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F3DD" w14:textId="77777777" w:rsidR="008B4A59" w:rsidRDefault="00115307">
      <w:pPr>
        <w:suppressAutoHyphens/>
        <w:spacing w:after="0" w:line="240" w:lineRule="auto"/>
        <w:jc w:val="right"/>
        <w:rPr>
          <w:rFonts w:ascii="Times New Roman" w:eastAsia="Arial" w:hAnsi="Times New Roman" w:cs="Times New Roman"/>
          <w:b/>
          <w:bCs/>
          <w:color w:val="auto"/>
          <w:sz w:val="24"/>
          <w:szCs w:val="24"/>
          <w:lang w:eastAsia="ko-KR"/>
        </w:rPr>
      </w:pPr>
      <w:r>
        <w:rPr>
          <w:rFonts w:ascii="Times New Roman" w:eastAsia="Arial" w:hAnsi="Times New Roman" w:cs="Times New Roman"/>
          <w:b/>
          <w:bCs/>
          <w:color w:val="auto"/>
          <w:sz w:val="24"/>
          <w:szCs w:val="24"/>
          <w:lang w:eastAsia="ko-KR"/>
        </w:rPr>
        <w:t>II.</w:t>
      </w:r>
    </w:p>
    <w:p w14:paraId="0C763F5A" w14:textId="77777777" w:rsidR="008B4A59" w:rsidRDefault="008B4A59">
      <w:pPr>
        <w:suppressAutoHyphens/>
        <w:spacing w:after="0" w:line="240" w:lineRule="auto"/>
        <w:jc w:val="center"/>
        <w:rPr>
          <w:rFonts w:ascii="Times New Roman" w:eastAsia="Arial" w:hAnsi="Times New Roman" w:cs="Times New Roman"/>
          <w:color w:val="auto"/>
          <w:sz w:val="24"/>
          <w:szCs w:val="24"/>
          <w:lang w:eastAsia="ko-KR"/>
        </w:rPr>
      </w:pPr>
    </w:p>
    <w:p w14:paraId="2F691FE9" w14:textId="77777777" w:rsidR="008B4A59" w:rsidRDefault="00115307">
      <w:pPr>
        <w:suppressAutoHyphens/>
        <w:spacing w:after="0" w:line="240" w:lineRule="auto"/>
        <w:jc w:val="center"/>
        <w:rPr>
          <w:rFonts w:ascii="Times New Roman" w:eastAsia="Arial" w:hAnsi="Times New Roman" w:cs="Times New Roman"/>
          <w:color w:val="auto"/>
          <w:sz w:val="24"/>
          <w:szCs w:val="24"/>
          <w:lang w:eastAsia="ko-KR"/>
        </w:rPr>
      </w:pPr>
      <w:r>
        <w:rPr>
          <w:rFonts w:ascii="Times New Roman" w:eastAsia="Arial" w:hAnsi="Times New Roman" w:cs="Times New Roman"/>
          <w:color w:val="auto"/>
          <w:sz w:val="24"/>
          <w:szCs w:val="24"/>
          <w:lang w:eastAsia="ko-KR"/>
        </w:rPr>
        <w:t>N Á V R H</w:t>
      </w:r>
    </w:p>
    <w:p w14:paraId="6EF9FAAB" w14:textId="77777777" w:rsidR="008B4A59" w:rsidRDefault="00115307">
      <w:pPr>
        <w:suppressAutoHyphens/>
        <w:spacing w:before="120" w:after="0" w:line="240" w:lineRule="auto"/>
        <w:jc w:val="center"/>
        <w:rPr>
          <w:rFonts w:ascii="Times New Roman" w:eastAsia="Times New Roman" w:hAnsi="Times New Roman" w:cs="Times New Roman"/>
          <w:color w:val="auto"/>
          <w:sz w:val="24"/>
          <w:szCs w:val="24"/>
        </w:rPr>
      </w:pPr>
      <w:r>
        <w:rPr>
          <w:rFonts w:ascii="Times New Roman" w:eastAsia="Arial" w:hAnsi="Times New Roman" w:cs="Times New Roman"/>
          <w:b/>
          <w:color w:val="auto"/>
          <w:sz w:val="24"/>
          <w:szCs w:val="24"/>
          <w:lang w:eastAsia="ko-KR"/>
        </w:rPr>
        <w:t>VYHLÁŠKA</w:t>
      </w:r>
    </w:p>
    <w:p w14:paraId="071267D6" w14:textId="77777777" w:rsidR="008B4A59" w:rsidRDefault="008B4A59">
      <w:pPr>
        <w:suppressAutoHyphens/>
        <w:spacing w:after="0" w:line="240" w:lineRule="auto"/>
        <w:jc w:val="center"/>
        <w:rPr>
          <w:rFonts w:ascii="Times New Roman" w:eastAsia="Arial" w:hAnsi="Times New Roman" w:cs="Times New Roman"/>
          <w:b/>
          <w:color w:val="auto"/>
          <w:sz w:val="24"/>
          <w:szCs w:val="24"/>
          <w:lang w:eastAsia="ko-KR"/>
        </w:rPr>
      </w:pPr>
    </w:p>
    <w:p w14:paraId="68263E01" w14:textId="77777777" w:rsidR="008B4A59" w:rsidRDefault="00115307">
      <w:pPr>
        <w:suppressAutoHyphens/>
        <w:spacing w:after="0" w:line="240" w:lineRule="auto"/>
        <w:jc w:val="center"/>
        <w:rPr>
          <w:rFonts w:ascii="Times New Roman" w:eastAsia="Times New Roman" w:hAnsi="Times New Roman" w:cs="Times New Roman"/>
          <w:color w:val="auto"/>
          <w:sz w:val="24"/>
          <w:szCs w:val="24"/>
        </w:rPr>
      </w:pPr>
      <w:r>
        <w:rPr>
          <w:rFonts w:ascii="Times New Roman" w:eastAsia="Arial" w:hAnsi="Times New Roman" w:cs="Times New Roman"/>
          <w:b/>
          <w:color w:val="auto"/>
          <w:sz w:val="24"/>
          <w:szCs w:val="24"/>
          <w:lang w:eastAsia="ko-KR"/>
        </w:rPr>
        <w:t>ze dne…………2025,</w:t>
      </w:r>
    </w:p>
    <w:p w14:paraId="1E258E39" w14:textId="77777777" w:rsidR="008B4A59" w:rsidRDefault="008B4A59">
      <w:pPr>
        <w:suppressAutoHyphens/>
        <w:spacing w:after="0" w:line="240" w:lineRule="auto"/>
        <w:jc w:val="center"/>
        <w:rPr>
          <w:rFonts w:ascii="Times New Roman" w:eastAsia="Arial" w:hAnsi="Times New Roman" w:cs="Times New Roman"/>
          <w:b/>
          <w:color w:val="auto"/>
          <w:sz w:val="24"/>
          <w:szCs w:val="24"/>
          <w:lang w:eastAsia="ko-KR"/>
        </w:rPr>
      </w:pPr>
    </w:p>
    <w:p w14:paraId="21CDDCBA" w14:textId="59076C5A" w:rsidR="008B4A59" w:rsidRDefault="00115307">
      <w:pPr>
        <w:suppressAutoHyphens/>
        <w:spacing w:after="0" w:line="240" w:lineRule="auto"/>
        <w:jc w:val="center"/>
        <w:rPr>
          <w:rFonts w:ascii="Times New Roman" w:eastAsia="Times New Roman" w:hAnsi="Times New Roman" w:cs="Times New Roman"/>
          <w:color w:val="auto"/>
          <w:sz w:val="24"/>
          <w:szCs w:val="24"/>
        </w:rPr>
      </w:pPr>
      <w:r>
        <w:rPr>
          <w:rFonts w:ascii="Times New Roman" w:eastAsia="Arial" w:hAnsi="Times New Roman" w:cs="Times New Roman"/>
          <w:b/>
          <w:color w:val="auto"/>
          <w:sz w:val="24"/>
          <w:szCs w:val="24"/>
          <w:lang w:eastAsia="ko-KR"/>
        </w:rPr>
        <w:t xml:space="preserve">kterou se mění vyhláška č. 105/2010 Sb., o plánu přidělení kmitočtových pásem (národní kmitočtová tabulka), </w:t>
      </w:r>
      <w:bookmarkStart w:id="0" w:name="_Hlk61344287"/>
      <w:r>
        <w:rPr>
          <w:rFonts w:ascii="Times New Roman" w:eastAsia="Arial" w:hAnsi="Times New Roman" w:cs="Times New Roman"/>
          <w:b/>
          <w:color w:val="auto"/>
          <w:sz w:val="24"/>
          <w:szCs w:val="24"/>
          <w:lang w:eastAsia="ko-KR"/>
        </w:rPr>
        <w:t xml:space="preserve">ve znění </w:t>
      </w:r>
      <w:bookmarkEnd w:id="0"/>
      <w:r>
        <w:rPr>
          <w:rFonts w:ascii="Times New Roman" w:eastAsia="Arial" w:hAnsi="Times New Roman" w:cs="Times New Roman"/>
          <w:b/>
          <w:color w:val="auto"/>
          <w:sz w:val="24"/>
          <w:szCs w:val="24"/>
          <w:lang w:eastAsia="ko-KR"/>
        </w:rPr>
        <w:t>pozdějších předpisů</w:t>
      </w:r>
    </w:p>
    <w:p w14:paraId="71999200" w14:textId="77777777" w:rsidR="008B4A59" w:rsidRDefault="008B4A59">
      <w:pPr>
        <w:suppressAutoHyphens/>
        <w:spacing w:after="0" w:line="240" w:lineRule="auto"/>
        <w:jc w:val="center"/>
        <w:rPr>
          <w:rFonts w:ascii="Times New Roman" w:eastAsia="Arial" w:hAnsi="Times New Roman" w:cs="Times New Roman"/>
          <w:color w:val="auto"/>
          <w:sz w:val="24"/>
          <w:szCs w:val="24"/>
          <w:lang w:eastAsia="ko-KR"/>
        </w:rPr>
      </w:pPr>
    </w:p>
    <w:p w14:paraId="2B830050" w14:textId="77777777" w:rsidR="008B4A59" w:rsidRDefault="008B4A59">
      <w:pPr>
        <w:suppressAutoHyphens/>
        <w:spacing w:after="0" w:line="240" w:lineRule="auto"/>
        <w:jc w:val="center"/>
        <w:rPr>
          <w:rFonts w:ascii="Times New Roman" w:eastAsia="Times New Roman" w:hAnsi="Times New Roman" w:cs="Times New Roman"/>
          <w:color w:val="auto"/>
          <w:sz w:val="24"/>
          <w:szCs w:val="24"/>
        </w:rPr>
      </w:pPr>
    </w:p>
    <w:p w14:paraId="5BAFCFB5" w14:textId="77777777" w:rsidR="008B4A59" w:rsidRDefault="00115307">
      <w:pPr>
        <w:autoSpaceDE w:val="0"/>
        <w:autoSpaceDN w:val="0"/>
        <w:adjustRightInd w:val="0"/>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Ministerstvo průmyslu a obchodu stanoví podle § 150 odst. 2 zákona č. 127/2005 Sb., o elektronických komunikacích a o změně̌ některých souvisejících zákonů (zákon o elektronických komunikacích), </w:t>
      </w:r>
      <w:r>
        <w:rPr>
          <w:rFonts w:ascii="Times New Roman" w:hAnsi="Times New Roman" w:cs="Times New Roman"/>
          <w:color w:val="auto"/>
          <w:sz w:val="24"/>
          <w:szCs w:val="24"/>
        </w:rPr>
        <w:t xml:space="preserve">ve znění zákona č. 110/2007 Sb., zákona č. 153/2010 Sb., zákona č. 468/2011 Sb., zákona č. 214/2013 Sb., zákona č. 258/2014 Sb., zákona č. 374/2021 Sb., </w:t>
      </w:r>
      <w:r>
        <w:rPr>
          <w:rFonts w:ascii="Times New Roman" w:eastAsia="Times New Roman" w:hAnsi="Times New Roman" w:cs="Times New Roman"/>
          <w:color w:val="000000"/>
          <w:sz w:val="24"/>
          <w:szCs w:val="24"/>
        </w:rPr>
        <w:t xml:space="preserve">k provedení § 16 odst. 1 zákona o elektronických komunikacích: </w:t>
      </w:r>
    </w:p>
    <w:p w14:paraId="02C03A02" w14:textId="77777777" w:rsidR="008B4A59" w:rsidRDefault="008B4A59">
      <w:pPr>
        <w:autoSpaceDE w:val="0"/>
        <w:autoSpaceDN w:val="0"/>
        <w:adjustRightInd w:val="0"/>
        <w:spacing w:after="0" w:line="240" w:lineRule="auto"/>
        <w:rPr>
          <w:rFonts w:ascii="Times New Roman" w:eastAsia="Times New Roman" w:hAnsi="Times New Roman" w:cs="Times New Roman"/>
          <w:color w:val="auto"/>
          <w:sz w:val="24"/>
          <w:szCs w:val="24"/>
        </w:rPr>
      </w:pPr>
    </w:p>
    <w:p w14:paraId="237E1DBE" w14:textId="77777777" w:rsidR="008B4A59" w:rsidRDefault="00115307">
      <w:pPr>
        <w:suppressAutoHyphens/>
        <w:spacing w:after="0" w:line="240" w:lineRule="auto"/>
        <w:jc w:val="center"/>
        <w:rPr>
          <w:rFonts w:ascii="Times New Roman" w:eastAsia="Times New Roman" w:hAnsi="Times New Roman" w:cs="Times New Roman"/>
          <w:color w:val="auto"/>
          <w:sz w:val="24"/>
          <w:szCs w:val="24"/>
        </w:rPr>
      </w:pPr>
      <w:r>
        <w:rPr>
          <w:rFonts w:ascii="Times New Roman" w:eastAsia="Arial" w:hAnsi="Times New Roman" w:cs="Times New Roman"/>
          <w:color w:val="auto"/>
          <w:sz w:val="24"/>
          <w:szCs w:val="24"/>
          <w:lang w:eastAsia="ko-KR"/>
        </w:rPr>
        <w:t>Čl. I</w:t>
      </w:r>
    </w:p>
    <w:p w14:paraId="3847D2A6" w14:textId="77777777" w:rsidR="008B4A59" w:rsidRDefault="008B4A59">
      <w:pPr>
        <w:suppressAutoHyphens/>
        <w:spacing w:after="0" w:line="240" w:lineRule="auto"/>
        <w:jc w:val="center"/>
        <w:rPr>
          <w:rFonts w:ascii="Times New Roman" w:eastAsia="Arial" w:hAnsi="Times New Roman" w:cs="Times New Roman"/>
          <w:color w:val="auto"/>
          <w:sz w:val="24"/>
          <w:szCs w:val="24"/>
          <w:lang w:eastAsia="ko-KR"/>
        </w:rPr>
      </w:pPr>
    </w:p>
    <w:p w14:paraId="366905DE" w14:textId="0239B2C1" w:rsidR="008B4A59" w:rsidRDefault="00115307">
      <w:pPr>
        <w:jc w:val="both"/>
        <w:rPr>
          <w:rFonts w:ascii="Times New Roman" w:hAnsi="Times New Roman" w:cs="Times New Roman"/>
          <w:sz w:val="24"/>
          <w:szCs w:val="24"/>
        </w:rPr>
      </w:pPr>
      <w:r>
        <w:rPr>
          <w:rFonts w:ascii="Times New Roman" w:hAnsi="Times New Roman" w:cs="Times New Roman"/>
          <w:sz w:val="24"/>
          <w:szCs w:val="24"/>
        </w:rPr>
        <w:t xml:space="preserve">Příloha k vyhlášce č. 105/2010 </w:t>
      </w:r>
      <w:r>
        <w:rPr>
          <w:rFonts w:ascii="Times New Roman" w:hAnsi="Times New Roman" w:cs="Times New Roman"/>
          <w:sz w:val="24"/>
          <w:szCs w:val="24"/>
        </w:rPr>
        <w:t>Sb., o plánu přidělení kmitočtových pásem (národní kmitočtová tabulka), ve znění vyhlášky</w:t>
      </w:r>
      <w:r>
        <w:rPr>
          <w:rFonts w:ascii="Times New Roman" w:hAnsi="Times New Roman" w:cs="Times New Roman"/>
          <w:sz w:val="24"/>
          <w:szCs w:val="24"/>
        </w:rPr>
        <w:t xml:space="preserve"> č. 423/2017 Sb. a vyhlášky </w:t>
      </w:r>
      <w:r>
        <w:rPr>
          <w:rFonts w:ascii="Times New Roman" w:hAnsi="Times New Roman" w:cs="Times New Roman"/>
          <w:sz w:val="24"/>
          <w:szCs w:val="24"/>
        </w:rPr>
        <w:t xml:space="preserve">č. 467/2021 Sb., zní: </w:t>
      </w:r>
    </w:p>
    <w:p w14:paraId="7612EE23" w14:textId="77777777" w:rsidR="008B4A59" w:rsidRDefault="008B4A59">
      <w:pPr>
        <w:jc w:val="both"/>
        <w:rPr>
          <w:rFonts w:ascii="Times New Roman" w:hAnsi="Times New Roman" w:cs="Times New Roman"/>
          <w:sz w:val="24"/>
          <w:szCs w:val="24"/>
        </w:rPr>
      </w:pPr>
    </w:p>
    <w:p w14:paraId="4F46A269" w14:textId="77777777" w:rsidR="008B4A59" w:rsidRDefault="008B4A59">
      <w:pPr>
        <w:jc w:val="both"/>
        <w:rPr>
          <w:rFonts w:ascii="Times New Roman" w:hAnsi="Times New Roman" w:cs="Times New Roman"/>
          <w:sz w:val="24"/>
          <w:szCs w:val="24"/>
        </w:rPr>
      </w:pPr>
    </w:p>
    <w:p w14:paraId="63D16CFC" w14:textId="77777777" w:rsidR="008B4A59" w:rsidRDefault="008B4A59">
      <w:pPr>
        <w:jc w:val="both"/>
        <w:rPr>
          <w:rFonts w:ascii="Times New Roman" w:hAnsi="Times New Roman" w:cs="Times New Roman"/>
          <w:sz w:val="24"/>
          <w:szCs w:val="24"/>
        </w:rPr>
      </w:pPr>
    </w:p>
    <w:p w14:paraId="744EED64" w14:textId="77777777" w:rsidR="008B4A59" w:rsidRDefault="008B4A59">
      <w:pPr>
        <w:jc w:val="both"/>
        <w:rPr>
          <w:rFonts w:ascii="Times New Roman" w:hAnsi="Times New Roman" w:cs="Times New Roman"/>
          <w:sz w:val="24"/>
          <w:szCs w:val="24"/>
        </w:rPr>
      </w:pPr>
    </w:p>
    <w:p w14:paraId="12F5FA1C" w14:textId="77777777" w:rsidR="008B4A59" w:rsidRDefault="008B4A59">
      <w:pPr>
        <w:jc w:val="both"/>
        <w:rPr>
          <w:rFonts w:ascii="Times New Roman" w:hAnsi="Times New Roman" w:cs="Times New Roman"/>
          <w:sz w:val="24"/>
          <w:szCs w:val="24"/>
        </w:rPr>
      </w:pPr>
    </w:p>
    <w:p w14:paraId="0188C37E" w14:textId="77777777" w:rsidR="008B4A59" w:rsidRDefault="008B4A59">
      <w:pPr>
        <w:jc w:val="both"/>
        <w:rPr>
          <w:rFonts w:ascii="Times New Roman" w:hAnsi="Times New Roman" w:cs="Times New Roman"/>
          <w:sz w:val="24"/>
          <w:szCs w:val="24"/>
        </w:rPr>
      </w:pPr>
    </w:p>
    <w:p w14:paraId="76C0588A" w14:textId="77777777" w:rsidR="008B4A59" w:rsidRDefault="008B4A59">
      <w:pPr>
        <w:jc w:val="both"/>
        <w:rPr>
          <w:rFonts w:ascii="Times New Roman" w:hAnsi="Times New Roman" w:cs="Times New Roman"/>
          <w:sz w:val="24"/>
          <w:szCs w:val="24"/>
        </w:rPr>
      </w:pPr>
    </w:p>
    <w:p w14:paraId="4C11A6EF" w14:textId="77777777" w:rsidR="008B4A59" w:rsidRDefault="008B4A59">
      <w:pPr>
        <w:jc w:val="both"/>
        <w:rPr>
          <w:rFonts w:ascii="Times New Roman" w:hAnsi="Times New Roman" w:cs="Times New Roman"/>
          <w:sz w:val="24"/>
          <w:szCs w:val="24"/>
        </w:rPr>
      </w:pPr>
    </w:p>
    <w:p w14:paraId="5C3E0D7E" w14:textId="77777777" w:rsidR="008B4A59" w:rsidRDefault="008B4A59">
      <w:pPr>
        <w:jc w:val="both"/>
        <w:rPr>
          <w:rFonts w:ascii="Times New Roman" w:hAnsi="Times New Roman" w:cs="Times New Roman"/>
          <w:sz w:val="24"/>
          <w:szCs w:val="24"/>
        </w:rPr>
      </w:pPr>
    </w:p>
    <w:p w14:paraId="53987F7A" w14:textId="77777777" w:rsidR="008B4A59" w:rsidRDefault="008B4A59">
      <w:pPr>
        <w:jc w:val="both"/>
        <w:rPr>
          <w:rFonts w:ascii="Times New Roman" w:hAnsi="Times New Roman" w:cs="Times New Roman"/>
          <w:sz w:val="24"/>
          <w:szCs w:val="24"/>
        </w:rPr>
      </w:pPr>
    </w:p>
    <w:p w14:paraId="1C5F49F5" w14:textId="77777777" w:rsidR="008B4A59" w:rsidRDefault="008B4A59">
      <w:pPr>
        <w:jc w:val="both"/>
        <w:rPr>
          <w:rFonts w:ascii="Times New Roman" w:hAnsi="Times New Roman" w:cs="Times New Roman"/>
          <w:sz w:val="24"/>
          <w:szCs w:val="24"/>
        </w:rPr>
      </w:pPr>
    </w:p>
    <w:p w14:paraId="0EA4FF4B" w14:textId="77777777" w:rsidR="008B4A59" w:rsidRDefault="008B4A59">
      <w:pPr>
        <w:jc w:val="both"/>
        <w:rPr>
          <w:rFonts w:ascii="Times New Roman" w:hAnsi="Times New Roman" w:cs="Times New Roman"/>
          <w:sz w:val="24"/>
          <w:szCs w:val="24"/>
        </w:rPr>
      </w:pPr>
    </w:p>
    <w:p w14:paraId="6AE29811" w14:textId="77777777" w:rsidR="008B4A59" w:rsidRDefault="008B4A59">
      <w:pPr>
        <w:jc w:val="both"/>
        <w:rPr>
          <w:rFonts w:ascii="Times New Roman" w:hAnsi="Times New Roman" w:cs="Times New Roman"/>
          <w:sz w:val="24"/>
          <w:szCs w:val="24"/>
        </w:rPr>
      </w:pPr>
    </w:p>
    <w:p w14:paraId="11F0AA62" w14:textId="77777777" w:rsidR="008B4A59" w:rsidRDefault="008B4A59">
      <w:pPr>
        <w:jc w:val="both"/>
        <w:rPr>
          <w:rFonts w:ascii="Times New Roman" w:hAnsi="Times New Roman" w:cs="Times New Roman"/>
          <w:sz w:val="24"/>
          <w:szCs w:val="24"/>
        </w:rPr>
      </w:pPr>
    </w:p>
    <w:p w14:paraId="58C51BC9" w14:textId="77777777" w:rsidR="008B4A59" w:rsidRDefault="008B4A59">
      <w:pPr>
        <w:jc w:val="both"/>
        <w:rPr>
          <w:rFonts w:ascii="Times New Roman" w:hAnsi="Times New Roman" w:cs="Times New Roman"/>
          <w:sz w:val="24"/>
          <w:szCs w:val="24"/>
        </w:rPr>
      </w:pPr>
    </w:p>
    <w:p w14:paraId="1CC7D1FA" w14:textId="77777777" w:rsidR="008B4A59" w:rsidRDefault="008B4A59">
      <w:pPr>
        <w:jc w:val="both"/>
        <w:rPr>
          <w:rFonts w:ascii="Times New Roman" w:hAnsi="Times New Roman" w:cs="Times New Roman"/>
          <w:sz w:val="24"/>
          <w:szCs w:val="24"/>
        </w:rPr>
      </w:pPr>
    </w:p>
    <w:p w14:paraId="38CF2323" w14:textId="77777777" w:rsidR="008B4A59" w:rsidRDefault="00115307">
      <w:pPr>
        <w:suppressAutoHyphens/>
        <w:autoSpaceDE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„Příloha k vyhlášce č. 105/2010 Sb.</w:t>
      </w:r>
    </w:p>
    <w:p w14:paraId="7D83BBD8" w14:textId="77777777" w:rsidR="008B4A59" w:rsidRDefault="008B4A59">
      <w:pPr>
        <w:suppressAutoHyphens/>
        <w:autoSpaceDE w:val="0"/>
        <w:spacing w:after="0" w:line="240" w:lineRule="auto"/>
        <w:jc w:val="right"/>
        <w:rPr>
          <w:rFonts w:ascii="Times New Roman" w:eastAsia="Times New Roman" w:hAnsi="Times New Roman" w:cs="Times New Roman"/>
          <w:b/>
          <w:color w:val="auto"/>
          <w:sz w:val="28"/>
          <w:szCs w:val="28"/>
          <w:lang w:eastAsia="ko-KR"/>
        </w:rPr>
      </w:pPr>
    </w:p>
    <w:p w14:paraId="41CA4E45" w14:textId="77777777" w:rsidR="008B4A59" w:rsidRDefault="008B4A59">
      <w:pPr>
        <w:suppressAutoHyphens/>
        <w:autoSpaceDE w:val="0"/>
        <w:spacing w:after="0" w:line="240" w:lineRule="auto"/>
        <w:jc w:val="right"/>
        <w:rPr>
          <w:rFonts w:ascii="Times New Roman" w:eastAsia="Times New Roman" w:hAnsi="Times New Roman" w:cs="Times New Roman"/>
          <w:b/>
          <w:color w:val="auto"/>
          <w:sz w:val="28"/>
          <w:szCs w:val="28"/>
          <w:lang w:eastAsia="ko-KR"/>
        </w:rPr>
      </w:pPr>
    </w:p>
    <w:p w14:paraId="09299033" w14:textId="77777777" w:rsidR="008B4A59" w:rsidRDefault="008B4A59">
      <w:pPr>
        <w:suppressAutoHyphens/>
        <w:autoSpaceDE w:val="0"/>
        <w:spacing w:after="0" w:line="240" w:lineRule="auto"/>
        <w:jc w:val="right"/>
        <w:rPr>
          <w:rFonts w:ascii="Times New Roman" w:eastAsia="Times New Roman" w:hAnsi="Times New Roman" w:cs="Times New Roman"/>
          <w:b/>
          <w:color w:val="auto"/>
          <w:sz w:val="28"/>
          <w:szCs w:val="28"/>
          <w:lang w:eastAsia="ko-KR"/>
        </w:rPr>
      </w:pPr>
    </w:p>
    <w:p w14:paraId="1A8DB3EB" w14:textId="77777777" w:rsidR="008B4A59" w:rsidRDefault="008B4A59">
      <w:pPr>
        <w:suppressAutoHyphens/>
        <w:autoSpaceDE w:val="0"/>
        <w:spacing w:after="0" w:line="240" w:lineRule="auto"/>
        <w:jc w:val="right"/>
        <w:rPr>
          <w:rFonts w:ascii="Times New Roman" w:eastAsia="Times New Roman" w:hAnsi="Times New Roman" w:cs="Times New Roman"/>
          <w:b/>
          <w:color w:val="auto"/>
          <w:sz w:val="28"/>
          <w:szCs w:val="28"/>
          <w:lang w:eastAsia="ko-KR"/>
        </w:rPr>
      </w:pPr>
    </w:p>
    <w:p w14:paraId="493C0B79" w14:textId="77777777" w:rsidR="008B4A59" w:rsidRDefault="008B4A59">
      <w:pPr>
        <w:suppressAutoHyphens/>
        <w:autoSpaceDE w:val="0"/>
        <w:spacing w:after="0" w:line="240" w:lineRule="auto"/>
        <w:jc w:val="right"/>
        <w:rPr>
          <w:rFonts w:ascii="Times New Roman" w:eastAsia="Times New Roman" w:hAnsi="Times New Roman" w:cs="Times New Roman"/>
          <w:b/>
          <w:color w:val="auto"/>
          <w:sz w:val="28"/>
          <w:szCs w:val="28"/>
          <w:lang w:eastAsia="ko-KR"/>
        </w:rPr>
      </w:pPr>
    </w:p>
    <w:p w14:paraId="1F90F747" w14:textId="77777777" w:rsidR="008B4A59" w:rsidRDefault="008B4A59">
      <w:pPr>
        <w:suppressAutoHyphens/>
        <w:autoSpaceDE w:val="0"/>
        <w:spacing w:after="0" w:line="240" w:lineRule="auto"/>
        <w:jc w:val="right"/>
        <w:rPr>
          <w:rFonts w:ascii="Times New Roman" w:eastAsia="Times New Roman" w:hAnsi="Times New Roman" w:cs="Times New Roman"/>
          <w:b/>
          <w:color w:val="auto"/>
          <w:sz w:val="28"/>
          <w:szCs w:val="28"/>
          <w:lang w:eastAsia="ko-KR"/>
        </w:rPr>
      </w:pPr>
    </w:p>
    <w:p w14:paraId="176B1BDD" w14:textId="77777777" w:rsidR="008B4A59" w:rsidRDefault="008B4A59">
      <w:pPr>
        <w:suppressAutoHyphens/>
        <w:autoSpaceDE w:val="0"/>
        <w:spacing w:after="0" w:line="240" w:lineRule="auto"/>
        <w:jc w:val="right"/>
        <w:rPr>
          <w:rFonts w:ascii="Times New Roman" w:eastAsia="Times New Roman" w:hAnsi="Times New Roman" w:cs="Times New Roman"/>
          <w:b/>
          <w:color w:val="auto"/>
          <w:sz w:val="28"/>
          <w:szCs w:val="28"/>
          <w:lang w:eastAsia="ko-KR"/>
        </w:rPr>
      </w:pPr>
    </w:p>
    <w:p w14:paraId="0318A230" w14:textId="77777777" w:rsidR="008B4A59" w:rsidRDefault="008B4A59">
      <w:pPr>
        <w:spacing w:after="0" w:line="240" w:lineRule="auto"/>
        <w:rPr>
          <w:rFonts w:ascii="Times New Roman" w:eastAsia="Times New Roman" w:hAnsi="Times New Roman" w:cs="Times New Roman"/>
          <w:b/>
          <w:bCs/>
          <w:color w:val="auto"/>
          <w:sz w:val="20"/>
          <w:szCs w:val="20"/>
          <w:lang w:eastAsia="ko-KR"/>
        </w:rPr>
      </w:pPr>
    </w:p>
    <w:p w14:paraId="6312C80D" w14:textId="77777777" w:rsidR="008B4A59" w:rsidRDefault="008B4A59">
      <w:pPr>
        <w:spacing w:after="0" w:line="240" w:lineRule="auto"/>
        <w:rPr>
          <w:rFonts w:ascii="Times New Roman" w:eastAsia="Times New Roman" w:hAnsi="Times New Roman" w:cs="Times New Roman"/>
          <w:b/>
          <w:bCs/>
          <w:color w:val="auto"/>
          <w:sz w:val="20"/>
          <w:szCs w:val="20"/>
          <w:lang w:eastAsia="ko-KR"/>
        </w:rPr>
      </w:pPr>
    </w:p>
    <w:p w14:paraId="629198E7" w14:textId="77777777" w:rsidR="008B4A59" w:rsidRDefault="00115307">
      <w:pPr>
        <w:suppressAutoHyphens/>
        <w:autoSpaceDE w:val="0"/>
        <w:spacing w:after="0" w:line="240" w:lineRule="auto"/>
        <w:jc w:val="center"/>
        <w:rPr>
          <w:rFonts w:ascii="Times New Roman" w:eastAsia="Times New Roman" w:hAnsi="Times New Roman" w:cs="Times New Roman"/>
          <w:b/>
          <w:bCs/>
          <w:color w:val="auto"/>
          <w:sz w:val="52"/>
          <w:szCs w:val="52"/>
          <w:lang w:eastAsia="ko-KR"/>
        </w:rPr>
      </w:pPr>
      <w:r>
        <w:rPr>
          <w:rFonts w:ascii="Times New Roman" w:eastAsia="Times New Roman" w:hAnsi="Times New Roman" w:cs="Times New Roman"/>
          <w:b/>
          <w:bCs/>
          <w:color w:val="auto"/>
          <w:sz w:val="56"/>
          <w:szCs w:val="56"/>
          <w:lang w:eastAsia="ko-KR"/>
        </w:rPr>
        <w:t>Plán přidělení</w:t>
      </w:r>
    </w:p>
    <w:p w14:paraId="06A3C245" w14:textId="77777777" w:rsidR="008B4A59" w:rsidRDefault="008B4A59">
      <w:pPr>
        <w:suppressAutoHyphens/>
        <w:autoSpaceDE w:val="0"/>
        <w:spacing w:after="0" w:line="240" w:lineRule="auto"/>
        <w:jc w:val="center"/>
        <w:rPr>
          <w:rFonts w:ascii="Times New Roman" w:eastAsia="Times New Roman" w:hAnsi="Times New Roman" w:cs="Times New Roman"/>
          <w:b/>
          <w:bCs/>
          <w:color w:val="auto"/>
          <w:sz w:val="52"/>
          <w:szCs w:val="52"/>
          <w:lang w:eastAsia="ko-KR"/>
        </w:rPr>
      </w:pPr>
    </w:p>
    <w:p w14:paraId="53607734" w14:textId="77777777" w:rsidR="008B4A59" w:rsidRDefault="00115307">
      <w:pPr>
        <w:suppressAutoHyphens/>
        <w:autoSpaceDE w:val="0"/>
        <w:spacing w:after="0" w:line="240" w:lineRule="auto"/>
        <w:jc w:val="center"/>
        <w:rPr>
          <w:rFonts w:ascii="Times New Roman" w:eastAsia="Times New Roman" w:hAnsi="Times New Roman" w:cs="Times New Roman"/>
          <w:b/>
          <w:bCs/>
          <w:color w:val="auto"/>
          <w:sz w:val="56"/>
          <w:szCs w:val="56"/>
          <w:lang w:eastAsia="ko-KR"/>
        </w:rPr>
      </w:pPr>
      <w:r>
        <w:rPr>
          <w:rFonts w:ascii="Times New Roman" w:eastAsia="Times New Roman" w:hAnsi="Times New Roman" w:cs="Times New Roman"/>
          <w:b/>
          <w:bCs/>
          <w:color w:val="auto"/>
          <w:sz w:val="56"/>
          <w:szCs w:val="56"/>
          <w:lang w:eastAsia="ko-KR"/>
        </w:rPr>
        <w:t>kmitočtových pásem</w:t>
      </w:r>
    </w:p>
    <w:p w14:paraId="36C9F130" w14:textId="77777777" w:rsidR="008B4A59" w:rsidRDefault="008B4A59">
      <w:pPr>
        <w:suppressAutoHyphens/>
        <w:autoSpaceDE w:val="0"/>
        <w:spacing w:after="0" w:line="240" w:lineRule="auto"/>
        <w:jc w:val="center"/>
        <w:rPr>
          <w:rFonts w:ascii="Times New Roman" w:eastAsia="Times New Roman" w:hAnsi="Times New Roman" w:cs="Times New Roman"/>
          <w:b/>
          <w:bCs/>
          <w:color w:val="auto"/>
          <w:sz w:val="56"/>
          <w:szCs w:val="56"/>
          <w:lang w:eastAsia="ko-KR"/>
        </w:rPr>
      </w:pPr>
    </w:p>
    <w:p w14:paraId="7C369C78" w14:textId="77777777" w:rsidR="008B4A59" w:rsidRDefault="00115307">
      <w:pPr>
        <w:suppressAutoHyphens/>
        <w:spacing w:after="0" w:line="240" w:lineRule="auto"/>
        <w:jc w:val="center"/>
        <w:rPr>
          <w:rFonts w:ascii="Times New Roman" w:eastAsia="Times New Roman" w:hAnsi="Times New Roman" w:cs="Times New Roman"/>
          <w:b/>
          <w:bCs/>
          <w:color w:val="auto"/>
          <w:sz w:val="36"/>
          <w:szCs w:val="36"/>
          <w:lang w:eastAsia="ko-KR"/>
        </w:rPr>
      </w:pPr>
      <w:r>
        <w:rPr>
          <w:rFonts w:ascii="Times New Roman" w:eastAsia="Times New Roman" w:hAnsi="Times New Roman" w:cs="Times New Roman"/>
          <w:b/>
          <w:bCs/>
          <w:color w:val="auto"/>
          <w:sz w:val="36"/>
          <w:szCs w:val="36"/>
          <w:lang w:eastAsia="ko-KR"/>
        </w:rPr>
        <w:t xml:space="preserve">(národní </w:t>
      </w:r>
      <w:r>
        <w:rPr>
          <w:rFonts w:ascii="Times New Roman" w:eastAsia="Times New Roman" w:hAnsi="Times New Roman" w:cs="Times New Roman"/>
          <w:b/>
          <w:bCs/>
          <w:color w:val="auto"/>
          <w:sz w:val="36"/>
          <w:szCs w:val="36"/>
          <w:lang w:eastAsia="ko-KR"/>
        </w:rPr>
        <w:t>kmitočtová tabulka)</w:t>
      </w:r>
    </w:p>
    <w:p w14:paraId="561DA639" w14:textId="77777777" w:rsidR="008B4A59" w:rsidRDefault="00115307">
      <w:pPr>
        <w:spacing w:after="0" w:line="240" w:lineRule="auto"/>
        <w:rPr>
          <w:rFonts w:ascii="Times New Roman" w:eastAsia="Times New Roman" w:hAnsi="Times New Roman" w:cs="Times New Roman"/>
          <w:b/>
          <w:bCs/>
          <w:color w:val="auto"/>
          <w:sz w:val="20"/>
          <w:szCs w:val="20"/>
          <w:lang w:eastAsia="ko-KR"/>
        </w:rPr>
      </w:pPr>
      <w:r>
        <w:rPr>
          <w:rFonts w:ascii="Times New Roman" w:eastAsia="Times New Roman" w:hAnsi="Times New Roman" w:cs="Times New Roman"/>
          <w:b/>
          <w:bCs/>
          <w:color w:val="auto"/>
          <w:sz w:val="20"/>
          <w:szCs w:val="20"/>
          <w:lang w:eastAsia="ko-KR"/>
        </w:rPr>
        <w:t xml:space="preserve"> </w:t>
      </w:r>
      <w:r>
        <w:rPr>
          <w:rFonts w:ascii="Times New Roman" w:eastAsia="Times New Roman" w:hAnsi="Times New Roman" w:cs="Times New Roman"/>
          <w:b/>
          <w:bCs/>
          <w:color w:val="auto"/>
          <w:sz w:val="20"/>
          <w:szCs w:val="20"/>
          <w:lang w:eastAsia="ko-KR"/>
        </w:rPr>
        <w:br w:type="page"/>
      </w:r>
    </w:p>
    <w:p w14:paraId="4A7EB1A6" w14:textId="77777777" w:rsidR="008B4A59" w:rsidRDefault="00115307">
      <w:pPr>
        <w:spacing w:before="120" w:after="0" w:line="240" w:lineRule="auto"/>
        <w:jc w:val="center"/>
        <w:rPr>
          <w:rFonts w:ascii="Times New Roman" w:hAnsi="Times New Roman" w:cs="Times New Roman"/>
          <w:b/>
          <w:bCs/>
          <w:sz w:val="24"/>
          <w:szCs w:val="24"/>
        </w:rPr>
      </w:pPr>
      <w:bookmarkStart w:id="1" w:name="_Toc498080816"/>
      <w:r>
        <w:rPr>
          <w:rFonts w:ascii="Times New Roman" w:hAnsi="Times New Roman" w:cs="Times New Roman"/>
          <w:b/>
          <w:bCs/>
          <w:sz w:val="24"/>
          <w:szCs w:val="24"/>
        </w:rPr>
        <w:lastRenderedPageBreak/>
        <w:t>Obsah</w:t>
      </w:r>
    </w:p>
    <w:p w14:paraId="7971F814" w14:textId="77777777" w:rsidR="008B4A59" w:rsidRDefault="00115307">
      <w:pPr>
        <w:suppressAutoHyphens/>
        <w:autoSpaceDE w:val="0"/>
        <w:spacing w:after="0" w:line="240" w:lineRule="auto"/>
        <w:jc w:val="right"/>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Strana</w:t>
      </w:r>
    </w:p>
    <w:p w14:paraId="2447221C" w14:textId="77777777" w:rsidR="008B4A59" w:rsidRDefault="00115307">
      <w:pPr>
        <w:tabs>
          <w:tab w:val="right" w:leader="dot" w:pos="9062"/>
        </w:tabs>
        <w:suppressAutoHyphens/>
        <w:spacing w:before="120" w:after="0" w:line="240" w:lineRule="auto"/>
        <w:rPr>
          <w:rFonts w:ascii="Times New Roman" w:eastAsia="MS Mincho" w:hAnsi="Times New Roman" w:cs="Times New Roman"/>
          <w:noProof/>
          <w:color w:val="auto"/>
          <w:lang w:eastAsia="cs-CZ"/>
        </w:rPr>
      </w:pPr>
      <w:r>
        <w:rPr>
          <w:rFonts w:ascii="Times New Roman" w:eastAsia="Times New Roman" w:hAnsi="Times New Roman" w:cs="Times New Roman"/>
          <w:color w:val="auto"/>
          <w:sz w:val="20"/>
          <w:szCs w:val="20"/>
        </w:rPr>
        <w:fldChar w:fldCharType="begin"/>
      </w:r>
      <w:r>
        <w:rPr>
          <w:rFonts w:ascii="Times New Roman" w:eastAsia="Times New Roman" w:hAnsi="Times New Roman" w:cs="Times New Roman"/>
          <w:color w:val="auto"/>
          <w:sz w:val="20"/>
          <w:szCs w:val="20"/>
        </w:rPr>
        <w:instrText xml:space="preserve"> TOC \o "1-2" \u </w:instrText>
      </w:r>
      <w:r>
        <w:rPr>
          <w:rFonts w:ascii="Times New Roman" w:eastAsia="Times New Roman" w:hAnsi="Times New Roman" w:cs="Times New Roman"/>
          <w:color w:val="auto"/>
          <w:sz w:val="20"/>
          <w:szCs w:val="20"/>
        </w:rPr>
        <w:fldChar w:fldCharType="separate"/>
      </w:r>
      <w:r>
        <w:rPr>
          <w:rFonts w:ascii="Times New Roman" w:eastAsia="Times New Roman" w:hAnsi="Times New Roman" w:cs="Times New Roman"/>
          <w:noProof/>
          <w:color w:val="auto"/>
          <w:sz w:val="20"/>
          <w:szCs w:val="20"/>
        </w:rPr>
        <w:t>Kapitola 1</w:t>
      </w:r>
      <w:r>
        <w:rPr>
          <w:rFonts w:ascii="Times New Roman" w:eastAsia="Times New Roman" w:hAnsi="Times New Roman" w:cs="Times New Roman"/>
          <w:noProof/>
          <w:color w:val="auto"/>
          <w:sz w:val="20"/>
          <w:szCs w:val="20"/>
        </w:rPr>
        <w:tab/>
        <w:t>3</w:t>
      </w:r>
    </w:p>
    <w:p w14:paraId="57F455FA" w14:textId="77777777" w:rsidR="008B4A59" w:rsidRDefault="00115307">
      <w:pPr>
        <w:tabs>
          <w:tab w:val="right" w:leader="dot" w:pos="9062"/>
        </w:tabs>
        <w:suppressAutoHyphens/>
        <w:spacing w:before="120" w:after="0" w:line="240" w:lineRule="auto"/>
        <w:rPr>
          <w:rFonts w:ascii="Times New Roman" w:eastAsia="MS Mincho" w:hAnsi="Times New Roman" w:cs="Times New Roman"/>
          <w:noProof/>
          <w:color w:val="auto"/>
          <w:lang w:eastAsia="cs-CZ"/>
        </w:rPr>
      </w:pPr>
      <w:r>
        <w:rPr>
          <w:rFonts w:ascii="Times New Roman" w:eastAsia="Times New Roman" w:hAnsi="Times New Roman" w:cs="Times New Roman"/>
          <w:noProof/>
          <w:color w:val="auto"/>
          <w:sz w:val="20"/>
          <w:szCs w:val="20"/>
        </w:rPr>
        <w:t>I. Význam zkratek</w:t>
      </w:r>
      <w:r>
        <w:rPr>
          <w:rFonts w:ascii="Times New Roman" w:eastAsia="Times New Roman" w:hAnsi="Times New Roman" w:cs="Times New Roman"/>
          <w:noProof/>
          <w:color w:val="auto"/>
          <w:sz w:val="20"/>
          <w:szCs w:val="20"/>
        </w:rPr>
        <w:tab/>
        <w:t>3</w:t>
      </w:r>
    </w:p>
    <w:p w14:paraId="53932E70" w14:textId="77777777" w:rsidR="008B4A59" w:rsidRDefault="00115307">
      <w:pPr>
        <w:tabs>
          <w:tab w:val="right" w:leader="dot" w:pos="9062"/>
        </w:tabs>
        <w:suppressAutoHyphens/>
        <w:spacing w:before="120" w:after="0" w:line="240" w:lineRule="auto"/>
        <w:rPr>
          <w:rFonts w:ascii="Times New Roman" w:eastAsia="MS Mincho" w:hAnsi="Times New Roman" w:cs="Times New Roman"/>
          <w:noProof/>
          <w:color w:val="auto"/>
          <w:lang w:eastAsia="cs-CZ"/>
        </w:rPr>
      </w:pPr>
      <w:r>
        <w:rPr>
          <w:rFonts w:ascii="Times New Roman" w:eastAsia="Times New Roman" w:hAnsi="Times New Roman" w:cs="Times New Roman"/>
          <w:noProof/>
          <w:color w:val="auto"/>
          <w:sz w:val="20"/>
          <w:szCs w:val="20"/>
        </w:rPr>
        <w:t>II. Vymezení pojmů</w:t>
      </w:r>
      <w:r>
        <w:rPr>
          <w:rFonts w:ascii="Times New Roman" w:eastAsia="Times New Roman" w:hAnsi="Times New Roman" w:cs="Times New Roman"/>
          <w:noProof/>
          <w:color w:val="auto"/>
          <w:sz w:val="20"/>
          <w:szCs w:val="20"/>
        </w:rPr>
        <w:tab/>
        <w:t>4</w:t>
      </w:r>
    </w:p>
    <w:p w14:paraId="506957A0" w14:textId="77777777" w:rsidR="008B4A59" w:rsidRDefault="00115307">
      <w:pPr>
        <w:tabs>
          <w:tab w:val="right" w:leader="dot" w:pos="9062"/>
        </w:tabs>
        <w:suppressAutoHyphens/>
        <w:spacing w:before="120" w:after="0" w:line="240" w:lineRule="auto"/>
        <w:ind w:left="1276" w:hanging="1036"/>
        <w:rPr>
          <w:rFonts w:ascii="Times New Roman" w:eastAsia="MS Mincho" w:hAnsi="Times New Roman" w:cs="Times New Roman"/>
          <w:noProof/>
          <w:color w:val="auto"/>
          <w:lang w:eastAsia="cs-CZ"/>
        </w:rPr>
      </w:pPr>
      <w:r>
        <w:rPr>
          <w:rFonts w:ascii="Times New Roman" w:eastAsia="Times New Roman" w:hAnsi="Times New Roman" w:cs="Times New Roman"/>
          <w:noProof/>
          <w:color w:val="auto"/>
          <w:sz w:val="20"/>
          <w:szCs w:val="20"/>
        </w:rPr>
        <w:t>Oddíl I. Všeobecné pojmy</w:t>
      </w:r>
      <w:r>
        <w:rPr>
          <w:rFonts w:ascii="Times New Roman" w:eastAsia="Times New Roman" w:hAnsi="Times New Roman" w:cs="Times New Roman"/>
          <w:noProof/>
          <w:color w:val="auto"/>
          <w:sz w:val="20"/>
          <w:szCs w:val="20"/>
        </w:rPr>
        <w:tab/>
        <w:t>4</w:t>
      </w:r>
    </w:p>
    <w:p w14:paraId="74538644" w14:textId="77777777" w:rsidR="008B4A59" w:rsidRDefault="00115307">
      <w:pPr>
        <w:tabs>
          <w:tab w:val="right" w:leader="dot" w:pos="9062"/>
        </w:tabs>
        <w:suppressAutoHyphens/>
        <w:spacing w:before="120" w:after="0" w:line="240" w:lineRule="auto"/>
        <w:ind w:left="1276" w:hanging="1036"/>
        <w:rPr>
          <w:rFonts w:ascii="Times New Roman" w:eastAsia="MS Mincho" w:hAnsi="Times New Roman" w:cs="Times New Roman"/>
          <w:noProof/>
          <w:color w:val="auto"/>
          <w:lang w:eastAsia="cs-CZ"/>
        </w:rPr>
      </w:pPr>
      <w:r>
        <w:rPr>
          <w:rFonts w:ascii="Times New Roman" w:eastAsia="Times New Roman" w:hAnsi="Times New Roman" w:cs="Times New Roman"/>
          <w:noProof/>
          <w:color w:val="auto"/>
          <w:sz w:val="20"/>
          <w:szCs w:val="20"/>
        </w:rPr>
        <w:t>Oddíl II. Správa kmitočtů</w:t>
      </w:r>
      <w:r>
        <w:rPr>
          <w:rFonts w:ascii="Times New Roman" w:eastAsia="Times New Roman" w:hAnsi="Times New Roman" w:cs="Times New Roman"/>
          <w:noProof/>
          <w:color w:val="auto"/>
          <w:sz w:val="20"/>
          <w:szCs w:val="20"/>
        </w:rPr>
        <w:tab/>
        <w:t>5</w:t>
      </w:r>
    </w:p>
    <w:p w14:paraId="4352C32F" w14:textId="77777777" w:rsidR="008B4A59" w:rsidRDefault="00115307">
      <w:pPr>
        <w:tabs>
          <w:tab w:val="right" w:leader="dot" w:pos="9062"/>
        </w:tabs>
        <w:suppressAutoHyphens/>
        <w:spacing w:before="120" w:after="0" w:line="240" w:lineRule="auto"/>
        <w:ind w:left="1276" w:hanging="1036"/>
        <w:rPr>
          <w:rFonts w:ascii="Times New Roman" w:eastAsia="MS Mincho" w:hAnsi="Times New Roman" w:cs="Times New Roman"/>
          <w:noProof/>
          <w:color w:val="auto"/>
          <w:lang w:eastAsia="cs-CZ"/>
        </w:rPr>
      </w:pPr>
      <w:r>
        <w:rPr>
          <w:rFonts w:ascii="Times New Roman" w:eastAsia="Times New Roman" w:hAnsi="Times New Roman" w:cs="Times New Roman"/>
          <w:noProof/>
          <w:color w:val="auto"/>
          <w:sz w:val="20"/>
          <w:szCs w:val="20"/>
        </w:rPr>
        <w:t>Oddíl III. Radiokomunikační služby</w:t>
      </w:r>
      <w:r>
        <w:rPr>
          <w:rFonts w:ascii="Times New Roman" w:eastAsia="Times New Roman" w:hAnsi="Times New Roman" w:cs="Times New Roman"/>
          <w:noProof/>
          <w:color w:val="auto"/>
          <w:sz w:val="20"/>
          <w:szCs w:val="20"/>
        </w:rPr>
        <w:tab/>
        <w:t>5</w:t>
      </w:r>
    </w:p>
    <w:p w14:paraId="5916ABE1" w14:textId="77777777" w:rsidR="008B4A59" w:rsidRDefault="00115307">
      <w:pPr>
        <w:tabs>
          <w:tab w:val="right" w:leader="dot" w:pos="9062"/>
        </w:tabs>
        <w:suppressAutoHyphens/>
        <w:spacing w:before="120" w:after="0" w:line="240" w:lineRule="auto"/>
        <w:ind w:left="1276" w:hanging="1036"/>
        <w:rPr>
          <w:rFonts w:ascii="Times New Roman" w:eastAsia="MS Mincho" w:hAnsi="Times New Roman" w:cs="Times New Roman"/>
          <w:noProof/>
          <w:color w:val="auto"/>
          <w:lang w:eastAsia="cs-CZ"/>
        </w:rPr>
      </w:pPr>
      <w:r>
        <w:rPr>
          <w:rFonts w:ascii="Times New Roman" w:eastAsia="Times New Roman" w:hAnsi="Times New Roman" w:cs="Times New Roman"/>
          <w:noProof/>
          <w:color w:val="auto"/>
          <w:sz w:val="20"/>
          <w:szCs w:val="20"/>
        </w:rPr>
        <w:t>Oddíl IV. Rádiové stanice a soustavy</w:t>
      </w:r>
      <w:r>
        <w:rPr>
          <w:rFonts w:ascii="Times New Roman" w:eastAsia="Times New Roman" w:hAnsi="Times New Roman" w:cs="Times New Roman"/>
          <w:noProof/>
          <w:color w:val="auto"/>
          <w:sz w:val="20"/>
          <w:szCs w:val="20"/>
        </w:rPr>
        <w:tab/>
        <w:t>7</w:t>
      </w:r>
    </w:p>
    <w:p w14:paraId="55CCAD5B" w14:textId="77777777" w:rsidR="008B4A59" w:rsidRDefault="00115307">
      <w:pPr>
        <w:tabs>
          <w:tab w:val="right" w:leader="dot" w:pos="9062"/>
        </w:tabs>
        <w:suppressAutoHyphens/>
        <w:spacing w:before="120" w:after="0" w:line="240" w:lineRule="auto"/>
        <w:ind w:left="1276" w:hanging="1036"/>
        <w:rPr>
          <w:rFonts w:ascii="Times New Roman" w:eastAsia="MS Mincho" w:hAnsi="Times New Roman" w:cs="Times New Roman"/>
          <w:noProof/>
          <w:color w:val="auto"/>
          <w:lang w:eastAsia="cs-CZ"/>
        </w:rPr>
      </w:pPr>
      <w:r>
        <w:rPr>
          <w:rFonts w:ascii="Times New Roman" w:eastAsia="Times New Roman" w:hAnsi="Times New Roman" w:cs="Times New Roman"/>
          <w:noProof/>
          <w:color w:val="auto"/>
          <w:sz w:val="20"/>
          <w:szCs w:val="20"/>
        </w:rPr>
        <w:t xml:space="preserve">Oddíl V. </w:t>
      </w:r>
      <w:r>
        <w:rPr>
          <w:rFonts w:ascii="Times New Roman" w:eastAsia="Times New Roman" w:hAnsi="Times New Roman" w:cs="Times New Roman"/>
          <w:noProof/>
          <w:color w:val="auto"/>
          <w:sz w:val="20"/>
          <w:szCs w:val="20"/>
        </w:rPr>
        <w:t>Provozní pojmy</w:t>
      </w:r>
      <w:r>
        <w:rPr>
          <w:rFonts w:ascii="Times New Roman" w:eastAsia="Times New Roman" w:hAnsi="Times New Roman" w:cs="Times New Roman"/>
          <w:noProof/>
          <w:color w:val="auto"/>
          <w:sz w:val="20"/>
          <w:szCs w:val="20"/>
        </w:rPr>
        <w:tab/>
      </w:r>
      <w:r>
        <w:rPr>
          <w:rFonts w:ascii="Times New Roman" w:eastAsia="Times New Roman" w:hAnsi="Times New Roman" w:cs="Times New Roman"/>
          <w:noProof/>
          <w:color w:val="auto"/>
          <w:sz w:val="20"/>
          <w:szCs w:val="20"/>
        </w:rPr>
        <w:fldChar w:fldCharType="begin"/>
      </w:r>
      <w:r>
        <w:rPr>
          <w:rFonts w:ascii="Times New Roman" w:eastAsia="Times New Roman" w:hAnsi="Times New Roman" w:cs="Times New Roman"/>
          <w:noProof/>
          <w:color w:val="auto"/>
          <w:sz w:val="20"/>
          <w:szCs w:val="20"/>
        </w:rPr>
        <w:instrText xml:space="preserve"> PAGEREF _Toc498080806 \h </w:instrText>
      </w:r>
      <w:r>
        <w:rPr>
          <w:rFonts w:ascii="Times New Roman" w:eastAsia="Times New Roman" w:hAnsi="Times New Roman" w:cs="Times New Roman"/>
          <w:noProof/>
          <w:color w:val="auto"/>
          <w:sz w:val="20"/>
          <w:szCs w:val="20"/>
        </w:rPr>
      </w:r>
      <w:r>
        <w:rPr>
          <w:rFonts w:ascii="Times New Roman" w:eastAsia="Times New Roman" w:hAnsi="Times New Roman" w:cs="Times New Roman"/>
          <w:noProof/>
          <w:color w:val="auto"/>
          <w:sz w:val="20"/>
          <w:szCs w:val="20"/>
        </w:rPr>
        <w:fldChar w:fldCharType="separate"/>
      </w:r>
      <w:r>
        <w:rPr>
          <w:rFonts w:ascii="Times New Roman" w:eastAsia="Times New Roman" w:hAnsi="Times New Roman" w:cs="Times New Roman"/>
          <w:noProof/>
          <w:color w:val="auto"/>
          <w:sz w:val="20"/>
          <w:szCs w:val="20"/>
        </w:rPr>
        <w:t>11</w:t>
      </w:r>
      <w:r>
        <w:rPr>
          <w:rFonts w:ascii="Times New Roman" w:eastAsia="Times New Roman" w:hAnsi="Times New Roman" w:cs="Times New Roman"/>
          <w:noProof/>
          <w:color w:val="auto"/>
          <w:sz w:val="20"/>
          <w:szCs w:val="20"/>
        </w:rPr>
        <w:fldChar w:fldCharType="end"/>
      </w:r>
    </w:p>
    <w:p w14:paraId="28235500" w14:textId="77777777" w:rsidR="008B4A59" w:rsidRDefault="00115307">
      <w:pPr>
        <w:tabs>
          <w:tab w:val="right" w:leader="dot" w:pos="9062"/>
        </w:tabs>
        <w:suppressAutoHyphens/>
        <w:spacing w:before="120" w:after="0" w:line="240" w:lineRule="auto"/>
        <w:ind w:left="1276" w:hanging="1036"/>
        <w:rPr>
          <w:rFonts w:ascii="Times New Roman" w:eastAsia="MS Mincho" w:hAnsi="Times New Roman" w:cs="Times New Roman"/>
          <w:noProof/>
          <w:color w:val="auto"/>
          <w:lang w:eastAsia="cs-CZ"/>
        </w:rPr>
      </w:pPr>
      <w:r>
        <w:rPr>
          <w:rFonts w:ascii="Times New Roman" w:eastAsia="Times New Roman" w:hAnsi="Times New Roman" w:cs="Times New Roman"/>
          <w:noProof/>
          <w:color w:val="auto"/>
          <w:sz w:val="20"/>
          <w:szCs w:val="20"/>
        </w:rPr>
        <w:t>Oddíl VI. Vlastnosti vysílání a rádiových zařízení</w:t>
      </w:r>
      <w:r>
        <w:rPr>
          <w:rFonts w:ascii="Times New Roman" w:eastAsia="Times New Roman" w:hAnsi="Times New Roman" w:cs="Times New Roman"/>
          <w:noProof/>
          <w:color w:val="auto"/>
          <w:sz w:val="20"/>
          <w:szCs w:val="20"/>
        </w:rPr>
        <w:tab/>
      </w:r>
      <w:r>
        <w:rPr>
          <w:rFonts w:ascii="Times New Roman" w:eastAsia="Times New Roman" w:hAnsi="Times New Roman" w:cs="Times New Roman"/>
          <w:noProof/>
          <w:color w:val="auto"/>
          <w:sz w:val="20"/>
          <w:szCs w:val="20"/>
        </w:rPr>
        <w:fldChar w:fldCharType="begin"/>
      </w:r>
      <w:r>
        <w:rPr>
          <w:rFonts w:ascii="Times New Roman" w:eastAsia="Times New Roman" w:hAnsi="Times New Roman" w:cs="Times New Roman"/>
          <w:noProof/>
          <w:color w:val="auto"/>
          <w:sz w:val="20"/>
          <w:szCs w:val="20"/>
        </w:rPr>
        <w:instrText xml:space="preserve"> PAGEREF _Toc498080807 \h </w:instrText>
      </w:r>
      <w:r>
        <w:rPr>
          <w:rFonts w:ascii="Times New Roman" w:eastAsia="Times New Roman" w:hAnsi="Times New Roman" w:cs="Times New Roman"/>
          <w:noProof/>
          <w:color w:val="auto"/>
          <w:sz w:val="20"/>
          <w:szCs w:val="20"/>
        </w:rPr>
      </w:r>
      <w:r>
        <w:rPr>
          <w:rFonts w:ascii="Times New Roman" w:eastAsia="Times New Roman" w:hAnsi="Times New Roman" w:cs="Times New Roman"/>
          <w:noProof/>
          <w:color w:val="auto"/>
          <w:sz w:val="20"/>
          <w:szCs w:val="20"/>
        </w:rPr>
        <w:fldChar w:fldCharType="separate"/>
      </w:r>
      <w:r>
        <w:rPr>
          <w:rFonts w:ascii="Times New Roman" w:eastAsia="Times New Roman" w:hAnsi="Times New Roman" w:cs="Times New Roman"/>
          <w:noProof/>
          <w:color w:val="auto"/>
          <w:sz w:val="20"/>
          <w:szCs w:val="20"/>
        </w:rPr>
        <w:t>12</w:t>
      </w:r>
      <w:r>
        <w:rPr>
          <w:rFonts w:ascii="Times New Roman" w:eastAsia="Times New Roman" w:hAnsi="Times New Roman" w:cs="Times New Roman"/>
          <w:noProof/>
          <w:color w:val="auto"/>
          <w:sz w:val="20"/>
          <w:szCs w:val="20"/>
        </w:rPr>
        <w:fldChar w:fldCharType="end"/>
      </w:r>
    </w:p>
    <w:p w14:paraId="6E80ABC7" w14:textId="77777777" w:rsidR="008B4A59" w:rsidRDefault="00115307">
      <w:pPr>
        <w:tabs>
          <w:tab w:val="right" w:leader="dot" w:pos="9062"/>
        </w:tabs>
        <w:suppressAutoHyphens/>
        <w:spacing w:before="120" w:after="0" w:line="240" w:lineRule="auto"/>
        <w:ind w:left="1276" w:hanging="1036"/>
        <w:rPr>
          <w:rFonts w:ascii="Times New Roman" w:eastAsia="MS Mincho" w:hAnsi="Times New Roman" w:cs="Times New Roman"/>
          <w:noProof/>
          <w:color w:val="auto"/>
          <w:lang w:eastAsia="cs-CZ"/>
        </w:rPr>
      </w:pPr>
      <w:r>
        <w:rPr>
          <w:rFonts w:ascii="Times New Roman" w:eastAsia="Symbol" w:hAnsi="Times New Roman" w:cs="Times New Roman"/>
          <w:noProof/>
          <w:color w:val="auto"/>
          <w:sz w:val="20"/>
          <w:szCs w:val="20"/>
        </w:rPr>
        <w:t>Oddíl VII. Sdílení kmitočtů</w:t>
      </w:r>
      <w:r>
        <w:rPr>
          <w:rFonts w:ascii="Times New Roman" w:eastAsia="Times New Roman" w:hAnsi="Times New Roman" w:cs="Times New Roman"/>
          <w:noProof/>
          <w:color w:val="auto"/>
          <w:sz w:val="20"/>
          <w:szCs w:val="20"/>
        </w:rPr>
        <w:tab/>
      </w:r>
      <w:r>
        <w:rPr>
          <w:rFonts w:ascii="Times New Roman" w:eastAsia="Times New Roman" w:hAnsi="Times New Roman" w:cs="Times New Roman"/>
          <w:noProof/>
          <w:color w:val="auto"/>
          <w:sz w:val="20"/>
          <w:szCs w:val="20"/>
        </w:rPr>
        <w:fldChar w:fldCharType="begin"/>
      </w:r>
      <w:r>
        <w:rPr>
          <w:rFonts w:ascii="Times New Roman" w:eastAsia="Times New Roman" w:hAnsi="Times New Roman" w:cs="Times New Roman"/>
          <w:noProof/>
          <w:color w:val="auto"/>
          <w:sz w:val="20"/>
          <w:szCs w:val="20"/>
        </w:rPr>
        <w:instrText xml:space="preserve"> PAGEREF _Toc498080808 \h </w:instrText>
      </w:r>
      <w:r>
        <w:rPr>
          <w:rFonts w:ascii="Times New Roman" w:eastAsia="Times New Roman" w:hAnsi="Times New Roman" w:cs="Times New Roman"/>
          <w:noProof/>
          <w:color w:val="auto"/>
          <w:sz w:val="20"/>
          <w:szCs w:val="20"/>
        </w:rPr>
      </w:r>
      <w:r>
        <w:rPr>
          <w:rFonts w:ascii="Times New Roman" w:eastAsia="Times New Roman" w:hAnsi="Times New Roman" w:cs="Times New Roman"/>
          <w:noProof/>
          <w:color w:val="auto"/>
          <w:sz w:val="20"/>
          <w:szCs w:val="20"/>
        </w:rPr>
        <w:fldChar w:fldCharType="separate"/>
      </w:r>
      <w:r>
        <w:rPr>
          <w:rFonts w:ascii="Times New Roman" w:eastAsia="Times New Roman" w:hAnsi="Times New Roman" w:cs="Times New Roman"/>
          <w:noProof/>
          <w:color w:val="auto"/>
          <w:sz w:val="20"/>
          <w:szCs w:val="20"/>
        </w:rPr>
        <w:t>14</w:t>
      </w:r>
      <w:r>
        <w:rPr>
          <w:rFonts w:ascii="Times New Roman" w:eastAsia="Times New Roman" w:hAnsi="Times New Roman" w:cs="Times New Roman"/>
          <w:noProof/>
          <w:color w:val="auto"/>
          <w:sz w:val="20"/>
          <w:szCs w:val="20"/>
        </w:rPr>
        <w:fldChar w:fldCharType="end"/>
      </w:r>
    </w:p>
    <w:p w14:paraId="594AD5C5" w14:textId="77777777" w:rsidR="008B4A59" w:rsidRDefault="00115307">
      <w:pPr>
        <w:tabs>
          <w:tab w:val="right" w:leader="dot" w:pos="9062"/>
        </w:tabs>
        <w:suppressAutoHyphens/>
        <w:spacing w:before="120" w:after="0" w:line="240" w:lineRule="auto"/>
        <w:ind w:left="1276" w:hanging="1036"/>
        <w:rPr>
          <w:rFonts w:ascii="Times New Roman" w:eastAsia="MS Mincho" w:hAnsi="Times New Roman" w:cs="Times New Roman"/>
          <w:noProof/>
          <w:color w:val="auto"/>
          <w:lang w:eastAsia="cs-CZ"/>
        </w:rPr>
      </w:pPr>
      <w:r>
        <w:rPr>
          <w:rFonts w:ascii="Times New Roman" w:eastAsia="Symbol" w:hAnsi="Times New Roman" w:cs="Times New Roman"/>
          <w:noProof/>
          <w:color w:val="auto"/>
          <w:sz w:val="20"/>
          <w:szCs w:val="20"/>
        </w:rPr>
        <w:t>Oddíl VIII. Technické pojmy ve vztahu k družicím</w:t>
      </w:r>
      <w:r>
        <w:rPr>
          <w:rFonts w:ascii="Times New Roman" w:eastAsia="Times New Roman" w:hAnsi="Times New Roman" w:cs="Times New Roman"/>
          <w:noProof/>
          <w:color w:val="auto"/>
          <w:sz w:val="20"/>
          <w:szCs w:val="20"/>
        </w:rPr>
        <w:tab/>
      </w:r>
      <w:r>
        <w:rPr>
          <w:rFonts w:ascii="Times New Roman" w:eastAsia="Times New Roman" w:hAnsi="Times New Roman" w:cs="Times New Roman"/>
          <w:noProof/>
          <w:color w:val="auto"/>
          <w:sz w:val="20"/>
          <w:szCs w:val="20"/>
        </w:rPr>
        <w:fldChar w:fldCharType="begin"/>
      </w:r>
      <w:r>
        <w:rPr>
          <w:rFonts w:ascii="Times New Roman" w:eastAsia="Times New Roman" w:hAnsi="Times New Roman" w:cs="Times New Roman"/>
          <w:noProof/>
          <w:color w:val="auto"/>
          <w:sz w:val="20"/>
          <w:szCs w:val="20"/>
        </w:rPr>
        <w:instrText xml:space="preserve"> PAGEREF _Toc498080809 \h </w:instrText>
      </w:r>
      <w:r>
        <w:rPr>
          <w:rFonts w:ascii="Times New Roman" w:eastAsia="Times New Roman" w:hAnsi="Times New Roman" w:cs="Times New Roman"/>
          <w:noProof/>
          <w:color w:val="auto"/>
          <w:sz w:val="20"/>
          <w:szCs w:val="20"/>
        </w:rPr>
      </w:r>
      <w:r>
        <w:rPr>
          <w:rFonts w:ascii="Times New Roman" w:eastAsia="Times New Roman" w:hAnsi="Times New Roman" w:cs="Times New Roman"/>
          <w:noProof/>
          <w:color w:val="auto"/>
          <w:sz w:val="20"/>
          <w:szCs w:val="20"/>
        </w:rPr>
        <w:fldChar w:fldCharType="separate"/>
      </w:r>
      <w:r>
        <w:rPr>
          <w:rFonts w:ascii="Times New Roman" w:eastAsia="Times New Roman" w:hAnsi="Times New Roman" w:cs="Times New Roman"/>
          <w:noProof/>
          <w:color w:val="auto"/>
          <w:sz w:val="20"/>
          <w:szCs w:val="20"/>
        </w:rPr>
        <w:t>15</w:t>
      </w:r>
      <w:r>
        <w:rPr>
          <w:rFonts w:ascii="Times New Roman" w:eastAsia="Times New Roman" w:hAnsi="Times New Roman" w:cs="Times New Roman"/>
          <w:noProof/>
          <w:color w:val="auto"/>
          <w:sz w:val="20"/>
          <w:szCs w:val="20"/>
        </w:rPr>
        <w:fldChar w:fldCharType="end"/>
      </w:r>
    </w:p>
    <w:p w14:paraId="26F7D6BC" w14:textId="77777777" w:rsidR="008B4A59" w:rsidRDefault="00115307">
      <w:pPr>
        <w:tabs>
          <w:tab w:val="right" w:leader="dot" w:pos="9062"/>
        </w:tabs>
        <w:suppressAutoHyphens/>
        <w:spacing w:before="120" w:after="0" w:line="240" w:lineRule="auto"/>
        <w:rPr>
          <w:rFonts w:ascii="Times New Roman" w:eastAsia="MS Mincho" w:hAnsi="Times New Roman" w:cs="Times New Roman"/>
          <w:noProof/>
          <w:color w:val="auto"/>
          <w:lang w:eastAsia="cs-CZ"/>
        </w:rPr>
      </w:pPr>
      <w:r>
        <w:rPr>
          <w:rFonts w:ascii="Times New Roman" w:eastAsia="Symbol" w:hAnsi="Times New Roman" w:cs="Times New Roman"/>
          <w:noProof/>
          <w:color w:val="auto"/>
          <w:sz w:val="20"/>
          <w:szCs w:val="20"/>
        </w:rPr>
        <w:t>Kapitola 2 - Kmitočtová pásma</w:t>
      </w:r>
      <w:r>
        <w:rPr>
          <w:rFonts w:ascii="Times New Roman" w:eastAsia="Times New Roman" w:hAnsi="Times New Roman" w:cs="Times New Roman"/>
          <w:noProof/>
          <w:color w:val="auto"/>
          <w:sz w:val="20"/>
          <w:szCs w:val="20"/>
        </w:rPr>
        <w:tab/>
      </w:r>
      <w:r>
        <w:rPr>
          <w:rFonts w:ascii="Times New Roman" w:eastAsia="Times New Roman" w:hAnsi="Times New Roman" w:cs="Times New Roman"/>
          <w:noProof/>
          <w:color w:val="auto"/>
          <w:sz w:val="20"/>
          <w:szCs w:val="20"/>
        </w:rPr>
        <w:fldChar w:fldCharType="begin"/>
      </w:r>
      <w:r>
        <w:rPr>
          <w:rFonts w:ascii="Times New Roman" w:eastAsia="Times New Roman" w:hAnsi="Times New Roman" w:cs="Times New Roman"/>
          <w:noProof/>
          <w:color w:val="auto"/>
          <w:sz w:val="20"/>
          <w:szCs w:val="20"/>
        </w:rPr>
        <w:instrText xml:space="preserve"> PAGEREF _Toc49</w:instrText>
      </w:r>
      <w:r>
        <w:rPr>
          <w:rFonts w:ascii="Times New Roman" w:eastAsia="Times New Roman" w:hAnsi="Times New Roman" w:cs="Times New Roman"/>
          <w:noProof/>
          <w:color w:val="auto"/>
          <w:sz w:val="20"/>
          <w:szCs w:val="20"/>
        </w:rPr>
        <w:instrText xml:space="preserve">8080810 \h </w:instrText>
      </w:r>
      <w:r>
        <w:rPr>
          <w:rFonts w:ascii="Times New Roman" w:eastAsia="Times New Roman" w:hAnsi="Times New Roman" w:cs="Times New Roman"/>
          <w:noProof/>
          <w:color w:val="auto"/>
          <w:sz w:val="20"/>
          <w:szCs w:val="20"/>
        </w:rPr>
      </w:r>
      <w:r>
        <w:rPr>
          <w:rFonts w:ascii="Times New Roman" w:eastAsia="Times New Roman" w:hAnsi="Times New Roman" w:cs="Times New Roman"/>
          <w:noProof/>
          <w:color w:val="auto"/>
          <w:sz w:val="20"/>
          <w:szCs w:val="20"/>
        </w:rPr>
        <w:fldChar w:fldCharType="separate"/>
      </w:r>
      <w:r>
        <w:rPr>
          <w:rFonts w:ascii="Times New Roman" w:eastAsia="Times New Roman" w:hAnsi="Times New Roman" w:cs="Times New Roman"/>
          <w:noProof/>
          <w:color w:val="auto"/>
          <w:sz w:val="20"/>
          <w:szCs w:val="20"/>
        </w:rPr>
        <w:t>16</w:t>
      </w:r>
      <w:r>
        <w:rPr>
          <w:rFonts w:ascii="Times New Roman" w:eastAsia="Times New Roman" w:hAnsi="Times New Roman" w:cs="Times New Roman"/>
          <w:noProof/>
          <w:color w:val="auto"/>
          <w:sz w:val="20"/>
          <w:szCs w:val="20"/>
        </w:rPr>
        <w:fldChar w:fldCharType="end"/>
      </w:r>
    </w:p>
    <w:p w14:paraId="0CF5C0EB" w14:textId="77777777" w:rsidR="008B4A59" w:rsidRDefault="00115307">
      <w:pPr>
        <w:tabs>
          <w:tab w:val="right" w:leader="dot" w:pos="9062"/>
        </w:tabs>
        <w:suppressAutoHyphens/>
        <w:spacing w:before="120" w:after="0" w:line="240" w:lineRule="auto"/>
        <w:rPr>
          <w:rFonts w:ascii="Times New Roman" w:eastAsia="MS Mincho" w:hAnsi="Times New Roman" w:cs="Times New Roman"/>
          <w:noProof/>
          <w:color w:val="auto"/>
          <w:lang w:eastAsia="cs-CZ"/>
        </w:rPr>
      </w:pPr>
      <w:r>
        <w:rPr>
          <w:rFonts w:ascii="Times New Roman" w:eastAsia="Symbol" w:hAnsi="Times New Roman" w:cs="Times New Roman"/>
          <w:noProof/>
          <w:color w:val="auto"/>
          <w:sz w:val="20"/>
          <w:szCs w:val="20"/>
        </w:rPr>
        <w:t>Kapitola 3 - Technické vlastnosti stanic</w:t>
      </w:r>
      <w:r>
        <w:rPr>
          <w:rFonts w:ascii="Times New Roman" w:eastAsia="Times New Roman" w:hAnsi="Times New Roman" w:cs="Times New Roman"/>
          <w:noProof/>
          <w:color w:val="auto"/>
          <w:sz w:val="20"/>
          <w:szCs w:val="20"/>
        </w:rPr>
        <w:tab/>
      </w:r>
      <w:r>
        <w:rPr>
          <w:rFonts w:ascii="Times New Roman" w:eastAsia="Times New Roman" w:hAnsi="Times New Roman" w:cs="Times New Roman"/>
          <w:noProof/>
          <w:color w:val="auto"/>
          <w:sz w:val="20"/>
          <w:szCs w:val="20"/>
        </w:rPr>
        <w:fldChar w:fldCharType="begin"/>
      </w:r>
      <w:r>
        <w:rPr>
          <w:rFonts w:ascii="Times New Roman" w:eastAsia="Times New Roman" w:hAnsi="Times New Roman" w:cs="Times New Roman"/>
          <w:noProof/>
          <w:color w:val="auto"/>
          <w:sz w:val="20"/>
          <w:szCs w:val="20"/>
        </w:rPr>
        <w:instrText xml:space="preserve"> PAGEREF _Toc498080812 \h </w:instrText>
      </w:r>
      <w:r>
        <w:rPr>
          <w:rFonts w:ascii="Times New Roman" w:eastAsia="Times New Roman" w:hAnsi="Times New Roman" w:cs="Times New Roman"/>
          <w:noProof/>
          <w:color w:val="auto"/>
          <w:sz w:val="20"/>
          <w:szCs w:val="20"/>
        </w:rPr>
      </w:r>
      <w:r>
        <w:rPr>
          <w:rFonts w:ascii="Times New Roman" w:eastAsia="Times New Roman" w:hAnsi="Times New Roman" w:cs="Times New Roman"/>
          <w:noProof/>
          <w:color w:val="auto"/>
          <w:sz w:val="20"/>
          <w:szCs w:val="20"/>
        </w:rPr>
        <w:fldChar w:fldCharType="separate"/>
      </w:r>
      <w:r>
        <w:rPr>
          <w:rFonts w:ascii="Times New Roman" w:eastAsia="Times New Roman" w:hAnsi="Times New Roman" w:cs="Times New Roman"/>
          <w:noProof/>
          <w:color w:val="auto"/>
          <w:sz w:val="20"/>
          <w:szCs w:val="20"/>
        </w:rPr>
        <w:t>17</w:t>
      </w:r>
      <w:r>
        <w:rPr>
          <w:rFonts w:ascii="Times New Roman" w:eastAsia="Times New Roman" w:hAnsi="Times New Roman" w:cs="Times New Roman"/>
          <w:noProof/>
          <w:color w:val="auto"/>
          <w:sz w:val="20"/>
          <w:szCs w:val="20"/>
        </w:rPr>
        <w:fldChar w:fldCharType="end"/>
      </w:r>
    </w:p>
    <w:p w14:paraId="4AF6A9F3" w14:textId="77777777" w:rsidR="008B4A59" w:rsidRDefault="00115307">
      <w:pPr>
        <w:tabs>
          <w:tab w:val="right" w:leader="dot" w:pos="9062"/>
        </w:tabs>
        <w:suppressAutoHyphens/>
        <w:spacing w:before="120" w:after="0" w:line="240" w:lineRule="auto"/>
        <w:rPr>
          <w:rFonts w:ascii="Times New Roman" w:eastAsia="MS Mincho" w:hAnsi="Times New Roman" w:cs="Times New Roman"/>
          <w:noProof/>
          <w:color w:val="auto"/>
          <w:lang w:eastAsia="cs-CZ"/>
        </w:rPr>
      </w:pPr>
      <w:r>
        <w:rPr>
          <w:rFonts w:ascii="Times New Roman" w:eastAsia="Symbol" w:hAnsi="Times New Roman" w:cs="Times New Roman"/>
          <w:noProof/>
          <w:color w:val="auto"/>
          <w:sz w:val="20"/>
          <w:szCs w:val="20"/>
        </w:rPr>
        <w:t xml:space="preserve">Kapitola 4 - Přidělování a </w:t>
      </w:r>
      <w:r>
        <w:rPr>
          <w:rFonts w:ascii="Times New Roman" w:eastAsia="Symbol" w:hAnsi="Times New Roman" w:cs="Times New Roman"/>
          <w:noProof/>
          <w:color w:val="auto"/>
          <w:sz w:val="20"/>
          <w:szCs w:val="20"/>
        </w:rPr>
        <w:t>využívání kmitočtů</w:t>
      </w:r>
      <w:r>
        <w:rPr>
          <w:rFonts w:ascii="Times New Roman" w:eastAsia="Times New Roman" w:hAnsi="Times New Roman" w:cs="Times New Roman"/>
          <w:noProof/>
          <w:color w:val="auto"/>
          <w:sz w:val="20"/>
          <w:szCs w:val="20"/>
        </w:rPr>
        <w:tab/>
      </w:r>
      <w:r>
        <w:rPr>
          <w:rFonts w:ascii="Times New Roman" w:eastAsia="Times New Roman" w:hAnsi="Times New Roman" w:cs="Times New Roman"/>
          <w:noProof/>
          <w:color w:val="auto"/>
          <w:sz w:val="20"/>
          <w:szCs w:val="20"/>
        </w:rPr>
        <w:fldChar w:fldCharType="begin"/>
      </w:r>
      <w:r>
        <w:rPr>
          <w:rFonts w:ascii="Times New Roman" w:eastAsia="Times New Roman" w:hAnsi="Times New Roman" w:cs="Times New Roman"/>
          <w:noProof/>
          <w:color w:val="auto"/>
          <w:sz w:val="20"/>
          <w:szCs w:val="20"/>
        </w:rPr>
        <w:instrText xml:space="preserve"> PAGEREF _Toc498080814 \h </w:instrText>
      </w:r>
      <w:r>
        <w:rPr>
          <w:rFonts w:ascii="Times New Roman" w:eastAsia="Times New Roman" w:hAnsi="Times New Roman" w:cs="Times New Roman"/>
          <w:noProof/>
          <w:color w:val="auto"/>
          <w:sz w:val="20"/>
          <w:szCs w:val="20"/>
        </w:rPr>
      </w:r>
      <w:r>
        <w:rPr>
          <w:rFonts w:ascii="Times New Roman" w:eastAsia="Times New Roman" w:hAnsi="Times New Roman" w:cs="Times New Roman"/>
          <w:noProof/>
          <w:color w:val="auto"/>
          <w:sz w:val="20"/>
          <w:szCs w:val="20"/>
        </w:rPr>
        <w:fldChar w:fldCharType="separate"/>
      </w:r>
      <w:r>
        <w:rPr>
          <w:rFonts w:ascii="Times New Roman" w:eastAsia="Times New Roman" w:hAnsi="Times New Roman" w:cs="Times New Roman"/>
          <w:noProof/>
          <w:color w:val="auto"/>
          <w:sz w:val="20"/>
          <w:szCs w:val="20"/>
        </w:rPr>
        <w:t>18</w:t>
      </w:r>
      <w:r>
        <w:rPr>
          <w:rFonts w:ascii="Times New Roman" w:eastAsia="Times New Roman" w:hAnsi="Times New Roman" w:cs="Times New Roman"/>
          <w:noProof/>
          <w:color w:val="auto"/>
          <w:sz w:val="20"/>
          <w:szCs w:val="20"/>
        </w:rPr>
        <w:fldChar w:fldCharType="end"/>
      </w:r>
    </w:p>
    <w:p w14:paraId="73E29A0E" w14:textId="77777777" w:rsidR="008B4A59" w:rsidRDefault="00115307">
      <w:pPr>
        <w:tabs>
          <w:tab w:val="right" w:leader="dot" w:pos="9062"/>
        </w:tabs>
        <w:suppressAutoHyphens/>
        <w:spacing w:before="120" w:after="0" w:line="240" w:lineRule="auto"/>
        <w:rPr>
          <w:rFonts w:ascii="Times New Roman" w:eastAsia="MS Mincho" w:hAnsi="Times New Roman" w:cs="Times New Roman"/>
          <w:noProof/>
          <w:color w:val="auto"/>
          <w:lang w:eastAsia="cs-CZ"/>
        </w:rPr>
      </w:pPr>
      <w:r>
        <w:rPr>
          <w:rFonts w:ascii="Times New Roman" w:eastAsia="Symbol" w:hAnsi="Times New Roman" w:cs="Times New Roman"/>
          <w:noProof/>
          <w:color w:val="auto"/>
          <w:sz w:val="20"/>
          <w:szCs w:val="20"/>
        </w:rPr>
        <w:t>Kapitola 5 - Kmitočtová přidělení</w:t>
      </w:r>
      <w:r>
        <w:rPr>
          <w:rFonts w:ascii="Times New Roman" w:eastAsia="Times New Roman" w:hAnsi="Times New Roman" w:cs="Times New Roman"/>
          <w:noProof/>
          <w:color w:val="auto"/>
          <w:sz w:val="20"/>
          <w:szCs w:val="20"/>
        </w:rPr>
        <w:tab/>
        <w:t>19</w:t>
      </w:r>
    </w:p>
    <w:p w14:paraId="573CEF90" w14:textId="77777777" w:rsidR="008B4A59" w:rsidRDefault="00115307">
      <w:pPr>
        <w:tabs>
          <w:tab w:val="right" w:leader="dot" w:pos="9062"/>
        </w:tabs>
        <w:suppressAutoHyphens/>
        <w:spacing w:before="120" w:after="0" w:line="240" w:lineRule="auto"/>
        <w:ind w:left="1276" w:hanging="1036"/>
        <w:rPr>
          <w:rFonts w:ascii="Times New Roman" w:eastAsia="MS Mincho" w:hAnsi="Times New Roman" w:cs="Times New Roman"/>
          <w:noProof/>
          <w:color w:val="auto"/>
          <w:lang w:eastAsia="cs-CZ"/>
        </w:rPr>
      </w:pPr>
      <w:r>
        <w:rPr>
          <w:rFonts w:ascii="Times New Roman" w:eastAsia="Symbol" w:hAnsi="Times New Roman" w:cs="Times New Roman"/>
          <w:noProof/>
          <w:color w:val="auto"/>
          <w:sz w:val="20"/>
          <w:szCs w:val="20"/>
        </w:rPr>
        <w:t>Oddíl I. Regiony a pásma</w:t>
      </w:r>
      <w:r>
        <w:rPr>
          <w:rFonts w:ascii="Times New Roman" w:eastAsia="Times New Roman" w:hAnsi="Times New Roman" w:cs="Times New Roman"/>
          <w:noProof/>
          <w:color w:val="auto"/>
          <w:sz w:val="20"/>
          <w:szCs w:val="20"/>
        </w:rPr>
        <w:tab/>
        <w:t>19</w:t>
      </w:r>
    </w:p>
    <w:p w14:paraId="57BF577B" w14:textId="77777777" w:rsidR="008B4A59" w:rsidRDefault="00115307">
      <w:pPr>
        <w:tabs>
          <w:tab w:val="right" w:leader="dot" w:pos="9062"/>
        </w:tabs>
        <w:suppressAutoHyphens/>
        <w:spacing w:before="120" w:after="0" w:line="240" w:lineRule="auto"/>
        <w:ind w:left="1276" w:hanging="1036"/>
        <w:rPr>
          <w:rFonts w:ascii="Times New Roman" w:eastAsia="MS Mincho" w:hAnsi="Times New Roman" w:cs="Times New Roman"/>
          <w:noProof/>
          <w:color w:val="auto"/>
          <w:lang w:eastAsia="cs-CZ"/>
        </w:rPr>
      </w:pPr>
      <w:r>
        <w:rPr>
          <w:rFonts w:ascii="Times New Roman" w:eastAsia="Symbol" w:hAnsi="Times New Roman" w:cs="Times New Roman"/>
          <w:noProof/>
          <w:color w:val="auto"/>
          <w:sz w:val="20"/>
          <w:szCs w:val="20"/>
        </w:rPr>
        <w:t>Oddíl II. Kategorie služeb a přidělení</w:t>
      </w:r>
      <w:r>
        <w:rPr>
          <w:rFonts w:ascii="Times New Roman" w:eastAsia="Times New Roman" w:hAnsi="Times New Roman" w:cs="Times New Roman"/>
          <w:noProof/>
          <w:color w:val="auto"/>
          <w:sz w:val="20"/>
          <w:szCs w:val="20"/>
        </w:rPr>
        <w:tab/>
        <w:t>20</w:t>
      </w:r>
    </w:p>
    <w:p w14:paraId="628BE04D" w14:textId="77777777" w:rsidR="008B4A59" w:rsidRDefault="00115307">
      <w:pPr>
        <w:tabs>
          <w:tab w:val="right" w:leader="dot" w:pos="9062"/>
        </w:tabs>
        <w:suppressAutoHyphens/>
        <w:spacing w:before="120" w:after="0" w:line="240" w:lineRule="auto"/>
        <w:ind w:left="1276" w:hanging="1036"/>
        <w:rPr>
          <w:rFonts w:ascii="Times New Roman" w:eastAsia="MS Mincho" w:hAnsi="Times New Roman" w:cs="Times New Roman"/>
          <w:noProof/>
          <w:color w:val="auto"/>
          <w:lang w:eastAsia="cs-CZ"/>
        </w:rPr>
      </w:pPr>
      <w:r>
        <w:rPr>
          <w:rFonts w:ascii="Times New Roman" w:eastAsia="Symbol" w:hAnsi="Times New Roman" w:cs="Times New Roman"/>
          <w:noProof/>
          <w:color w:val="auto"/>
          <w:sz w:val="20"/>
          <w:szCs w:val="20"/>
        </w:rPr>
        <w:t>Oddíl III. Poznámky Řádu</w:t>
      </w:r>
      <w:r>
        <w:rPr>
          <w:rFonts w:ascii="Times New Roman" w:eastAsia="Times New Roman" w:hAnsi="Times New Roman" w:cs="Times New Roman"/>
          <w:noProof/>
          <w:color w:val="auto"/>
          <w:sz w:val="20"/>
          <w:szCs w:val="20"/>
        </w:rPr>
        <w:tab/>
      </w:r>
      <w:r>
        <w:rPr>
          <w:rFonts w:ascii="Times New Roman" w:eastAsia="Times New Roman" w:hAnsi="Times New Roman" w:cs="Times New Roman"/>
          <w:noProof/>
          <w:color w:val="auto"/>
          <w:sz w:val="20"/>
          <w:szCs w:val="20"/>
        </w:rPr>
        <w:fldChar w:fldCharType="begin"/>
      </w:r>
      <w:r>
        <w:rPr>
          <w:rFonts w:ascii="Times New Roman" w:eastAsia="Times New Roman" w:hAnsi="Times New Roman" w:cs="Times New Roman"/>
          <w:noProof/>
          <w:color w:val="auto"/>
          <w:sz w:val="20"/>
          <w:szCs w:val="20"/>
        </w:rPr>
        <w:instrText xml:space="preserve"> PAGEREF </w:instrText>
      </w:r>
      <w:r>
        <w:rPr>
          <w:rFonts w:ascii="Times New Roman" w:eastAsia="Times New Roman" w:hAnsi="Times New Roman" w:cs="Times New Roman"/>
          <w:noProof/>
          <w:color w:val="auto"/>
          <w:sz w:val="20"/>
          <w:szCs w:val="20"/>
        </w:rPr>
        <w:instrText xml:space="preserve">_Toc498080820 \h </w:instrText>
      </w:r>
      <w:r>
        <w:rPr>
          <w:rFonts w:ascii="Times New Roman" w:eastAsia="Times New Roman" w:hAnsi="Times New Roman" w:cs="Times New Roman"/>
          <w:noProof/>
          <w:color w:val="auto"/>
          <w:sz w:val="20"/>
          <w:szCs w:val="20"/>
        </w:rPr>
      </w:r>
      <w:r>
        <w:rPr>
          <w:rFonts w:ascii="Times New Roman" w:eastAsia="Times New Roman" w:hAnsi="Times New Roman" w:cs="Times New Roman"/>
          <w:noProof/>
          <w:color w:val="auto"/>
          <w:sz w:val="20"/>
          <w:szCs w:val="20"/>
        </w:rPr>
        <w:fldChar w:fldCharType="separate"/>
      </w:r>
      <w:r>
        <w:rPr>
          <w:rFonts w:ascii="Times New Roman" w:eastAsia="Times New Roman" w:hAnsi="Times New Roman" w:cs="Times New Roman"/>
          <w:noProof/>
          <w:color w:val="auto"/>
          <w:sz w:val="20"/>
          <w:szCs w:val="20"/>
        </w:rPr>
        <w:t>22</w:t>
      </w:r>
      <w:r>
        <w:rPr>
          <w:rFonts w:ascii="Times New Roman" w:eastAsia="Times New Roman" w:hAnsi="Times New Roman" w:cs="Times New Roman"/>
          <w:noProof/>
          <w:color w:val="auto"/>
          <w:sz w:val="20"/>
          <w:szCs w:val="20"/>
        </w:rPr>
        <w:fldChar w:fldCharType="end"/>
      </w:r>
    </w:p>
    <w:p w14:paraId="2B28C2EA" w14:textId="77777777" w:rsidR="008B4A59" w:rsidRDefault="00115307">
      <w:pPr>
        <w:tabs>
          <w:tab w:val="right" w:leader="dot" w:pos="9062"/>
        </w:tabs>
        <w:suppressAutoHyphens/>
        <w:spacing w:before="120" w:after="0" w:line="240" w:lineRule="auto"/>
        <w:ind w:left="1276" w:hanging="1036"/>
        <w:rPr>
          <w:rFonts w:ascii="Times New Roman" w:eastAsia="MS Mincho" w:hAnsi="Times New Roman" w:cs="Times New Roman"/>
          <w:noProof/>
          <w:color w:val="auto"/>
          <w:lang w:eastAsia="cs-CZ"/>
        </w:rPr>
      </w:pPr>
      <w:r>
        <w:rPr>
          <w:rFonts w:ascii="Times New Roman" w:eastAsia="Symbol" w:hAnsi="Times New Roman" w:cs="Times New Roman"/>
          <w:noProof/>
          <w:color w:val="auto"/>
          <w:sz w:val="20"/>
          <w:szCs w:val="20"/>
        </w:rPr>
        <w:t>Oddíl IV. Plán přidělení kmitočtových pásem v České republice (národní kmitočtová tabulka)</w:t>
      </w:r>
      <w:r>
        <w:rPr>
          <w:rFonts w:ascii="Times New Roman" w:eastAsia="Times New Roman" w:hAnsi="Times New Roman" w:cs="Times New Roman"/>
          <w:noProof/>
          <w:color w:val="auto"/>
          <w:sz w:val="20"/>
          <w:szCs w:val="20"/>
        </w:rPr>
        <w:tab/>
        <w:t>56</w:t>
      </w:r>
    </w:p>
    <w:p w14:paraId="55CA55C9" w14:textId="77777777" w:rsidR="008B4A59" w:rsidRDefault="00115307">
      <w:pPr>
        <w:tabs>
          <w:tab w:val="right" w:leader="dot" w:pos="9062"/>
        </w:tabs>
        <w:suppressAutoHyphens/>
        <w:spacing w:before="120" w:after="0" w:line="240" w:lineRule="auto"/>
        <w:ind w:left="1276" w:hanging="1036"/>
        <w:rPr>
          <w:rFonts w:ascii="Times New Roman" w:eastAsia="MS Mincho" w:hAnsi="Times New Roman" w:cs="Times New Roman"/>
          <w:noProof/>
          <w:color w:val="auto"/>
          <w:lang w:eastAsia="cs-CZ"/>
        </w:rPr>
      </w:pPr>
      <w:r>
        <w:rPr>
          <w:rFonts w:ascii="Times New Roman" w:eastAsia="Symbol" w:hAnsi="Times New Roman" w:cs="Times New Roman"/>
          <w:noProof/>
          <w:color w:val="auto"/>
          <w:sz w:val="20"/>
          <w:szCs w:val="20"/>
        </w:rPr>
        <w:t>Oddíl V. Národní kmitočtová tabulka</w:t>
      </w:r>
      <w:r>
        <w:rPr>
          <w:rFonts w:ascii="Times New Roman" w:eastAsia="Times New Roman" w:hAnsi="Times New Roman" w:cs="Times New Roman"/>
          <w:noProof/>
          <w:color w:val="auto"/>
          <w:sz w:val="20"/>
          <w:szCs w:val="20"/>
        </w:rPr>
        <w:tab/>
        <w:t>58</w:t>
      </w:r>
    </w:p>
    <w:p w14:paraId="4E49E47F" w14:textId="77777777" w:rsidR="008B4A59" w:rsidRDefault="00115307">
      <w:pPr>
        <w:tabs>
          <w:tab w:val="right" w:leader="dot" w:pos="9072"/>
        </w:tabs>
        <w:suppressAutoHyphens/>
        <w:spacing w:before="120" w:after="0" w:line="240" w:lineRule="auto"/>
        <w:ind w:left="1418" w:hanging="992"/>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fldChar w:fldCharType="end"/>
      </w:r>
    </w:p>
    <w:p w14:paraId="03CFCC3C" w14:textId="77777777" w:rsidR="008B4A59" w:rsidRDefault="00115307">
      <w:pPr>
        <w:spacing w:after="0" w:line="240" w:lineRule="auto"/>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br w:type="page"/>
      </w:r>
    </w:p>
    <w:p w14:paraId="55DAC315" w14:textId="77777777" w:rsidR="008B4A59" w:rsidRDefault="00115307">
      <w:pPr>
        <w:keepNext/>
        <w:widowControl w:val="0"/>
        <w:numPr>
          <w:ilvl w:val="0"/>
          <w:numId w:val="14"/>
        </w:numPr>
        <w:suppressAutoHyphens/>
        <w:spacing w:after="0" w:line="240" w:lineRule="auto"/>
        <w:jc w:val="center"/>
        <w:outlineLvl w:val="0"/>
        <w:rPr>
          <w:rFonts w:ascii="Times New Roman" w:eastAsia="Symbol" w:hAnsi="Times New Roman" w:cs="Times New Roman"/>
          <w:color w:val="auto"/>
          <w:sz w:val="32"/>
          <w:szCs w:val="32"/>
        </w:rPr>
      </w:pPr>
      <w:bookmarkStart w:id="2" w:name="_Toc498080799"/>
      <w:r>
        <w:rPr>
          <w:rFonts w:ascii="Times New Roman" w:eastAsia="Symbol" w:hAnsi="Times New Roman" w:cs="Times New Roman"/>
          <w:color w:val="auto"/>
          <w:sz w:val="32"/>
          <w:szCs w:val="32"/>
        </w:rPr>
        <w:lastRenderedPageBreak/>
        <w:t>Kapitola 1</w:t>
      </w:r>
      <w:bookmarkEnd w:id="2"/>
    </w:p>
    <w:p w14:paraId="447AD9B1" w14:textId="77777777" w:rsidR="008B4A59" w:rsidRDefault="008B4A59">
      <w:pPr>
        <w:suppressAutoHyphens/>
        <w:spacing w:after="0" w:line="240" w:lineRule="auto"/>
        <w:rPr>
          <w:rFonts w:ascii="Times New Roman" w:eastAsia="Times New Roman" w:hAnsi="Times New Roman" w:cs="Times New Roman"/>
          <w:b/>
          <w:color w:val="auto"/>
          <w:sz w:val="20"/>
          <w:szCs w:val="20"/>
          <w:lang w:eastAsia="ko-KR"/>
        </w:rPr>
      </w:pPr>
    </w:p>
    <w:p w14:paraId="37FE25B5" w14:textId="77777777" w:rsidR="008B4A59" w:rsidRDefault="00115307">
      <w:pPr>
        <w:keepNext/>
        <w:widowControl w:val="0"/>
        <w:numPr>
          <w:ilvl w:val="0"/>
          <w:numId w:val="14"/>
        </w:numPr>
        <w:suppressAutoHyphens/>
        <w:spacing w:after="0" w:line="240" w:lineRule="auto"/>
        <w:jc w:val="center"/>
        <w:outlineLvl w:val="0"/>
        <w:rPr>
          <w:rFonts w:ascii="Times New Roman" w:eastAsia="Times New Roman" w:hAnsi="Times New Roman" w:cs="Times New Roman"/>
          <w:b/>
          <w:bCs/>
          <w:color w:val="auto"/>
          <w:sz w:val="28"/>
          <w:szCs w:val="28"/>
          <w:lang w:eastAsia="ko-KR"/>
        </w:rPr>
      </w:pPr>
      <w:bookmarkStart w:id="3" w:name="_Toc498080800"/>
      <w:r>
        <w:rPr>
          <w:rFonts w:ascii="Times New Roman" w:eastAsia="Times New Roman" w:hAnsi="Times New Roman" w:cs="Times New Roman"/>
          <w:b/>
          <w:color w:val="auto"/>
          <w:sz w:val="28"/>
          <w:szCs w:val="28"/>
        </w:rPr>
        <w:t xml:space="preserve">I. Význam </w:t>
      </w:r>
      <w:r>
        <w:rPr>
          <w:rFonts w:ascii="Times New Roman" w:eastAsia="Times New Roman" w:hAnsi="Times New Roman" w:cs="Times New Roman"/>
          <w:b/>
          <w:color w:val="auto"/>
          <w:sz w:val="28"/>
          <w:szCs w:val="28"/>
        </w:rPr>
        <w:t>zkratek</w:t>
      </w:r>
      <w:bookmarkEnd w:id="3"/>
    </w:p>
    <w:p w14:paraId="2BF95265" w14:textId="77777777" w:rsidR="008B4A59" w:rsidRDefault="008B4A59">
      <w:pPr>
        <w:suppressAutoHyphens/>
        <w:autoSpaceDE w:val="0"/>
        <w:spacing w:after="0" w:line="240" w:lineRule="auto"/>
        <w:jc w:val="center"/>
        <w:rPr>
          <w:rFonts w:ascii="Times New Roman" w:eastAsia="Times New Roman" w:hAnsi="Times New Roman" w:cs="Times New Roman"/>
          <w:b/>
          <w:bCs/>
          <w:color w:val="auto"/>
          <w:sz w:val="28"/>
          <w:szCs w:val="28"/>
          <w:lang w:eastAsia="ko-KR"/>
        </w:rPr>
      </w:pPr>
    </w:p>
    <w:p w14:paraId="16DAA4AA" w14:textId="77777777" w:rsidR="008B4A59" w:rsidRDefault="00115307">
      <w:pPr>
        <w:tabs>
          <w:tab w:val="left" w:pos="1418"/>
        </w:tabs>
        <w:suppressAutoHyphens/>
        <w:spacing w:after="0" w:line="240" w:lineRule="auto"/>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ACS</w:t>
      </w:r>
      <w:r>
        <w:rPr>
          <w:rFonts w:ascii="Times New Roman" w:eastAsia="Times New Roman" w:hAnsi="Times New Roman" w:cs="Times New Roman"/>
          <w:color w:val="auto"/>
          <w:sz w:val="20"/>
          <w:szCs w:val="20"/>
        </w:rPr>
        <w:tab/>
        <w:t>Automatický spojovací systém (</w:t>
      </w:r>
      <w:r>
        <w:rPr>
          <w:rFonts w:ascii="Times New Roman" w:eastAsia="Times New Roman" w:hAnsi="Times New Roman" w:cs="Times New Roman"/>
          <w:color w:val="auto"/>
          <w:sz w:val="20"/>
          <w:szCs w:val="20"/>
          <w:lang w:val="en-GB"/>
        </w:rPr>
        <w:t>Automatic connection system)</w:t>
      </w:r>
      <w:r>
        <w:rPr>
          <w:rFonts w:ascii="Times New Roman" w:eastAsia="Times New Roman" w:hAnsi="Times New Roman" w:cs="Times New Roman"/>
          <w:color w:val="auto"/>
          <w:sz w:val="20"/>
          <w:szCs w:val="20"/>
        </w:rPr>
        <w:t xml:space="preserve"> </w:t>
      </w:r>
    </w:p>
    <w:p w14:paraId="5CEBDB88" w14:textId="77777777" w:rsidR="008B4A59" w:rsidRDefault="00115307">
      <w:pPr>
        <w:tabs>
          <w:tab w:val="left" w:pos="1418"/>
        </w:tabs>
        <w:suppressAutoHyphens/>
        <w:spacing w:after="0" w:line="240" w:lineRule="auto"/>
        <w:rPr>
          <w:rFonts w:ascii="Times New Roman" w:eastAsia="Times New Roman" w:hAnsi="Times New Roman" w:cs="Times New Roman"/>
          <w:color w:val="auto"/>
          <w:sz w:val="20"/>
          <w:szCs w:val="20"/>
          <w:lang w:val="en-US"/>
        </w:rPr>
      </w:pPr>
      <w:r>
        <w:rPr>
          <w:rFonts w:ascii="Times New Roman" w:eastAsia="Times New Roman" w:hAnsi="Times New Roman" w:cs="Times New Roman"/>
          <w:color w:val="auto"/>
          <w:sz w:val="20"/>
          <w:szCs w:val="20"/>
        </w:rPr>
        <w:t>ADS-B</w:t>
      </w:r>
      <w:r>
        <w:rPr>
          <w:rFonts w:ascii="Times New Roman" w:eastAsia="Times New Roman" w:hAnsi="Times New Roman" w:cs="Times New Roman"/>
          <w:color w:val="auto"/>
          <w:sz w:val="20"/>
          <w:szCs w:val="20"/>
        </w:rPr>
        <w:tab/>
        <w:t xml:space="preserve">Automatický dohledový systém </w:t>
      </w:r>
      <w:r>
        <w:rPr>
          <w:rFonts w:ascii="Times New Roman" w:eastAsia="Times New Roman" w:hAnsi="Times New Roman" w:cs="Times New Roman"/>
          <w:color w:val="auto"/>
          <w:sz w:val="20"/>
          <w:szCs w:val="20"/>
          <w:lang w:val="en-US"/>
        </w:rPr>
        <w:t>[Automatic Dependent Surveillance – Broadcast]</w:t>
      </w:r>
    </w:p>
    <w:p w14:paraId="5F51DF13" w14:textId="77777777" w:rsidR="008B4A59" w:rsidRDefault="00115307">
      <w:pPr>
        <w:tabs>
          <w:tab w:val="left" w:pos="1418"/>
        </w:tabs>
        <w:suppressAutoHyphens/>
        <w:spacing w:after="0" w:line="240" w:lineRule="auto"/>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lang w:val="en-US"/>
        </w:rPr>
        <w:t>AIS</w:t>
      </w:r>
      <w:r>
        <w:rPr>
          <w:rFonts w:ascii="Times New Roman" w:eastAsia="Times New Roman" w:hAnsi="Times New Roman" w:cs="Times New Roman"/>
          <w:color w:val="auto"/>
          <w:sz w:val="20"/>
          <w:szCs w:val="20"/>
          <w:lang w:val="en-US"/>
        </w:rPr>
        <w:tab/>
      </w:r>
      <w:r>
        <w:rPr>
          <w:rFonts w:ascii="Times New Roman" w:eastAsia="Times New Roman" w:hAnsi="Times New Roman" w:cs="Times New Roman"/>
          <w:color w:val="auto"/>
          <w:sz w:val="20"/>
          <w:szCs w:val="20"/>
        </w:rPr>
        <w:t xml:space="preserve">Automatický identifikační systém </w:t>
      </w:r>
      <w:r>
        <w:rPr>
          <w:rFonts w:ascii="Times New Roman" w:eastAsia="Times New Roman" w:hAnsi="Times New Roman" w:cs="Times New Roman"/>
          <w:color w:val="auto"/>
          <w:sz w:val="20"/>
          <w:szCs w:val="20"/>
          <w:lang w:val="en-US"/>
        </w:rPr>
        <w:t>[Automatic Identification System]</w:t>
      </w:r>
    </w:p>
    <w:p w14:paraId="62E7C09B" w14:textId="77777777" w:rsidR="008B4A59" w:rsidRDefault="00115307">
      <w:pPr>
        <w:tabs>
          <w:tab w:val="left" w:pos="1418"/>
        </w:tabs>
        <w:suppressAutoHyphens/>
        <w:spacing w:after="0" w:line="240" w:lineRule="auto"/>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AMS(R)S</w:t>
      </w:r>
      <w:r>
        <w:rPr>
          <w:rFonts w:ascii="Times New Roman" w:eastAsia="Times New Roman" w:hAnsi="Times New Roman" w:cs="Times New Roman"/>
          <w:color w:val="auto"/>
          <w:sz w:val="20"/>
          <w:szCs w:val="20"/>
        </w:rPr>
        <w:tab/>
        <w:t xml:space="preserve">Družicová </w:t>
      </w:r>
      <w:r>
        <w:rPr>
          <w:rFonts w:ascii="Times New Roman" w:eastAsia="Times New Roman" w:hAnsi="Times New Roman" w:cs="Times New Roman"/>
          <w:color w:val="auto"/>
          <w:sz w:val="20"/>
          <w:szCs w:val="20"/>
        </w:rPr>
        <w:t>letecká pohyblivá (R) služba [</w:t>
      </w:r>
      <w:r>
        <w:rPr>
          <w:rFonts w:ascii="Times New Roman" w:eastAsia="Times New Roman" w:hAnsi="Times New Roman" w:cs="Times New Roman"/>
          <w:color w:val="auto"/>
          <w:sz w:val="20"/>
          <w:szCs w:val="20"/>
          <w:lang w:val="en-GB"/>
        </w:rPr>
        <w:t>Aeronautical Mobile-Satellite (R) Service</w:t>
      </w:r>
      <w:r>
        <w:rPr>
          <w:rFonts w:ascii="Times New Roman" w:eastAsia="Times New Roman" w:hAnsi="Times New Roman" w:cs="Times New Roman"/>
          <w:color w:val="auto"/>
          <w:sz w:val="20"/>
          <w:szCs w:val="20"/>
        </w:rPr>
        <w:t>]</w:t>
      </w:r>
    </w:p>
    <w:p w14:paraId="6FD4D8F1" w14:textId="77777777" w:rsidR="008B4A59" w:rsidRDefault="00115307">
      <w:pPr>
        <w:tabs>
          <w:tab w:val="left" w:pos="1418"/>
        </w:tabs>
        <w:suppressAutoHyphens/>
        <w:autoSpaceDE w:val="0"/>
        <w:spacing w:after="0" w:line="240" w:lineRule="auto"/>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(CS)</w:t>
      </w:r>
      <w:r>
        <w:rPr>
          <w:rFonts w:ascii="Times New Roman" w:eastAsia="Times New Roman" w:hAnsi="Times New Roman" w:cs="Times New Roman"/>
          <w:color w:val="auto"/>
          <w:sz w:val="20"/>
          <w:szCs w:val="20"/>
        </w:rPr>
        <w:tab/>
        <w:t>Ústava ITU [</w:t>
      </w:r>
      <w:r>
        <w:rPr>
          <w:rFonts w:ascii="Times New Roman" w:eastAsia="Times New Roman" w:hAnsi="Times New Roman" w:cs="Times New Roman"/>
          <w:color w:val="auto"/>
          <w:sz w:val="20"/>
          <w:szCs w:val="20"/>
          <w:lang w:val="en-GB"/>
        </w:rPr>
        <w:t>Constitution of the ITU</w:t>
      </w:r>
      <w:r>
        <w:rPr>
          <w:rFonts w:ascii="Times New Roman" w:eastAsia="Times New Roman" w:hAnsi="Times New Roman" w:cs="Times New Roman"/>
          <w:color w:val="auto"/>
          <w:sz w:val="20"/>
          <w:szCs w:val="20"/>
        </w:rPr>
        <w:t>]</w:t>
      </w:r>
    </w:p>
    <w:p w14:paraId="53937F33" w14:textId="77777777" w:rsidR="008B4A59" w:rsidRDefault="00115307">
      <w:pPr>
        <w:tabs>
          <w:tab w:val="left" w:pos="1418"/>
        </w:tabs>
        <w:suppressAutoHyphens/>
        <w:autoSpaceDE w:val="0"/>
        <w:spacing w:after="0" w:line="240" w:lineRule="auto"/>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(CV)</w:t>
      </w:r>
      <w:r>
        <w:rPr>
          <w:rFonts w:ascii="Times New Roman" w:eastAsia="Times New Roman" w:hAnsi="Times New Roman" w:cs="Times New Roman"/>
          <w:color w:val="auto"/>
          <w:sz w:val="20"/>
          <w:szCs w:val="20"/>
        </w:rPr>
        <w:tab/>
        <w:t>Úmluva ITU [</w:t>
      </w:r>
      <w:r>
        <w:rPr>
          <w:rFonts w:ascii="Times New Roman" w:eastAsia="Times New Roman" w:hAnsi="Times New Roman" w:cs="Times New Roman"/>
          <w:color w:val="auto"/>
          <w:sz w:val="20"/>
          <w:szCs w:val="20"/>
          <w:lang w:val="en-GB"/>
        </w:rPr>
        <w:t>Convention of the ITU</w:t>
      </w:r>
      <w:r>
        <w:rPr>
          <w:rFonts w:ascii="Times New Roman" w:eastAsia="Times New Roman" w:hAnsi="Times New Roman" w:cs="Times New Roman"/>
          <w:color w:val="auto"/>
          <w:sz w:val="20"/>
          <w:szCs w:val="20"/>
        </w:rPr>
        <w:t>]</w:t>
      </w:r>
    </w:p>
    <w:p w14:paraId="5C83A5DC" w14:textId="77777777" w:rsidR="008B4A59" w:rsidRDefault="00115307">
      <w:pPr>
        <w:tabs>
          <w:tab w:val="left" w:pos="1418"/>
        </w:tabs>
        <w:suppressAutoHyphens/>
        <w:autoSpaceDE w:val="0"/>
        <w:spacing w:after="0" w:line="240" w:lineRule="auto"/>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EESS</w:t>
      </w:r>
      <w:r>
        <w:rPr>
          <w:rFonts w:ascii="Times New Roman" w:eastAsia="Times New Roman" w:hAnsi="Times New Roman" w:cs="Times New Roman"/>
          <w:color w:val="auto"/>
          <w:sz w:val="20"/>
          <w:szCs w:val="20"/>
        </w:rPr>
        <w:tab/>
        <w:t xml:space="preserve">Služba družicového průzkumu Země </w:t>
      </w:r>
      <w:r>
        <w:rPr>
          <w:rFonts w:ascii="Times New Roman" w:eastAsia="Times New Roman" w:hAnsi="Times New Roman" w:cs="Times New Roman"/>
          <w:color w:val="auto"/>
          <w:sz w:val="20"/>
          <w:szCs w:val="20"/>
          <w:lang w:val="en-US"/>
        </w:rPr>
        <w:t>[Earth Exploration-Satellite Service]</w:t>
      </w:r>
    </w:p>
    <w:p w14:paraId="417EDD10" w14:textId="77777777" w:rsidR="008B4A59" w:rsidRDefault="00115307">
      <w:pPr>
        <w:tabs>
          <w:tab w:val="left" w:pos="1418"/>
        </w:tabs>
        <w:suppressAutoHyphens/>
        <w:spacing w:after="0" w:line="240" w:lineRule="auto"/>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e.i.r.p.</w:t>
      </w:r>
      <w:r>
        <w:rPr>
          <w:rFonts w:ascii="Times New Roman" w:eastAsia="Times New Roman" w:hAnsi="Times New Roman" w:cs="Times New Roman"/>
          <w:color w:val="auto"/>
          <w:sz w:val="20"/>
          <w:szCs w:val="20"/>
        </w:rPr>
        <w:tab/>
        <w:t>Ekvivalentní izo</w:t>
      </w:r>
      <w:r>
        <w:rPr>
          <w:rFonts w:ascii="Times New Roman" w:eastAsia="Times New Roman" w:hAnsi="Times New Roman" w:cs="Times New Roman"/>
          <w:color w:val="auto"/>
          <w:sz w:val="20"/>
          <w:szCs w:val="20"/>
        </w:rPr>
        <w:t>tropicky vyzářený výkon [Equivalent Isotropically Radiated Power]</w:t>
      </w:r>
    </w:p>
    <w:p w14:paraId="3AF3771E" w14:textId="77777777" w:rsidR="008B4A59" w:rsidRDefault="00115307">
      <w:pPr>
        <w:tabs>
          <w:tab w:val="left" w:pos="1418"/>
        </w:tabs>
        <w:suppressAutoHyphens/>
        <w:spacing w:after="0" w:line="240" w:lineRule="auto"/>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EHF</w:t>
      </w:r>
      <w:r>
        <w:rPr>
          <w:rFonts w:ascii="Times New Roman" w:eastAsia="Times New Roman" w:hAnsi="Times New Roman" w:cs="Times New Roman"/>
          <w:color w:val="auto"/>
          <w:sz w:val="20"/>
          <w:szCs w:val="20"/>
        </w:rPr>
        <w:tab/>
        <w:t>Extra krátké vlny [</w:t>
      </w:r>
      <w:r>
        <w:rPr>
          <w:rFonts w:ascii="Times New Roman" w:eastAsia="Times New Roman" w:hAnsi="Times New Roman" w:cs="Times New Roman"/>
          <w:color w:val="auto"/>
          <w:sz w:val="20"/>
          <w:szCs w:val="20"/>
          <w:lang w:val="en-GB"/>
        </w:rPr>
        <w:t>Extra High Frequency</w:t>
      </w:r>
      <w:r>
        <w:rPr>
          <w:rFonts w:ascii="Times New Roman" w:eastAsia="Times New Roman" w:hAnsi="Times New Roman" w:cs="Times New Roman"/>
          <w:color w:val="auto"/>
          <w:sz w:val="20"/>
          <w:szCs w:val="20"/>
        </w:rPr>
        <w:t>]</w:t>
      </w:r>
    </w:p>
    <w:p w14:paraId="292D9E9B" w14:textId="77777777" w:rsidR="008B4A59" w:rsidRDefault="00115307">
      <w:pPr>
        <w:tabs>
          <w:tab w:val="left" w:pos="1418"/>
          <w:tab w:val="center" w:pos="4536"/>
          <w:tab w:val="right" w:pos="9072"/>
        </w:tabs>
        <w:suppressAutoHyphens/>
        <w:spacing w:after="0" w:line="240" w:lineRule="auto"/>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e.r.p.</w:t>
      </w:r>
      <w:r>
        <w:rPr>
          <w:rFonts w:ascii="Times New Roman" w:eastAsia="Times New Roman" w:hAnsi="Times New Roman" w:cs="Times New Roman"/>
          <w:color w:val="auto"/>
          <w:sz w:val="20"/>
          <w:szCs w:val="20"/>
        </w:rPr>
        <w:tab/>
        <w:t>Efektivní vyzářený výkon [</w:t>
      </w:r>
      <w:r>
        <w:rPr>
          <w:rFonts w:ascii="Times New Roman" w:eastAsia="Times New Roman" w:hAnsi="Times New Roman" w:cs="Times New Roman"/>
          <w:color w:val="auto"/>
          <w:sz w:val="20"/>
          <w:szCs w:val="20"/>
          <w:lang w:val="en-GB"/>
        </w:rPr>
        <w:t>Effective Radiated Power</w:t>
      </w:r>
      <w:r>
        <w:rPr>
          <w:rFonts w:ascii="Times New Roman" w:eastAsia="Times New Roman" w:hAnsi="Times New Roman" w:cs="Times New Roman"/>
          <w:color w:val="auto"/>
          <w:sz w:val="20"/>
          <w:szCs w:val="20"/>
        </w:rPr>
        <w:t>]</w:t>
      </w:r>
    </w:p>
    <w:p w14:paraId="562A5894" w14:textId="77777777" w:rsidR="008B4A59" w:rsidRDefault="00115307">
      <w:pPr>
        <w:tabs>
          <w:tab w:val="left" w:pos="1418"/>
        </w:tabs>
        <w:suppressAutoHyphens/>
        <w:spacing w:after="0" w:line="240" w:lineRule="auto"/>
        <w:ind w:left="1843" w:hanging="1843"/>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GMDSS</w:t>
      </w:r>
      <w:r>
        <w:rPr>
          <w:rFonts w:ascii="Times New Roman" w:eastAsia="Times New Roman" w:hAnsi="Times New Roman" w:cs="Times New Roman"/>
          <w:color w:val="auto"/>
          <w:sz w:val="20"/>
          <w:szCs w:val="20"/>
        </w:rPr>
        <w:tab/>
        <w:t>Světový námořní tísňový a bezpečnostní systém [</w:t>
      </w:r>
      <w:r>
        <w:rPr>
          <w:rFonts w:ascii="Times New Roman" w:eastAsia="Times New Roman" w:hAnsi="Times New Roman" w:cs="Times New Roman"/>
          <w:color w:val="auto"/>
          <w:sz w:val="20"/>
          <w:szCs w:val="20"/>
          <w:lang w:val="en-GB"/>
        </w:rPr>
        <w:t>Global Maritime Distress and Safe</w:t>
      </w:r>
      <w:r>
        <w:rPr>
          <w:rFonts w:ascii="Times New Roman" w:eastAsia="Times New Roman" w:hAnsi="Times New Roman" w:cs="Times New Roman"/>
          <w:color w:val="auto"/>
          <w:sz w:val="20"/>
          <w:szCs w:val="20"/>
          <w:lang w:val="en-GB"/>
        </w:rPr>
        <w:t>ty System</w:t>
      </w:r>
      <w:r>
        <w:rPr>
          <w:rFonts w:ascii="Times New Roman" w:eastAsia="Times New Roman" w:hAnsi="Times New Roman" w:cs="Times New Roman"/>
          <w:color w:val="auto"/>
          <w:sz w:val="20"/>
          <w:szCs w:val="20"/>
        </w:rPr>
        <w:t>]</w:t>
      </w:r>
    </w:p>
    <w:p w14:paraId="31950F6A" w14:textId="77777777" w:rsidR="008B4A59" w:rsidRDefault="00115307">
      <w:pPr>
        <w:tabs>
          <w:tab w:val="left" w:pos="1418"/>
        </w:tabs>
        <w:suppressAutoHyphens/>
        <w:spacing w:after="0" w:line="240" w:lineRule="auto"/>
        <w:ind w:left="1843" w:hanging="1843"/>
        <w:rPr>
          <w:rFonts w:ascii="Times New Roman" w:eastAsia="Times New Roman" w:hAnsi="Times New Roman" w:cs="Times New Roman"/>
          <w:color w:val="auto"/>
          <w:sz w:val="20"/>
          <w:szCs w:val="20"/>
          <w:lang w:eastAsia="ko-KR"/>
        </w:rPr>
      </w:pPr>
      <w:r>
        <w:rPr>
          <w:rFonts w:ascii="Times New Roman" w:eastAsia="Times New Roman" w:hAnsi="Times New Roman" w:cs="Times New Roman"/>
          <w:color w:val="auto"/>
          <w:sz w:val="20"/>
          <w:szCs w:val="20"/>
        </w:rPr>
        <w:t>GSO</w:t>
      </w:r>
      <w:r>
        <w:rPr>
          <w:rFonts w:ascii="Times New Roman" w:eastAsia="Times New Roman" w:hAnsi="Times New Roman" w:cs="Times New Roman"/>
          <w:color w:val="auto"/>
          <w:sz w:val="20"/>
          <w:szCs w:val="20"/>
        </w:rPr>
        <w:tab/>
        <w:t>Geostacionární oběžná dráha [Geo Stationary Orbit]</w:t>
      </w:r>
    </w:p>
    <w:p w14:paraId="3E7D33B1" w14:textId="77777777" w:rsidR="008B4A59" w:rsidRDefault="00115307">
      <w:pPr>
        <w:tabs>
          <w:tab w:val="left" w:pos="1418"/>
        </w:tabs>
        <w:suppressAutoHyphens/>
        <w:autoSpaceDE w:val="0"/>
        <w:spacing w:after="0" w:line="240" w:lineRule="auto"/>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HAPS</w:t>
      </w:r>
      <w:r>
        <w:rPr>
          <w:rFonts w:ascii="Times New Roman" w:eastAsia="Times New Roman" w:hAnsi="Times New Roman" w:cs="Times New Roman"/>
          <w:color w:val="auto"/>
          <w:sz w:val="20"/>
          <w:szCs w:val="20"/>
        </w:rPr>
        <w:tab/>
        <w:t>Stanice na platformě ve velké výšce [</w:t>
      </w:r>
      <w:r>
        <w:rPr>
          <w:rFonts w:ascii="Times New Roman" w:eastAsia="Times New Roman" w:hAnsi="Times New Roman" w:cs="Times New Roman"/>
          <w:color w:val="auto"/>
          <w:sz w:val="20"/>
          <w:szCs w:val="20"/>
          <w:lang w:val="en-GB"/>
        </w:rPr>
        <w:t>High Altitude Platform</w:t>
      </w:r>
      <w:r>
        <w:rPr>
          <w:rFonts w:ascii="Times New Roman" w:eastAsia="Times New Roman" w:hAnsi="Times New Roman" w:cs="Times New Roman"/>
          <w:color w:val="auto"/>
          <w:sz w:val="20"/>
          <w:szCs w:val="20"/>
        </w:rPr>
        <w:t xml:space="preserve"> Station]</w:t>
      </w:r>
    </w:p>
    <w:p w14:paraId="6434F380" w14:textId="77777777" w:rsidR="008B4A59" w:rsidRDefault="00115307">
      <w:pPr>
        <w:tabs>
          <w:tab w:val="left" w:pos="1418"/>
        </w:tabs>
        <w:suppressAutoHyphens/>
        <w:autoSpaceDE w:val="0"/>
        <w:spacing w:after="0" w:line="240" w:lineRule="auto"/>
        <w:ind w:left="1418" w:hanging="1418"/>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HDFSS</w:t>
      </w:r>
      <w:r>
        <w:rPr>
          <w:rFonts w:ascii="Times New Roman" w:eastAsia="Times New Roman" w:hAnsi="Times New Roman" w:cs="Times New Roman"/>
          <w:color w:val="auto"/>
          <w:sz w:val="20"/>
          <w:szCs w:val="20"/>
        </w:rPr>
        <w:tab/>
        <w:t>Aplikace s velkou hustotou přenosů v družicové pevné službě [High Density Fixed Satellite Service]</w:t>
      </w:r>
    </w:p>
    <w:p w14:paraId="5E6E6C69" w14:textId="77777777" w:rsidR="008B4A59" w:rsidRDefault="00115307">
      <w:pPr>
        <w:tabs>
          <w:tab w:val="left" w:pos="1418"/>
        </w:tabs>
        <w:suppressAutoHyphens/>
        <w:autoSpaceDE w:val="0"/>
        <w:spacing w:after="0" w:line="240" w:lineRule="auto"/>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HF</w:t>
      </w:r>
      <w:r>
        <w:rPr>
          <w:rFonts w:ascii="Times New Roman" w:eastAsia="Times New Roman" w:hAnsi="Times New Roman" w:cs="Times New Roman"/>
          <w:color w:val="auto"/>
          <w:sz w:val="20"/>
          <w:szCs w:val="20"/>
        </w:rPr>
        <w:tab/>
      </w:r>
      <w:r>
        <w:rPr>
          <w:rFonts w:ascii="Times New Roman" w:eastAsia="Times New Roman" w:hAnsi="Times New Roman" w:cs="Times New Roman"/>
          <w:color w:val="auto"/>
          <w:sz w:val="20"/>
          <w:szCs w:val="20"/>
        </w:rPr>
        <w:t>Krátké vlny [</w:t>
      </w:r>
      <w:r>
        <w:rPr>
          <w:rFonts w:ascii="Times New Roman" w:eastAsia="Times New Roman" w:hAnsi="Times New Roman" w:cs="Times New Roman"/>
          <w:color w:val="auto"/>
          <w:sz w:val="20"/>
          <w:szCs w:val="20"/>
          <w:lang w:val="en-GB"/>
        </w:rPr>
        <w:t>High Frequency</w:t>
      </w:r>
      <w:r>
        <w:rPr>
          <w:rFonts w:ascii="Times New Roman" w:eastAsia="Times New Roman" w:hAnsi="Times New Roman" w:cs="Times New Roman"/>
          <w:color w:val="auto"/>
          <w:sz w:val="20"/>
          <w:szCs w:val="20"/>
        </w:rPr>
        <w:t>]</w:t>
      </w:r>
    </w:p>
    <w:p w14:paraId="4D41DC19" w14:textId="77777777" w:rsidR="008B4A59" w:rsidRDefault="00115307">
      <w:pPr>
        <w:tabs>
          <w:tab w:val="left" w:pos="1418"/>
        </w:tabs>
        <w:suppressAutoHyphens/>
        <w:spacing w:after="0" w:line="240" w:lineRule="auto"/>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ILS</w:t>
      </w:r>
      <w:r>
        <w:rPr>
          <w:rFonts w:ascii="Times New Roman" w:eastAsia="Times New Roman" w:hAnsi="Times New Roman" w:cs="Times New Roman"/>
          <w:color w:val="auto"/>
          <w:sz w:val="20"/>
          <w:szCs w:val="20"/>
        </w:rPr>
        <w:tab/>
        <w:t xml:space="preserve">Soustava pro přistávání pomocí přístrojů [Instrument </w:t>
      </w:r>
      <w:r>
        <w:rPr>
          <w:rFonts w:ascii="Times New Roman" w:eastAsia="Times New Roman" w:hAnsi="Times New Roman" w:cs="Times New Roman"/>
          <w:color w:val="auto"/>
          <w:sz w:val="20"/>
          <w:szCs w:val="20"/>
          <w:lang w:val="en-GB"/>
        </w:rPr>
        <w:t>Landing System</w:t>
      </w:r>
      <w:r>
        <w:rPr>
          <w:rFonts w:ascii="Times New Roman" w:eastAsia="Times New Roman" w:hAnsi="Times New Roman" w:cs="Times New Roman"/>
          <w:color w:val="auto"/>
          <w:sz w:val="20"/>
          <w:szCs w:val="20"/>
        </w:rPr>
        <w:t>]</w:t>
      </w:r>
    </w:p>
    <w:p w14:paraId="72A590C2" w14:textId="77777777" w:rsidR="008B4A59" w:rsidRDefault="00115307">
      <w:pPr>
        <w:tabs>
          <w:tab w:val="left" w:pos="1418"/>
        </w:tabs>
        <w:suppressAutoHyphens/>
        <w:spacing w:after="0" w:line="240" w:lineRule="auto"/>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IMT</w:t>
      </w:r>
      <w:r>
        <w:rPr>
          <w:rFonts w:ascii="Times New Roman" w:eastAsia="Times New Roman" w:hAnsi="Times New Roman" w:cs="Times New Roman"/>
          <w:color w:val="auto"/>
          <w:sz w:val="20"/>
          <w:szCs w:val="20"/>
        </w:rPr>
        <w:tab/>
        <w:t xml:space="preserve">Mezinárodní mobilní telekomunikace [International Mobile </w:t>
      </w:r>
      <w:r>
        <w:rPr>
          <w:rFonts w:ascii="Times New Roman" w:eastAsia="Times New Roman" w:hAnsi="Times New Roman" w:cs="Times New Roman"/>
          <w:color w:val="auto"/>
          <w:sz w:val="20"/>
          <w:szCs w:val="20"/>
          <w:lang w:val="en-GB"/>
        </w:rPr>
        <w:t>Telecommunications</w:t>
      </w:r>
      <w:r>
        <w:rPr>
          <w:rFonts w:ascii="Times New Roman" w:eastAsia="Times New Roman" w:hAnsi="Times New Roman" w:cs="Times New Roman"/>
          <w:color w:val="auto"/>
          <w:sz w:val="20"/>
          <w:szCs w:val="20"/>
        </w:rPr>
        <w:t>]</w:t>
      </w:r>
    </w:p>
    <w:p w14:paraId="54AF4EF9" w14:textId="77777777" w:rsidR="008B4A59" w:rsidRDefault="00115307">
      <w:pPr>
        <w:tabs>
          <w:tab w:val="left" w:pos="1418"/>
        </w:tabs>
        <w:suppressAutoHyphens/>
        <w:spacing w:after="0" w:line="240" w:lineRule="auto"/>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ISM</w:t>
      </w:r>
      <w:r>
        <w:rPr>
          <w:rFonts w:ascii="Times New Roman" w:eastAsia="Times New Roman" w:hAnsi="Times New Roman" w:cs="Times New Roman"/>
          <w:color w:val="auto"/>
          <w:sz w:val="20"/>
          <w:szCs w:val="20"/>
        </w:rPr>
        <w:tab/>
        <w:t>Průmyslové, vědecké a lékařské aplikace [</w:t>
      </w:r>
      <w:r>
        <w:rPr>
          <w:rFonts w:ascii="Times New Roman" w:eastAsia="Times New Roman" w:hAnsi="Times New Roman" w:cs="Times New Roman"/>
          <w:color w:val="auto"/>
          <w:sz w:val="20"/>
          <w:szCs w:val="20"/>
          <w:lang w:val="en-GB"/>
        </w:rPr>
        <w:t>Industry, Science and Medica</w:t>
      </w:r>
      <w:r>
        <w:rPr>
          <w:rFonts w:ascii="Times New Roman" w:eastAsia="Times New Roman" w:hAnsi="Times New Roman" w:cs="Times New Roman"/>
          <w:color w:val="auto"/>
          <w:sz w:val="20"/>
          <w:szCs w:val="20"/>
          <w:lang w:val="en-GB"/>
        </w:rPr>
        <w:t>l Application</w:t>
      </w:r>
      <w:r>
        <w:rPr>
          <w:rFonts w:ascii="Times New Roman" w:eastAsia="Times New Roman" w:hAnsi="Times New Roman" w:cs="Times New Roman"/>
          <w:color w:val="auto"/>
          <w:sz w:val="20"/>
          <w:szCs w:val="20"/>
        </w:rPr>
        <w:t>]</w:t>
      </w:r>
    </w:p>
    <w:p w14:paraId="647580E5" w14:textId="77777777" w:rsidR="008B4A59" w:rsidRDefault="00115307">
      <w:pPr>
        <w:tabs>
          <w:tab w:val="left" w:pos="1418"/>
        </w:tabs>
        <w:suppressAutoHyphens/>
        <w:spacing w:after="0" w:line="240" w:lineRule="auto"/>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ITU</w:t>
      </w:r>
      <w:r>
        <w:rPr>
          <w:rFonts w:ascii="Times New Roman" w:eastAsia="Times New Roman" w:hAnsi="Times New Roman" w:cs="Times New Roman"/>
          <w:color w:val="auto"/>
          <w:sz w:val="20"/>
          <w:szCs w:val="20"/>
        </w:rPr>
        <w:tab/>
        <w:t>Mezinárodní telekomunikační unie [International Telecommunication Union]</w:t>
      </w:r>
    </w:p>
    <w:p w14:paraId="0ADEB440" w14:textId="77777777" w:rsidR="008B4A59" w:rsidRDefault="00115307">
      <w:pPr>
        <w:tabs>
          <w:tab w:val="left" w:pos="1418"/>
        </w:tabs>
        <w:suppressAutoHyphens/>
        <w:spacing w:after="0" w:line="240" w:lineRule="auto"/>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ITU-R</w:t>
      </w:r>
      <w:r>
        <w:rPr>
          <w:rFonts w:ascii="Times New Roman" w:eastAsia="Times New Roman" w:hAnsi="Times New Roman" w:cs="Times New Roman"/>
          <w:color w:val="auto"/>
          <w:sz w:val="20"/>
          <w:szCs w:val="20"/>
        </w:rPr>
        <w:tab/>
        <w:t>Sektor radiokomunikací ITU [ITU Radiocommunication Sector]</w:t>
      </w:r>
    </w:p>
    <w:p w14:paraId="1CB5B3AC" w14:textId="77777777" w:rsidR="008B4A59" w:rsidRDefault="00115307">
      <w:pPr>
        <w:tabs>
          <w:tab w:val="left" w:pos="1418"/>
        </w:tabs>
        <w:suppressAutoHyphens/>
        <w:spacing w:after="0" w:line="240" w:lineRule="auto"/>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LF</w:t>
      </w:r>
      <w:r>
        <w:rPr>
          <w:rFonts w:ascii="Times New Roman" w:eastAsia="Times New Roman" w:hAnsi="Times New Roman" w:cs="Times New Roman"/>
          <w:color w:val="auto"/>
          <w:sz w:val="20"/>
          <w:szCs w:val="20"/>
        </w:rPr>
        <w:tab/>
        <w:t>Dlouhé vlny [Low Frequency]</w:t>
      </w:r>
    </w:p>
    <w:p w14:paraId="01BA9EB6" w14:textId="77777777" w:rsidR="008B4A59" w:rsidRDefault="00115307">
      <w:pPr>
        <w:tabs>
          <w:tab w:val="left" w:pos="1418"/>
        </w:tabs>
        <w:suppressAutoHyphens/>
        <w:autoSpaceDE w:val="0"/>
        <w:spacing w:after="0" w:line="240" w:lineRule="auto"/>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MF</w:t>
      </w:r>
      <w:r>
        <w:rPr>
          <w:rFonts w:ascii="Times New Roman" w:eastAsia="Times New Roman" w:hAnsi="Times New Roman" w:cs="Times New Roman"/>
          <w:color w:val="auto"/>
          <w:sz w:val="20"/>
          <w:szCs w:val="20"/>
        </w:rPr>
        <w:tab/>
        <w:t xml:space="preserve">Střední vlny [Medium </w:t>
      </w:r>
      <w:r>
        <w:rPr>
          <w:rFonts w:ascii="Times New Roman" w:eastAsia="Times New Roman" w:hAnsi="Times New Roman" w:cs="Times New Roman"/>
          <w:color w:val="auto"/>
          <w:sz w:val="20"/>
          <w:szCs w:val="20"/>
          <w:lang w:val="en-GB"/>
        </w:rPr>
        <w:t>Frequency</w:t>
      </w:r>
      <w:r>
        <w:rPr>
          <w:rFonts w:ascii="Times New Roman" w:eastAsia="Times New Roman" w:hAnsi="Times New Roman" w:cs="Times New Roman"/>
          <w:color w:val="auto"/>
          <w:sz w:val="20"/>
          <w:szCs w:val="20"/>
        </w:rPr>
        <w:t>]</w:t>
      </w:r>
    </w:p>
    <w:p w14:paraId="6F675BB2" w14:textId="77777777" w:rsidR="008B4A59" w:rsidRDefault="00115307">
      <w:pPr>
        <w:tabs>
          <w:tab w:val="left" w:pos="1418"/>
        </w:tabs>
        <w:suppressAutoHyphens/>
        <w:spacing w:after="0" w:line="240" w:lineRule="auto"/>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MIFR</w:t>
      </w:r>
      <w:r>
        <w:rPr>
          <w:rFonts w:ascii="Times New Roman" w:eastAsia="Times New Roman" w:hAnsi="Times New Roman" w:cs="Times New Roman"/>
          <w:color w:val="auto"/>
          <w:sz w:val="20"/>
          <w:szCs w:val="20"/>
        </w:rPr>
        <w:tab/>
        <w:t xml:space="preserve">Základní </w:t>
      </w:r>
      <w:r>
        <w:rPr>
          <w:rFonts w:ascii="Times New Roman" w:eastAsia="Times New Roman" w:hAnsi="Times New Roman" w:cs="Times New Roman"/>
          <w:color w:val="auto"/>
          <w:sz w:val="20"/>
          <w:szCs w:val="20"/>
        </w:rPr>
        <w:t>mezinárodní registr kmitočtů [Master International Frequency Register]</w:t>
      </w:r>
    </w:p>
    <w:p w14:paraId="6B35A29E" w14:textId="77777777" w:rsidR="008B4A59" w:rsidRDefault="00115307">
      <w:pPr>
        <w:tabs>
          <w:tab w:val="left" w:pos="1418"/>
        </w:tabs>
        <w:suppressAutoHyphens/>
        <w:spacing w:after="0" w:line="240" w:lineRule="auto"/>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MLS</w:t>
      </w:r>
      <w:r>
        <w:rPr>
          <w:rFonts w:ascii="Times New Roman" w:eastAsia="Times New Roman" w:hAnsi="Times New Roman" w:cs="Times New Roman"/>
          <w:color w:val="auto"/>
          <w:sz w:val="20"/>
          <w:szCs w:val="20"/>
        </w:rPr>
        <w:tab/>
        <w:t>Mikrovlnná přistávací soustava [Microwave Landing System]</w:t>
      </w:r>
    </w:p>
    <w:p w14:paraId="03AC67FC" w14:textId="77777777" w:rsidR="008B4A59" w:rsidRDefault="00115307">
      <w:pPr>
        <w:tabs>
          <w:tab w:val="left" w:pos="1418"/>
        </w:tabs>
        <w:suppressAutoHyphens/>
        <w:spacing w:after="0" w:line="240" w:lineRule="auto"/>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MSI</w:t>
      </w:r>
      <w:r>
        <w:rPr>
          <w:rFonts w:ascii="Times New Roman" w:eastAsia="Times New Roman" w:hAnsi="Times New Roman" w:cs="Times New Roman"/>
          <w:color w:val="auto"/>
          <w:sz w:val="20"/>
          <w:szCs w:val="20"/>
        </w:rPr>
        <w:tab/>
        <w:t>Námořní bezpečnostní informace [Maritime Safety Information]</w:t>
      </w:r>
    </w:p>
    <w:p w14:paraId="081DE745" w14:textId="77777777" w:rsidR="008B4A59" w:rsidRDefault="00115307">
      <w:pPr>
        <w:tabs>
          <w:tab w:val="left" w:pos="1418"/>
        </w:tabs>
        <w:suppressAutoHyphens/>
        <w:spacing w:after="0" w:line="240" w:lineRule="auto"/>
        <w:ind w:left="1440" w:hanging="1440"/>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NAVTEX</w:t>
      </w:r>
      <w:r>
        <w:rPr>
          <w:rFonts w:ascii="Times New Roman" w:eastAsia="Times New Roman" w:hAnsi="Times New Roman" w:cs="Times New Roman"/>
          <w:color w:val="auto"/>
          <w:sz w:val="20"/>
          <w:szCs w:val="20"/>
        </w:rPr>
        <w:tab/>
        <w:t>Celosvětový systém pro vysílání námořních navigační</w:t>
      </w:r>
      <w:r>
        <w:rPr>
          <w:rFonts w:ascii="Times New Roman" w:eastAsia="Times New Roman" w:hAnsi="Times New Roman" w:cs="Times New Roman"/>
          <w:color w:val="auto"/>
          <w:sz w:val="20"/>
          <w:szCs w:val="20"/>
        </w:rPr>
        <w:t>ch, meteorologických a varovných zpráv [Navigational telex]</w:t>
      </w:r>
    </w:p>
    <w:p w14:paraId="7E3E08CC" w14:textId="77777777" w:rsidR="008B4A59" w:rsidRDefault="00115307">
      <w:pPr>
        <w:tabs>
          <w:tab w:val="left" w:pos="1418"/>
        </w:tabs>
        <w:suppressAutoHyphens/>
        <w:spacing w:after="0" w:line="240" w:lineRule="auto"/>
        <w:ind w:left="1843" w:hanging="1843"/>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NAVDAT</w:t>
      </w:r>
      <w:r>
        <w:rPr>
          <w:rFonts w:ascii="Times New Roman" w:eastAsia="Times New Roman" w:hAnsi="Times New Roman" w:cs="Times New Roman"/>
          <w:color w:val="auto"/>
          <w:sz w:val="20"/>
          <w:szCs w:val="20"/>
        </w:rPr>
        <w:tab/>
        <w:t>Navigační data (vysílaný obsah obdobný jako NAVTEX) [Navigational data]</w:t>
      </w:r>
    </w:p>
    <w:p w14:paraId="2CE465EF" w14:textId="77777777" w:rsidR="008B4A59" w:rsidRDefault="00115307">
      <w:pPr>
        <w:tabs>
          <w:tab w:val="left" w:pos="1418"/>
        </w:tabs>
        <w:suppressAutoHyphens/>
        <w:spacing w:after="0" w:line="240" w:lineRule="auto"/>
        <w:ind w:left="1843" w:hanging="1843"/>
        <w:rPr>
          <w:rFonts w:ascii="Times New Roman" w:eastAsia="Times New Roman" w:hAnsi="Times New Roman" w:cs="Times New Roman"/>
          <w:color w:val="auto"/>
          <w:sz w:val="20"/>
          <w:szCs w:val="20"/>
          <w:lang w:eastAsia="ko-KR"/>
        </w:rPr>
      </w:pPr>
      <w:r>
        <w:rPr>
          <w:rFonts w:ascii="Times New Roman" w:eastAsia="Times New Roman" w:hAnsi="Times New Roman" w:cs="Times New Roman"/>
          <w:color w:val="auto"/>
          <w:sz w:val="20"/>
          <w:szCs w:val="20"/>
        </w:rPr>
        <w:t>NGSO</w:t>
      </w:r>
      <w:r>
        <w:rPr>
          <w:rFonts w:ascii="Times New Roman" w:eastAsia="Times New Roman" w:hAnsi="Times New Roman" w:cs="Times New Roman"/>
          <w:color w:val="auto"/>
          <w:sz w:val="20"/>
          <w:szCs w:val="20"/>
        </w:rPr>
        <w:tab/>
        <w:t>Negeostacionární oběžná dráha [N</w:t>
      </w:r>
      <w:r>
        <w:rPr>
          <w:rFonts w:ascii="Times New Roman" w:eastAsia="Times New Roman" w:hAnsi="Times New Roman" w:cs="Times New Roman"/>
          <w:color w:val="auto"/>
          <w:sz w:val="20"/>
          <w:szCs w:val="20"/>
          <w:lang w:val="it-IT"/>
        </w:rPr>
        <w:t>on Geo Stationary Orbit]</w:t>
      </w:r>
    </w:p>
    <w:p w14:paraId="512743FC" w14:textId="77777777" w:rsidR="008B4A59" w:rsidRDefault="00115307">
      <w:pPr>
        <w:tabs>
          <w:tab w:val="left" w:pos="1418"/>
        </w:tabs>
        <w:suppressAutoHyphens/>
        <w:autoSpaceDE w:val="0"/>
        <w:spacing w:after="0" w:line="240" w:lineRule="auto"/>
        <w:rPr>
          <w:rFonts w:ascii="Times New Roman" w:eastAsia="Times New Roman" w:hAnsi="Times New Roman" w:cs="Times New Roman"/>
          <w:color w:val="auto"/>
          <w:sz w:val="20"/>
          <w:szCs w:val="20"/>
          <w:lang w:val="en-GB"/>
        </w:rPr>
      </w:pPr>
      <w:r>
        <w:rPr>
          <w:rFonts w:ascii="Times New Roman" w:eastAsia="Times New Roman" w:hAnsi="Times New Roman" w:cs="Times New Roman"/>
          <w:color w:val="auto"/>
          <w:sz w:val="20"/>
          <w:szCs w:val="20"/>
          <w:lang w:eastAsia="ko-KR"/>
        </w:rPr>
        <w:t>(OR)</w:t>
      </w:r>
      <w:r>
        <w:rPr>
          <w:rFonts w:ascii="Times New Roman" w:eastAsia="Times New Roman" w:hAnsi="Times New Roman" w:cs="Times New Roman"/>
          <w:color w:val="auto"/>
          <w:sz w:val="20"/>
          <w:szCs w:val="20"/>
          <w:lang w:eastAsia="ko-KR"/>
        </w:rPr>
        <w:tab/>
        <w:t>Mimo národní a mezinárodní letové cesty</w:t>
      </w:r>
      <w:r>
        <w:rPr>
          <w:rFonts w:ascii="Times New Roman" w:eastAsia="Times New Roman" w:hAnsi="Times New Roman" w:cs="Times New Roman"/>
          <w:color w:val="auto"/>
          <w:sz w:val="20"/>
          <w:szCs w:val="20"/>
        </w:rPr>
        <w:t xml:space="preserve"> [</w:t>
      </w:r>
      <w:r>
        <w:rPr>
          <w:rFonts w:ascii="Times New Roman" w:eastAsia="Times New Roman" w:hAnsi="Times New Roman" w:cs="Times New Roman"/>
          <w:color w:val="auto"/>
          <w:sz w:val="20"/>
          <w:szCs w:val="20"/>
          <w:lang w:val="en-GB"/>
        </w:rPr>
        <w:t>Off-route</w:t>
      </w:r>
      <w:r>
        <w:rPr>
          <w:rFonts w:ascii="Times New Roman" w:eastAsia="Times New Roman" w:hAnsi="Times New Roman" w:cs="Times New Roman"/>
          <w:color w:val="auto"/>
          <w:sz w:val="20"/>
          <w:szCs w:val="20"/>
          <w:lang w:val="en-GB"/>
        </w:rPr>
        <w:t>]</w:t>
      </w:r>
    </w:p>
    <w:p w14:paraId="6A68034B" w14:textId="77777777" w:rsidR="008B4A59" w:rsidRDefault="00115307">
      <w:pPr>
        <w:tabs>
          <w:tab w:val="left" w:pos="1418"/>
        </w:tabs>
        <w:suppressAutoHyphens/>
        <w:autoSpaceDE w:val="0"/>
        <w:spacing w:after="0" w:line="240" w:lineRule="auto"/>
        <w:rPr>
          <w:rFonts w:ascii="Times New Roman" w:eastAsia="Times New Roman" w:hAnsi="Times New Roman" w:cs="Times New Roman"/>
          <w:color w:val="auto"/>
          <w:sz w:val="20"/>
          <w:szCs w:val="20"/>
          <w:lang w:val="en-US" w:eastAsia="ko-KR"/>
        </w:rPr>
      </w:pPr>
      <w:r>
        <w:rPr>
          <w:rFonts w:ascii="Times New Roman" w:eastAsia="Times New Roman" w:hAnsi="Times New Roman" w:cs="Times New Roman"/>
          <w:color w:val="auto"/>
          <w:sz w:val="20"/>
          <w:szCs w:val="20"/>
          <w:lang w:val="en-GB"/>
        </w:rPr>
        <w:t>pfd</w:t>
      </w:r>
      <w:r>
        <w:rPr>
          <w:rFonts w:ascii="Times New Roman" w:eastAsia="Times New Roman" w:hAnsi="Times New Roman" w:cs="Times New Roman"/>
          <w:color w:val="auto"/>
          <w:sz w:val="20"/>
          <w:szCs w:val="20"/>
          <w:lang w:val="en-GB"/>
        </w:rPr>
        <w:tab/>
      </w:r>
      <w:r>
        <w:rPr>
          <w:rFonts w:ascii="Times New Roman" w:eastAsia="Times New Roman" w:hAnsi="Times New Roman" w:cs="Times New Roman"/>
          <w:color w:val="auto"/>
          <w:sz w:val="20"/>
          <w:szCs w:val="20"/>
        </w:rPr>
        <w:t>Hustota výkonového toku [</w:t>
      </w:r>
      <w:r>
        <w:rPr>
          <w:rFonts w:ascii="Times New Roman" w:eastAsia="Times New Roman" w:hAnsi="Times New Roman" w:cs="Times New Roman"/>
          <w:color w:val="auto"/>
          <w:sz w:val="20"/>
          <w:szCs w:val="20"/>
          <w:lang w:val="en-US"/>
        </w:rPr>
        <w:t>Power Flux Density]</w:t>
      </w:r>
    </w:p>
    <w:p w14:paraId="335351E7" w14:textId="77777777" w:rsidR="008B4A59" w:rsidRDefault="00115307">
      <w:pPr>
        <w:tabs>
          <w:tab w:val="left" w:pos="1418"/>
        </w:tabs>
        <w:suppressAutoHyphens/>
        <w:autoSpaceDE w:val="0"/>
        <w:spacing w:after="0" w:line="240" w:lineRule="auto"/>
        <w:rPr>
          <w:rFonts w:ascii="Times New Roman" w:eastAsia="Times New Roman" w:hAnsi="Times New Roman" w:cs="Times New Roman"/>
          <w:color w:val="auto"/>
          <w:sz w:val="20"/>
          <w:szCs w:val="20"/>
          <w:lang w:eastAsia="ko-KR"/>
        </w:rPr>
      </w:pPr>
      <w:r>
        <w:rPr>
          <w:rFonts w:ascii="Times New Roman" w:eastAsia="Times New Roman" w:hAnsi="Times New Roman" w:cs="Times New Roman"/>
          <w:color w:val="auto"/>
          <w:sz w:val="20"/>
          <w:szCs w:val="20"/>
          <w:lang w:eastAsia="ko-KR"/>
        </w:rPr>
        <w:t>PVRS</w:t>
      </w:r>
      <w:r>
        <w:rPr>
          <w:rFonts w:ascii="Times New Roman" w:eastAsia="Times New Roman" w:hAnsi="Times New Roman" w:cs="Times New Roman"/>
          <w:color w:val="auto"/>
          <w:sz w:val="20"/>
          <w:szCs w:val="20"/>
          <w:lang w:eastAsia="ko-KR"/>
        </w:rPr>
        <w:tab/>
        <w:t>Plán využití rádiového spektra</w:t>
      </w:r>
    </w:p>
    <w:p w14:paraId="1E79D5D9" w14:textId="77777777" w:rsidR="008B4A59" w:rsidRDefault="00115307">
      <w:pPr>
        <w:tabs>
          <w:tab w:val="left" w:pos="1418"/>
        </w:tabs>
        <w:suppressAutoHyphens/>
        <w:autoSpaceDE w:val="0"/>
        <w:spacing w:after="0" w:line="240" w:lineRule="auto"/>
        <w:rPr>
          <w:rFonts w:ascii="Times New Roman" w:eastAsia="Times New Roman" w:hAnsi="Times New Roman" w:cs="Times New Roman"/>
          <w:color w:val="auto"/>
          <w:sz w:val="20"/>
          <w:szCs w:val="20"/>
          <w:lang w:eastAsia="ko-KR"/>
        </w:rPr>
      </w:pPr>
      <w:r>
        <w:rPr>
          <w:rFonts w:ascii="Times New Roman" w:eastAsia="Times New Roman" w:hAnsi="Times New Roman" w:cs="Times New Roman"/>
          <w:color w:val="auto"/>
          <w:sz w:val="20"/>
          <w:szCs w:val="20"/>
          <w:lang w:eastAsia="ko-KR"/>
        </w:rPr>
        <w:t>(R)</w:t>
      </w:r>
      <w:r>
        <w:rPr>
          <w:rFonts w:ascii="Times New Roman" w:eastAsia="Times New Roman" w:hAnsi="Times New Roman" w:cs="Times New Roman"/>
          <w:color w:val="auto"/>
          <w:sz w:val="20"/>
          <w:szCs w:val="20"/>
          <w:lang w:eastAsia="ko-KR"/>
        </w:rPr>
        <w:tab/>
        <w:t>Národní a mezinárodní letové cesty</w:t>
      </w:r>
      <w:r>
        <w:rPr>
          <w:rFonts w:ascii="Times New Roman" w:eastAsia="Times New Roman" w:hAnsi="Times New Roman" w:cs="Times New Roman"/>
          <w:color w:val="auto"/>
          <w:sz w:val="20"/>
          <w:szCs w:val="20"/>
        </w:rPr>
        <w:t xml:space="preserve"> [Route]</w:t>
      </w:r>
    </w:p>
    <w:p w14:paraId="430DB1E2" w14:textId="77777777" w:rsidR="008B4A59" w:rsidRDefault="00115307">
      <w:pPr>
        <w:tabs>
          <w:tab w:val="left" w:pos="1418"/>
        </w:tabs>
        <w:suppressAutoHyphens/>
        <w:autoSpaceDE w:val="0"/>
        <w:spacing w:after="0" w:line="240" w:lineRule="auto"/>
        <w:rPr>
          <w:rFonts w:ascii="Times New Roman" w:eastAsia="Times New Roman" w:hAnsi="Times New Roman" w:cs="Times New Roman"/>
          <w:color w:val="auto"/>
          <w:sz w:val="20"/>
          <w:szCs w:val="20"/>
          <w:lang w:eastAsia="ko-KR"/>
        </w:rPr>
      </w:pPr>
      <w:r>
        <w:rPr>
          <w:rFonts w:ascii="Times New Roman" w:eastAsia="Times New Roman" w:hAnsi="Times New Roman" w:cs="Times New Roman"/>
          <w:color w:val="auto"/>
          <w:sz w:val="20"/>
          <w:szCs w:val="20"/>
          <w:lang w:eastAsia="ko-KR"/>
        </w:rPr>
        <w:t>Rev.</w:t>
      </w:r>
      <w:r>
        <w:rPr>
          <w:rFonts w:ascii="Times New Roman" w:eastAsia="Times New Roman" w:hAnsi="Times New Roman" w:cs="Times New Roman"/>
          <w:color w:val="auto"/>
          <w:sz w:val="20"/>
          <w:szCs w:val="20"/>
          <w:lang w:eastAsia="ko-KR"/>
        </w:rPr>
        <w:tab/>
        <w:t>Revidovaný dokument</w:t>
      </w:r>
    </w:p>
    <w:p w14:paraId="7F6E12F3" w14:textId="77777777" w:rsidR="008B4A59" w:rsidRDefault="00115307">
      <w:pPr>
        <w:tabs>
          <w:tab w:val="left" w:pos="1418"/>
        </w:tabs>
        <w:suppressAutoHyphens/>
        <w:autoSpaceDE w:val="0"/>
        <w:spacing w:after="0" w:line="240" w:lineRule="auto"/>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lang w:eastAsia="ko-KR"/>
        </w:rPr>
        <w:t>RNSS</w:t>
      </w:r>
      <w:r>
        <w:rPr>
          <w:rFonts w:ascii="Times New Roman" w:eastAsia="Times New Roman" w:hAnsi="Times New Roman" w:cs="Times New Roman"/>
          <w:color w:val="auto"/>
          <w:sz w:val="20"/>
          <w:szCs w:val="20"/>
          <w:lang w:eastAsia="ko-KR"/>
        </w:rPr>
        <w:tab/>
        <w:t>Družicová radionavigační služba</w:t>
      </w:r>
      <w:r>
        <w:rPr>
          <w:rFonts w:ascii="Times New Roman" w:eastAsia="Times New Roman" w:hAnsi="Times New Roman" w:cs="Times New Roman"/>
          <w:color w:val="555555"/>
          <w:sz w:val="20"/>
          <w:szCs w:val="20"/>
        </w:rPr>
        <w:t xml:space="preserve"> </w:t>
      </w:r>
      <w:r>
        <w:rPr>
          <w:rFonts w:ascii="Times New Roman" w:eastAsia="Times New Roman" w:hAnsi="Times New Roman" w:cs="Times New Roman"/>
          <w:color w:val="auto"/>
          <w:sz w:val="20"/>
          <w:szCs w:val="20"/>
        </w:rPr>
        <w:t>[Radionavigation-satellite service]</w:t>
      </w:r>
    </w:p>
    <w:p w14:paraId="3CD9EB0A" w14:textId="77777777" w:rsidR="008B4A59" w:rsidRDefault="00115307">
      <w:pPr>
        <w:tabs>
          <w:tab w:val="left" w:pos="1418"/>
        </w:tabs>
        <w:suppressAutoHyphens/>
        <w:spacing w:after="0" w:line="240" w:lineRule="auto"/>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SART</w:t>
      </w:r>
      <w:r>
        <w:rPr>
          <w:rFonts w:ascii="Times New Roman" w:eastAsia="Times New Roman" w:hAnsi="Times New Roman" w:cs="Times New Roman"/>
          <w:color w:val="auto"/>
          <w:sz w:val="20"/>
          <w:szCs w:val="20"/>
        </w:rPr>
        <w:tab/>
      </w:r>
      <w:r>
        <w:rPr>
          <w:rFonts w:ascii="Times New Roman" w:eastAsia="Times New Roman" w:hAnsi="Times New Roman" w:cs="Times New Roman"/>
          <w:color w:val="auto"/>
          <w:sz w:val="20"/>
          <w:szCs w:val="20"/>
        </w:rPr>
        <w:t>Transpondér pro účely pátrání a záchrany [Search And Rescue Transponder]</w:t>
      </w:r>
    </w:p>
    <w:p w14:paraId="0F1AB4BB" w14:textId="77777777" w:rsidR="008B4A59" w:rsidRDefault="00115307">
      <w:pPr>
        <w:tabs>
          <w:tab w:val="left" w:pos="1418"/>
        </w:tabs>
        <w:suppressAutoHyphens/>
        <w:autoSpaceDE w:val="0"/>
        <w:spacing w:after="0" w:line="240" w:lineRule="auto"/>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SHF</w:t>
      </w:r>
      <w:r>
        <w:rPr>
          <w:rFonts w:ascii="Times New Roman" w:eastAsia="Times New Roman" w:hAnsi="Times New Roman" w:cs="Times New Roman"/>
          <w:color w:val="auto"/>
          <w:sz w:val="20"/>
          <w:szCs w:val="20"/>
        </w:rPr>
        <w:tab/>
        <w:t>Super krátké vlny [</w:t>
      </w:r>
      <w:r>
        <w:rPr>
          <w:rFonts w:ascii="Times New Roman" w:eastAsia="Times New Roman" w:hAnsi="Times New Roman" w:cs="Times New Roman"/>
          <w:color w:val="auto"/>
          <w:sz w:val="20"/>
          <w:szCs w:val="20"/>
          <w:lang w:val="en-GB"/>
        </w:rPr>
        <w:t>Super High Frequency</w:t>
      </w:r>
      <w:r>
        <w:rPr>
          <w:rFonts w:ascii="Times New Roman" w:eastAsia="Times New Roman" w:hAnsi="Times New Roman" w:cs="Times New Roman"/>
          <w:color w:val="auto"/>
          <w:sz w:val="20"/>
          <w:szCs w:val="20"/>
        </w:rPr>
        <w:t>]</w:t>
      </w:r>
    </w:p>
    <w:p w14:paraId="0E941219" w14:textId="77777777" w:rsidR="008B4A59" w:rsidRDefault="00115307">
      <w:pPr>
        <w:tabs>
          <w:tab w:val="left" w:pos="1418"/>
        </w:tabs>
        <w:suppressAutoHyphens/>
        <w:autoSpaceDE w:val="0"/>
        <w:spacing w:after="0" w:line="240" w:lineRule="auto"/>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SIT</w:t>
      </w:r>
      <w:r>
        <w:rPr>
          <w:rFonts w:ascii="Times New Roman" w:eastAsia="Times New Roman" w:hAnsi="Times New Roman" w:cs="Times New Roman"/>
          <w:color w:val="auto"/>
          <w:sz w:val="20"/>
          <w:szCs w:val="20"/>
        </w:rPr>
        <w:tab/>
        <w:t xml:space="preserve">Družicový interaktivní terminál </w:t>
      </w:r>
      <w:r>
        <w:rPr>
          <w:rFonts w:ascii="Times New Roman" w:eastAsia="Times New Roman" w:hAnsi="Times New Roman" w:cs="Times New Roman"/>
          <w:color w:val="auto"/>
          <w:sz w:val="20"/>
          <w:szCs w:val="20"/>
          <w:lang w:eastAsia="ko-KR"/>
        </w:rPr>
        <w:t>[</w:t>
      </w:r>
      <w:r>
        <w:rPr>
          <w:rFonts w:ascii="Times New Roman" w:eastAsia="Times New Roman" w:hAnsi="Times New Roman" w:cs="Times New Roman"/>
          <w:color w:val="auto"/>
          <w:sz w:val="20"/>
          <w:szCs w:val="20"/>
        </w:rPr>
        <w:t>Satellite Interactive Terminal</w:t>
      </w:r>
      <w:r>
        <w:rPr>
          <w:rFonts w:ascii="Times New Roman" w:eastAsia="Times New Roman" w:hAnsi="Times New Roman" w:cs="Times New Roman"/>
          <w:color w:val="auto"/>
          <w:sz w:val="20"/>
          <w:szCs w:val="20"/>
          <w:lang w:eastAsia="ko-KR"/>
        </w:rPr>
        <w:t>]</w:t>
      </w:r>
    </w:p>
    <w:p w14:paraId="61870A58" w14:textId="77777777" w:rsidR="008B4A59" w:rsidRDefault="00115307">
      <w:pPr>
        <w:tabs>
          <w:tab w:val="left" w:pos="1418"/>
        </w:tabs>
        <w:suppressAutoHyphens/>
        <w:autoSpaceDE w:val="0"/>
        <w:spacing w:after="0" w:line="240" w:lineRule="auto"/>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UHF</w:t>
      </w:r>
      <w:r>
        <w:rPr>
          <w:rFonts w:ascii="Times New Roman" w:eastAsia="Times New Roman" w:hAnsi="Times New Roman" w:cs="Times New Roman"/>
          <w:color w:val="auto"/>
          <w:sz w:val="20"/>
          <w:szCs w:val="20"/>
        </w:rPr>
        <w:tab/>
        <w:t>Ultra krátké vlny [Ultra High Frequency]</w:t>
      </w:r>
    </w:p>
    <w:p w14:paraId="14A4B3D4" w14:textId="77777777" w:rsidR="008B4A59" w:rsidRDefault="00115307">
      <w:pPr>
        <w:tabs>
          <w:tab w:val="left" w:pos="1418"/>
        </w:tabs>
        <w:suppressAutoHyphens/>
        <w:autoSpaceDE w:val="0"/>
        <w:spacing w:after="0" w:line="240" w:lineRule="auto"/>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UTC</w:t>
      </w:r>
      <w:r>
        <w:rPr>
          <w:rFonts w:ascii="Times New Roman" w:eastAsia="Times New Roman" w:hAnsi="Times New Roman" w:cs="Times New Roman"/>
          <w:color w:val="auto"/>
          <w:sz w:val="20"/>
          <w:szCs w:val="20"/>
        </w:rPr>
        <w:tab/>
        <w:t>Koordinovaný světový</w:t>
      </w:r>
      <w:r>
        <w:rPr>
          <w:rFonts w:ascii="Times New Roman" w:eastAsia="Times New Roman" w:hAnsi="Times New Roman" w:cs="Times New Roman"/>
          <w:color w:val="auto"/>
          <w:sz w:val="20"/>
          <w:szCs w:val="20"/>
        </w:rPr>
        <w:t xml:space="preserve"> čas [</w:t>
      </w:r>
      <w:r>
        <w:rPr>
          <w:rFonts w:ascii="Times New Roman" w:eastAsia="Times New Roman" w:hAnsi="Times New Roman" w:cs="Times New Roman"/>
          <w:color w:val="auto"/>
          <w:sz w:val="20"/>
          <w:szCs w:val="20"/>
          <w:lang w:val="en-US"/>
        </w:rPr>
        <w:t>Universal Time Coordinated]</w:t>
      </w:r>
    </w:p>
    <w:p w14:paraId="0D938809" w14:textId="77777777" w:rsidR="008B4A59" w:rsidRDefault="00115307">
      <w:pPr>
        <w:tabs>
          <w:tab w:val="left" w:pos="1418"/>
        </w:tabs>
        <w:suppressAutoHyphens/>
        <w:autoSpaceDE w:val="0"/>
        <w:spacing w:after="0" w:line="240" w:lineRule="auto"/>
        <w:rPr>
          <w:rFonts w:ascii="Times New Roman" w:eastAsia="Times New Roman" w:hAnsi="Times New Roman" w:cs="Times New Roman"/>
          <w:color w:val="auto"/>
          <w:sz w:val="20"/>
          <w:szCs w:val="20"/>
          <w:lang w:eastAsia="ko-KR"/>
        </w:rPr>
      </w:pPr>
      <w:r>
        <w:rPr>
          <w:rFonts w:ascii="Times New Roman" w:eastAsia="Times New Roman" w:hAnsi="Times New Roman" w:cs="Times New Roman"/>
          <w:color w:val="auto"/>
          <w:sz w:val="20"/>
          <w:szCs w:val="20"/>
          <w:lang w:eastAsia="ko-KR"/>
        </w:rPr>
        <w:t>VHF</w:t>
      </w:r>
      <w:r>
        <w:rPr>
          <w:rFonts w:ascii="Times New Roman" w:eastAsia="Times New Roman" w:hAnsi="Times New Roman" w:cs="Times New Roman"/>
          <w:color w:val="auto"/>
          <w:sz w:val="20"/>
          <w:szCs w:val="20"/>
          <w:lang w:eastAsia="ko-KR"/>
        </w:rPr>
        <w:tab/>
        <w:t>Velmi krátké vlny [</w:t>
      </w:r>
      <w:r>
        <w:rPr>
          <w:rFonts w:ascii="Times New Roman" w:eastAsia="Times New Roman" w:hAnsi="Times New Roman" w:cs="Times New Roman"/>
          <w:color w:val="auto"/>
          <w:sz w:val="20"/>
          <w:szCs w:val="20"/>
          <w:lang w:val="en-GB" w:eastAsia="ko-KR"/>
        </w:rPr>
        <w:t>Very High Frequency</w:t>
      </w:r>
      <w:r>
        <w:rPr>
          <w:rFonts w:ascii="Times New Roman" w:eastAsia="Times New Roman" w:hAnsi="Times New Roman" w:cs="Times New Roman"/>
          <w:color w:val="auto"/>
          <w:sz w:val="20"/>
          <w:szCs w:val="20"/>
          <w:lang w:eastAsia="ko-KR"/>
        </w:rPr>
        <w:t>]</w:t>
      </w:r>
    </w:p>
    <w:p w14:paraId="6FD687B3" w14:textId="77777777" w:rsidR="008B4A59" w:rsidRDefault="00115307">
      <w:pPr>
        <w:tabs>
          <w:tab w:val="left" w:pos="1418"/>
        </w:tabs>
        <w:suppressAutoHyphens/>
        <w:autoSpaceDE w:val="0"/>
        <w:spacing w:after="0" w:line="240" w:lineRule="auto"/>
        <w:rPr>
          <w:rFonts w:ascii="Times New Roman" w:eastAsia="Times New Roman" w:hAnsi="Times New Roman" w:cs="Times New Roman"/>
          <w:color w:val="auto"/>
          <w:sz w:val="20"/>
          <w:szCs w:val="20"/>
          <w:lang w:eastAsia="ko-KR"/>
        </w:rPr>
      </w:pPr>
      <w:r>
        <w:rPr>
          <w:rFonts w:ascii="Times New Roman" w:eastAsia="Times New Roman" w:hAnsi="Times New Roman" w:cs="Times New Roman"/>
          <w:color w:val="auto"/>
          <w:sz w:val="20"/>
          <w:szCs w:val="20"/>
          <w:lang w:eastAsia="ko-KR"/>
        </w:rPr>
        <w:t>VLBI</w:t>
      </w:r>
      <w:r>
        <w:rPr>
          <w:rFonts w:ascii="Times New Roman" w:eastAsia="Times New Roman" w:hAnsi="Times New Roman" w:cs="Times New Roman"/>
          <w:color w:val="auto"/>
          <w:sz w:val="20"/>
          <w:szCs w:val="20"/>
          <w:lang w:eastAsia="ko-KR"/>
        </w:rPr>
        <w:tab/>
        <w:t>Radioastronomické pozorování spektrálních čar [Very Long Baseline Interferometry]</w:t>
      </w:r>
    </w:p>
    <w:p w14:paraId="1420D458" w14:textId="77777777" w:rsidR="008B4A59" w:rsidRDefault="00115307">
      <w:pPr>
        <w:tabs>
          <w:tab w:val="left" w:pos="1418"/>
        </w:tabs>
        <w:suppressAutoHyphens/>
        <w:autoSpaceDE w:val="0"/>
        <w:spacing w:after="0" w:line="240" w:lineRule="auto"/>
        <w:rPr>
          <w:rFonts w:ascii="Times New Roman" w:eastAsia="Times New Roman" w:hAnsi="Times New Roman" w:cs="Times New Roman"/>
          <w:color w:val="auto"/>
          <w:sz w:val="20"/>
          <w:szCs w:val="20"/>
          <w:lang w:eastAsia="ko-KR"/>
        </w:rPr>
      </w:pPr>
      <w:r>
        <w:rPr>
          <w:rFonts w:ascii="Times New Roman" w:eastAsia="Times New Roman" w:hAnsi="Times New Roman" w:cs="Times New Roman"/>
          <w:color w:val="auto"/>
          <w:sz w:val="20"/>
          <w:szCs w:val="20"/>
          <w:lang w:eastAsia="ko-KR"/>
        </w:rPr>
        <w:t>VLF</w:t>
      </w:r>
      <w:r>
        <w:rPr>
          <w:rFonts w:ascii="Times New Roman" w:eastAsia="Times New Roman" w:hAnsi="Times New Roman" w:cs="Times New Roman"/>
          <w:color w:val="auto"/>
          <w:sz w:val="20"/>
          <w:szCs w:val="20"/>
          <w:lang w:eastAsia="ko-KR"/>
        </w:rPr>
        <w:tab/>
        <w:t>Velmi dlouhé vlny [</w:t>
      </w:r>
      <w:r>
        <w:rPr>
          <w:rFonts w:ascii="Times New Roman" w:eastAsia="Times New Roman" w:hAnsi="Times New Roman" w:cs="Times New Roman"/>
          <w:color w:val="auto"/>
          <w:sz w:val="20"/>
          <w:szCs w:val="20"/>
          <w:lang w:val="en-US" w:eastAsia="ko-KR"/>
        </w:rPr>
        <w:t>Very Low Frequency</w:t>
      </w:r>
      <w:r>
        <w:rPr>
          <w:rFonts w:ascii="Times New Roman" w:eastAsia="Times New Roman" w:hAnsi="Times New Roman" w:cs="Times New Roman"/>
          <w:color w:val="auto"/>
          <w:sz w:val="20"/>
          <w:szCs w:val="20"/>
          <w:lang w:eastAsia="ko-KR"/>
        </w:rPr>
        <w:t>]</w:t>
      </w:r>
    </w:p>
    <w:p w14:paraId="4A7EE040" w14:textId="77777777" w:rsidR="008B4A59" w:rsidRDefault="008B4A59">
      <w:pPr>
        <w:tabs>
          <w:tab w:val="left" w:pos="1843"/>
        </w:tabs>
        <w:suppressAutoHyphens/>
        <w:autoSpaceDE w:val="0"/>
        <w:spacing w:after="0" w:line="240" w:lineRule="auto"/>
        <w:rPr>
          <w:rFonts w:ascii="Times New Roman" w:eastAsia="Times New Roman" w:hAnsi="Times New Roman" w:cs="Times New Roman"/>
          <w:color w:val="auto"/>
          <w:sz w:val="20"/>
          <w:szCs w:val="20"/>
          <w:lang w:eastAsia="ko-KR"/>
        </w:rPr>
      </w:pPr>
    </w:p>
    <w:p w14:paraId="006DDE81" w14:textId="77777777" w:rsidR="008B4A59" w:rsidRDefault="008B4A59">
      <w:pPr>
        <w:suppressAutoHyphens/>
        <w:spacing w:after="0" w:line="240" w:lineRule="auto"/>
        <w:rPr>
          <w:rFonts w:ascii="Times New Roman" w:eastAsia="Times New Roman" w:hAnsi="Times New Roman" w:cs="Times New Roman"/>
          <w:color w:val="auto"/>
          <w:sz w:val="20"/>
          <w:szCs w:val="20"/>
          <w:lang w:eastAsia="ko-KR"/>
        </w:rPr>
      </w:pPr>
    </w:p>
    <w:p w14:paraId="11FDB9E2" w14:textId="77777777" w:rsidR="008B4A59" w:rsidRDefault="00115307">
      <w:pPr>
        <w:spacing w:after="0" w:line="240" w:lineRule="auto"/>
        <w:rPr>
          <w:rFonts w:ascii="Times New Roman" w:eastAsia="Times New Roman" w:hAnsi="Times New Roman" w:cs="Times New Roman"/>
          <w:color w:val="auto"/>
          <w:sz w:val="28"/>
          <w:szCs w:val="28"/>
          <w:lang w:eastAsia="ko-KR"/>
        </w:rPr>
      </w:pPr>
      <w:r>
        <w:rPr>
          <w:rFonts w:ascii="Times New Roman" w:eastAsia="Times New Roman" w:hAnsi="Times New Roman" w:cs="Times New Roman"/>
          <w:color w:val="auto"/>
          <w:sz w:val="28"/>
          <w:szCs w:val="28"/>
          <w:lang w:eastAsia="ko-KR"/>
        </w:rPr>
        <w:br w:type="page"/>
      </w:r>
    </w:p>
    <w:p w14:paraId="4DD0BD5D" w14:textId="77777777" w:rsidR="008B4A59" w:rsidRDefault="00115307">
      <w:pPr>
        <w:keepNext/>
        <w:widowControl w:val="0"/>
        <w:numPr>
          <w:ilvl w:val="0"/>
          <w:numId w:val="14"/>
        </w:numPr>
        <w:suppressAutoHyphens/>
        <w:spacing w:after="0" w:line="240" w:lineRule="auto"/>
        <w:jc w:val="center"/>
        <w:outlineLvl w:val="0"/>
        <w:rPr>
          <w:rFonts w:ascii="Times New Roman" w:eastAsia="Times New Roman" w:hAnsi="Times New Roman" w:cs="Times New Roman"/>
          <w:b/>
          <w:color w:val="auto"/>
          <w:sz w:val="28"/>
          <w:szCs w:val="28"/>
        </w:rPr>
      </w:pPr>
      <w:bookmarkStart w:id="4" w:name="_Toc498080801"/>
      <w:r>
        <w:rPr>
          <w:rFonts w:ascii="Times New Roman" w:eastAsia="Times New Roman" w:hAnsi="Times New Roman" w:cs="Times New Roman"/>
          <w:b/>
          <w:color w:val="auto"/>
          <w:sz w:val="28"/>
          <w:szCs w:val="28"/>
        </w:rPr>
        <w:lastRenderedPageBreak/>
        <w:t>II. Vymezení pojmů</w:t>
      </w:r>
      <w:bookmarkEnd w:id="4"/>
      <w:r>
        <w:rPr>
          <w:rFonts w:ascii="Times New Roman" w:eastAsia="Times New Roman" w:hAnsi="Times New Roman" w:cs="Times New Roman"/>
          <w:b/>
          <w:color w:val="auto"/>
          <w:sz w:val="28"/>
          <w:szCs w:val="28"/>
        </w:rPr>
        <w:t xml:space="preserve"> </w:t>
      </w:r>
    </w:p>
    <w:p w14:paraId="5BFD68D8"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 xml:space="preserve">(Článek 1 </w:t>
      </w:r>
      <w:r>
        <w:rPr>
          <w:rFonts w:ascii="Times New Roman" w:eastAsia="Times New Roman" w:hAnsi="Times New Roman" w:cs="Times New Roman"/>
          <w:color w:val="auto"/>
          <w:sz w:val="20"/>
          <w:szCs w:val="20"/>
        </w:rPr>
        <w:t>Radiokomunikačního řádu ITU)</w:t>
      </w:r>
    </w:p>
    <w:p w14:paraId="23AC16B7" w14:textId="77777777" w:rsidR="008B4A59" w:rsidRDefault="008B4A59">
      <w:pPr>
        <w:suppressAutoHyphens/>
        <w:spacing w:before="120" w:after="0" w:line="240" w:lineRule="auto"/>
        <w:jc w:val="center"/>
        <w:rPr>
          <w:rFonts w:ascii="Times New Roman" w:eastAsia="Times New Roman" w:hAnsi="Times New Roman" w:cs="Times New Roman"/>
          <w:b/>
          <w:color w:val="auto"/>
          <w:sz w:val="20"/>
          <w:szCs w:val="20"/>
          <w:lang w:eastAsia="ko-KR"/>
        </w:rPr>
      </w:pPr>
    </w:p>
    <w:p w14:paraId="1BF021B5" w14:textId="77777777" w:rsidR="008B4A59" w:rsidRDefault="00115307">
      <w:pPr>
        <w:numPr>
          <w:ilvl w:val="8"/>
          <w:numId w:val="14"/>
        </w:numPr>
        <w:suppressAutoHyphens/>
        <w:spacing w:before="120" w:after="60" w:line="240" w:lineRule="auto"/>
        <w:ind w:left="1582" w:hanging="1582"/>
        <w:jc w:val="center"/>
        <w:outlineLvl w:val="8"/>
        <w:rPr>
          <w:rFonts w:ascii="Times New Roman" w:eastAsia="Times New Roman" w:hAnsi="Times New Roman" w:cs="Times New Roman"/>
          <w:b/>
          <w:color w:val="auto"/>
          <w:sz w:val="20"/>
          <w:szCs w:val="20"/>
          <w:lang w:eastAsia="ko-KR"/>
        </w:rPr>
      </w:pPr>
      <w:r>
        <w:rPr>
          <w:rFonts w:ascii="Times New Roman" w:eastAsia="Times New Roman" w:hAnsi="Times New Roman" w:cs="Times New Roman"/>
          <w:b/>
          <w:color w:val="auto"/>
          <w:sz w:val="24"/>
          <w:szCs w:val="20"/>
        </w:rPr>
        <w:t>Úvod</w:t>
      </w:r>
    </w:p>
    <w:p w14:paraId="6649CB35" w14:textId="77777777" w:rsidR="008B4A59" w:rsidRDefault="008B4A59">
      <w:pPr>
        <w:suppressAutoHyphens/>
        <w:spacing w:after="0" w:line="240" w:lineRule="auto"/>
        <w:jc w:val="center"/>
        <w:rPr>
          <w:rFonts w:ascii="Times New Roman" w:eastAsia="Times New Roman" w:hAnsi="Times New Roman" w:cs="Times New Roman"/>
          <w:b/>
          <w:color w:val="auto"/>
          <w:sz w:val="20"/>
          <w:szCs w:val="20"/>
          <w:lang w:eastAsia="ko-KR"/>
        </w:rPr>
      </w:pPr>
    </w:p>
    <w:p w14:paraId="3805A1C5" w14:textId="77777777" w:rsidR="008B4A59" w:rsidRDefault="00115307">
      <w:pPr>
        <w:suppressAutoHyphens/>
        <w:spacing w:before="60" w:after="120" w:line="240" w:lineRule="auto"/>
        <w:ind w:left="720" w:hanging="720"/>
        <w:jc w:val="both"/>
        <w:rPr>
          <w:rFonts w:ascii="Times New Roman" w:eastAsia="Times New Roman" w:hAnsi="Times New Roman" w:cs="Times New Roman"/>
          <w:i/>
          <w:color w:val="auto"/>
          <w:sz w:val="20"/>
          <w:szCs w:val="20"/>
        </w:rPr>
      </w:pPr>
      <w:r>
        <w:rPr>
          <w:rFonts w:ascii="Times New Roman" w:eastAsia="Times New Roman" w:hAnsi="Times New Roman" w:cs="Times New Roman"/>
          <w:b/>
          <w:color w:val="auto"/>
          <w:sz w:val="20"/>
          <w:szCs w:val="20"/>
        </w:rPr>
        <w:t>1.1</w:t>
      </w:r>
      <w:r>
        <w:rPr>
          <w:rFonts w:ascii="Times New Roman" w:eastAsia="Times New Roman" w:hAnsi="Times New Roman" w:cs="Times New Roman"/>
          <w:b/>
          <w:color w:val="auto"/>
          <w:sz w:val="20"/>
          <w:szCs w:val="20"/>
        </w:rPr>
        <w:tab/>
      </w:r>
      <w:r>
        <w:rPr>
          <w:rFonts w:ascii="Times New Roman" w:eastAsia="Times New Roman" w:hAnsi="Times New Roman" w:cs="Times New Roman"/>
          <w:color w:val="auto"/>
          <w:sz w:val="20"/>
          <w:szCs w:val="20"/>
        </w:rPr>
        <w:t xml:space="preserve">Pro účely plánu přidělení kmitočtových pásem mají následující pojmy dále definovaný význam. Tyto pojmy se však nemusí nezbytně užívat pro jiné účely. Pojmy shodné s těmi, které jsou obsaženy v Příloze k Ústavě </w:t>
      </w:r>
      <w:r>
        <w:rPr>
          <w:rFonts w:ascii="Times New Roman" w:eastAsia="Times New Roman" w:hAnsi="Times New Roman" w:cs="Times New Roman"/>
          <w:color w:val="auto"/>
          <w:sz w:val="20"/>
          <w:szCs w:val="20"/>
        </w:rPr>
        <w:t>Mezinárodní telekomunikační unie, jsou označeny „(CS)“ a v Příloze k Úmluvě Mezinárodní telekomunikační unie (Ženeva 1992) „(CV)”.</w:t>
      </w:r>
    </w:p>
    <w:p w14:paraId="4B1BE386" w14:textId="77777777" w:rsidR="008B4A59" w:rsidRDefault="00115307">
      <w:pPr>
        <w:suppressAutoHyphens/>
        <w:spacing w:after="120" w:line="240" w:lineRule="auto"/>
        <w:ind w:left="720" w:hanging="720"/>
        <w:jc w:val="both"/>
        <w:rPr>
          <w:rFonts w:ascii="Times New Roman" w:eastAsia="Times New Roman" w:hAnsi="Times New Roman" w:cs="Times New Roman"/>
          <w:i/>
          <w:color w:val="auto"/>
          <w:sz w:val="20"/>
          <w:szCs w:val="20"/>
        </w:rPr>
      </w:pPr>
      <w:r>
        <w:rPr>
          <w:rFonts w:ascii="Times New Roman" w:eastAsia="Times New Roman" w:hAnsi="Times New Roman" w:cs="Times New Roman"/>
          <w:i/>
          <w:color w:val="auto"/>
          <w:sz w:val="20"/>
          <w:szCs w:val="20"/>
        </w:rPr>
        <w:tab/>
        <w:t>Poznámka 1:</w:t>
      </w:r>
      <w:r>
        <w:rPr>
          <w:rFonts w:ascii="Times New Roman" w:eastAsia="Times New Roman" w:hAnsi="Times New Roman" w:cs="Times New Roman"/>
          <w:color w:val="auto"/>
          <w:sz w:val="20"/>
          <w:szCs w:val="20"/>
        </w:rPr>
        <w:t xml:space="preserve"> Pojem vytištěný </w:t>
      </w:r>
      <w:r>
        <w:rPr>
          <w:rFonts w:ascii="Times New Roman" w:eastAsia="Times New Roman" w:hAnsi="Times New Roman" w:cs="Times New Roman"/>
          <w:i/>
          <w:color w:val="auto"/>
          <w:sz w:val="20"/>
          <w:szCs w:val="20"/>
        </w:rPr>
        <w:t xml:space="preserve">kurzívou </w:t>
      </w:r>
      <w:r>
        <w:rPr>
          <w:rFonts w:ascii="Times New Roman" w:eastAsia="Times New Roman" w:hAnsi="Times New Roman" w:cs="Times New Roman"/>
          <w:color w:val="auto"/>
          <w:sz w:val="20"/>
          <w:szCs w:val="20"/>
        </w:rPr>
        <w:t>znamená to, že je sám tento pojem v této kapitole definován.</w:t>
      </w:r>
    </w:p>
    <w:p w14:paraId="07F4672C" w14:textId="77777777" w:rsidR="008B4A59" w:rsidRDefault="00115307">
      <w:pPr>
        <w:suppressAutoHyphens/>
        <w:spacing w:after="60" w:line="240" w:lineRule="auto"/>
        <w:ind w:left="720" w:hanging="720"/>
        <w:jc w:val="both"/>
        <w:rPr>
          <w:rFonts w:ascii="Times New Roman" w:eastAsia="Times New Roman" w:hAnsi="Times New Roman" w:cs="Times New Roman"/>
          <w:i/>
          <w:color w:val="auto"/>
          <w:sz w:val="20"/>
          <w:szCs w:val="20"/>
        </w:rPr>
      </w:pPr>
      <w:r>
        <w:rPr>
          <w:rFonts w:ascii="Times New Roman" w:eastAsia="Times New Roman" w:hAnsi="Times New Roman" w:cs="Times New Roman"/>
          <w:i/>
          <w:color w:val="auto"/>
          <w:sz w:val="20"/>
          <w:szCs w:val="20"/>
        </w:rPr>
        <w:tab/>
        <w:t>Poznámka 2: </w:t>
      </w:r>
      <w:r>
        <w:rPr>
          <w:rFonts w:ascii="Times New Roman" w:eastAsia="Times New Roman" w:hAnsi="Times New Roman" w:cs="Times New Roman"/>
          <w:color w:val="auto"/>
          <w:sz w:val="20"/>
          <w:szCs w:val="20"/>
        </w:rPr>
        <w:t>Názvosloví de</w:t>
      </w:r>
      <w:r>
        <w:rPr>
          <w:rFonts w:ascii="Times New Roman" w:eastAsia="Times New Roman" w:hAnsi="Times New Roman" w:cs="Times New Roman"/>
          <w:color w:val="auto"/>
          <w:sz w:val="20"/>
          <w:szCs w:val="20"/>
        </w:rPr>
        <w:t>finovaná v příslušných předpisech (normách) České republiky nejsou zde uvedenými pojmy dotčena.</w:t>
      </w:r>
    </w:p>
    <w:p w14:paraId="4626AE25" w14:textId="77777777" w:rsidR="008B4A59" w:rsidRDefault="00115307">
      <w:pPr>
        <w:suppressAutoHyphens/>
        <w:spacing w:after="60" w:line="240" w:lineRule="auto"/>
        <w:ind w:left="720" w:hanging="720"/>
        <w:jc w:val="both"/>
        <w:rPr>
          <w:rFonts w:ascii="Times New Roman" w:eastAsia="Times New Roman" w:hAnsi="Times New Roman" w:cs="Times New Roman"/>
          <w:color w:val="auto"/>
          <w:sz w:val="20"/>
          <w:szCs w:val="20"/>
        </w:rPr>
      </w:pPr>
      <w:r>
        <w:rPr>
          <w:rFonts w:ascii="Times New Roman" w:eastAsia="Times New Roman" w:hAnsi="Times New Roman" w:cs="Times New Roman"/>
          <w:i/>
          <w:color w:val="auto"/>
          <w:sz w:val="20"/>
          <w:szCs w:val="20"/>
        </w:rPr>
        <w:tab/>
        <w:t>Poznámka 3: </w:t>
      </w:r>
      <w:r>
        <w:rPr>
          <w:rFonts w:ascii="Times New Roman" w:eastAsia="Times New Roman" w:hAnsi="Times New Roman" w:cs="Times New Roman"/>
          <w:color w:val="auto"/>
          <w:sz w:val="20"/>
          <w:szCs w:val="20"/>
        </w:rPr>
        <w:t>Pro účely zkrácení textu slovo „kmitočet“ znamená „rádiový kmitočet“ s výjimkou kmitočtů nad 3000 GHz, které nejsou rádiovými kmitočty dle Radiokom</w:t>
      </w:r>
      <w:r>
        <w:rPr>
          <w:rFonts w:ascii="Times New Roman" w:eastAsia="Times New Roman" w:hAnsi="Times New Roman" w:cs="Times New Roman"/>
          <w:color w:val="auto"/>
          <w:sz w:val="20"/>
          <w:szCs w:val="20"/>
        </w:rPr>
        <w:t>unikačního řádu ITU (dále jen „Řád“). Stejně tak slovo „pásmo“ znamená „kmitočtové pásmo“.</w:t>
      </w:r>
    </w:p>
    <w:p w14:paraId="54F38CE5" w14:textId="77777777" w:rsidR="008B4A59" w:rsidRDefault="008B4A59">
      <w:pPr>
        <w:suppressAutoHyphens/>
        <w:spacing w:after="0" w:line="240" w:lineRule="auto"/>
        <w:ind w:left="720" w:hanging="720"/>
        <w:jc w:val="both"/>
        <w:rPr>
          <w:rFonts w:ascii="Times New Roman" w:eastAsia="Times New Roman" w:hAnsi="Times New Roman" w:cs="Times New Roman"/>
          <w:bCs/>
          <w:color w:val="auto"/>
          <w:sz w:val="24"/>
          <w:szCs w:val="20"/>
        </w:rPr>
      </w:pPr>
    </w:p>
    <w:p w14:paraId="1E7103A9" w14:textId="77777777" w:rsidR="008B4A59" w:rsidRDefault="00115307">
      <w:pPr>
        <w:keepNext/>
        <w:numPr>
          <w:ilvl w:val="1"/>
          <w:numId w:val="14"/>
        </w:numPr>
        <w:suppressAutoHyphens/>
        <w:spacing w:after="0" w:line="240" w:lineRule="auto"/>
        <w:jc w:val="center"/>
        <w:outlineLvl w:val="1"/>
        <w:rPr>
          <w:rFonts w:ascii="Times New Roman" w:eastAsia="Times New Roman" w:hAnsi="Times New Roman" w:cs="Times New Roman"/>
          <w:b/>
          <w:color w:val="auto"/>
          <w:sz w:val="24"/>
          <w:szCs w:val="24"/>
        </w:rPr>
      </w:pPr>
      <w:bookmarkStart w:id="5" w:name="_Toc498080802"/>
      <w:r>
        <w:rPr>
          <w:rFonts w:ascii="Times New Roman" w:eastAsia="Times New Roman" w:hAnsi="Times New Roman" w:cs="Times New Roman"/>
          <w:b/>
          <w:color w:val="auto"/>
          <w:sz w:val="24"/>
          <w:szCs w:val="24"/>
        </w:rPr>
        <w:t>Oddíl I. Všeobecné pojmy</w:t>
      </w:r>
      <w:bookmarkEnd w:id="5"/>
    </w:p>
    <w:p w14:paraId="70A63565" w14:textId="77777777" w:rsidR="008B4A59" w:rsidRDefault="008B4A59">
      <w:pPr>
        <w:keepNext/>
        <w:numPr>
          <w:ilvl w:val="1"/>
          <w:numId w:val="14"/>
        </w:numPr>
        <w:suppressAutoHyphens/>
        <w:spacing w:after="0" w:line="240" w:lineRule="auto"/>
        <w:jc w:val="center"/>
        <w:outlineLvl w:val="1"/>
        <w:rPr>
          <w:rFonts w:ascii="Times New Roman" w:eastAsia="Times New Roman" w:hAnsi="Times New Roman" w:cs="Times New Roman"/>
          <w:color w:val="auto"/>
          <w:sz w:val="20"/>
          <w:szCs w:val="20"/>
        </w:rPr>
      </w:pPr>
    </w:p>
    <w:p w14:paraId="335B5D14" w14:textId="77777777" w:rsidR="008B4A59" w:rsidRDefault="00115307">
      <w:pPr>
        <w:suppressAutoHyphens/>
        <w:spacing w:before="60" w:after="120" w:line="240" w:lineRule="auto"/>
        <w:ind w:left="720" w:hanging="720"/>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1.2</w:t>
      </w:r>
      <w:r>
        <w:rPr>
          <w:rFonts w:ascii="Times New Roman" w:eastAsia="Times New Roman" w:hAnsi="Times New Roman" w:cs="Times New Roman"/>
          <w:color w:val="auto"/>
          <w:sz w:val="20"/>
          <w:szCs w:val="20"/>
        </w:rPr>
        <w:tab/>
        <w:t xml:space="preserve">Správa: každá vládní složka nebo vládní služba odpovědná za plnění závazků převzatých podle Ústavy Mezinárodní </w:t>
      </w:r>
      <w:r>
        <w:rPr>
          <w:rFonts w:ascii="Times New Roman" w:eastAsia="Times New Roman" w:hAnsi="Times New Roman" w:cs="Times New Roman"/>
          <w:color w:val="auto"/>
          <w:sz w:val="20"/>
          <w:szCs w:val="20"/>
        </w:rPr>
        <w:t>telekomunikační unie, podle Úmluvy Mezinárodní telekomunikační unie a podle Řádu (CS 1002).</w:t>
      </w:r>
    </w:p>
    <w:p w14:paraId="530E85A2" w14:textId="77777777" w:rsidR="008B4A59" w:rsidRDefault="00115307">
      <w:pPr>
        <w:suppressAutoHyphens/>
        <w:spacing w:before="60" w:after="120" w:line="240" w:lineRule="auto"/>
        <w:ind w:left="720" w:hanging="720"/>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1.3</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Telekomunikace: </w:t>
      </w:r>
      <w:r>
        <w:rPr>
          <w:rFonts w:ascii="Times New Roman" w:eastAsia="Times New Roman" w:hAnsi="Times New Roman" w:cs="Times New Roman"/>
          <w:color w:val="auto"/>
          <w:sz w:val="20"/>
          <w:szCs w:val="20"/>
        </w:rPr>
        <w:t xml:space="preserve">jakýkoli přenos, </w:t>
      </w:r>
      <w:r>
        <w:rPr>
          <w:rFonts w:ascii="Times New Roman" w:eastAsia="Times New Roman" w:hAnsi="Times New Roman" w:cs="Times New Roman"/>
          <w:i/>
          <w:color w:val="auto"/>
          <w:sz w:val="20"/>
          <w:szCs w:val="20"/>
        </w:rPr>
        <w:t xml:space="preserve">vysílání </w:t>
      </w:r>
      <w:r>
        <w:rPr>
          <w:rFonts w:ascii="Times New Roman" w:eastAsia="Times New Roman" w:hAnsi="Times New Roman" w:cs="Times New Roman"/>
          <w:color w:val="auto"/>
          <w:sz w:val="20"/>
          <w:szCs w:val="20"/>
        </w:rPr>
        <w:t xml:space="preserve">nebo příjem značek, signálů, písemností, obrazů, zvuků nebo zpráv všeho druhu po vedení, </w:t>
      </w:r>
      <w:r>
        <w:rPr>
          <w:rFonts w:ascii="Times New Roman" w:eastAsia="Times New Roman" w:hAnsi="Times New Roman" w:cs="Times New Roman"/>
          <w:i/>
          <w:color w:val="auto"/>
          <w:sz w:val="20"/>
          <w:szCs w:val="20"/>
        </w:rPr>
        <w:t xml:space="preserve">rádiem, </w:t>
      </w:r>
      <w:r>
        <w:rPr>
          <w:rFonts w:ascii="Times New Roman" w:eastAsia="Times New Roman" w:hAnsi="Times New Roman" w:cs="Times New Roman"/>
          <w:color w:val="auto"/>
          <w:sz w:val="20"/>
          <w:szCs w:val="20"/>
        </w:rPr>
        <w:t>opticky nebo jinými e</w:t>
      </w:r>
      <w:r>
        <w:rPr>
          <w:rFonts w:ascii="Times New Roman" w:eastAsia="Times New Roman" w:hAnsi="Times New Roman" w:cs="Times New Roman"/>
          <w:color w:val="auto"/>
          <w:sz w:val="20"/>
          <w:szCs w:val="20"/>
        </w:rPr>
        <w:t>lektromagnetickými soustavami (CS).</w:t>
      </w:r>
    </w:p>
    <w:p w14:paraId="6F29689F" w14:textId="77777777" w:rsidR="008B4A59" w:rsidRDefault="00115307">
      <w:pPr>
        <w:suppressAutoHyphens/>
        <w:spacing w:before="60" w:after="120" w:line="240" w:lineRule="auto"/>
        <w:ind w:left="720" w:hanging="720"/>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1.4</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Rádio: </w:t>
      </w:r>
      <w:r>
        <w:rPr>
          <w:rFonts w:ascii="Times New Roman" w:eastAsia="Times New Roman" w:hAnsi="Times New Roman" w:cs="Times New Roman"/>
          <w:color w:val="auto"/>
          <w:sz w:val="20"/>
          <w:szCs w:val="20"/>
        </w:rPr>
        <w:t xml:space="preserve">všeobecný pojem aplikovaný při využívání </w:t>
      </w:r>
      <w:r>
        <w:rPr>
          <w:rFonts w:ascii="Times New Roman" w:eastAsia="Times New Roman" w:hAnsi="Times New Roman" w:cs="Times New Roman"/>
          <w:i/>
          <w:color w:val="auto"/>
          <w:sz w:val="20"/>
          <w:szCs w:val="20"/>
        </w:rPr>
        <w:t>rádiových</w:t>
      </w:r>
      <w:r>
        <w:rPr>
          <w:rFonts w:ascii="Times New Roman" w:eastAsia="Times New Roman" w:hAnsi="Times New Roman" w:cs="Times New Roman"/>
          <w:color w:val="auto"/>
          <w:sz w:val="20"/>
          <w:szCs w:val="20"/>
        </w:rPr>
        <w:t xml:space="preserve"> </w:t>
      </w:r>
      <w:r>
        <w:rPr>
          <w:rFonts w:ascii="Times New Roman" w:eastAsia="Times New Roman" w:hAnsi="Times New Roman" w:cs="Times New Roman"/>
          <w:i/>
          <w:color w:val="auto"/>
          <w:sz w:val="20"/>
          <w:szCs w:val="20"/>
        </w:rPr>
        <w:t>vln</w:t>
      </w:r>
      <w:r>
        <w:rPr>
          <w:rFonts w:ascii="Times New Roman" w:eastAsia="Times New Roman" w:hAnsi="Times New Roman" w:cs="Times New Roman"/>
          <w:color w:val="auto"/>
          <w:sz w:val="20"/>
          <w:szCs w:val="20"/>
        </w:rPr>
        <w:t>.</w:t>
      </w:r>
    </w:p>
    <w:p w14:paraId="229F94A0" w14:textId="77777777" w:rsidR="008B4A59" w:rsidRDefault="00115307">
      <w:pPr>
        <w:suppressAutoHyphens/>
        <w:spacing w:before="60" w:after="120" w:line="240" w:lineRule="auto"/>
        <w:ind w:left="720" w:hanging="720"/>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1.5</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Rádiové vlny </w:t>
      </w:r>
      <w:r>
        <w:rPr>
          <w:rFonts w:ascii="Times New Roman" w:eastAsia="Times New Roman" w:hAnsi="Times New Roman" w:cs="Times New Roman"/>
          <w:color w:val="auto"/>
          <w:sz w:val="20"/>
          <w:szCs w:val="20"/>
        </w:rPr>
        <w:t xml:space="preserve">nebo </w:t>
      </w:r>
      <w:r>
        <w:rPr>
          <w:rFonts w:ascii="Times New Roman" w:eastAsia="Times New Roman" w:hAnsi="Times New Roman" w:cs="Times New Roman"/>
          <w:i/>
          <w:color w:val="auto"/>
          <w:sz w:val="20"/>
          <w:szCs w:val="20"/>
        </w:rPr>
        <w:t>Hertzovy vlny</w:t>
      </w:r>
      <w:r>
        <w:rPr>
          <w:rFonts w:ascii="Times New Roman" w:eastAsia="Times New Roman" w:hAnsi="Times New Roman" w:cs="Times New Roman"/>
          <w:color w:val="auto"/>
          <w:sz w:val="20"/>
          <w:szCs w:val="20"/>
        </w:rPr>
        <w:t>: elektromagnetické vlny o kmitočtech nižších než 3000 GHz (dohodnutá mez), jež se šíří prostorem bez umělého vedení.</w:t>
      </w:r>
    </w:p>
    <w:p w14:paraId="5F157126" w14:textId="77777777" w:rsidR="008B4A59" w:rsidRDefault="00115307">
      <w:pPr>
        <w:suppressAutoHyphens/>
        <w:spacing w:before="60" w:after="120" w:line="240" w:lineRule="auto"/>
        <w:ind w:left="720" w:hanging="720"/>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1.6</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Radiokomunikace: telekomunikace </w:t>
      </w:r>
      <w:r>
        <w:rPr>
          <w:rFonts w:ascii="Times New Roman" w:eastAsia="Times New Roman" w:hAnsi="Times New Roman" w:cs="Times New Roman"/>
          <w:color w:val="auto"/>
          <w:sz w:val="20"/>
          <w:szCs w:val="20"/>
        </w:rPr>
        <w:t xml:space="preserve">uskutečňované </w:t>
      </w:r>
      <w:r>
        <w:rPr>
          <w:rFonts w:ascii="Times New Roman" w:eastAsia="Times New Roman" w:hAnsi="Times New Roman" w:cs="Times New Roman"/>
          <w:i/>
          <w:color w:val="auto"/>
          <w:sz w:val="20"/>
          <w:szCs w:val="20"/>
        </w:rPr>
        <w:t xml:space="preserve">rádiovými vlnami </w:t>
      </w:r>
      <w:r>
        <w:rPr>
          <w:rFonts w:ascii="Times New Roman" w:eastAsia="Times New Roman" w:hAnsi="Times New Roman" w:cs="Times New Roman"/>
          <w:color w:val="auto"/>
          <w:sz w:val="20"/>
          <w:szCs w:val="20"/>
        </w:rPr>
        <w:t>(CS) (CV).</w:t>
      </w:r>
    </w:p>
    <w:p w14:paraId="54A2B364" w14:textId="77777777" w:rsidR="008B4A59" w:rsidRDefault="00115307">
      <w:pPr>
        <w:suppressAutoHyphens/>
        <w:spacing w:before="60" w:after="120" w:line="240" w:lineRule="auto"/>
        <w:ind w:left="720" w:hanging="720"/>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1.7</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Zemské radiokomunikace: </w:t>
      </w:r>
      <w:r>
        <w:rPr>
          <w:rFonts w:ascii="Times New Roman" w:eastAsia="Times New Roman" w:hAnsi="Times New Roman" w:cs="Times New Roman"/>
          <w:color w:val="auto"/>
          <w:sz w:val="20"/>
          <w:szCs w:val="20"/>
        </w:rPr>
        <w:t xml:space="preserve">veškeré </w:t>
      </w:r>
      <w:r>
        <w:rPr>
          <w:rFonts w:ascii="Times New Roman" w:eastAsia="Times New Roman" w:hAnsi="Times New Roman" w:cs="Times New Roman"/>
          <w:i/>
          <w:color w:val="auto"/>
          <w:sz w:val="20"/>
          <w:szCs w:val="20"/>
        </w:rPr>
        <w:t xml:space="preserve">radiokomunikace </w:t>
      </w:r>
      <w:r>
        <w:rPr>
          <w:rFonts w:ascii="Times New Roman" w:eastAsia="Times New Roman" w:hAnsi="Times New Roman" w:cs="Times New Roman"/>
          <w:color w:val="auto"/>
          <w:sz w:val="20"/>
          <w:szCs w:val="20"/>
        </w:rPr>
        <w:t xml:space="preserve">jiné než </w:t>
      </w:r>
      <w:r>
        <w:rPr>
          <w:rFonts w:ascii="Times New Roman" w:eastAsia="Times New Roman" w:hAnsi="Times New Roman" w:cs="Times New Roman"/>
          <w:i/>
          <w:color w:val="auto"/>
          <w:sz w:val="20"/>
          <w:szCs w:val="20"/>
        </w:rPr>
        <w:t xml:space="preserve">kosmické radiokomunikace </w:t>
      </w:r>
      <w:r>
        <w:rPr>
          <w:rFonts w:ascii="Times New Roman" w:eastAsia="Times New Roman" w:hAnsi="Times New Roman" w:cs="Times New Roman"/>
          <w:color w:val="auto"/>
          <w:sz w:val="20"/>
          <w:szCs w:val="20"/>
        </w:rPr>
        <w:t xml:space="preserve">nebo </w:t>
      </w:r>
      <w:r>
        <w:rPr>
          <w:rFonts w:ascii="Times New Roman" w:eastAsia="Times New Roman" w:hAnsi="Times New Roman" w:cs="Times New Roman"/>
          <w:i/>
          <w:color w:val="auto"/>
          <w:sz w:val="20"/>
          <w:szCs w:val="20"/>
        </w:rPr>
        <w:t>radioastronomie.</w:t>
      </w:r>
    </w:p>
    <w:p w14:paraId="00C8F573" w14:textId="77777777" w:rsidR="008B4A59" w:rsidRDefault="00115307">
      <w:pPr>
        <w:suppressAutoHyphens/>
        <w:spacing w:before="60" w:after="120" w:line="240" w:lineRule="auto"/>
        <w:ind w:left="720" w:hanging="720"/>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1.8</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Kosmické radiokomunikace: </w:t>
      </w:r>
      <w:r>
        <w:rPr>
          <w:rFonts w:ascii="Times New Roman" w:eastAsia="Times New Roman" w:hAnsi="Times New Roman" w:cs="Times New Roman"/>
          <w:color w:val="auto"/>
          <w:sz w:val="20"/>
          <w:szCs w:val="20"/>
        </w:rPr>
        <w:t xml:space="preserve">veškeré </w:t>
      </w:r>
      <w:r>
        <w:rPr>
          <w:rFonts w:ascii="Times New Roman" w:eastAsia="Times New Roman" w:hAnsi="Times New Roman" w:cs="Times New Roman"/>
          <w:i/>
          <w:color w:val="auto"/>
          <w:sz w:val="20"/>
          <w:szCs w:val="20"/>
        </w:rPr>
        <w:t>radiokomunikace</w:t>
      </w:r>
      <w:r>
        <w:rPr>
          <w:rFonts w:ascii="Times New Roman" w:eastAsia="Times New Roman" w:hAnsi="Times New Roman" w:cs="Times New Roman"/>
          <w:color w:val="auto"/>
          <w:sz w:val="20"/>
          <w:szCs w:val="20"/>
        </w:rPr>
        <w:t xml:space="preserve"> zahrnující využití jedné nebo více </w:t>
      </w:r>
      <w:r>
        <w:rPr>
          <w:rFonts w:ascii="Times New Roman" w:eastAsia="Times New Roman" w:hAnsi="Times New Roman" w:cs="Times New Roman"/>
          <w:i/>
          <w:color w:val="auto"/>
          <w:sz w:val="20"/>
          <w:szCs w:val="20"/>
        </w:rPr>
        <w:t xml:space="preserve">kosmických stanic </w:t>
      </w:r>
      <w:r>
        <w:rPr>
          <w:rFonts w:ascii="Times New Roman" w:eastAsia="Times New Roman" w:hAnsi="Times New Roman" w:cs="Times New Roman"/>
          <w:color w:val="auto"/>
          <w:sz w:val="20"/>
          <w:szCs w:val="20"/>
        </w:rPr>
        <w:t xml:space="preserve">nebo jedné nebo více </w:t>
      </w:r>
      <w:r>
        <w:rPr>
          <w:rFonts w:ascii="Times New Roman" w:eastAsia="Times New Roman" w:hAnsi="Times New Roman" w:cs="Times New Roman"/>
          <w:i/>
          <w:color w:val="auto"/>
          <w:sz w:val="20"/>
          <w:szCs w:val="20"/>
        </w:rPr>
        <w:t xml:space="preserve">odrazných družic </w:t>
      </w:r>
      <w:r>
        <w:rPr>
          <w:rFonts w:ascii="Times New Roman" w:eastAsia="Times New Roman" w:hAnsi="Times New Roman" w:cs="Times New Roman"/>
          <w:color w:val="auto"/>
          <w:sz w:val="20"/>
          <w:szCs w:val="20"/>
        </w:rPr>
        <w:t>nebo jiných předmětů v kosmickém prostoru.</w:t>
      </w:r>
    </w:p>
    <w:p w14:paraId="387CE264" w14:textId="77777777" w:rsidR="008B4A59" w:rsidRDefault="00115307">
      <w:pPr>
        <w:suppressAutoHyphens/>
        <w:spacing w:before="60" w:after="120" w:line="240" w:lineRule="auto"/>
        <w:ind w:left="720" w:hanging="720"/>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1.9</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Rádiové určování: </w:t>
      </w:r>
      <w:r>
        <w:rPr>
          <w:rFonts w:ascii="Times New Roman" w:eastAsia="Times New Roman" w:hAnsi="Times New Roman" w:cs="Times New Roman"/>
          <w:color w:val="auto"/>
          <w:sz w:val="20"/>
          <w:szCs w:val="20"/>
        </w:rPr>
        <w:t>určování polohy, rychlosti a/nebo jiných charakteristik objektu nebo získávání informací o těchto p</w:t>
      </w:r>
      <w:r>
        <w:rPr>
          <w:rFonts w:ascii="Times New Roman" w:eastAsia="Times New Roman" w:hAnsi="Times New Roman" w:cs="Times New Roman"/>
          <w:color w:val="auto"/>
          <w:sz w:val="20"/>
          <w:szCs w:val="20"/>
        </w:rPr>
        <w:t xml:space="preserve">arametrech pomocí vlastností šíření </w:t>
      </w:r>
      <w:r>
        <w:rPr>
          <w:rFonts w:ascii="Times New Roman" w:eastAsia="Times New Roman" w:hAnsi="Times New Roman" w:cs="Times New Roman"/>
          <w:i/>
          <w:color w:val="auto"/>
          <w:sz w:val="20"/>
          <w:szCs w:val="20"/>
        </w:rPr>
        <w:t>rádiových vln.</w:t>
      </w:r>
    </w:p>
    <w:p w14:paraId="2A05F737" w14:textId="77777777" w:rsidR="008B4A59" w:rsidRDefault="00115307">
      <w:pPr>
        <w:suppressAutoHyphens/>
        <w:spacing w:before="60" w:after="120" w:line="240" w:lineRule="auto"/>
        <w:ind w:left="720" w:hanging="720"/>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1.10</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Radionavigace: </w:t>
      </w:r>
      <w:r>
        <w:rPr>
          <w:rFonts w:ascii="Times New Roman" w:eastAsia="Times New Roman" w:hAnsi="Times New Roman" w:cs="Times New Roman"/>
          <w:color w:val="auto"/>
          <w:sz w:val="20"/>
          <w:szCs w:val="20"/>
        </w:rPr>
        <w:t xml:space="preserve">využití </w:t>
      </w:r>
      <w:r>
        <w:rPr>
          <w:rFonts w:ascii="Times New Roman" w:eastAsia="Times New Roman" w:hAnsi="Times New Roman" w:cs="Times New Roman"/>
          <w:i/>
          <w:color w:val="auto"/>
          <w:sz w:val="20"/>
          <w:szCs w:val="20"/>
        </w:rPr>
        <w:t xml:space="preserve">rádiového určování </w:t>
      </w:r>
      <w:r>
        <w:rPr>
          <w:rFonts w:ascii="Times New Roman" w:eastAsia="Times New Roman" w:hAnsi="Times New Roman" w:cs="Times New Roman"/>
          <w:color w:val="auto"/>
          <w:sz w:val="20"/>
          <w:szCs w:val="20"/>
        </w:rPr>
        <w:t>pro navigaci, včetně zjišťování překážek.</w:t>
      </w:r>
    </w:p>
    <w:p w14:paraId="41E9B29A" w14:textId="77777777" w:rsidR="008B4A59" w:rsidRDefault="00115307">
      <w:pPr>
        <w:suppressAutoHyphens/>
        <w:spacing w:before="60" w:after="120" w:line="240" w:lineRule="auto"/>
        <w:ind w:left="720" w:hanging="720"/>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1.11</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Radiolokace: </w:t>
      </w:r>
      <w:r>
        <w:rPr>
          <w:rFonts w:ascii="Times New Roman" w:eastAsia="Times New Roman" w:hAnsi="Times New Roman" w:cs="Times New Roman"/>
          <w:color w:val="auto"/>
          <w:sz w:val="20"/>
          <w:szCs w:val="20"/>
        </w:rPr>
        <w:t xml:space="preserve">využití </w:t>
      </w:r>
      <w:r>
        <w:rPr>
          <w:rFonts w:ascii="Times New Roman" w:eastAsia="Times New Roman" w:hAnsi="Times New Roman" w:cs="Times New Roman"/>
          <w:i/>
          <w:color w:val="auto"/>
          <w:sz w:val="20"/>
          <w:szCs w:val="20"/>
        </w:rPr>
        <w:t xml:space="preserve">rádiového určování </w:t>
      </w:r>
      <w:r>
        <w:rPr>
          <w:rFonts w:ascii="Times New Roman" w:eastAsia="Times New Roman" w:hAnsi="Times New Roman" w:cs="Times New Roman"/>
          <w:color w:val="auto"/>
          <w:sz w:val="20"/>
          <w:szCs w:val="20"/>
        </w:rPr>
        <w:t xml:space="preserve">k jiným účelům než k </w:t>
      </w:r>
      <w:r>
        <w:rPr>
          <w:rFonts w:ascii="Times New Roman" w:eastAsia="Times New Roman" w:hAnsi="Times New Roman" w:cs="Times New Roman"/>
          <w:i/>
          <w:color w:val="auto"/>
          <w:sz w:val="20"/>
          <w:szCs w:val="20"/>
        </w:rPr>
        <w:t>radionavigaci</w:t>
      </w:r>
      <w:r>
        <w:rPr>
          <w:rFonts w:ascii="Times New Roman" w:eastAsia="Times New Roman" w:hAnsi="Times New Roman" w:cs="Times New Roman"/>
          <w:color w:val="auto"/>
          <w:sz w:val="20"/>
          <w:szCs w:val="20"/>
        </w:rPr>
        <w:t>.</w:t>
      </w:r>
    </w:p>
    <w:p w14:paraId="3D758B92" w14:textId="77777777" w:rsidR="008B4A59" w:rsidRDefault="00115307">
      <w:pPr>
        <w:suppressAutoHyphens/>
        <w:spacing w:before="60" w:after="120" w:line="240" w:lineRule="auto"/>
        <w:ind w:left="720" w:hanging="720"/>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1.12</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Rádiové zaměřování </w:t>
      </w:r>
      <w:r>
        <w:rPr>
          <w:rFonts w:ascii="Times New Roman" w:eastAsia="Times New Roman" w:hAnsi="Times New Roman" w:cs="Times New Roman"/>
          <w:i/>
          <w:color w:val="auto"/>
          <w:sz w:val="20"/>
          <w:szCs w:val="20"/>
        </w:rPr>
        <w:t>(radiogoniometrie): rádiové určování</w:t>
      </w:r>
      <w:r>
        <w:rPr>
          <w:rFonts w:ascii="Times New Roman" w:eastAsia="Times New Roman" w:hAnsi="Times New Roman" w:cs="Times New Roman"/>
          <w:color w:val="auto"/>
          <w:sz w:val="20"/>
          <w:szCs w:val="20"/>
        </w:rPr>
        <w:t xml:space="preserve"> využívající příjem </w:t>
      </w:r>
      <w:r>
        <w:rPr>
          <w:rFonts w:ascii="Times New Roman" w:eastAsia="Times New Roman" w:hAnsi="Times New Roman" w:cs="Times New Roman"/>
          <w:i/>
          <w:color w:val="auto"/>
          <w:sz w:val="20"/>
          <w:szCs w:val="20"/>
        </w:rPr>
        <w:t xml:space="preserve">rádiových vln </w:t>
      </w:r>
      <w:r>
        <w:rPr>
          <w:rFonts w:ascii="Times New Roman" w:eastAsia="Times New Roman" w:hAnsi="Times New Roman" w:cs="Times New Roman"/>
          <w:color w:val="auto"/>
          <w:sz w:val="20"/>
          <w:szCs w:val="20"/>
        </w:rPr>
        <w:t xml:space="preserve">k určení směru ke </w:t>
      </w:r>
      <w:r>
        <w:rPr>
          <w:rFonts w:ascii="Times New Roman" w:eastAsia="Times New Roman" w:hAnsi="Times New Roman" w:cs="Times New Roman"/>
          <w:i/>
          <w:color w:val="auto"/>
          <w:sz w:val="20"/>
          <w:szCs w:val="20"/>
        </w:rPr>
        <w:t xml:space="preserve">stanici </w:t>
      </w:r>
      <w:r>
        <w:rPr>
          <w:rFonts w:ascii="Times New Roman" w:eastAsia="Times New Roman" w:hAnsi="Times New Roman" w:cs="Times New Roman"/>
          <w:color w:val="auto"/>
          <w:sz w:val="20"/>
          <w:szCs w:val="20"/>
        </w:rPr>
        <w:t>nebo objektu.</w:t>
      </w:r>
    </w:p>
    <w:p w14:paraId="617840C5" w14:textId="77777777" w:rsidR="008B4A59" w:rsidRDefault="00115307">
      <w:pPr>
        <w:suppressAutoHyphens/>
        <w:spacing w:before="60" w:after="120" w:line="240" w:lineRule="auto"/>
        <w:ind w:left="720" w:hanging="720"/>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1.13</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Radioastronomie: </w:t>
      </w:r>
      <w:r>
        <w:rPr>
          <w:rFonts w:ascii="Times New Roman" w:eastAsia="Times New Roman" w:hAnsi="Times New Roman" w:cs="Times New Roman"/>
          <w:color w:val="auto"/>
          <w:sz w:val="20"/>
          <w:szCs w:val="20"/>
        </w:rPr>
        <w:t xml:space="preserve">astronomie založená na příjmu </w:t>
      </w:r>
      <w:r>
        <w:rPr>
          <w:rFonts w:ascii="Times New Roman" w:eastAsia="Times New Roman" w:hAnsi="Times New Roman" w:cs="Times New Roman"/>
          <w:i/>
          <w:color w:val="auto"/>
          <w:sz w:val="20"/>
          <w:szCs w:val="20"/>
        </w:rPr>
        <w:t xml:space="preserve">rádiových vln </w:t>
      </w:r>
      <w:r>
        <w:rPr>
          <w:rFonts w:ascii="Times New Roman" w:eastAsia="Times New Roman" w:hAnsi="Times New Roman" w:cs="Times New Roman"/>
          <w:color w:val="auto"/>
          <w:sz w:val="20"/>
          <w:szCs w:val="20"/>
        </w:rPr>
        <w:t>kosmického původu.</w:t>
      </w:r>
    </w:p>
    <w:p w14:paraId="5D59B283" w14:textId="77777777" w:rsidR="008B4A59" w:rsidRDefault="00115307">
      <w:pPr>
        <w:suppressAutoHyphens/>
        <w:spacing w:before="60" w:after="120" w:line="240" w:lineRule="auto"/>
        <w:ind w:left="720" w:hanging="720"/>
        <w:jc w:val="both"/>
        <w:rPr>
          <w:rFonts w:ascii="Times New Roman" w:eastAsia="Times New Roman" w:hAnsi="Times New Roman" w:cs="Times New Roman"/>
          <w:color w:val="auto"/>
          <w:sz w:val="20"/>
          <w:szCs w:val="20"/>
        </w:rPr>
      </w:pPr>
      <w:r>
        <w:rPr>
          <w:rFonts w:ascii="Times New Roman" w:eastAsia="Times New Roman" w:hAnsi="Times New Roman" w:cs="Times New Roman"/>
          <w:b/>
          <w:color w:val="auto"/>
          <w:sz w:val="20"/>
          <w:szCs w:val="20"/>
        </w:rPr>
        <w:t xml:space="preserve">1.14 </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Koordinovaný světový čas (UTC): </w:t>
      </w:r>
      <w:r>
        <w:rPr>
          <w:rFonts w:ascii="Times New Roman" w:eastAsia="Times New Roman" w:hAnsi="Times New Roman" w:cs="Times New Roman"/>
          <w:color w:val="auto"/>
          <w:sz w:val="20"/>
          <w:szCs w:val="20"/>
        </w:rPr>
        <w:t>časomíra založená na se</w:t>
      </w:r>
      <w:r>
        <w:rPr>
          <w:rFonts w:ascii="Times New Roman" w:eastAsia="Times New Roman" w:hAnsi="Times New Roman" w:cs="Times New Roman"/>
          <w:color w:val="auto"/>
          <w:sz w:val="20"/>
          <w:szCs w:val="20"/>
        </w:rPr>
        <w:t xml:space="preserve">kundě (SI), jak je uvedeno v Rezoluci </w:t>
      </w:r>
      <w:r>
        <w:rPr>
          <w:rFonts w:ascii="Times New Roman" w:eastAsia="Times New Roman" w:hAnsi="Times New Roman" w:cs="Times New Roman"/>
          <w:b/>
          <w:bCs/>
          <w:color w:val="auto"/>
          <w:sz w:val="20"/>
          <w:szCs w:val="20"/>
        </w:rPr>
        <w:t>655</w:t>
      </w:r>
      <w:r>
        <w:rPr>
          <w:rFonts w:ascii="Times New Roman" w:eastAsia="Times New Roman" w:hAnsi="Times New Roman" w:cs="Times New Roman"/>
          <w:color w:val="auto"/>
          <w:sz w:val="20"/>
          <w:szCs w:val="20"/>
        </w:rPr>
        <w:t>.</w:t>
      </w:r>
    </w:p>
    <w:p w14:paraId="55222979" w14:textId="77777777" w:rsidR="008B4A59" w:rsidRDefault="00115307">
      <w:pPr>
        <w:suppressAutoHyphens/>
        <w:spacing w:after="120" w:line="240" w:lineRule="auto"/>
        <w:ind w:left="720"/>
        <w:jc w:val="both"/>
        <w:rPr>
          <w:rFonts w:ascii="Times New Roman" w:eastAsia="Times New Roman" w:hAnsi="Times New Roman" w:cs="Times New Roman"/>
          <w:b/>
          <w:color w:val="auto"/>
          <w:sz w:val="20"/>
          <w:szCs w:val="20"/>
        </w:rPr>
      </w:pPr>
      <w:r>
        <w:rPr>
          <w:rFonts w:ascii="Times New Roman" w:eastAsia="Times New Roman" w:hAnsi="Times New Roman" w:cs="Times New Roman"/>
          <w:color w:val="auto"/>
          <w:sz w:val="20"/>
          <w:szCs w:val="20"/>
        </w:rPr>
        <w:t>Pro většinu praktických použití spojených s Řádem je čas UTC rovnocenný střednímu slunečnímu času na základním poledníku (zeměpisná délka 0°), dříve označovanému jako GMT.</w:t>
      </w:r>
    </w:p>
    <w:p w14:paraId="1A9DF7A7" w14:textId="77777777" w:rsidR="008B4A59" w:rsidRDefault="00115307">
      <w:pPr>
        <w:suppressAutoHyphens/>
        <w:spacing w:before="60" w:after="120" w:line="240" w:lineRule="auto"/>
        <w:ind w:left="720" w:hanging="720"/>
        <w:jc w:val="both"/>
        <w:rPr>
          <w:rFonts w:ascii="Times New Roman" w:eastAsia="Times New Roman" w:hAnsi="Times New Roman" w:cs="Times New Roman"/>
          <w:i/>
          <w:color w:val="auto"/>
          <w:sz w:val="20"/>
          <w:szCs w:val="20"/>
        </w:rPr>
      </w:pPr>
      <w:r>
        <w:rPr>
          <w:rFonts w:ascii="Times New Roman" w:eastAsia="Times New Roman" w:hAnsi="Times New Roman" w:cs="Times New Roman"/>
          <w:b/>
          <w:color w:val="auto"/>
          <w:sz w:val="20"/>
          <w:szCs w:val="20"/>
        </w:rPr>
        <w:t>1.15</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Průmyslové, vědecké a lékařské (ISM)</w:t>
      </w:r>
      <w:r>
        <w:rPr>
          <w:rFonts w:ascii="Times New Roman" w:eastAsia="Times New Roman" w:hAnsi="Times New Roman" w:cs="Times New Roman"/>
          <w:i/>
          <w:color w:val="auto"/>
          <w:sz w:val="20"/>
          <w:szCs w:val="20"/>
        </w:rPr>
        <w:t xml:space="preserve"> aplikace </w:t>
      </w:r>
      <w:r>
        <w:rPr>
          <w:rFonts w:ascii="Times New Roman" w:eastAsia="Times New Roman" w:hAnsi="Times New Roman" w:cs="Times New Roman"/>
          <w:color w:val="auto"/>
          <w:sz w:val="20"/>
          <w:szCs w:val="20"/>
        </w:rPr>
        <w:t xml:space="preserve">(rádiové energie): provozování přístrojů nebo zařízení určených pro výrobu a místní využívání rádiové energie pro průmyslové, vědecké, lékařské, domácí nebo podobné účely, kromě aplikací v oblasti </w:t>
      </w:r>
      <w:r>
        <w:rPr>
          <w:rFonts w:ascii="Times New Roman" w:eastAsia="Times New Roman" w:hAnsi="Times New Roman" w:cs="Times New Roman"/>
          <w:i/>
          <w:color w:val="auto"/>
          <w:sz w:val="20"/>
          <w:szCs w:val="20"/>
        </w:rPr>
        <w:t>telekomunikací.</w:t>
      </w:r>
    </w:p>
    <w:p w14:paraId="39327C56" w14:textId="77777777" w:rsidR="008B4A59" w:rsidRDefault="008B4A59">
      <w:pPr>
        <w:suppressAutoHyphens/>
        <w:spacing w:after="0" w:line="240" w:lineRule="auto"/>
        <w:ind w:left="720" w:hanging="720"/>
        <w:jc w:val="both"/>
        <w:rPr>
          <w:rFonts w:ascii="Times New Roman" w:eastAsia="Times New Roman" w:hAnsi="Times New Roman" w:cs="Times New Roman"/>
          <w:bCs/>
          <w:color w:val="auto"/>
          <w:sz w:val="24"/>
          <w:szCs w:val="20"/>
        </w:rPr>
      </w:pPr>
    </w:p>
    <w:p w14:paraId="60D8D1B2" w14:textId="77777777" w:rsidR="008B4A59" w:rsidRDefault="00115307">
      <w:pPr>
        <w:keepNext/>
        <w:numPr>
          <w:ilvl w:val="1"/>
          <w:numId w:val="14"/>
        </w:numPr>
        <w:suppressAutoHyphens/>
        <w:spacing w:after="0" w:line="240" w:lineRule="auto"/>
        <w:jc w:val="center"/>
        <w:outlineLvl w:val="1"/>
        <w:rPr>
          <w:rFonts w:ascii="Times New Roman" w:eastAsia="Times New Roman" w:hAnsi="Times New Roman" w:cs="Times New Roman"/>
          <w:b/>
          <w:color w:val="auto"/>
          <w:sz w:val="24"/>
          <w:szCs w:val="24"/>
        </w:rPr>
      </w:pPr>
      <w:bookmarkStart w:id="6" w:name="_Toc498080803"/>
      <w:r>
        <w:rPr>
          <w:rFonts w:ascii="Times New Roman" w:eastAsia="Times New Roman" w:hAnsi="Times New Roman" w:cs="Times New Roman"/>
          <w:b/>
          <w:color w:val="auto"/>
          <w:sz w:val="24"/>
          <w:szCs w:val="24"/>
        </w:rPr>
        <w:lastRenderedPageBreak/>
        <w:t xml:space="preserve">Oddíl II. Správa </w:t>
      </w:r>
      <w:r>
        <w:rPr>
          <w:rFonts w:ascii="Times New Roman" w:eastAsia="Times New Roman" w:hAnsi="Times New Roman" w:cs="Times New Roman"/>
          <w:b/>
          <w:color w:val="auto"/>
          <w:sz w:val="24"/>
          <w:szCs w:val="24"/>
        </w:rPr>
        <w:t>kmitočtů</w:t>
      </w:r>
      <w:bookmarkEnd w:id="6"/>
    </w:p>
    <w:p w14:paraId="78F18D6D" w14:textId="77777777" w:rsidR="008B4A59" w:rsidRDefault="008B4A59">
      <w:pPr>
        <w:keepNext/>
        <w:numPr>
          <w:ilvl w:val="1"/>
          <w:numId w:val="14"/>
        </w:numPr>
        <w:suppressAutoHyphens/>
        <w:spacing w:after="0" w:line="240" w:lineRule="auto"/>
        <w:outlineLvl w:val="1"/>
        <w:rPr>
          <w:rFonts w:ascii="Times New Roman" w:eastAsia="Times New Roman" w:hAnsi="Times New Roman" w:cs="Times New Roman"/>
          <w:color w:val="auto"/>
          <w:sz w:val="20"/>
          <w:szCs w:val="20"/>
        </w:rPr>
      </w:pPr>
    </w:p>
    <w:p w14:paraId="65CB80C9" w14:textId="77777777" w:rsidR="008B4A59" w:rsidRDefault="00115307">
      <w:pPr>
        <w:suppressAutoHyphens/>
        <w:spacing w:after="120" w:line="240" w:lineRule="auto"/>
        <w:ind w:left="720" w:hanging="720"/>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1.16</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Přidělení </w:t>
      </w:r>
      <w:r>
        <w:rPr>
          <w:rFonts w:ascii="Times New Roman" w:eastAsia="Times New Roman" w:hAnsi="Times New Roman" w:cs="Times New Roman"/>
          <w:color w:val="auto"/>
          <w:sz w:val="20"/>
          <w:szCs w:val="20"/>
        </w:rPr>
        <w:t xml:space="preserve">(kmitočtového pásma): zápis určitého kmitočtového pásma do tabulky přidělení kmitočtových pásem za účelem jeho využití jednou nebo několika zemskými nebo kosmickými </w:t>
      </w:r>
      <w:r>
        <w:rPr>
          <w:rFonts w:ascii="Times New Roman" w:eastAsia="Times New Roman" w:hAnsi="Times New Roman" w:cs="Times New Roman"/>
          <w:i/>
          <w:color w:val="auto"/>
          <w:sz w:val="20"/>
          <w:szCs w:val="20"/>
        </w:rPr>
        <w:t xml:space="preserve">radiokomunikačními službami </w:t>
      </w:r>
      <w:r>
        <w:rPr>
          <w:rFonts w:ascii="Times New Roman" w:eastAsia="Times New Roman" w:hAnsi="Times New Roman" w:cs="Times New Roman"/>
          <w:color w:val="auto"/>
          <w:sz w:val="20"/>
          <w:szCs w:val="20"/>
        </w:rPr>
        <w:t xml:space="preserve">nebo </w:t>
      </w:r>
      <w:r>
        <w:rPr>
          <w:rFonts w:ascii="Times New Roman" w:eastAsia="Times New Roman" w:hAnsi="Times New Roman" w:cs="Times New Roman"/>
          <w:i/>
          <w:color w:val="auto"/>
          <w:sz w:val="20"/>
          <w:szCs w:val="20"/>
        </w:rPr>
        <w:t xml:space="preserve">radioastronomickou službou </w:t>
      </w:r>
      <w:r>
        <w:rPr>
          <w:rFonts w:ascii="Times New Roman" w:eastAsia="Times New Roman" w:hAnsi="Times New Roman" w:cs="Times New Roman"/>
          <w:color w:val="auto"/>
          <w:sz w:val="20"/>
          <w:szCs w:val="20"/>
        </w:rPr>
        <w:t>za spe</w:t>
      </w:r>
      <w:r>
        <w:rPr>
          <w:rFonts w:ascii="Times New Roman" w:eastAsia="Times New Roman" w:hAnsi="Times New Roman" w:cs="Times New Roman"/>
          <w:color w:val="auto"/>
          <w:sz w:val="20"/>
          <w:szCs w:val="20"/>
        </w:rPr>
        <w:t xml:space="preserve">cifikovaných podmínek. Stejný význam má tento pojem, jde-li o určité </w:t>
      </w:r>
      <w:r>
        <w:rPr>
          <w:rFonts w:ascii="Times New Roman" w:eastAsia="Times New Roman" w:hAnsi="Times New Roman" w:cs="Times New Roman"/>
          <w:i/>
          <w:color w:val="auto"/>
          <w:sz w:val="20"/>
          <w:szCs w:val="20"/>
        </w:rPr>
        <w:t xml:space="preserve">přidělené </w:t>
      </w:r>
      <w:r>
        <w:rPr>
          <w:rFonts w:ascii="Times New Roman" w:eastAsia="Times New Roman" w:hAnsi="Times New Roman" w:cs="Times New Roman"/>
          <w:color w:val="auto"/>
          <w:sz w:val="20"/>
          <w:szCs w:val="20"/>
        </w:rPr>
        <w:t>pásmo.</w:t>
      </w:r>
    </w:p>
    <w:p w14:paraId="4B189854" w14:textId="77777777" w:rsidR="008B4A59" w:rsidRDefault="00115307">
      <w:pPr>
        <w:suppressAutoHyphens/>
        <w:spacing w:before="60" w:after="120" w:line="240" w:lineRule="auto"/>
        <w:ind w:left="720" w:hanging="720"/>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1.17</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Skupinové přidělení </w:t>
      </w:r>
      <w:r>
        <w:rPr>
          <w:rFonts w:ascii="Times New Roman" w:eastAsia="Times New Roman" w:hAnsi="Times New Roman" w:cs="Times New Roman"/>
          <w:color w:val="auto"/>
          <w:sz w:val="20"/>
          <w:szCs w:val="20"/>
        </w:rPr>
        <w:t>(kmitočtu nebo kmitočtového kanálu): zápis kmitočtového kanálu vyznačeného ve schváleném plánu, přijatém kompetentní konferencí ITU, za účelem je</w:t>
      </w:r>
      <w:r>
        <w:rPr>
          <w:rFonts w:ascii="Times New Roman" w:eastAsia="Times New Roman" w:hAnsi="Times New Roman" w:cs="Times New Roman"/>
          <w:color w:val="auto"/>
          <w:sz w:val="20"/>
          <w:szCs w:val="20"/>
        </w:rPr>
        <w:t xml:space="preserve">ho využití jednou nebo několika správami pro určitou zemskou nebo kosmickou </w:t>
      </w:r>
      <w:r>
        <w:rPr>
          <w:rFonts w:ascii="Times New Roman" w:eastAsia="Times New Roman" w:hAnsi="Times New Roman" w:cs="Times New Roman"/>
          <w:i/>
          <w:color w:val="auto"/>
          <w:sz w:val="20"/>
          <w:szCs w:val="20"/>
        </w:rPr>
        <w:t xml:space="preserve">radiokomunikační službu </w:t>
      </w:r>
      <w:r>
        <w:rPr>
          <w:rFonts w:ascii="Times New Roman" w:eastAsia="Times New Roman" w:hAnsi="Times New Roman" w:cs="Times New Roman"/>
          <w:color w:val="auto"/>
          <w:sz w:val="20"/>
          <w:szCs w:val="20"/>
        </w:rPr>
        <w:t>za specifikovaných podmínek v jedné nebo v několika zemích nebo zeměpisných oblastech.</w:t>
      </w:r>
    </w:p>
    <w:p w14:paraId="0998AB48" w14:textId="77777777" w:rsidR="008B4A59" w:rsidRDefault="00115307">
      <w:pPr>
        <w:suppressAutoHyphens/>
        <w:spacing w:before="60" w:after="120" w:line="240" w:lineRule="auto"/>
        <w:ind w:left="720" w:hanging="720"/>
        <w:jc w:val="both"/>
        <w:rPr>
          <w:rFonts w:ascii="Times New Roman" w:eastAsia="Times New Roman" w:hAnsi="Times New Roman" w:cs="Times New Roman"/>
          <w:color w:val="auto"/>
          <w:sz w:val="20"/>
          <w:szCs w:val="20"/>
        </w:rPr>
      </w:pPr>
      <w:r>
        <w:rPr>
          <w:rFonts w:ascii="Times New Roman" w:eastAsia="Times New Roman" w:hAnsi="Times New Roman" w:cs="Times New Roman"/>
          <w:b/>
          <w:color w:val="auto"/>
          <w:sz w:val="20"/>
          <w:szCs w:val="20"/>
        </w:rPr>
        <w:t>1.18</w:t>
      </w:r>
      <w:r>
        <w:rPr>
          <w:rFonts w:ascii="Times New Roman" w:eastAsia="Times New Roman" w:hAnsi="Times New Roman" w:cs="Times New Roman"/>
          <w:i/>
          <w:color w:val="auto"/>
          <w:sz w:val="20"/>
          <w:szCs w:val="20"/>
        </w:rPr>
        <w:tab/>
        <w:t xml:space="preserve">Příděl </w:t>
      </w:r>
      <w:r>
        <w:rPr>
          <w:rFonts w:ascii="Times New Roman" w:eastAsia="Times New Roman" w:hAnsi="Times New Roman" w:cs="Times New Roman"/>
          <w:color w:val="auto"/>
          <w:sz w:val="20"/>
          <w:szCs w:val="20"/>
        </w:rPr>
        <w:t>(kmitočtu nebo kmitočtového kanálu): oprávnění udělené ná</w:t>
      </w:r>
      <w:r>
        <w:rPr>
          <w:rFonts w:ascii="Times New Roman" w:eastAsia="Times New Roman" w:hAnsi="Times New Roman" w:cs="Times New Roman"/>
          <w:color w:val="auto"/>
          <w:sz w:val="20"/>
          <w:szCs w:val="20"/>
        </w:rPr>
        <w:t xml:space="preserve">rodní správou rádiové </w:t>
      </w:r>
      <w:r>
        <w:rPr>
          <w:rFonts w:ascii="Times New Roman" w:eastAsia="Times New Roman" w:hAnsi="Times New Roman" w:cs="Times New Roman"/>
          <w:i/>
          <w:color w:val="auto"/>
          <w:sz w:val="20"/>
          <w:szCs w:val="20"/>
        </w:rPr>
        <w:t xml:space="preserve">stanici </w:t>
      </w:r>
      <w:r>
        <w:rPr>
          <w:rFonts w:ascii="Times New Roman" w:eastAsia="Times New Roman" w:hAnsi="Times New Roman" w:cs="Times New Roman"/>
          <w:color w:val="auto"/>
          <w:sz w:val="20"/>
          <w:szCs w:val="20"/>
        </w:rPr>
        <w:t>k využívání kmitočtu nebo kmitočtového kanálu za specifikovaných podmínek.</w:t>
      </w:r>
    </w:p>
    <w:p w14:paraId="40EF97B0" w14:textId="77777777" w:rsidR="008B4A59" w:rsidRDefault="008B4A59">
      <w:pPr>
        <w:keepNext/>
        <w:suppressAutoHyphens/>
        <w:spacing w:after="0" w:line="240" w:lineRule="auto"/>
        <w:rPr>
          <w:rFonts w:ascii="Times New Roman" w:eastAsia="Times New Roman" w:hAnsi="Times New Roman" w:cs="Times New Roman"/>
          <w:color w:val="auto"/>
          <w:sz w:val="20"/>
          <w:szCs w:val="20"/>
        </w:rPr>
      </w:pPr>
    </w:p>
    <w:p w14:paraId="429B0D0F" w14:textId="77777777" w:rsidR="008B4A59" w:rsidRDefault="00115307">
      <w:pPr>
        <w:keepNext/>
        <w:numPr>
          <w:ilvl w:val="1"/>
          <w:numId w:val="14"/>
        </w:numPr>
        <w:suppressAutoHyphens/>
        <w:spacing w:after="0" w:line="240" w:lineRule="auto"/>
        <w:jc w:val="center"/>
        <w:outlineLvl w:val="1"/>
        <w:rPr>
          <w:rFonts w:ascii="Times New Roman" w:eastAsia="Times New Roman" w:hAnsi="Times New Roman" w:cs="Times New Roman"/>
          <w:b/>
          <w:color w:val="auto"/>
          <w:sz w:val="24"/>
          <w:szCs w:val="24"/>
        </w:rPr>
      </w:pPr>
      <w:bookmarkStart w:id="7" w:name="_Toc498080804"/>
      <w:r>
        <w:rPr>
          <w:rFonts w:ascii="Times New Roman" w:eastAsia="Times New Roman" w:hAnsi="Times New Roman" w:cs="Times New Roman"/>
          <w:b/>
          <w:color w:val="auto"/>
          <w:sz w:val="24"/>
          <w:szCs w:val="24"/>
        </w:rPr>
        <w:t>Oddíl III. Radiokomunikační služby</w:t>
      </w:r>
      <w:bookmarkEnd w:id="7"/>
    </w:p>
    <w:p w14:paraId="5150D549" w14:textId="77777777" w:rsidR="008B4A59" w:rsidRDefault="008B4A59">
      <w:pPr>
        <w:keepNext/>
        <w:suppressAutoHyphens/>
        <w:spacing w:after="0" w:line="240" w:lineRule="auto"/>
        <w:rPr>
          <w:rFonts w:ascii="Times New Roman" w:eastAsia="Times New Roman" w:hAnsi="Times New Roman" w:cs="Times New Roman"/>
          <w:color w:val="auto"/>
          <w:sz w:val="20"/>
          <w:szCs w:val="20"/>
        </w:rPr>
      </w:pPr>
    </w:p>
    <w:p w14:paraId="25132D62" w14:textId="77777777" w:rsidR="008B4A59" w:rsidRDefault="00115307">
      <w:pPr>
        <w:suppressAutoHyphens/>
        <w:spacing w:before="120" w:after="120" w:line="240" w:lineRule="auto"/>
        <w:ind w:left="720" w:hanging="720"/>
        <w:jc w:val="both"/>
        <w:rPr>
          <w:rFonts w:ascii="Times New Roman" w:eastAsia="Times New Roman" w:hAnsi="Times New Roman" w:cs="Times New Roman"/>
          <w:color w:val="auto"/>
          <w:sz w:val="20"/>
          <w:szCs w:val="20"/>
        </w:rPr>
      </w:pPr>
      <w:r>
        <w:rPr>
          <w:rFonts w:ascii="Times New Roman" w:eastAsia="Times New Roman" w:hAnsi="Times New Roman" w:cs="Times New Roman"/>
          <w:b/>
          <w:color w:val="auto"/>
          <w:sz w:val="20"/>
          <w:szCs w:val="20"/>
        </w:rPr>
        <w:t>1.19</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Radiokomunikační služba: </w:t>
      </w:r>
      <w:r>
        <w:rPr>
          <w:rFonts w:ascii="Times New Roman" w:eastAsia="Times New Roman" w:hAnsi="Times New Roman" w:cs="Times New Roman"/>
          <w:color w:val="auto"/>
          <w:sz w:val="20"/>
          <w:szCs w:val="20"/>
        </w:rPr>
        <w:t xml:space="preserve">služba definovaná v tomto oddílu zahrnující přenos, </w:t>
      </w:r>
      <w:r>
        <w:rPr>
          <w:rFonts w:ascii="Times New Roman" w:eastAsia="Times New Roman" w:hAnsi="Times New Roman" w:cs="Times New Roman"/>
          <w:i/>
          <w:color w:val="auto"/>
          <w:sz w:val="20"/>
          <w:szCs w:val="20"/>
        </w:rPr>
        <w:t xml:space="preserve">vysílání </w:t>
      </w:r>
      <w:r>
        <w:rPr>
          <w:rFonts w:ascii="Times New Roman" w:eastAsia="Times New Roman" w:hAnsi="Times New Roman" w:cs="Times New Roman"/>
          <w:color w:val="auto"/>
          <w:sz w:val="20"/>
          <w:szCs w:val="20"/>
        </w:rPr>
        <w:t xml:space="preserve">a/nebo příjem </w:t>
      </w:r>
      <w:r>
        <w:rPr>
          <w:rFonts w:ascii="Times New Roman" w:eastAsia="Times New Roman" w:hAnsi="Times New Roman" w:cs="Times New Roman"/>
          <w:i/>
          <w:color w:val="auto"/>
          <w:sz w:val="20"/>
          <w:szCs w:val="20"/>
        </w:rPr>
        <w:t xml:space="preserve">rádiových vln </w:t>
      </w:r>
      <w:r>
        <w:rPr>
          <w:rFonts w:ascii="Times New Roman" w:eastAsia="Times New Roman" w:hAnsi="Times New Roman" w:cs="Times New Roman"/>
          <w:color w:val="auto"/>
          <w:sz w:val="20"/>
          <w:szCs w:val="20"/>
        </w:rPr>
        <w:t xml:space="preserve">k specifickým </w:t>
      </w:r>
      <w:r>
        <w:rPr>
          <w:rFonts w:ascii="Times New Roman" w:eastAsia="Times New Roman" w:hAnsi="Times New Roman" w:cs="Times New Roman"/>
          <w:i/>
          <w:color w:val="auto"/>
          <w:sz w:val="20"/>
          <w:szCs w:val="20"/>
        </w:rPr>
        <w:t xml:space="preserve">telekomunikačním </w:t>
      </w:r>
      <w:r>
        <w:rPr>
          <w:rFonts w:ascii="Times New Roman" w:eastAsia="Times New Roman" w:hAnsi="Times New Roman" w:cs="Times New Roman"/>
          <w:color w:val="auto"/>
          <w:sz w:val="20"/>
          <w:szCs w:val="20"/>
        </w:rPr>
        <w:t>účelům.</w:t>
      </w:r>
    </w:p>
    <w:p w14:paraId="6BC0D699" w14:textId="77777777" w:rsidR="008B4A59" w:rsidRDefault="00115307">
      <w:pPr>
        <w:suppressAutoHyphens/>
        <w:spacing w:before="120" w:after="120" w:line="240" w:lineRule="auto"/>
        <w:ind w:left="720" w:hanging="720"/>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ab/>
      </w:r>
      <w:r>
        <w:rPr>
          <w:rFonts w:ascii="Times New Roman" w:eastAsia="Times New Roman" w:hAnsi="Times New Roman" w:cs="Times New Roman"/>
          <w:color w:val="auto"/>
          <w:sz w:val="20"/>
          <w:szCs w:val="20"/>
        </w:rPr>
        <w:t xml:space="preserve">Pokud není stanoveno jinak, je jakákoliv radiokomunikační služba zahrnuta mezi </w:t>
      </w:r>
      <w:r>
        <w:rPr>
          <w:rFonts w:ascii="Times New Roman" w:eastAsia="Times New Roman" w:hAnsi="Times New Roman" w:cs="Times New Roman"/>
          <w:i/>
          <w:color w:val="auto"/>
          <w:sz w:val="20"/>
          <w:szCs w:val="20"/>
        </w:rPr>
        <w:t>zemské radiokomunikace</w:t>
      </w:r>
      <w:r>
        <w:rPr>
          <w:rFonts w:ascii="Times New Roman" w:eastAsia="Times New Roman" w:hAnsi="Times New Roman" w:cs="Times New Roman"/>
          <w:color w:val="auto"/>
          <w:sz w:val="20"/>
          <w:szCs w:val="20"/>
        </w:rPr>
        <w:t xml:space="preserve">. </w:t>
      </w:r>
    </w:p>
    <w:p w14:paraId="5FF5AF28" w14:textId="77777777" w:rsidR="008B4A59" w:rsidRDefault="00115307">
      <w:pPr>
        <w:suppressAutoHyphens/>
        <w:spacing w:before="60" w:after="120" w:line="240" w:lineRule="auto"/>
        <w:ind w:left="720" w:hanging="720"/>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1.20</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Pevná služba: radi</w:t>
      </w:r>
      <w:r>
        <w:rPr>
          <w:rFonts w:ascii="Times New Roman" w:eastAsia="Times New Roman" w:hAnsi="Times New Roman" w:cs="Times New Roman"/>
          <w:i/>
          <w:color w:val="auto"/>
          <w:sz w:val="20"/>
          <w:szCs w:val="20"/>
        </w:rPr>
        <w:t xml:space="preserve">okomunikační služba </w:t>
      </w:r>
      <w:r>
        <w:rPr>
          <w:rFonts w:ascii="Times New Roman" w:eastAsia="Times New Roman" w:hAnsi="Times New Roman" w:cs="Times New Roman"/>
          <w:color w:val="auto"/>
          <w:sz w:val="20"/>
          <w:szCs w:val="20"/>
        </w:rPr>
        <w:t>mezi stanovenými pevnými body.</w:t>
      </w:r>
    </w:p>
    <w:p w14:paraId="6F4D69DF" w14:textId="77777777" w:rsidR="008B4A59" w:rsidRDefault="00115307">
      <w:pPr>
        <w:suppressAutoHyphens/>
        <w:spacing w:before="60" w:after="120" w:line="240" w:lineRule="auto"/>
        <w:ind w:left="720" w:hanging="720"/>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1.21</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Družicová pevná služba: radiokomunikační služba </w:t>
      </w:r>
      <w:r>
        <w:rPr>
          <w:rFonts w:ascii="Times New Roman" w:eastAsia="Times New Roman" w:hAnsi="Times New Roman" w:cs="Times New Roman"/>
          <w:color w:val="auto"/>
          <w:sz w:val="20"/>
          <w:szCs w:val="20"/>
        </w:rPr>
        <w:t xml:space="preserve">mezi </w:t>
      </w:r>
      <w:r>
        <w:rPr>
          <w:rFonts w:ascii="Times New Roman" w:eastAsia="Times New Roman" w:hAnsi="Times New Roman" w:cs="Times New Roman"/>
          <w:i/>
          <w:color w:val="auto"/>
          <w:sz w:val="20"/>
          <w:szCs w:val="20"/>
        </w:rPr>
        <w:t xml:space="preserve">pozemskými stanicemi </w:t>
      </w:r>
      <w:r>
        <w:rPr>
          <w:rFonts w:ascii="Times New Roman" w:eastAsia="Times New Roman" w:hAnsi="Times New Roman" w:cs="Times New Roman"/>
          <w:color w:val="auto"/>
          <w:sz w:val="20"/>
          <w:szCs w:val="20"/>
        </w:rPr>
        <w:t xml:space="preserve">na daných stanovištích s využitím jedné nebo několika </w:t>
      </w:r>
      <w:r>
        <w:rPr>
          <w:rFonts w:ascii="Times New Roman" w:eastAsia="Times New Roman" w:hAnsi="Times New Roman" w:cs="Times New Roman"/>
          <w:i/>
          <w:color w:val="auto"/>
          <w:sz w:val="20"/>
          <w:szCs w:val="20"/>
        </w:rPr>
        <w:t>družic</w:t>
      </w:r>
      <w:r>
        <w:rPr>
          <w:rFonts w:ascii="Times New Roman" w:eastAsia="Times New Roman" w:hAnsi="Times New Roman" w:cs="Times New Roman"/>
          <w:color w:val="auto"/>
          <w:sz w:val="20"/>
          <w:szCs w:val="20"/>
        </w:rPr>
        <w:t xml:space="preserve">; tato stanoviště mohou být určité nebo jakékoli pevné body uvnitř specifikovaných oblastí; tato služba v některých případech zahrnuje spoje mezi družicemi, které mohou být také provozovány v </w:t>
      </w:r>
      <w:r>
        <w:rPr>
          <w:rFonts w:ascii="Times New Roman" w:eastAsia="Times New Roman" w:hAnsi="Times New Roman" w:cs="Times New Roman"/>
          <w:i/>
          <w:color w:val="auto"/>
          <w:sz w:val="20"/>
          <w:szCs w:val="20"/>
        </w:rPr>
        <w:t xml:space="preserve">mezidružicové službě; družicová pevná služba </w:t>
      </w:r>
      <w:r>
        <w:rPr>
          <w:rFonts w:ascii="Times New Roman" w:eastAsia="Times New Roman" w:hAnsi="Times New Roman" w:cs="Times New Roman"/>
          <w:color w:val="auto"/>
          <w:sz w:val="20"/>
          <w:szCs w:val="20"/>
        </w:rPr>
        <w:t>může také zahrnovat</w:t>
      </w:r>
      <w:r>
        <w:rPr>
          <w:rFonts w:ascii="Times New Roman" w:eastAsia="Times New Roman" w:hAnsi="Times New Roman" w:cs="Times New Roman"/>
          <w:color w:val="auto"/>
          <w:sz w:val="20"/>
          <w:szCs w:val="20"/>
        </w:rPr>
        <w:t xml:space="preserve"> </w:t>
      </w:r>
      <w:r>
        <w:rPr>
          <w:rFonts w:ascii="Times New Roman" w:eastAsia="Times New Roman" w:hAnsi="Times New Roman" w:cs="Times New Roman"/>
          <w:i/>
          <w:color w:val="auto"/>
          <w:sz w:val="20"/>
          <w:szCs w:val="20"/>
        </w:rPr>
        <w:t xml:space="preserve">modulační spoje </w:t>
      </w:r>
      <w:r>
        <w:rPr>
          <w:rFonts w:ascii="Times New Roman" w:eastAsia="Times New Roman" w:hAnsi="Times New Roman" w:cs="Times New Roman"/>
          <w:color w:val="auto"/>
          <w:sz w:val="20"/>
          <w:szCs w:val="20"/>
        </w:rPr>
        <w:t xml:space="preserve">pro jiné </w:t>
      </w:r>
      <w:r>
        <w:rPr>
          <w:rFonts w:ascii="Times New Roman" w:eastAsia="Times New Roman" w:hAnsi="Times New Roman" w:cs="Times New Roman"/>
          <w:i/>
          <w:color w:val="auto"/>
          <w:sz w:val="20"/>
          <w:szCs w:val="20"/>
        </w:rPr>
        <w:t>služby kosmických radiokomunikací.</w:t>
      </w:r>
    </w:p>
    <w:p w14:paraId="07E36FC6" w14:textId="77777777" w:rsidR="008B4A59" w:rsidRDefault="00115307">
      <w:pPr>
        <w:suppressAutoHyphens/>
        <w:spacing w:before="60" w:after="120" w:line="240" w:lineRule="auto"/>
        <w:ind w:left="720" w:hanging="720"/>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1.22</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Mezidružicová služba: radiokomunikační služba </w:t>
      </w:r>
      <w:r>
        <w:rPr>
          <w:rFonts w:ascii="Times New Roman" w:eastAsia="Times New Roman" w:hAnsi="Times New Roman" w:cs="Times New Roman"/>
          <w:color w:val="auto"/>
          <w:sz w:val="20"/>
          <w:szCs w:val="20"/>
        </w:rPr>
        <w:t xml:space="preserve">poskytující spojení mezi umělými </w:t>
      </w:r>
      <w:r>
        <w:rPr>
          <w:rFonts w:ascii="Times New Roman" w:eastAsia="Times New Roman" w:hAnsi="Times New Roman" w:cs="Times New Roman"/>
          <w:i/>
          <w:color w:val="auto"/>
          <w:sz w:val="20"/>
          <w:szCs w:val="20"/>
        </w:rPr>
        <w:t>družicemi.</w:t>
      </w:r>
    </w:p>
    <w:p w14:paraId="3B43B7CD" w14:textId="77777777" w:rsidR="008B4A59" w:rsidRDefault="00115307">
      <w:pPr>
        <w:suppressAutoHyphens/>
        <w:spacing w:before="60" w:after="120" w:line="240" w:lineRule="auto"/>
        <w:ind w:left="720" w:hanging="720"/>
        <w:jc w:val="both"/>
        <w:rPr>
          <w:rFonts w:ascii="Times New Roman" w:eastAsia="Times New Roman" w:hAnsi="Times New Roman" w:cs="Times New Roman"/>
          <w:color w:val="auto"/>
          <w:sz w:val="20"/>
          <w:szCs w:val="20"/>
        </w:rPr>
      </w:pPr>
      <w:r>
        <w:rPr>
          <w:rFonts w:ascii="Times New Roman" w:eastAsia="Times New Roman" w:hAnsi="Times New Roman" w:cs="Times New Roman"/>
          <w:b/>
          <w:color w:val="auto"/>
          <w:sz w:val="20"/>
          <w:szCs w:val="20"/>
        </w:rPr>
        <w:t>1.23</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Služba kosmického provozu</w:t>
      </w:r>
      <w:r>
        <w:rPr>
          <w:rFonts w:ascii="Times New Roman" w:eastAsia="Times New Roman" w:hAnsi="Times New Roman" w:cs="Times New Roman"/>
          <w:color w:val="auto"/>
          <w:sz w:val="20"/>
          <w:szCs w:val="20"/>
        </w:rPr>
        <w:t xml:space="preserve">: radiokomunikační služba určená výhradně pro provoz </w:t>
      </w:r>
      <w:r>
        <w:rPr>
          <w:rFonts w:ascii="Times New Roman" w:eastAsia="Times New Roman" w:hAnsi="Times New Roman" w:cs="Times New Roman"/>
          <w:i/>
          <w:color w:val="auto"/>
          <w:sz w:val="20"/>
          <w:szCs w:val="20"/>
        </w:rPr>
        <w:t>kosmických plavid</w:t>
      </w:r>
      <w:r>
        <w:rPr>
          <w:rFonts w:ascii="Times New Roman" w:eastAsia="Times New Roman" w:hAnsi="Times New Roman" w:cs="Times New Roman"/>
          <w:i/>
          <w:color w:val="auto"/>
          <w:sz w:val="20"/>
          <w:szCs w:val="20"/>
        </w:rPr>
        <w:t xml:space="preserve">el, </w:t>
      </w:r>
      <w:r>
        <w:rPr>
          <w:rFonts w:ascii="Times New Roman" w:eastAsia="Times New Roman" w:hAnsi="Times New Roman" w:cs="Times New Roman"/>
          <w:color w:val="auto"/>
          <w:sz w:val="20"/>
          <w:szCs w:val="20"/>
        </w:rPr>
        <w:t xml:space="preserve">obzvláště </w:t>
      </w:r>
      <w:r>
        <w:rPr>
          <w:rFonts w:ascii="Times New Roman" w:eastAsia="Times New Roman" w:hAnsi="Times New Roman" w:cs="Times New Roman"/>
          <w:i/>
          <w:color w:val="auto"/>
          <w:sz w:val="20"/>
          <w:szCs w:val="20"/>
        </w:rPr>
        <w:t xml:space="preserve">kosmického sledování, kosmické telemetrie </w:t>
      </w:r>
      <w:r>
        <w:rPr>
          <w:rFonts w:ascii="Times New Roman" w:eastAsia="Times New Roman" w:hAnsi="Times New Roman" w:cs="Times New Roman"/>
          <w:color w:val="auto"/>
          <w:sz w:val="20"/>
          <w:szCs w:val="20"/>
        </w:rPr>
        <w:t xml:space="preserve">a </w:t>
      </w:r>
      <w:r>
        <w:rPr>
          <w:rFonts w:ascii="Times New Roman" w:eastAsia="Times New Roman" w:hAnsi="Times New Roman" w:cs="Times New Roman"/>
          <w:i/>
          <w:color w:val="auto"/>
          <w:sz w:val="20"/>
          <w:szCs w:val="20"/>
        </w:rPr>
        <w:t>kosmického</w:t>
      </w:r>
      <w:r>
        <w:rPr>
          <w:rFonts w:ascii="Times New Roman" w:eastAsia="Times New Roman" w:hAnsi="Times New Roman" w:cs="Times New Roman"/>
          <w:color w:val="auto"/>
          <w:sz w:val="20"/>
          <w:szCs w:val="20"/>
        </w:rPr>
        <w:t xml:space="preserve"> </w:t>
      </w:r>
      <w:r>
        <w:rPr>
          <w:rFonts w:ascii="Times New Roman" w:eastAsia="Times New Roman" w:hAnsi="Times New Roman" w:cs="Times New Roman"/>
          <w:i/>
          <w:color w:val="auto"/>
          <w:sz w:val="20"/>
          <w:szCs w:val="20"/>
        </w:rPr>
        <w:t>dálkového řízení.</w:t>
      </w:r>
    </w:p>
    <w:p w14:paraId="2FEF0825" w14:textId="77777777" w:rsidR="008B4A59" w:rsidRDefault="00115307">
      <w:pPr>
        <w:suppressAutoHyphens/>
        <w:spacing w:before="60" w:after="120" w:line="240" w:lineRule="auto"/>
        <w:ind w:left="720"/>
        <w:jc w:val="both"/>
        <w:rPr>
          <w:rFonts w:ascii="Times New Roman" w:eastAsia="Times New Roman" w:hAnsi="Times New Roman" w:cs="Times New Roman"/>
          <w:b/>
          <w:color w:val="auto"/>
          <w:sz w:val="20"/>
          <w:szCs w:val="20"/>
        </w:rPr>
      </w:pPr>
      <w:r>
        <w:rPr>
          <w:rFonts w:ascii="Times New Roman" w:eastAsia="Times New Roman" w:hAnsi="Times New Roman" w:cs="Times New Roman"/>
          <w:color w:val="auto"/>
          <w:sz w:val="20"/>
          <w:szCs w:val="20"/>
        </w:rPr>
        <w:t xml:space="preserve">Tyto činnosti se obvykle zajišťují v rámci služby, v níž je provozována </w:t>
      </w:r>
      <w:r>
        <w:rPr>
          <w:rFonts w:ascii="Times New Roman" w:eastAsia="Times New Roman" w:hAnsi="Times New Roman" w:cs="Times New Roman"/>
          <w:i/>
          <w:color w:val="auto"/>
          <w:sz w:val="20"/>
          <w:szCs w:val="20"/>
        </w:rPr>
        <w:t>kosmická stanice.</w:t>
      </w:r>
    </w:p>
    <w:p w14:paraId="001830A9" w14:textId="77777777" w:rsidR="008B4A59" w:rsidRDefault="00115307">
      <w:pPr>
        <w:suppressAutoHyphens/>
        <w:spacing w:before="60" w:after="120" w:line="240" w:lineRule="auto"/>
        <w:ind w:left="720" w:hanging="720"/>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1.24</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Pohyblivá služba: radiokomunikační služba </w:t>
      </w:r>
      <w:r>
        <w:rPr>
          <w:rFonts w:ascii="Times New Roman" w:eastAsia="Times New Roman" w:hAnsi="Times New Roman" w:cs="Times New Roman"/>
          <w:color w:val="auto"/>
          <w:sz w:val="20"/>
          <w:szCs w:val="20"/>
        </w:rPr>
        <w:t>me</w:t>
      </w:r>
      <w:r>
        <w:rPr>
          <w:rFonts w:ascii="Times New Roman" w:eastAsia="Times New Roman" w:hAnsi="Times New Roman" w:cs="Times New Roman"/>
          <w:i/>
          <w:color w:val="auto"/>
          <w:sz w:val="20"/>
          <w:szCs w:val="20"/>
        </w:rPr>
        <w:t>z</w:t>
      </w:r>
      <w:r>
        <w:rPr>
          <w:rFonts w:ascii="Times New Roman" w:eastAsia="Times New Roman" w:hAnsi="Times New Roman" w:cs="Times New Roman"/>
          <w:color w:val="auto"/>
          <w:sz w:val="20"/>
          <w:szCs w:val="20"/>
        </w:rPr>
        <w:t xml:space="preserve">i </w:t>
      </w:r>
      <w:r>
        <w:rPr>
          <w:rFonts w:ascii="Times New Roman" w:eastAsia="Times New Roman" w:hAnsi="Times New Roman" w:cs="Times New Roman"/>
          <w:i/>
          <w:color w:val="auto"/>
          <w:sz w:val="20"/>
          <w:szCs w:val="20"/>
        </w:rPr>
        <w:t xml:space="preserve">pohyblivými stanicemi </w:t>
      </w:r>
      <w:r>
        <w:rPr>
          <w:rFonts w:ascii="Times New Roman" w:eastAsia="Times New Roman" w:hAnsi="Times New Roman" w:cs="Times New Roman"/>
          <w:color w:val="auto"/>
          <w:sz w:val="20"/>
          <w:szCs w:val="20"/>
        </w:rPr>
        <w:t xml:space="preserve">a </w:t>
      </w:r>
      <w:r>
        <w:rPr>
          <w:rFonts w:ascii="Times New Roman" w:eastAsia="Times New Roman" w:hAnsi="Times New Roman" w:cs="Times New Roman"/>
          <w:i/>
          <w:color w:val="auto"/>
          <w:sz w:val="20"/>
          <w:szCs w:val="20"/>
        </w:rPr>
        <w:t>poz</w:t>
      </w:r>
      <w:r>
        <w:rPr>
          <w:rFonts w:ascii="Times New Roman" w:eastAsia="Times New Roman" w:hAnsi="Times New Roman" w:cs="Times New Roman"/>
          <w:i/>
          <w:color w:val="auto"/>
          <w:sz w:val="20"/>
          <w:szCs w:val="20"/>
        </w:rPr>
        <w:t xml:space="preserve">emními stanicemi </w:t>
      </w:r>
      <w:r>
        <w:rPr>
          <w:rFonts w:ascii="Times New Roman" w:eastAsia="Times New Roman" w:hAnsi="Times New Roman" w:cs="Times New Roman"/>
          <w:color w:val="auto"/>
          <w:sz w:val="20"/>
          <w:szCs w:val="20"/>
        </w:rPr>
        <w:t xml:space="preserve">nebo mezi </w:t>
      </w:r>
      <w:r>
        <w:rPr>
          <w:rFonts w:ascii="Times New Roman" w:eastAsia="Times New Roman" w:hAnsi="Times New Roman" w:cs="Times New Roman"/>
          <w:i/>
          <w:color w:val="auto"/>
          <w:sz w:val="20"/>
          <w:szCs w:val="20"/>
        </w:rPr>
        <w:t xml:space="preserve">pohyblivými stanicemi </w:t>
      </w:r>
      <w:r>
        <w:rPr>
          <w:rFonts w:ascii="Times New Roman" w:eastAsia="Times New Roman" w:hAnsi="Times New Roman" w:cs="Times New Roman"/>
          <w:color w:val="auto"/>
          <w:sz w:val="20"/>
          <w:szCs w:val="20"/>
        </w:rPr>
        <w:t>navzájem (CV).</w:t>
      </w:r>
    </w:p>
    <w:p w14:paraId="3B0F863B" w14:textId="77777777" w:rsidR="008B4A59" w:rsidRDefault="00115307">
      <w:pPr>
        <w:suppressAutoHyphens/>
        <w:spacing w:before="60" w:after="120" w:line="240" w:lineRule="auto"/>
        <w:ind w:left="720" w:hanging="720"/>
        <w:jc w:val="both"/>
        <w:rPr>
          <w:rFonts w:ascii="Times New Roman" w:eastAsia="Times New Roman" w:hAnsi="Times New Roman" w:cs="Times New Roman"/>
          <w:color w:val="auto"/>
          <w:sz w:val="20"/>
          <w:szCs w:val="20"/>
        </w:rPr>
      </w:pPr>
      <w:r>
        <w:rPr>
          <w:rFonts w:ascii="Times New Roman" w:eastAsia="Times New Roman" w:hAnsi="Times New Roman" w:cs="Times New Roman"/>
          <w:b/>
          <w:color w:val="auto"/>
          <w:sz w:val="20"/>
          <w:szCs w:val="20"/>
        </w:rPr>
        <w:t>1.25</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Družicová pohyblivá služba: radiokomunikační služba</w:t>
      </w:r>
      <w:r>
        <w:rPr>
          <w:rFonts w:ascii="Times New Roman" w:eastAsia="Times New Roman" w:hAnsi="Times New Roman" w:cs="Times New Roman"/>
          <w:color w:val="auto"/>
          <w:sz w:val="20"/>
          <w:szCs w:val="20"/>
        </w:rPr>
        <w:t>:</w:t>
      </w:r>
    </w:p>
    <w:p w14:paraId="5D9D602C" w14:textId="77777777" w:rsidR="008B4A59" w:rsidRDefault="00115307">
      <w:pPr>
        <w:numPr>
          <w:ilvl w:val="0"/>
          <w:numId w:val="16"/>
        </w:numPr>
        <w:tabs>
          <w:tab w:val="left" w:pos="1080"/>
        </w:tabs>
        <w:suppressAutoHyphens/>
        <w:spacing w:after="120" w:line="240" w:lineRule="auto"/>
        <w:ind w:left="1080"/>
        <w:jc w:val="both"/>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 xml:space="preserve">mezi </w:t>
      </w:r>
      <w:r>
        <w:rPr>
          <w:rFonts w:ascii="Times New Roman" w:eastAsia="Times New Roman" w:hAnsi="Times New Roman" w:cs="Times New Roman"/>
          <w:i/>
          <w:color w:val="auto"/>
          <w:sz w:val="20"/>
          <w:szCs w:val="20"/>
        </w:rPr>
        <w:t xml:space="preserve">pohyblivými pozemskými stanicemi </w:t>
      </w:r>
      <w:r>
        <w:rPr>
          <w:rFonts w:ascii="Times New Roman" w:eastAsia="Times New Roman" w:hAnsi="Times New Roman" w:cs="Times New Roman"/>
          <w:color w:val="auto"/>
          <w:sz w:val="20"/>
          <w:szCs w:val="20"/>
        </w:rPr>
        <w:t xml:space="preserve">a jednou nebo několika </w:t>
      </w:r>
      <w:r>
        <w:rPr>
          <w:rFonts w:ascii="Times New Roman" w:eastAsia="Times New Roman" w:hAnsi="Times New Roman" w:cs="Times New Roman"/>
          <w:i/>
          <w:color w:val="auto"/>
          <w:sz w:val="20"/>
          <w:szCs w:val="20"/>
        </w:rPr>
        <w:t xml:space="preserve">kosmickými stanicemi </w:t>
      </w:r>
      <w:r>
        <w:rPr>
          <w:rFonts w:ascii="Times New Roman" w:eastAsia="Times New Roman" w:hAnsi="Times New Roman" w:cs="Times New Roman"/>
          <w:color w:val="auto"/>
          <w:sz w:val="20"/>
          <w:szCs w:val="20"/>
        </w:rPr>
        <w:t xml:space="preserve">nebo mezi </w:t>
      </w:r>
      <w:r>
        <w:rPr>
          <w:rFonts w:ascii="Times New Roman" w:eastAsia="Times New Roman" w:hAnsi="Times New Roman" w:cs="Times New Roman"/>
          <w:i/>
          <w:color w:val="auto"/>
          <w:sz w:val="20"/>
          <w:szCs w:val="20"/>
        </w:rPr>
        <w:t xml:space="preserve">kosmickými stanicemi </w:t>
      </w:r>
      <w:r>
        <w:rPr>
          <w:rFonts w:ascii="Times New Roman" w:eastAsia="Times New Roman" w:hAnsi="Times New Roman" w:cs="Times New Roman"/>
          <w:color w:val="auto"/>
          <w:sz w:val="20"/>
          <w:szCs w:val="20"/>
        </w:rPr>
        <w:t>využívanými touto slu</w:t>
      </w:r>
      <w:r>
        <w:rPr>
          <w:rFonts w:ascii="Times New Roman" w:eastAsia="Times New Roman" w:hAnsi="Times New Roman" w:cs="Times New Roman"/>
          <w:color w:val="auto"/>
          <w:sz w:val="20"/>
          <w:szCs w:val="20"/>
        </w:rPr>
        <w:t>žbou nebo</w:t>
      </w:r>
    </w:p>
    <w:p w14:paraId="797F5E2F" w14:textId="77777777" w:rsidR="008B4A59" w:rsidRDefault="00115307">
      <w:pPr>
        <w:numPr>
          <w:ilvl w:val="0"/>
          <w:numId w:val="16"/>
        </w:numPr>
        <w:tabs>
          <w:tab w:val="left" w:pos="1080"/>
        </w:tabs>
        <w:suppressAutoHyphens/>
        <w:spacing w:before="60" w:after="120" w:line="240" w:lineRule="auto"/>
        <w:ind w:left="1560" w:hanging="840"/>
        <w:jc w:val="both"/>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 xml:space="preserve">mezi </w:t>
      </w:r>
      <w:r>
        <w:rPr>
          <w:rFonts w:ascii="Times New Roman" w:eastAsia="Times New Roman" w:hAnsi="Times New Roman" w:cs="Times New Roman"/>
          <w:i/>
          <w:color w:val="auto"/>
          <w:sz w:val="20"/>
          <w:szCs w:val="20"/>
        </w:rPr>
        <w:t xml:space="preserve">pohyblivými pozemskými stanicemi </w:t>
      </w:r>
      <w:r>
        <w:rPr>
          <w:rFonts w:ascii="Times New Roman" w:eastAsia="Times New Roman" w:hAnsi="Times New Roman" w:cs="Times New Roman"/>
          <w:color w:val="auto"/>
          <w:sz w:val="20"/>
          <w:szCs w:val="20"/>
        </w:rPr>
        <w:t xml:space="preserve">pomocí jedné nebo několika </w:t>
      </w:r>
      <w:r>
        <w:rPr>
          <w:rFonts w:ascii="Times New Roman" w:eastAsia="Times New Roman" w:hAnsi="Times New Roman" w:cs="Times New Roman"/>
          <w:i/>
          <w:color w:val="auto"/>
          <w:sz w:val="20"/>
          <w:szCs w:val="20"/>
        </w:rPr>
        <w:t>kosmických stanic.</w:t>
      </w:r>
    </w:p>
    <w:p w14:paraId="264D27FD" w14:textId="77777777" w:rsidR="008B4A59" w:rsidRDefault="00115307">
      <w:pPr>
        <w:suppressAutoHyphens/>
        <w:spacing w:before="60" w:after="120" w:line="240" w:lineRule="auto"/>
        <w:ind w:left="720"/>
        <w:jc w:val="both"/>
        <w:rPr>
          <w:rFonts w:ascii="Times New Roman" w:eastAsia="Times New Roman" w:hAnsi="Times New Roman" w:cs="Times New Roman"/>
          <w:b/>
          <w:color w:val="auto"/>
          <w:sz w:val="20"/>
          <w:szCs w:val="20"/>
        </w:rPr>
      </w:pPr>
      <w:r>
        <w:rPr>
          <w:rFonts w:ascii="Times New Roman" w:eastAsia="Times New Roman" w:hAnsi="Times New Roman" w:cs="Times New Roman"/>
          <w:color w:val="auto"/>
          <w:sz w:val="20"/>
          <w:szCs w:val="20"/>
        </w:rPr>
        <w:t xml:space="preserve">Tato služba může také obsahovat </w:t>
      </w:r>
      <w:r>
        <w:rPr>
          <w:rFonts w:ascii="Times New Roman" w:eastAsia="Times New Roman" w:hAnsi="Times New Roman" w:cs="Times New Roman"/>
          <w:i/>
          <w:color w:val="auto"/>
          <w:sz w:val="20"/>
          <w:szCs w:val="20"/>
        </w:rPr>
        <w:t>modulační spoje</w:t>
      </w:r>
      <w:r>
        <w:rPr>
          <w:rFonts w:ascii="Times New Roman" w:eastAsia="Times New Roman" w:hAnsi="Times New Roman" w:cs="Times New Roman"/>
          <w:color w:val="auto"/>
          <w:sz w:val="20"/>
          <w:szCs w:val="20"/>
        </w:rPr>
        <w:t>, potřebné k jejímu provozu.</w:t>
      </w:r>
    </w:p>
    <w:p w14:paraId="7903D293" w14:textId="77777777" w:rsidR="008B4A59" w:rsidRDefault="00115307">
      <w:pPr>
        <w:suppressAutoHyphens/>
        <w:spacing w:before="60" w:after="120" w:line="240" w:lineRule="auto"/>
        <w:ind w:left="720" w:hanging="720"/>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1.26</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Pozemní pohyblivá služba: pohyblivá služba </w:t>
      </w:r>
      <w:r>
        <w:rPr>
          <w:rFonts w:ascii="Times New Roman" w:eastAsia="Times New Roman" w:hAnsi="Times New Roman" w:cs="Times New Roman"/>
          <w:color w:val="auto"/>
          <w:sz w:val="20"/>
          <w:szCs w:val="20"/>
        </w:rPr>
        <w:t xml:space="preserve">mezi </w:t>
      </w:r>
      <w:r>
        <w:rPr>
          <w:rFonts w:ascii="Times New Roman" w:eastAsia="Times New Roman" w:hAnsi="Times New Roman" w:cs="Times New Roman"/>
          <w:i/>
          <w:color w:val="auto"/>
          <w:sz w:val="20"/>
          <w:szCs w:val="20"/>
        </w:rPr>
        <w:t xml:space="preserve">základnovými stanicemi </w:t>
      </w:r>
      <w:r>
        <w:rPr>
          <w:rFonts w:ascii="Times New Roman" w:eastAsia="Times New Roman" w:hAnsi="Times New Roman" w:cs="Times New Roman"/>
          <w:color w:val="auto"/>
          <w:sz w:val="20"/>
          <w:szCs w:val="20"/>
        </w:rPr>
        <w:t xml:space="preserve">a </w:t>
      </w:r>
      <w:r>
        <w:rPr>
          <w:rFonts w:ascii="Times New Roman" w:eastAsia="Times New Roman" w:hAnsi="Times New Roman" w:cs="Times New Roman"/>
          <w:i/>
          <w:color w:val="auto"/>
          <w:sz w:val="20"/>
          <w:szCs w:val="20"/>
        </w:rPr>
        <w:t xml:space="preserve">pozemními pohyblivými stanicemi </w:t>
      </w:r>
      <w:r>
        <w:rPr>
          <w:rFonts w:ascii="Times New Roman" w:eastAsia="Times New Roman" w:hAnsi="Times New Roman" w:cs="Times New Roman"/>
          <w:color w:val="auto"/>
          <w:sz w:val="20"/>
          <w:szCs w:val="20"/>
        </w:rPr>
        <w:t xml:space="preserve">nebo mezi </w:t>
      </w:r>
      <w:r>
        <w:rPr>
          <w:rFonts w:ascii="Times New Roman" w:eastAsia="Times New Roman" w:hAnsi="Times New Roman" w:cs="Times New Roman"/>
          <w:i/>
          <w:color w:val="auto"/>
          <w:sz w:val="20"/>
          <w:szCs w:val="20"/>
        </w:rPr>
        <w:t xml:space="preserve">pozemními pohyblivými stanicemi </w:t>
      </w:r>
      <w:r>
        <w:rPr>
          <w:rFonts w:ascii="Times New Roman" w:eastAsia="Times New Roman" w:hAnsi="Times New Roman" w:cs="Times New Roman"/>
          <w:color w:val="auto"/>
          <w:sz w:val="20"/>
          <w:szCs w:val="20"/>
        </w:rPr>
        <w:t>navzájem.</w:t>
      </w:r>
    </w:p>
    <w:p w14:paraId="22B23E0D" w14:textId="77777777" w:rsidR="008B4A59" w:rsidRDefault="00115307">
      <w:pPr>
        <w:suppressAutoHyphens/>
        <w:spacing w:before="60" w:after="120" w:line="240" w:lineRule="auto"/>
        <w:ind w:left="720" w:hanging="720"/>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1.27</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Družicová pozemní pohyblivá služba: družicová pohyblivá služba, </w:t>
      </w:r>
      <w:r>
        <w:rPr>
          <w:rFonts w:ascii="Times New Roman" w:eastAsia="Times New Roman" w:hAnsi="Times New Roman" w:cs="Times New Roman"/>
          <w:color w:val="auto"/>
          <w:sz w:val="20"/>
          <w:szCs w:val="20"/>
        </w:rPr>
        <w:t xml:space="preserve">ve které jsou </w:t>
      </w:r>
      <w:r>
        <w:rPr>
          <w:rFonts w:ascii="Times New Roman" w:eastAsia="Times New Roman" w:hAnsi="Times New Roman" w:cs="Times New Roman"/>
          <w:i/>
          <w:color w:val="auto"/>
          <w:sz w:val="20"/>
          <w:szCs w:val="20"/>
        </w:rPr>
        <w:t>pohyblivé pozems</w:t>
      </w:r>
      <w:r>
        <w:rPr>
          <w:rFonts w:ascii="Times New Roman" w:eastAsia="Times New Roman" w:hAnsi="Times New Roman" w:cs="Times New Roman"/>
          <w:i/>
          <w:color w:val="auto"/>
          <w:sz w:val="20"/>
          <w:szCs w:val="20"/>
        </w:rPr>
        <w:t xml:space="preserve">ké stanice </w:t>
      </w:r>
      <w:r>
        <w:rPr>
          <w:rFonts w:ascii="Times New Roman" w:eastAsia="Times New Roman" w:hAnsi="Times New Roman" w:cs="Times New Roman"/>
          <w:color w:val="auto"/>
          <w:sz w:val="20"/>
          <w:szCs w:val="20"/>
        </w:rPr>
        <w:t>umístěny na Zemi.</w:t>
      </w:r>
    </w:p>
    <w:p w14:paraId="2B033AE3" w14:textId="77777777" w:rsidR="008B4A59" w:rsidRDefault="00115307">
      <w:pPr>
        <w:suppressAutoHyphens/>
        <w:spacing w:before="60" w:after="120" w:line="240" w:lineRule="auto"/>
        <w:ind w:left="720" w:hanging="720"/>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1.28</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Námořní pohyblivá služba: pohyblivá služba </w:t>
      </w:r>
      <w:r>
        <w:rPr>
          <w:rFonts w:ascii="Times New Roman" w:eastAsia="Times New Roman" w:hAnsi="Times New Roman" w:cs="Times New Roman"/>
          <w:color w:val="auto"/>
          <w:sz w:val="20"/>
          <w:szCs w:val="20"/>
        </w:rPr>
        <w:t xml:space="preserve">mezi </w:t>
      </w:r>
      <w:r>
        <w:rPr>
          <w:rFonts w:ascii="Times New Roman" w:eastAsia="Times New Roman" w:hAnsi="Times New Roman" w:cs="Times New Roman"/>
          <w:i/>
          <w:color w:val="auto"/>
          <w:sz w:val="20"/>
          <w:szCs w:val="20"/>
        </w:rPr>
        <w:t xml:space="preserve">pobřežními stanicemi </w:t>
      </w:r>
      <w:r>
        <w:rPr>
          <w:rFonts w:ascii="Times New Roman" w:eastAsia="Times New Roman" w:hAnsi="Times New Roman" w:cs="Times New Roman"/>
          <w:color w:val="auto"/>
          <w:sz w:val="20"/>
          <w:szCs w:val="20"/>
        </w:rPr>
        <w:t xml:space="preserve">a </w:t>
      </w:r>
      <w:r>
        <w:rPr>
          <w:rFonts w:ascii="Times New Roman" w:eastAsia="Times New Roman" w:hAnsi="Times New Roman" w:cs="Times New Roman"/>
          <w:i/>
          <w:color w:val="auto"/>
          <w:sz w:val="20"/>
          <w:szCs w:val="20"/>
        </w:rPr>
        <w:t xml:space="preserve">lodními stanicemi </w:t>
      </w:r>
      <w:r>
        <w:rPr>
          <w:rFonts w:ascii="Times New Roman" w:eastAsia="Times New Roman" w:hAnsi="Times New Roman" w:cs="Times New Roman"/>
          <w:color w:val="auto"/>
          <w:sz w:val="20"/>
          <w:szCs w:val="20"/>
        </w:rPr>
        <w:t xml:space="preserve">nebo mezi </w:t>
      </w:r>
      <w:r>
        <w:rPr>
          <w:rFonts w:ascii="Times New Roman" w:eastAsia="Times New Roman" w:hAnsi="Times New Roman" w:cs="Times New Roman"/>
          <w:i/>
          <w:color w:val="auto"/>
          <w:sz w:val="20"/>
          <w:szCs w:val="20"/>
        </w:rPr>
        <w:t xml:space="preserve">lodními stanicemi </w:t>
      </w:r>
      <w:r>
        <w:rPr>
          <w:rFonts w:ascii="Times New Roman" w:eastAsia="Times New Roman" w:hAnsi="Times New Roman" w:cs="Times New Roman"/>
          <w:color w:val="auto"/>
          <w:sz w:val="20"/>
          <w:szCs w:val="20"/>
        </w:rPr>
        <w:t xml:space="preserve">navzájem, nebo mezi přidruženými </w:t>
      </w:r>
      <w:r>
        <w:rPr>
          <w:rFonts w:ascii="Times New Roman" w:eastAsia="Times New Roman" w:hAnsi="Times New Roman" w:cs="Times New Roman"/>
          <w:i/>
          <w:color w:val="auto"/>
          <w:sz w:val="20"/>
          <w:szCs w:val="20"/>
        </w:rPr>
        <w:t xml:space="preserve">stanicemi pro palubní dorozumívání; </w:t>
      </w:r>
      <w:r>
        <w:rPr>
          <w:rFonts w:ascii="Times New Roman" w:eastAsia="Times New Roman" w:hAnsi="Times New Roman" w:cs="Times New Roman"/>
          <w:color w:val="auto"/>
          <w:sz w:val="20"/>
          <w:szCs w:val="20"/>
        </w:rPr>
        <w:t xml:space="preserve">této služby se mohou zúčastnit </w:t>
      </w:r>
      <w:r>
        <w:rPr>
          <w:rFonts w:ascii="Times New Roman" w:eastAsia="Times New Roman" w:hAnsi="Times New Roman" w:cs="Times New Roman"/>
          <w:i/>
          <w:color w:val="auto"/>
          <w:sz w:val="20"/>
          <w:szCs w:val="20"/>
        </w:rPr>
        <w:t>stani</w:t>
      </w:r>
      <w:r>
        <w:rPr>
          <w:rFonts w:ascii="Times New Roman" w:eastAsia="Times New Roman" w:hAnsi="Times New Roman" w:cs="Times New Roman"/>
          <w:i/>
          <w:color w:val="auto"/>
          <w:sz w:val="20"/>
          <w:szCs w:val="20"/>
        </w:rPr>
        <w:t xml:space="preserve">ce záchranných prostředků </w:t>
      </w:r>
      <w:r>
        <w:rPr>
          <w:rFonts w:ascii="Times New Roman" w:eastAsia="Times New Roman" w:hAnsi="Times New Roman" w:cs="Times New Roman"/>
          <w:color w:val="auto"/>
          <w:sz w:val="20"/>
          <w:szCs w:val="20"/>
        </w:rPr>
        <w:t xml:space="preserve">a </w:t>
      </w:r>
      <w:r>
        <w:rPr>
          <w:rFonts w:ascii="Times New Roman" w:eastAsia="Times New Roman" w:hAnsi="Times New Roman" w:cs="Times New Roman"/>
          <w:i/>
          <w:color w:val="auto"/>
          <w:sz w:val="20"/>
          <w:szCs w:val="20"/>
        </w:rPr>
        <w:t>stanice tísňových rádiových bójí pro určení polohy.</w:t>
      </w:r>
    </w:p>
    <w:p w14:paraId="35F6D8DA" w14:textId="77777777" w:rsidR="008B4A59" w:rsidRDefault="00115307">
      <w:pPr>
        <w:suppressAutoHyphens/>
        <w:spacing w:before="60" w:after="120" w:line="240" w:lineRule="auto"/>
        <w:ind w:left="720" w:hanging="720"/>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1.29</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Družicová námořní pohyblivá služba: družicová pohyblivá služba, </w:t>
      </w:r>
      <w:r>
        <w:rPr>
          <w:rFonts w:ascii="Times New Roman" w:eastAsia="Times New Roman" w:hAnsi="Times New Roman" w:cs="Times New Roman"/>
          <w:color w:val="auto"/>
          <w:sz w:val="20"/>
          <w:szCs w:val="20"/>
        </w:rPr>
        <w:t xml:space="preserve">ve které jsou </w:t>
      </w:r>
      <w:r>
        <w:rPr>
          <w:rFonts w:ascii="Times New Roman" w:eastAsia="Times New Roman" w:hAnsi="Times New Roman" w:cs="Times New Roman"/>
          <w:i/>
          <w:color w:val="auto"/>
          <w:sz w:val="20"/>
          <w:szCs w:val="20"/>
        </w:rPr>
        <w:t xml:space="preserve">pohyblivé pozemské stanice </w:t>
      </w:r>
      <w:r>
        <w:rPr>
          <w:rFonts w:ascii="Times New Roman" w:eastAsia="Times New Roman" w:hAnsi="Times New Roman" w:cs="Times New Roman"/>
          <w:color w:val="auto"/>
          <w:sz w:val="20"/>
          <w:szCs w:val="20"/>
        </w:rPr>
        <w:t xml:space="preserve">na palubě lodí; této služby se mohou zúčastnit </w:t>
      </w:r>
      <w:r>
        <w:rPr>
          <w:rFonts w:ascii="Times New Roman" w:eastAsia="Times New Roman" w:hAnsi="Times New Roman" w:cs="Times New Roman"/>
          <w:i/>
          <w:color w:val="auto"/>
          <w:sz w:val="20"/>
          <w:szCs w:val="20"/>
        </w:rPr>
        <w:t>stanice záchranných</w:t>
      </w:r>
      <w:r>
        <w:rPr>
          <w:rFonts w:ascii="Times New Roman" w:eastAsia="Times New Roman" w:hAnsi="Times New Roman" w:cs="Times New Roman"/>
          <w:i/>
          <w:color w:val="auto"/>
          <w:sz w:val="20"/>
          <w:szCs w:val="20"/>
        </w:rPr>
        <w:t xml:space="preserve"> prostředků </w:t>
      </w:r>
      <w:r>
        <w:rPr>
          <w:rFonts w:ascii="Times New Roman" w:eastAsia="Times New Roman" w:hAnsi="Times New Roman" w:cs="Times New Roman"/>
          <w:color w:val="auto"/>
          <w:sz w:val="20"/>
          <w:szCs w:val="20"/>
        </w:rPr>
        <w:t xml:space="preserve">a </w:t>
      </w:r>
      <w:r>
        <w:rPr>
          <w:rFonts w:ascii="Times New Roman" w:eastAsia="Times New Roman" w:hAnsi="Times New Roman" w:cs="Times New Roman"/>
          <w:i/>
          <w:color w:val="auto"/>
          <w:sz w:val="20"/>
          <w:szCs w:val="20"/>
        </w:rPr>
        <w:t>stanice tísňových rádiových bójí pro určení polohy</w:t>
      </w:r>
      <w:r>
        <w:rPr>
          <w:rFonts w:ascii="Times New Roman" w:eastAsia="Times New Roman" w:hAnsi="Times New Roman" w:cs="Times New Roman"/>
          <w:color w:val="auto"/>
          <w:sz w:val="20"/>
          <w:szCs w:val="20"/>
        </w:rPr>
        <w:t>.</w:t>
      </w:r>
    </w:p>
    <w:p w14:paraId="59E9FA7C" w14:textId="77777777" w:rsidR="008B4A59" w:rsidRDefault="00115307">
      <w:pPr>
        <w:suppressAutoHyphens/>
        <w:spacing w:before="60" w:after="120" w:line="240" w:lineRule="auto"/>
        <w:ind w:left="720" w:hanging="720"/>
        <w:jc w:val="both"/>
        <w:rPr>
          <w:rFonts w:ascii="Times New Roman" w:eastAsia="Times New Roman" w:hAnsi="Times New Roman" w:cs="Times New Roman"/>
          <w:color w:val="auto"/>
          <w:sz w:val="20"/>
          <w:szCs w:val="20"/>
        </w:rPr>
      </w:pPr>
      <w:r>
        <w:rPr>
          <w:rFonts w:ascii="Times New Roman" w:eastAsia="Times New Roman" w:hAnsi="Times New Roman" w:cs="Times New Roman"/>
          <w:b/>
          <w:color w:val="auto"/>
          <w:sz w:val="20"/>
          <w:szCs w:val="20"/>
        </w:rPr>
        <w:t>1.30</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Služba přístavního provozu: námořní pohyblivá služba </w:t>
      </w:r>
      <w:r>
        <w:rPr>
          <w:rFonts w:ascii="Times New Roman" w:eastAsia="Times New Roman" w:hAnsi="Times New Roman" w:cs="Times New Roman"/>
          <w:color w:val="auto"/>
          <w:sz w:val="20"/>
          <w:szCs w:val="20"/>
        </w:rPr>
        <w:t xml:space="preserve">v přístavu nebo v jeho blízkosti mezi </w:t>
      </w:r>
      <w:r>
        <w:rPr>
          <w:rFonts w:ascii="Times New Roman" w:eastAsia="Times New Roman" w:hAnsi="Times New Roman" w:cs="Times New Roman"/>
          <w:i/>
          <w:color w:val="auto"/>
          <w:sz w:val="20"/>
          <w:szCs w:val="20"/>
        </w:rPr>
        <w:t xml:space="preserve">pobřežními stanicemi </w:t>
      </w:r>
      <w:r>
        <w:rPr>
          <w:rFonts w:ascii="Times New Roman" w:eastAsia="Times New Roman" w:hAnsi="Times New Roman" w:cs="Times New Roman"/>
          <w:color w:val="auto"/>
          <w:sz w:val="20"/>
          <w:szCs w:val="20"/>
        </w:rPr>
        <w:t xml:space="preserve">a </w:t>
      </w:r>
      <w:r>
        <w:rPr>
          <w:rFonts w:ascii="Times New Roman" w:eastAsia="Times New Roman" w:hAnsi="Times New Roman" w:cs="Times New Roman"/>
          <w:i/>
          <w:color w:val="auto"/>
          <w:sz w:val="20"/>
          <w:szCs w:val="20"/>
        </w:rPr>
        <w:t xml:space="preserve">lodními stanicemi </w:t>
      </w:r>
      <w:r>
        <w:rPr>
          <w:rFonts w:ascii="Times New Roman" w:eastAsia="Times New Roman" w:hAnsi="Times New Roman" w:cs="Times New Roman"/>
          <w:color w:val="auto"/>
          <w:sz w:val="20"/>
          <w:szCs w:val="20"/>
        </w:rPr>
        <w:t xml:space="preserve">nebo mezi </w:t>
      </w:r>
      <w:r>
        <w:rPr>
          <w:rFonts w:ascii="Times New Roman" w:eastAsia="Times New Roman" w:hAnsi="Times New Roman" w:cs="Times New Roman"/>
          <w:i/>
          <w:color w:val="auto"/>
          <w:sz w:val="20"/>
          <w:szCs w:val="20"/>
        </w:rPr>
        <w:t xml:space="preserve">lodními stanicemi </w:t>
      </w:r>
      <w:r>
        <w:rPr>
          <w:rFonts w:ascii="Times New Roman" w:eastAsia="Times New Roman" w:hAnsi="Times New Roman" w:cs="Times New Roman"/>
          <w:color w:val="auto"/>
          <w:sz w:val="20"/>
          <w:szCs w:val="20"/>
        </w:rPr>
        <w:t>navzájem, v níž se přenáš</w:t>
      </w:r>
      <w:r>
        <w:rPr>
          <w:rFonts w:ascii="Times New Roman" w:eastAsia="Times New Roman" w:hAnsi="Times New Roman" w:cs="Times New Roman"/>
          <w:color w:val="auto"/>
          <w:sz w:val="20"/>
          <w:szCs w:val="20"/>
        </w:rPr>
        <w:t>ejí zprávy týkající se výhradně navádění, pohybu a bezpečnosti lodí a v naléhavých případech také bezpečnosti osob.</w:t>
      </w:r>
    </w:p>
    <w:p w14:paraId="003B5858" w14:textId="77777777" w:rsidR="008B4A59" w:rsidRDefault="00115307">
      <w:pPr>
        <w:suppressAutoHyphens/>
        <w:spacing w:after="120" w:line="240" w:lineRule="auto"/>
        <w:ind w:left="720"/>
        <w:jc w:val="both"/>
        <w:rPr>
          <w:rFonts w:ascii="Times New Roman" w:eastAsia="Times New Roman" w:hAnsi="Times New Roman" w:cs="Times New Roman"/>
          <w:b/>
          <w:color w:val="auto"/>
          <w:sz w:val="20"/>
          <w:szCs w:val="20"/>
        </w:rPr>
      </w:pPr>
      <w:r>
        <w:rPr>
          <w:rFonts w:ascii="Times New Roman" w:eastAsia="Times New Roman" w:hAnsi="Times New Roman" w:cs="Times New Roman"/>
          <w:color w:val="auto"/>
          <w:sz w:val="20"/>
          <w:szCs w:val="20"/>
        </w:rPr>
        <w:lastRenderedPageBreak/>
        <w:t xml:space="preserve">V této službě se vylučuje přenášení zpráv povahy </w:t>
      </w:r>
      <w:r>
        <w:rPr>
          <w:rFonts w:ascii="Times New Roman" w:eastAsia="Times New Roman" w:hAnsi="Times New Roman" w:cs="Times New Roman"/>
          <w:i/>
          <w:color w:val="auto"/>
          <w:sz w:val="20"/>
          <w:szCs w:val="20"/>
        </w:rPr>
        <w:t xml:space="preserve">veřejné </w:t>
      </w:r>
      <w:r>
        <w:rPr>
          <w:rFonts w:ascii="Times New Roman" w:eastAsia="Times New Roman" w:hAnsi="Times New Roman" w:cs="Times New Roman"/>
          <w:color w:val="auto"/>
          <w:sz w:val="20"/>
          <w:szCs w:val="20"/>
        </w:rPr>
        <w:t>korespondence.</w:t>
      </w:r>
    </w:p>
    <w:p w14:paraId="7FB8CDA7" w14:textId="77777777" w:rsidR="008B4A59" w:rsidRDefault="00115307">
      <w:pPr>
        <w:suppressAutoHyphens/>
        <w:spacing w:after="120" w:line="240" w:lineRule="auto"/>
        <w:ind w:left="720" w:hanging="720"/>
        <w:jc w:val="both"/>
        <w:rPr>
          <w:rFonts w:ascii="Times New Roman" w:eastAsia="Times New Roman" w:hAnsi="Times New Roman" w:cs="Times New Roman"/>
          <w:color w:val="auto"/>
          <w:sz w:val="20"/>
          <w:szCs w:val="20"/>
        </w:rPr>
      </w:pPr>
      <w:r>
        <w:rPr>
          <w:rFonts w:ascii="Times New Roman" w:eastAsia="Times New Roman" w:hAnsi="Times New Roman" w:cs="Times New Roman"/>
          <w:b/>
          <w:color w:val="auto"/>
          <w:sz w:val="20"/>
          <w:szCs w:val="20"/>
        </w:rPr>
        <w:t>1.31</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Služba pohybu lodí: bezpečnostní služba </w:t>
      </w:r>
      <w:r>
        <w:rPr>
          <w:rFonts w:ascii="Times New Roman" w:eastAsia="Times New Roman" w:hAnsi="Times New Roman" w:cs="Times New Roman"/>
          <w:color w:val="auto"/>
          <w:sz w:val="20"/>
          <w:szCs w:val="20"/>
        </w:rPr>
        <w:t xml:space="preserve">v rámci </w:t>
      </w:r>
      <w:r>
        <w:rPr>
          <w:rFonts w:ascii="Times New Roman" w:eastAsia="Times New Roman" w:hAnsi="Times New Roman" w:cs="Times New Roman"/>
          <w:i/>
          <w:color w:val="auto"/>
          <w:sz w:val="20"/>
          <w:szCs w:val="20"/>
        </w:rPr>
        <w:t xml:space="preserve">námořní pohyblivé služby, </w:t>
      </w:r>
      <w:r>
        <w:rPr>
          <w:rFonts w:ascii="Times New Roman" w:eastAsia="Times New Roman" w:hAnsi="Times New Roman" w:cs="Times New Roman"/>
          <w:color w:val="auto"/>
          <w:sz w:val="20"/>
          <w:szCs w:val="20"/>
        </w:rPr>
        <w:t xml:space="preserve">jiná než </w:t>
      </w:r>
      <w:r>
        <w:rPr>
          <w:rFonts w:ascii="Times New Roman" w:eastAsia="Times New Roman" w:hAnsi="Times New Roman" w:cs="Times New Roman"/>
          <w:i/>
          <w:color w:val="auto"/>
          <w:sz w:val="20"/>
          <w:szCs w:val="20"/>
        </w:rPr>
        <w:t>služba p</w:t>
      </w:r>
      <w:r>
        <w:rPr>
          <w:rFonts w:ascii="Times New Roman" w:eastAsia="Times New Roman" w:hAnsi="Times New Roman" w:cs="Times New Roman"/>
          <w:color w:val="auto"/>
          <w:sz w:val="20"/>
          <w:szCs w:val="20"/>
        </w:rPr>
        <w:t>ř</w:t>
      </w:r>
      <w:r>
        <w:rPr>
          <w:rFonts w:ascii="Times New Roman" w:eastAsia="Times New Roman" w:hAnsi="Times New Roman" w:cs="Times New Roman"/>
          <w:i/>
          <w:color w:val="auto"/>
          <w:sz w:val="20"/>
          <w:szCs w:val="20"/>
        </w:rPr>
        <w:t xml:space="preserve">ístavního provozu, </w:t>
      </w:r>
      <w:r>
        <w:rPr>
          <w:rFonts w:ascii="Times New Roman" w:eastAsia="Times New Roman" w:hAnsi="Times New Roman" w:cs="Times New Roman"/>
          <w:color w:val="auto"/>
          <w:sz w:val="20"/>
          <w:szCs w:val="20"/>
        </w:rPr>
        <w:t xml:space="preserve">mezi </w:t>
      </w:r>
      <w:r>
        <w:rPr>
          <w:rFonts w:ascii="Times New Roman" w:eastAsia="Times New Roman" w:hAnsi="Times New Roman" w:cs="Times New Roman"/>
          <w:i/>
          <w:color w:val="auto"/>
          <w:sz w:val="20"/>
          <w:szCs w:val="20"/>
        </w:rPr>
        <w:t xml:space="preserve">pobřežními stanicemi </w:t>
      </w:r>
      <w:r>
        <w:rPr>
          <w:rFonts w:ascii="Times New Roman" w:eastAsia="Times New Roman" w:hAnsi="Times New Roman" w:cs="Times New Roman"/>
          <w:color w:val="auto"/>
          <w:sz w:val="20"/>
          <w:szCs w:val="20"/>
        </w:rPr>
        <w:t xml:space="preserve">a </w:t>
      </w:r>
      <w:r>
        <w:rPr>
          <w:rFonts w:ascii="Times New Roman" w:eastAsia="Times New Roman" w:hAnsi="Times New Roman" w:cs="Times New Roman"/>
          <w:i/>
          <w:color w:val="auto"/>
          <w:sz w:val="20"/>
          <w:szCs w:val="20"/>
        </w:rPr>
        <w:t xml:space="preserve">lodními stanicemi </w:t>
      </w:r>
      <w:r>
        <w:rPr>
          <w:rFonts w:ascii="Times New Roman" w:eastAsia="Times New Roman" w:hAnsi="Times New Roman" w:cs="Times New Roman"/>
          <w:color w:val="auto"/>
          <w:sz w:val="20"/>
          <w:szCs w:val="20"/>
        </w:rPr>
        <w:t xml:space="preserve">nebo mezi </w:t>
      </w:r>
      <w:r>
        <w:rPr>
          <w:rFonts w:ascii="Times New Roman" w:eastAsia="Times New Roman" w:hAnsi="Times New Roman" w:cs="Times New Roman"/>
          <w:i/>
          <w:color w:val="auto"/>
          <w:sz w:val="20"/>
          <w:szCs w:val="20"/>
        </w:rPr>
        <w:t xml:space="preserve">lodními stanicemi </w:t>
      </w:r>
      <w:r>
        <w:rPr>
          <w:rFonts w:ascii="Times New Roman" w:eastAsia="Times New Roman" w:hAnsi="Times New Roman" w:cs="Times New Roman"/>
          <w:color w:val="auto"/>
          <w:sz w:val="20"/>
          <w:szCs w:val="20"/>
        </w:rPr>
        <w:t>navzájem, v níž je přenos zpráv omezen na ty, které se týkají pohybu lodí.</w:t>
      </w:r>
    </w:p>
    <w:p w14:paraId="6FB68DE1" w14:textId="77777777" w:rsidR="008B4A59" w:rsidRDefault="00115307">
      <w:pPr>
        <w:suppressAutoHyphens/>
        <w:spacing w:after="60" w:line="240" w:lineRule="auto"/>
        <w:ind w:left="720"/>
        <w:jc w:val="both"/>
        <w:rPr>
          <w:rFonts w:ascii="Times New Roman" w:eastAsia="Times New Roman" w:hAnsi="Times New Roman" w:cs="Times New Roman"/>
          <w:b/>
          <w:color w:val="auto"/>
          <w:sz w:val="20"/>
          <w:szCs w:val="20"/>
        </w:rPr>
      </w:pPr>
      <w:r>
        <w:rPr>
          <w:rFonts w:ascii="Times New Roman" w:eastAsia="Times New Roman" w:hAnsi="Times New Roman" w:cs="Times New Roman"/>
          <w:color w:val="auto"/>
          <w:sz w:val="20"/>
          <w:szCs w:val="20"/>
        </w:rPr>
        <w:t>V této službě se vylučuje přenášení zpráv po</w:t>
      </w:r>
      <w:r>
        <w:rPr>
          <w:rFonts w:ascii="Times New Roman" w:eastAsia="Times New Roman" w:hAnsi="Times New Roman" w:cs="Times New Roman"/>
          <w:color w:val="auto"/>
          <w:sz w:val="20"/>
          <w:szCs w:val="20"/>
        </w:rPr>
        <w:t xml:space="preserve">vahy </w:t>
      </w:r>
      <w:r>
        <w:rPr>
          <w:rFonts w:ascii="Times New Roman" w:eastAsia="Times New Roman" w:hAnsi="Times New Roman" w:cs="Times New Roman"/>
          <w:i/>
          <w:color w:val="auto"/>
          <w:sz w:val="20"/>
          <w:szCs w:val="20"/>
        </w:rPr>
        <w:t>veřejné korespondence</w:t>
      </w:r>
      <w:r>
        <w:rPr>
          <w:rFonts w:ascii="Times New Roman" w:eastAsia="Times New Roman" w:hAnsi="Times New Roman" w:cs="Times New Roman"/>
          <w:color w:val="auto"/>
          <w:sz w:val="20"/>
          <w:szCs w:val="20"/>
        </w:rPr>
        <w:t xml:space="preserve">. </w:t>
      </w:r>
    </w:p>
    <w:p w14:paraId="496DF5E3" w14:textId="77777777" w:rsidR="008B4A59" w:rsidRDefault="00115307">
      <w:pPr>
        <w:suppressAutoHyphens/>
        <w:spacing w:after="60" w:line="240" w:lineRule="auto"/>
        <w:ind w:left="720" w:hanging="720"/>
        <w:jc w:val="both"/>
        <w:rPr>
          <w:rFonts w:ascii="Times New Roman" w:eastAsia="Times New Roman" w:hAnsi="Times New Roman" w:cs="Times New Roman"/>
          <w:b/>
          <w:bCs/>
          <w:iCs/>
          <w:color w:val="auto"/>
          <w:sz w:val="20"/>
          <w:szCs w:val="20"/>
        </w:rPr>
      </w:pPr>
      <w:r>
        <w:rPr>
          <w:rFonts w:ascii="Times New Roman" w:eastAsia="Times New Roman" w:hAnsi="Times New Roman" w:cs="Times New Roman"/>
          <w:b/>
          <w:color w:val="auto"/>
          <w:sz w:val="20"/>
          <w:szCs w:val="20"/>
        </w:rPr>
        <w:t>1.32</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Letecká pohyblivá služba: pohyblivá služba </w:t>
      </w:r>
      <w:r>
        <w:rPr>
          <w:rFonts w:ascii="Times New Roman" w:eastAsia="Times New Roman" w:hAnsi="Times New Roman" w:cs="Times New Roman"/>
          <w:color w:val="auto"/>
          <w:sz w:val="20"/>
          <w:szCs w:val="20"/>
        </w:rPr>
        <w:t xml:space="preserve">mezi </w:t>
      </w:r>
      <w:r>
        <w:rPr>
          <w:rFonts w:ascii="Times New Roman" w:eastAsia="Times New Roman" w:hAnsi="Times New Roman" w:cs="Times New Roman"/>
          <w:i/>
          <w:color w:val="auto"/>
          <w:sz w:val="20"/>
          <w:szCs w:val="20"/>
        </w:rPr>
        <w:t xml:space="preserve">leteckými stanicemi </w:t>
      </w:r>
      <w:r>
        <w:rPr>
          <w:rFonts w:ascii="Times New Roman" w:eastAsia="Times New Roman" w:hAnsi="Times New Roman" w:cs="Times New Roman"/>
          <w:color w:val="auto"/>
          <w:sz w:val="20"/>
          <w:szCs w:val="20"/>
        </w:rPr>
        <w:t xml:space="preserve">a </w:t>
      </w:r>
      <w:r>
        <w:rPr>
          <w:rFonts w:ascii="Times New Roman" w:eastAsia="Times New Roman" w:hAnsi="Times New Roman" w:cs="Times New Roman"/>
          <w:i/>
          <w:color w:val="auto"/>
          <w:sz w:val="20"/>
          <w:szCs w:val="20"/>
        </w:rPr>
        <w:t xml:space="preserve">letadlovými stanicemi </w:t>
      </w:r>
      <w:r>
        <w:rPr>
          <w:rFonts w:ascii="Times New Roman" w:eastAsia="Times New Roman" w:hAnsi="Times New Roman" w:cs="Times New Roman"/>
          <w:color w:val="auto"/>
          <w:sz w:val="20"/>
          <w:szCs w:val="20"/>
        </w:rPr>
        <w:t xml:space="preserve">nebo mezi </w:t>
      </w:r>
      <w:r>
        <w:rPr>
          <w:rFonts w:ascii="Times New Roman" w:eastAsia="Times New Roman" w:hAnsi="Times New Roman" w:cs="Times New Roman"/>
          <w:i/>
          <w:color w:val="auto"/>
          <w:sz w:val="20"/>
          <w:szCs w:val="20"/>
        </w:rPr>
        <w:t xml:space="preserve">letadlovými stanicemi </w:t>
      </w:r>
      <w:r>
        <w:rPr>
          <w:rFonts w:ascii="Times New Roman" w:eastAsia="Times New Roman" w:hAnsi="Times New Roman" w:cs="Times New Roman"/>
          <w:color w:val="auto"/>
          <w:sz w:val="20"/>
          <w:szCs w:val="20"/>
        </w:rPr>
        <w:t xml:space="preserve">navzájem, jíž se mohou účastnit i </w:t>
      </w:r>
      <w:r>
        <w:rPr>
          <w:rFonts w:ascii="Times New Roman" w:eastAsia="Times New Roman" w:hAnsi="Times New Roman" w:cs="Times New Roman"/>
          <w:i/>
          <w:color w:val="auto"/>
          <w:sz w:val="20"/>
          <w:szCs w:val="20"/>
        </w:rPr>
        <w:t>stanice záchranných prostředků a stanice tísňových rádiových bój</w:t>
      </w:r>
      <w:r>
        <w:rPr>
          <w:rFonts w:ascii="Times New Roman" w:eastAsia="Times New Roman" w:hAnsi="Times New Roman" w:cs="Times New Roman"/>
          <w:i/>
          <w:color w:val="auto"/>
          <w:sz w:val="20"/>
          <w:szCs w:val="20"/>
        </w:rPr>
        <w:t xml:space="preserve">í pro určení polohy </w:t>
      </w:r>
      <w:r>
        <w:rPr>
          <w:rFonts w:ascii="Times New Roman" w:eastAsia="Times New Roman" w:hAnsi="Times New Roman" w:cs="Times New Roman"/>
          <w:color w:val="auto"/>
          <w:sz w:val="20"/>
          <w:szCs w:val="20"/>
        </w:rPr>
        <w:t>na stanovených tísňových a pilnostních kmitočtech.</w:t>
      </w:r>
    </w:p>
    <w:p w14:paraId="1A7ED6C4" w14:textId="77777777" w:rsidR="008B4A59" w:rsidRDefault="00115307">
      <w:pPr>
        <w:suppressAutoHyphens/>
        <w:spacing w:after="60" w:line="240" w:lineRule="auto"/>
        <w:ind w:left="705" w:hanging="705"/>
        <w:jc w:val="both"/>
        <w:rPr>
          <w:rFonts w:ascii="Times New Roman" w:eastAsia="Times New Roman" w:hAnsi="Times New Roman" w:cs="Times New Roman"/>
          <w:b/>
          <w:bCs/>
          <w:iCs/>
          <w:color w:val="auto"/>
          <w:sz w:val="20"/>
          <w:szCs w:val="20"/>
        </w:rPr>
      </w:pPr>
      <w:r>
        <w:rPr>
          <w:rFonts w:ascii="Times New Roman" w:eastAsia="Times New Roman" w:hAnsi="Times New Roman" w:cs="Times New Roman"/>
          <w:b/>
          <w:bCs/>
          <w:iCs/>
          <w:color w:val="auto"/>
          <w:sz w:val="20"/>
          <w:szCs w:val="20"/>
        </w:rPr>
        <w:t>1.33</w:t>
      </w:r>
      <w:r>
        <w:rPr>
          <w:rFonts w:ascii="Times New Roman" w:eastAsia="Times New Roman" w:hAnsi="Times New Roman" w:cs="Times New Roman"/>
          <w:b/>
          <w:bCs/>
          <w:iCs/>
          <w:color w:val="auto"/>
          <w:sz w:val="20"/>
          <w:szCs w:val="20"/>
        </w:rPr>
        <w:tab/>
      </w:r>
      <w:r>
        <w:rPr>
          <w:rFonts w:ascii="Times New Roman" w:eastAsia="Times New Roman" w:hAnsi="Times New Roman" w:cs="Times New Roman"/>
          <w:i/>
          <w:color w:val="auto"/>
          <w:sz w:val="20"/>
          <w:szCs w:val="20"/>
        </w:rPr>
        <w:t>Letecká pohyblivá (R</w:t>
      </w:r>
      <w:r>
        <w:rPr>
          <w:rFonts w:ascii="Times New Roman" w:eastAsia="Times New Roman" w:hAnsi="Times New Roman" w:cs="Times New Roman"/>
          <w:color w:val="auto"/>
          <w:sz w:val="20"/>
          <w:szCs w:val="20"/>
        </w:rPr>
        <w:t xml:space="preserve">) </w:t>
      </w:r>
      <w:r>
        <w:rPr>
          <w:rFonts w:ascii="Times New Roman" w:eastAsia="Times New Roman" w:hAnsi="Times New Roman" w:cs="Times New Roman"/>
          <w:i/>
          <w:color w:val="auto"/>
          <w:sz w:val="20"/>
          <w:szCs w:val="20"/>
        </w:rPr>
        <w:t>služba</w:t>
      </w:r>
      <w:r>
        <w:rPr>
          <w:rFonts w:ascii="Times New Roman" w:eastAsia="Times New Roman" w:hAnsi="Times New Roman" w:cs="Times New Roman"/>
          <w:color w:val="auto"/>
          <w:sz w:val="20"/>
          <w:szCs w:val="20"/>
        </w:rPr>
        <w:t xml:space="preserve">: </w:t>
      </w:r>
      <w:r>
        <w:rPr>
          <w:rFonts w:ascii="Times New Roman" w:eastAsia="Times New Roman" w:hAnsi="Times New Roman" w:cs="Times New Roman"/>
          <w:i/>
          <w:color w:val="auto"/>
          <w:sz w:val="20"/>
          <w:szCs w:val="20"/>
        </w:rPr>
        <w:t xml:space="preserve">letecká pohyblivá služba </w:t>
      </w:r>
      <w:r>
        <w:rPr>
          <w:rFonts w:ascii="Times New Roman" w:eastAsia="Times New Roman" w:hAnsi="Times New Roman" w:cs="Times New Roman"/>
          <w:color w:val="auto"/>
          <w:sz w:val="20"/>
          <w:szCs w:val="20"/>
        </w:rPr>
        <w:t xml:space="preserve">vyhrazená pro komunikace týkající se bezpečnosti a pravidelnosti letu, především na národních a mezinárodních </w:t>
      </w:r>
      <w:r>
        <w:rPr>
          <w:rFonts w:ascii="Times New Roman" w:eastAsia="Times New Roman" w:hAnsi="Times New Roman" w:cs="Times New Roman"/>
          <w:color w:val="auto"/>
          <w:sz w:val="20"/>
          <w:szCs w:val="20"/>
        </w:rPr>
        <w:t>letových cestách.</w:t>
      </w:r>
    </w:p>
    <w:p w14:paraId="0F01D3C1" w14:textId="77777777" w:rsidR="008B4A59" w:rsidRDefault="00115307">
      <w:pPr>
        <w:suppressAutoHyphens/>
        <w:spacing w:after="60" w:line="240" w:lineRule="auto"/>
        <w:ind w:left="705" w:hanging="705"/>
        <w:jc w:val="both"/>
        <w:rPr>
          <w:rFonts w:ascii="Times New Roman" w:eastAsia="Times New Roman" w:hAnsi="Times New Roman" w:cs="Times New Roman"/>
          <w:b/>
          <w:bCs/>
          <w:iCs/>
          <w:color w:val="auto"/>
          <w:sz w:val="20"/>
          <w:szCs w:val="20"/>
        </w:rPr>
      </w:pPr>
      <w:r>
        <w:rPr>
          <w:rFonts w:ascii="Times New Roman" w:eastAsia="Times New Roman" w:hAnsi="Times New Roman" w:cs="Times New Roman"/>
          <w:b/>
          <w:bCs/>
          <w:iCs/>
          <w:color w:val="auto"/>
          <w:sz w:val="20"/>
          <w:szCs w:val="20"/>
        </w:rPr>
        <w:t>1.34</w:t>
      </w:r>
      <w:r>
        <w:rPr>
          <w:rFonts w:ascii="Times New Roman" w:eastAsia="Times New Roman" w:hAnsi="Times New Roman" w:cs="Times New Roman"/>
          <w:b/>
          <w:bCs/>
          <w:iCs/>
          <w:color w:val="auto"/>
          <w:sz w:val="20"/>
          <w:szCs w:val="20"/>
        </w:rPr>
        <w:tab/>
      </w:r>
      <w:r>
        <w:rPr>
          <w:rFonts w:ascii="Times New Roman" w:eastAsia="Times New Roman" w:hAnsi="Times New Roman" w:cs="Times New Roman"/>
          <w:i/>
          <w:color w:val="auto"/>
          <w:sz w:val="20"/>
          <w:szCs w:val="20"/>
        </w:rPr>
        <w:t xml:space="preserve">Letecká pohyblivá (OR) služba: letecká pohyblivá služba </w:t>
      </w:r>
      <w:r>
        <w:rPr>
          <w:rFonts w:ascii="Times New Roman" w:eastAsia="Times New Roman" w:hAnsi="Times New Roman" w:cs="Times New Roman"/>
          <w:color w:val="auto"/>
          <w:sz w:val="20"/>
          <w:szCs w:val="20"/>
        </w:rPr>
        <w:t>určená pro komunikace včetně těch týkajících se letové koordinace, především mimo národní a mezinárodní letové cesty.</w:t>
      </w:r>
    </w:p>
    <w:p w14:paraId="54254F94" w14:textId="77777777" w:rsidR="008B4A59" w:rsidRDefault="00115307">
      <w:pPr>
        <w:suppressAutoHyphens/>
        <w:spacing w:after="60" w:line="240" w:lineRule="auto"/>
        <w:ind w:left="705" w:hanging="705"/>
        <w:jc w:val="both"/>
        <w:rPr>
          <w:rFonts w:ascii="Times New Roman" w:eastAsia="Times New Roman" w:hAnsi="Times New Roman" w:cs="Times New Roman"/>
          <w:b/>
          <w:color w:val="auto"/>
          <w:sz w:val="20"/>
          <w:szCs w:val="20"/>
        </w:rPr>
      </w:pPr>
      <w:r>
        <w:rPr>
          <w:rFonts w:ascii="Times New Roman" w:eastAsia="Times New Roman" w:hAnsi="Times New Roman" w:cs="Times New Roman"/>
          <w:b/>
          <w:bCs/>
          <w:iCs/>
          <w:color w:val="auto"/>
          <w:sz w:val="20"/>
          <w:szCs w:val="20"/>
        </w:rPr>
        <w:t>1.35</w:t>
      </w:r>
      <w:r>
        <w:rPr>
          <w:rFonts w:ascii="Times New Roman" w:eastAsia="Times New Roman" w:hAnsi="Times New Roman" w:cs="Times New Roman"/>
          <w:i/>
          <w:color w:val="auto"/>
          <w:sz w:val="20"/>
          <w:szCs w:val="20"/>
        </w:rPr>
        <w:tab/>
        <w:t>Družicová letecká pohyblivá služba: družicová pohybliv</w:t>
      </w:r>
      <w:r>
        <w:rPr>
          <w:rFonts w:ascii="Times New Roman" w:eastAsia="Times New Roman" w:hAnsi="Times New Roman" w:cs="Times New Roman"/>
          <w:i/>
          <w:color w:val="auto"/>
          <w:sz w:val="20"/>
          <w:szCs w:val="20"/>
        </w:rPr>
        <w:t xml:space="preserve">á služba, </w:t>
      </w:r>
      <w:r>
        <w:rPr>
          <w:rFonts w:ascii="Times New Roman" w:eastAsia="Times New Roman" w:hAnsi="Times New Roman" w:cs="Times New Roman"/>
          <w:color w:val="auto"/>
          <w:sz w:val="20"/>
          <w:szCs w:val="20"/>
        </w:rPr>
        <w:t xml:space="preserve">v níž jsou </w:t>
      </w:r>
      <w:r>
        <w:rPr>
          <w:rFonts w:ascii="Times New Roman" w:eastAsia="Times New Roman" w:hAnsi="Times New Roman" w:cs="Times New Roman"/>
          <w:i/>
          <w:color w:val="auto"/>
          <w:sz w:val="20"/>
          <w:szCs w:val="20"/>
        </w:rPr>
        <w:t xml:space="preserve">pohyblivé pozemské stanice </w:t>
      </w:r>
      <w:r>
        <w:rPr>
          <w:rFonts w:ascii="Times New Roman" w:eastAsia="Times New Roman" w:hAnsi="Times New Roman" w:cs="Times New Roman"/>
          <w:color w:val="auto"/>
          <w:sz w:val="20"/>
          <w:szCs w:val="20"/>
        </w:rPr>
        <w:t xml:space="preserve">umístěny na palubách letadel; této služby se mohou účastnit i </w:t>
      </w:r>
      <w:r>
        <w:rPr>
          <w:rFonts w:ascii="Times New Roman" w:eastAsia="Times New Roman" w:hAnsi="Times New Roman" w:cs="Times New Roman"/>
          <w:i/>
          <w:color w:val="auto"/>
          <w:sz w:val="20"/>
          <w:szCs w:val="20"/>
        </w:rPr>
        <w:t xml:space="preserve">stanice záchranných prostředků </w:t>
      </w:r>
      <w:r>
        <w:rPr>
          <w:rFonts w:ascii="Times New Roman" w:eastAsia="Times New Roman" w:hAnsi="Times New Roman" w:cs="Times New Roman"/>
          <w:color w:val="auto"/>
          <w:sz w:val="20"/>
          <w:szCs w:val="20"/>
        </w:rPr>
        <w:t xml:space="preserve">a </w:t>
      </w:r>
      <w:r>
        <w:rPr>
          <w:rFonts w:ascii="Times New Roman" w:eastAsia="Times New Roman" w:hAnsi="Times New Roman" w:cs="Times New Roman"/>
          <w:i/>
          <w:color w:val="auto"/>
          <w:sz w:val="20"/>
          <w:szCs w:val="20"/>
        </w:rPr>
        <w:t>stanice tísňových rádiových bójí pro určení polohy</w:t>
      </w:r>
      <w:r>
        <w:rPr>
          <w:rFonts w:ascii="Times New Roman" w:eastAsia="Times New Roman" w:hAnsi="Times New Roman" w:cs="Times New Roman"/>
          <w:color w:val="auto"/>
          <w:sz w:val="20"/>
          <w:szCs w:val="20"/>
        </w:rPr>
        <w:t>.</w:t>
      </w:r>
    </w:p>
    <w:p w14:paraId="366AD102" w14:textId="77777777" w:rsidR="008B4A59" w:rsidRDefault="00115307">
      <w:pPr>
        <w:suppressAutoHyphens/>
        <w:spacing w:after="60" w:line="240" w:lineRule="auto"/>
        <w:ind w:left="705" w:hanging="705"/>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1.36</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Družicová letecká pohyblivá (R) služba: družicová letecká pohyblivá služba </w:t>
      </w:r>
      <w:r>
        <w:rPr>
          <w:rFonts w:ascii="Times New Roman" w:eastAsia="Times New Roman" w:hAnsi="Times New Roman" w:cs="Times New Roman"/>
          <w:color w:val="auto"/>
          <w:sz w:val="20"/>
          <w:szCs w:val="20"/>
        </w:rPr>
        <w:t>vyhrazená pro komunikace týkající se bezpečnosti a pravidelnosti letu, především v národních a mezinárodních letových cestách.</w:t>
      </w:r>
    </w:p>
    <w:p w14:paraId="3AE11750" w14:textId="77777777" w:rsidR="008B4A59" w:rsidRDefault="00115307">
      <w:pPr>
        <w:suppressAutoHyphens/>
        <w:spacing w:before="60" w:after="120" w:line="240" w:lineRule="auto"/>
        <w:ind w:left="720" w:hanging="720"/>
        <w:jc w:val="both"/>
        <w:rPr>
          <w:rFonts w:ascii="Times New Roman" w:eastAsia="Times New Roman" w:hAnsi="Times New Roman" w:cs="Times New Roman"/>
          <w:b/>
          <w:color w:val="auto"/>
          <w:sz w:val="20"/>
          <w:szCs w:val="18"/>
        </w:rPr>
      </w:pPr>
      <w:r>
        <w:rPr>
          <w:rFonts w:ascii="Times New Roman" w:eastAsia="Times New Roman" w:hAnsi="Times New Roman" w:cs="Times New Roman"/>
          <w:b/>
          <w:color w:val="auto"/>
          <w:sz w:val="20"/>
          <w:szCs w:val="20"/>
        </w:rPr>
        <w:t>1.37</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Družicová letecká pohyblivá (OR) služba: družicov</w:t>
      </w:r>
      <w:r>
        <w:rPr>
          <w:rFonts w:ascii="Times New Roman" w:eastAsia="Times New Roman" w:hAnsi="Times New Roman" w:cs="Times New Roman"/>
          <w:i/>
          <w:color w:val="auto"/>
          <w:sz w:val="20"/>
          <w:szCs w:val="20"/>
        </w:rPr>
        <w:t xml:space="preserve">á letecká pohyblivá služba </w:t>
      </w:r>
      <w:r>
        <w:rPr>
          <w:rFonts w:ascii="Times New Roman" w:eastAsia="Times New Roman" w:hAnsi="Times New Roman" w:cs="Times New Roman"/>
          <w:color w:val="auto"/>
          <w:sz w:val="20"/>
          <w:szCs w:val="20"/>
        </w:rPr>
        <w:t xml:space="preserve">určená pro komunikace včetně těch týkajících se letové koordinace, především mimo národní a mezinárodní letové cesty. </w:t>
      </w:r>
    </w:p>
    <w:p w14:paraId="68482CE1" w14:textId="77777777" w:rsidR="008B4A59" w:rsidRDefault="00115307">
      <w:pPr>
        <w:suppressAutoHyphens/>
        <w:spacing w:before="60" w:after="120" w:line="240" w:lineRule="auto"/>
        <w:ind w:left="720" w:hanging="720"/>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18"/>
        </w:rPr>
        <w:t>1.38</w:t>
      </w:r>
      <w:r>
        <w:rPr>
          <w:rFonts w:ascii="Times New Roman" w:eastAsia="Times New Roman" w:hAnsi="Times New Roman" w:cs="Times New Roman"/>
          <w:b/>
          <w:color w:val="auto"/>
          <w:sz w:val="20"/>
          <w:szCs w:val="18"/>
        </w:rPr>
        <w:tab/>
      </w:r>
      <w:r>
        <w:rPr>
          <w:rFonts w:ascii="Times New Roman" w:eastAsia="Times New Roman" w:hAnsi="Times New Roman" w:cs="Times New Roman"/>
          <w:i/>
          <w:color w:val="auto"/>
          <w:sz w:val="20"/>
          <w:szCs w:val="18"/>
        </w:rPr>
        <w:t xml:space="preserve">Rozhlasová služba: radiokomunikační služba, </w:t>
      </w:r>
      <w:r>
        <w:rPr>
          <w:rFonts w:ascii="Times New Roman" w:eastAsia="Times New Roman" w:hAnsi="Times New Roman" w:cs="Times New Roman"/>
          <w:color w:val="auto"/>
          <w:sz w:val="20"/>
          <w:szCs w:val="18"/>
        </w:rPr>
        <w:t>jejíž vysílání jsou určena k přímému příjmu širokou veřejnost</w:t>
      </w:r>
      <w:r>
        <w:rPr>
          <w:rFonts w:ascii="Times New Roman" w:eastAsia="Times New Roman" w:hAnsi="Times New Roman" w:cs="Times New Roman"/>
          <w:color w:val="auto"/>
          <w:sz w:val="20"/>
          <w:szCs w:val="18"/>
        </w:rPr>
        <w:t xml:space="preserve">í. Tato služba může zahrnovat zvuková vysílání, </w:t>
      </w:r>
      <w:r>
        <w:rPr>
          <w:rFonts w:ascii="Times New Roman" w:eastAsia="Times New Roman" w:hAnsi="Times New Roman" w:cs="Times New Roman"/>
          <w:i/>
          <w:color w:val="auto"/>
          <w:sz w:val="20"/>
          <w:szCs w:val="18"/>
        </w:rPr>
        <w:t xml:space="preserve">televizní </w:t>
      </w:r>
      <w:r>
        <w:rPr>
          <w:rFonts w:ascii="Times New Roman" w:eastAsia="Times New Roman" w:hAnsi="Times New Roman" w:cs="Times New Roman"/>
          <w:color w:val="auto"/>
          <w:sz w:val="20"/>
          <w:szCs w:val="18"/>
        </w:rPr>
        <w:t>vysílání nebo jiné druhy vysílání (CS).</w:t>
      </w:r>
    </w:p>
    <w:p w14:paraId="33EEA541" w14:textId="77777777" w:rsidR="008B4A59" w:rsidRDefault="00115307">
      <w:pPr>
        <w:suppressAutoHyphens/>
        <w:spacing w:before="60" w:after="120" w:line="240" w:lineRule="auto"/>
        <w:ind w:left="720" w:hanging="720"/>
        <w:jc w:val="both"/>
        <w:rPr>
          <w:rFonts w:ascii="Times New Roman" w:eastAsia="Times New Roman" w:hAnsi="Times New Roman" w:cs="Times New Roman"/>
          <w:color w:val="auto"/>
          <w:sz w:val="20"/>
          <w:szCs w:val="20"/>
        </w:rPr>
      </w:pPr>
      <w:r>
        <w:rPr>
          <w:rFonts w:ascii="Times New Roman" w:eastAsia="Times New Roman" w:hAnsi="Times New Roman" w:cs="Times New Roman"/>
          <w:b/>
          <w:color w:val="auto"/>
          <w:sz w:val="20"/>
          <w:szCs w:val="20"/>
        </w:rPr>
        <w:t>1.39</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Družicová rozhlasová služba: radiokomunikační služba, </w:t>
      </w:r>
      <w:r>
        <w:rPr>
          <w:rFonts w:ascii="Times New Roman" w:eastAsia="Times New Roman" w:hAnsi="Times New Roman" w:cs="Times New Roman"/>
          <w:color w:val="auto"/>
          <w:sz w:val="20"/>
          <w:szCs w:val="20"/>
        </w:rPr>
        <w:t xml:space="preserve">v níž jsou signály vysílané nebo přenášené </w:t>
      </w:r>
      <w:r>
        <w:rPr>
          <w:rFonts w:ascii="Times New Roman" w:eastAsia="Times New Roman" w:hAnsi="Times New Roman" w:cs="Times New Roman"/>
          <w:i/>
          <w:color w:val="auto"/>
          <w:sz w:val="20"/>
          <w:szCs w:val="20"/>
        </w:rPr>
        <w:t xml:space="preserve">družicovými stanicemi </w:t>
      </w:r>
      <w:r>
        <w:rPr>
          <w:rFonts w:ascii="Times New Roman" w:eastAsia="Times New Roman" w:hAnsi="Times New Roman" w:cs="Times New Roman"/>
          <w:color w:val="auto"/>
          <w:sz w:val="20"/>
          <w:szCs w:val="20"/>
        </w:rPr>
        <w:t>určeny k přímému příjmu širokou ve</w:t>
      </w:r>
      <w:r>
        <w:rPr>
          <w:rFonts w:ascii="Times New Roman" w:eastAsia="Times New Roman" w:hAnsi="Times New Roman" w:cs="Times New Roman"/>
          <w:color w:val="auto"/>
          <w:sz w:val="20"/>
          <w:szCs w:val="20"/>
        </w:rPr>
        <w:t xml:space="preserve">řejností. </w:t>
      </w:r>
    </w:p>
    <w:p w14:paraId="65468F92" w14:textId="77777777" w:rsidR="008B4A59" w:rsidRDefault="00115307">
      <w:pPr>
        <w:suppressAutoHyphens/>
        <w:spacing w:after="120" w:line="240" w:lineRule="auto"/>
        <w:ind w:left="720"/>
        <w:jc w:val="both"/>
        <w:rPr>
          <w:rFonts w:ascii="Times New Roman" w:eastAsia="Times New Roman" w:hAnsi="Times New Roman" w:cs="Times New Roman"/>
          <w:b/>
          <w:color w:val="auto"/>
          <w:sz w:val="20"/>
          <w:szCs w:val="20"/>
        </w:rPr>
      </w:pPr>
      <w:r>
        <w:rPr>
          <w:rFonts w:ascii="Times New Roman" w:eastAsia="Times New Roman" w:hAnsi="Times New Roman" w:cs="Times New Roman"/>
          <w:color w:val="auto"/>
          <w:sz w:val="20"/>
          <w:szCs w:val="20"/>
        </w:rPr>
        <w:t xml:space="preserve">V družicové rozhlasové službě zahrnuje pojem „přímý příjem” </w:t>
      </w:r>
      <w:r>
        <w:rPr>
          <w:rFonts w:ascii="Times New Roman" w:eastAsia="Times New Roman" w:hAnsi="Times New Roman" w:cs="Times New Roman"/>
          <w:i/>
          <w:color w:val="auto"/>
          <w:sz w:val="20"/>
          <w:szCs w:val="20"/>
        </w:rPr>
        <w:t xml:space="preserve">individuální příjem </w:t>
      </w:r>
      <w:r>
        <w:rPr>
          <w:rFonts w:ascii="Times New Roman" w:eastAsia="Times New Roman" w:hAnsi="Times New Roman" w:cs="Times New Roman"/>
          <w:color w:val="auto"/>
          <w:sz w:val="20"/>
          <w:szCs w:val="20"/>
        </w:rPr>
        <w:t xml:space="preserve">i </w:t>
      </w:r>
      <w:r>
        <w:rPr>
          <w:rFonts w:ascii="Times New Roman" w:eastAsia="Times New Roman" w:hAnsi="Times New Roman" w:cs="Times New Roman"/>
          <w:i/>
          <w:color w:val="auto"/>
          <w:sz w:val="20"/>
          <w:szCs w:val="20"/>
        </w:rPr>
        <w:t>kolektivní příjem.</w:t>
      </w:r>
    </w:p>
    <w:p w14:paraId="5EFEAF86" w14:textId="77777777" w:rsidR="008B4A59" w:rsidRDefault="00115307">
      <w:pPr>
        <w:suppressAutoHyphens/>
        <w:spacing w:before="60" w:after="120" w:line="240" w:lineRule="auto"/>
        <w:ind w:left="720" w:hanging="720"/>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1.40</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Služba rádiového určování: radiokomunikační služba </w:t>
      </w:r>
      <w:r>
        <w:rPr>
          <w:rFonts w:ascii="Times New Roman" w:eastAsia="Times New Roman" w:hAnsi="Times New Roman" w:cs="Times New Roman"/>
          <w:color w:val="auto"/>
          <w:sz w:val="20"/>
          <w:szCs w:val="20"/>
        </w:rPr>
        <w:t xml:space="preserve">pro účely </w:t>
      </w:r>
      <w:r>
        <w:rPr>
          <w:rFonts w:ascii="Times New Roman" w:eastAsia="Times New Roman" w:hAnsi="Times New Roman" w:cs="Times New Roman"/>
          <w:i/>
          <w:color w:val="auto"/>
          <w:sz w:val="20"/>
          <w:szCs w:val="20"/>
        </w:rPr>
        <w:t>rádiového určování.</w:t>
      </w:r>
    </w:p>
    <w:p w14:paraId="6BA09F90" w14:textId="77777777" w:rsidR="008B4A59" w:rsidRDefault="00115307">
      <w:pPr>
        <w:suppressAutoHyphens/>
        <w:spacing w:before="60" w:after="120" w:line="240" w:lineRule="auto"/>
        <w:ind w:left="720" w:hanging="720"/>
        <w:jc w:val="both"/>
        <w:rPr>
          <w:rFonts w:ascii="Times New Roman" w:eastAsia="Times New Roman" w:hAnsi="Times New Roman" w:cs="Times New Roman"/>
          <w:color w:val="auto"/>
          <w:sz w:val="20"/>
          <w:szCs w:val="20"/>
        </w:rPr>
      </w:pPr>
      <w:r>
        <w:rPr>
          <w:rFonts w:ascii="Times New Roman" w:eastAsia="Times New Roman" w:hAnsi="Times New Roman" w:cs="Times New Roman"/>
          <w:b/>
          <w:color w:val="auto"/>
          <w:sz w:val="20"/>
          <w:szCs w:val="20"/>
        </w:rPr>
        <w:t>1.41</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Družicová služba rádiového určování: radiokomunikační</w:t>
      </w:r>
      <w:r>
        <w:rPr>
          <w:rFonts w:ascii="Times New Roman" w:eastAsia="Times New Roman" w:hAnsi="Times New Roman" w:cs="Times New Roman"/>
          <w:i/>
          <w:color w:val="auto"/>
          <w:sz w:val="20"/>
          <w:szCs w:val="20"/>
        </w:rPr>
        <w:t xml:space="preserve"> služba </w:t>
      </w:r>
      <w:r>
        <w:rPr>
          <w:rFonts w:ascii="Times New Roman" w:eastAsia="Times New Roman" w:hAnsi="Times New Roman" w:cs="Times New Roman"/>
          <w:color w:val="auto"/>
          <w:sz w:val="20"/>
          <w:szCs w:val="20"/>
        </w:rPr>
        <w:t xml:space="preserve">pro účely </w:t>
      </w:r>
      <w:r>
        <w:rPr>
          <w:rFonts w:ascii="Times New Roman" w:eastAsia="Times New Roman" w:hAnsi="Times New Roman" w:cs="Times New Roman"/>
          <w:i/>
          <w:color w:val="auto"/>
          <w:sz w:val="20"/>
          <w:szCs w:val="20"/>
        </w:rPr>
        <w:t xml:space="preserve">rádiového určování </w:t>
      </w:r>
      <w:r>
        <w:rPr>
          <w:rFonts w:ascii="Times New Roman" w:eastAsia="Times New Roman" w:hAnsi="Times New Roman" w:cs="Times New Roman"/>
          <w:color w:val="auto"/>
          <w:sz w:val="20"/>
          <w:szCs w:val="20"/>
        </w:rPr>
        <w:t xml:space="preserve">zahrnující užívání jedné nebo několika </w:t>
      </w:r>
      <w:r>
        <w:rPr>
          <w:rFonts w:ascii="Times New Roman" w:eastAsia="Times New Roman" w:hAnsi="Times New Roman" w:cs="Times New Roman"/>
          <w:i/>
          <w:color w:val="auto"/>
          <w:sz w:val="20"/>
          <w:szCs w:val="20"/>
        </w:rPr>
        <w:t>družicových stanic.</w:t>
      </w:r>
    </w:p>
    <w:p w14:paraId="0C164922" w14:textId="77777777" w:rsidR="008B4A59" w:rsidRDefault="00115307">
      <w:pPr>
        <w:suppressAutoHyphens/>
        <w:spacing w:after="120" w:line="240" w:lineRule="auto"/>
        <w:ind w:left="720"/>
        <w:jc w:val="both"/>
        <w:rPr>
          <w:rFonts w:ascii="Times New Roman" w:eastAsia="Times New Roman" w:hAnsi="Times New Roman" w:cs="Times New Roman"/>
          <w:b/>
          <w:color w:val="auto"/>
          <w:sz w:val="20"/>
          <w:szCs w:val="20"/>
        </w:rPr>
      </w:pPr>
      <w:r>
        <w:rPr>
          <w:rFonts w:ascii="Times New Roman" w:eastAsia="Times New Roman" w:hAnsi="Times New Roman" w:cs="Times New Roman"/>
          <w:color w:val="auto"/>
          <w:sz w:val="20"/>
          <w:szCs w:val="20"/>
        </w:rPr>
        <w:t xml:space="preserve">Tato služba může obsahovat i </w:t>
      </w:r>
      <w:r>
        <w:rPr>
          <w:rFonts w:ascii="Times New Roman" w:eastAsia="Times New Roman" w:hAnsi="Times New Roman" w:cs="Times New Roman"/>
          <w:i/>
          <w:color w:val="auto"/>
          <w:sz w:val="20"/>
          <w:szCs w:val="20"/>
        </w:rPr>
        <w:t xml:space="preserve">modulační spoje </w:t>
      </w:r>
      <w:r>
        <w:rPr>
          <w:rFonts w:ascii="Times New Roman" w:eastAsia="Times New Roman" w:hAnsi="Times New Roman" w:cs="Times New Roman"/>
          <w:color w:val="auto"/>
          <w:sz w:val="20"/>
          <w:szCs w:val="20"/>
        </w:rPr>
        <w:t>potřebné pro její provoz.</w:t>
      </w:r>
    </w:p>
    <w:p w14:paraId="4E004D88" w14:textId="77777777" w:rsidR="008B4A59" w:rsidRDefault="00115307">
      <w:pPr>
        <w:suppressAutoHyphens/>
        <w:spacing w:before="60" w:after="120" w:line="240" w:lineRule="auto"/>
        <w:ind w:left="720" w:hanging="720"/>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1.42</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Radionavigační služba: služba rádiového určování </w:t>
      </w:r>
      <w:r>
        <w:rPr>
          <w:rFonts w:ascii="Times New Roman" w:eastAsia="Times New Roman" w:hAnsi="Times New Roman" w:cs="Times New Roman"/>
          <w:color w:val="auto"/>
          <w:sz w:val="20"/>
          <w:szCs w:val="20"/>
        </w:rPr>
        <w:t xml:space="preserve">pro účely </w:t>
      </w:r>
      <w:r>
        <w:rPr>
          <w:rFonts w:ascii="Times New Roman" w:eastAsia="Times New Roman" w:hAnsi="Times New Roman" w:cs="Times New Roman"/>
          <w:i/>
          <w:color w:val="auto"/>
          <w:sz w:val="20"/>
          <w:szCs w:val="20"/>
        </w:rPr>
        <w:t>radionavigace.</w:t>
      </w:r>
    </w:p>
    <w:p w14:paraId="7CAB2C60" w14:textId="77777777" w:rsidR="008B4A59" w:rsidRDefault="00115307">
      <w:pPr>
        <w:suppressAutoHyphens/>
        <w:spacing w:before="60" w:after="120" w:line="240" w:lineRule="auto"/>
        <w:ind w:left="720" w:hanging="720"/>
        <w:jc w:val="both"/>
        <w:rPr>
          <w:rFonts w:ascii="Times New Roman" w:eastAsia="Times New Roman" w:hAnsi="Times New Roman" w:cs="Times New Roman"/>
          <w:i/>
          <w:color w:val="auto"/>
          <w:sz w:val="20"/>
          <w:szCs w:val="20"/>
        </w:rPr>
      </w:pPr>
      <w:r>
        <w:rPr>
          <w:rFonts w:ascii="Times New Roman" w:eastAsia="Times New Roman" w:hAnsi="Times New Roman" w:cs="Times New Roman"/>
          <w:b/>
          <w:color w:val="auto"/>
          <w:sz w:val="20"/>
          <w:szCs w:val="20"/>
        </w:rPr>
        <w:t>1.43</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Družicová radionavigační služba: družicová služba rádiového určování </w:t>
      </w:r>
      <w:r>
        <w:rPr>
          <w:rFonts w:ascii="Times New Roman" w:eastAsia="Times New Roman" w:hAnsi="Times New Roman" w:cs="Times New Roman"/>
          <w:color w:val="auto"/>
          <w:sz w:val="20"/>
          <w:szCs w:val="20"/>
        </w:rPr>
        <w:t xml:space="preserve">pro účely </w:t>
      </w:r>
      <w:r>
        <w:rPr>
          <w:rFonts w:ascii="Times New Roman" w:eastAsia="Times New Roman" w:hAnsi="Times New Roman" w:cs="Times New Roman"/>
          <w:i/>
          <w:color w:val="auto"/>
          <w:sz w:val="20"/>
          <w:szCs w:val="20"/>
        </w:rPr>
        <w:t>radionavigace.</w:t>
      </w:r>
    </w:p>
    <w:p w14:paraId="4DD25423" w14:textId="77777777" w:rsidR="008B4A59" w:rsidRDefault="00115307">
      <w:pPr>
        <w:suppressAutoHyphens/>
        <w:spacing w:before="60" w:after="120" w:line="240" w:lineRule="auto"/>
        <w:ind w:left="720" w:hanging="720"/>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ab/>
      </w:r>
      <w:r>
        <w:rPr>
          <w:rFonts w:ascii="Times New Roman" w:eastAsia="Times New Roman" w:hAnsi="Times New Roman" w:cs="Times New Roman"/>
          <w:color w:val="auto"/>
          <w:sz w:val="20"/>
          <w:szCs w:val="20"/>
        </w:rPr>
        <w:t xml:space="preserve">Tato služba může obsahovat i </w:t>
      </w:r>
      <w:r>
        <w:rPr>
          <w:rFonts w:ascii="Times New Roman" w:eastAsia="Times New Roman" w:hAnsi="Times New Roman" w:cs="Times New Roman"/>
          <w:i/>
          <w:color w:val="auto"/>
          <w:sz w:val="20"/>
          <w:szCs w:val="20"/>
        </w:rPr>
        <w:t xml:space="preserve">modulační spoje </w:t>
      </w:r>
      <w:r>
        <w:rPr>
          <w:rFonts w:ascii="Times New Roman" w:eastAsia="Times New Roman" w:hAnsi="Times New Roman" w:cs="Times New Roman"/>
          <w:color w:val="auto"/>
          <w:sz w:val="20"/>
          <w:szCs w:val="20"/>
        </w:rPr>
        <w:t>potřebné pro její provoz.</w:t>
      </w:r>
    </w:p>
    <w:p w14:paraId="18F2A6E6" w14:textId="77777777" w:rsidR="008B4A59" w:rsidRDefault="00115307">
      <w:pPr>
        <w:suppressAutoHyphens/>
        <w:spacing w:before="60" w:after="120" w:line="240" w:lineRule="auto"/>
        <w:ind w:left="720" w:hanging="720"/>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1.44</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Námořn</w:t>
      </w:r>
      <w:r>
        <w:rPr>
          <w:rFonts w:ascii="Times New Roman" w:eastAsia="Times New Roman" w:hAnsi="Times New Roman" w:cs="Times New Roman"/>
          <w:i/>
          <w:color w:val="auto"/>
          <w:sz w:val="20"/>
          <w:szCs w:val="20"/>
        </w:rPr>
        <w:t xml:space="preserve">í radionavigační služba: radionavigační služba </w:t>
      </w:r>
      <w:r>
        <w:rPr>
          <w:rFonts w:ascii="Times New Roman" w:eastAsia="Times New Roman" w:hAnsi="Times New Roman" w:cs="Times New Roman"/>
          <w:color w:val="auto"/>
          <w:sz w:val="20"/>
          <w:szCs w:val="20"/>
        </w:rPr>
        <w:t>určená pro potřeby lodí a pro bezpečnost jejich provozu.</w:t>
      </w:r>
    </w:p>
    <w:p w14:paraId="2FF9736A" w14:textId="77777777" w:rsidR="008B4A59" w:rsidRDefault="00115307">
      <w:pPr>
        <w:suppressAutoHyphens/>
        <w:spacing w:before="60" w:after="120" w:line="240" w:lineRule="auto"/>
        <w:ind w:left="720" w:hanging="720"/>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1.45</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Družicová námořní radionavigační služba: družicová radionavigační služba</w:t>
      </w:r>
      <w:r>
        <w:rPr>
          <w:rFonts w:ascii="Times New Roman" w:eastAsia="Times New Roman" w:hAnsi="Times New Roman" w:cs="Times New Roman"/>
          <w:color w:val="auto"/>
          <w:sz w:val="20"/>
          <w:szCs w:val="20"/>
        </w:rPr>
        <w:t xml:space="preserve">, v níž jsou </w:t>
      </w:r>
      <w:r>
        <w:rPr>
          <w:rFonts w:ascii="Times New Roman" w:eastAsia="Times New Roman" w:hAnsi="Times New Roman" w:cs="Times New Roman"/>
          <w:i/>
          <w:color w:val="auto"/>
          <w:sz w:val="20"/>
          <w:szCs w:val="20"/>
        </w:rPr>
        <w:t xml:space="preserve">pozemské stanice </w:t>
      </w:r>
      <w:r>
        <w:rPr>
          <w:rFonts w:ascii="Times New Roman" w:eastAsia="Times New Roman" w:hAnsi="Times New Roman" w:cs="Times New Roman"/>
          <w:color w:val="auto"/>
          <w:sz w:val="20"/>
          <w:szCs w:val="20"/>
        </w:rPr>
        <w:t>umístěny na palubách lodí.</w:t>
      </w:r>
    </w:p>
    <w:p w14:paraId="0FCD6348" w14:textId="77777777" w:rsidR="008B4A59" w:rsidRDefault="00115307">
      <w:pPr>
        <w:suppressAutoHyphens/>
        <w:spacing w:before="60" w:after="120" w:line="240" w:lineRule="auto"/>
        <w:ind w:left="720" w:hanging="720"/>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1.46</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Letecká radio</w:t>
      </w:r>
      <w:r>
        <w:rPr>
          <w:rFonts w:ascii="Times New Roman" w:eastAsia="Times New Roman" w:hAnsi="Times New Roman" w:cs="Times New Roman"/>
          <w:i/>
          <w:color w:val="auto"/>
          <w:sz w:val="20"/>
          <w:szCs w:val="20"/>
        </w:rPr>
        <w:t xml:space="preserve">navigační služba: radionavigační služba </w:t>
      </w:r>
      <w:r>
        <w:rPr>
          <w:rFonts w:ascii="Times New Roman" w:eastAsia="Times New Roman" w:hAnsi="Times New Roman" w:cs="Times New Roman"/>
          <w:color w:val="auto"/>
          <w:sz w:val="20"/>
          <w:szCs w:val="20"/>
        </w:rPr>
        <w:t>určená pro potřeby letadel a pro bezpečnost jejich provozu.</w:t>
      </w:r>
    </w:p>
    <w:p w14:paraId="5566765B" w14:textId="77777777" w:rsidR="008B4A59" w:rsidRDefault="00115307">
      <w:pPr>
        <w:suppressAutoHyphens/>
        <w:spacing w:before="60" w:after="120" w:line="240" w:lineRule="auto"/>
        <w:ind w:left="720" w:hanging="720"/>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1.47</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Družicová letecká radionavigační služba: radionavigační služba, </w:t>
      </w:r>
      <w:r>
        <w:rPr>
          <w:rFonts w:ascii="Times New Roman" w:eastAsia="Times New Roman" w:hAnsi="Times New Roman" w:cs="Times New Roman"/>
          <w:color w:val="auto"/>
          <w:sz w:val="20"/>
          <w:szCs w:val="20"/>
        </w:rPr>
        <w:t xml:space="preserve">v níž jsou </w:t>
      </w:r>
      <w:r>
        <w:rPr>
          <w:rFonts w:ascii="Times New Roman" w:eastAsia="Times New Roman" w:hAnsi="Times New Roman" w:cs="Times New Roman"/>
          <w:i/>
          <w:color w:val="auto"/>
          <w:sz w:val="20"/>
          <w:szCs w:val="20"/>
        </w:rPr>
        <w:t xml:space="preserve">pozemské stanice </w:t>
      </w:r>
      <w:r>
        <w:rPr>
          <w:rFonts w:ascii="Times New Roman" w:eastAsia="Times New Roman" w:hAnsi="Times New Roman" w:cs="Times New Roman"/>
          <w:color w:val="auto"/>
          <w:sz w:val="20"/>
          <w:szCs w:val="20"/>
        </w:rPr>
        <w:t>umístěny na palubách letadel.</w:t>
      </w:r>
    </w:p>
    <w:p w14:paraId="56D7598C" w14:textId="77777777" w:rsidR="008B4A59" w:rsidRDefault="00115307">
      <w:pPr>
        <w:suppressAutoHyphens/>
        <w:spacing w:before="60" w:after="120" w:line="240" w:lineRule="auto"/>
        <w:ind w:left="720" w:hanging="720"/>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1.48</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Radiolokační služba: slu</w:t>
      </w:r>
      <w:r>
        <w:rPr>
          <w:rFonts w:ascii="Times New Roman" w:eastAsia="Times New Roman" w:hAnsi="Times New Roman" w:cs="Times New Roman"/>
          <w:i/>
          <w:color w:val="auto"/>
          <w:sz w:val="20"/>
          <w:szCs w:val="20"/>
        </w:rPr>
        <w:t xml:space="preserve">žba rádiového určování </w:t>
      </w:r>
      <w:r>
        <w:rPr>
          <w:rFonts w:ascii="Times New Roman" w:eastAsia="Times New Roman" w:hAnsi="Times New Roman" w:cs="Times New Roman"/>
          <w:color w:val="auto"/>
          <w:sz w:val="20"/>
          <w:szCs w:val="20"/>
        </w:rPr>
        <w:t xml:space="preserve">pro účely </w:t>
      </w:r>
      <w:r>
        <w:rPr>
          <w:rFonts w:ascii="Times New Roman" w:eastAsia="Times New Roman" w:hAnsi="Times New Roman" w:cs="Times New Roman"/>
          <w:i/>
          <w:color w:val="auto"/>
          <w:sz w:val="20"/>
          <w:szCs w:val="20"/>
        </w:rPr>
        <w:t>radiolokace.</w:t>
      </w:r>
    </w:p>
    <w:p w14:paraId="1E933D8F" w14:textId="77777777" w:rsidR="008B4A59" w:rsidRDefault="00115307">
      <w:pPr>
        <w:suppressAutoHyphens/>
        <w:spacing w:before="60" w:after="120" w:line="240" w:lineRule="auto"/>
        <w:ind w:left="720" w:hanging="720"/>
        <w:jc w:val="both"/>
        <w:rPr>
          <w:rFonts w:ascii="Times New Roman" w:eastAsia="Times New Roman" w:hAnsi="Times New Roman" w:cs="Times New Roman"/>
          <w:color w:val="auto"/>
          <w:sz w:val="20"/>
          <w:szCs w:val="20"/>
        </w:rPr>
      </w:pPr>
      <w:r>
        <w:rPr>
          <w:rFonts w:ascii="Times New Roman" w:eastAsia="Times New Roman" w:hAnsi="Times New Roman" w:cs="Times New Roman"/>
          <w:b/>
          <w:color w:val="auto"/>
          <w:sz w:val="20"/>
          <w:szCs w:val="20"/>
        </w:rPr>
        <w:t>1.49</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Družicová radiolokační služba: družicová služba rádiového určování </w:t>
      </w:r>
      <w:r>
        <w:rPr>
          <w:rFonts w:ascii="Times New Roman" w:eastAsia="Times New Roman" w:hAnsi="Times New Roman" w:cs="Times New Roman"/>
          <w:color w:val="auto"/>
          <w:sz w:val="20"/>
          <w:szCs w:val="20"/>
        </w:rPr>
        <w:t xml:space="preserve">pro účely </w:t>
      </w:r>
      <w:r>
        <w:rPr>
          <w:rFonts w:ascii="Times New Roman" w:eastAsia="Times New Roman" w:hAnsi="Times New Roman" w:cs="Times New Roman"/>
          <w:i/>
          <w:color w:val="auto"/>
          <w:sz w:val="20"/>
          <w:szCs w:val="20"/>
        </w:rPr>
        <w:t>radiolokace.</w:t>
      </w:r>
    </w:p>
    <w:p w14:paraId="11AD476E" w14:textId="77777777" w:rsidR="008B4A59" w:rsidRDefault="00115307">
      <w:pPr>
        <w:suppressAutoHyphens/>
        <w:spacing w:after="120" w:line="240" w:lineRule="auto"/>
        <w:ind w:left="720"/>
        <w:jc w:val="both"/>
        <w:rPr>
          <w:rFonts w:ascii="Times New Roman" w:eastAsia="Times New Roman" w:hAnsi="Times New Roman" w:cs="Times New Roman"/>
          <w:b/>
          <w:color w:val="auto"/>
          <w:sz w:val="20"/>
          <w:szCs w:val="20"/>
        </w:rPr>
      </w:pPr>
      <w:r>
        <w:rPr>
          <w:rFonts w:ascii="Times New Roman" w:eastAsia="Times New Roman" w:hAnsi="Times New Roman" w:cs="Times New Roman"/>
          <w:color w:val="auto"/>
          <w:sz w:val="20"/>
          <w:szCs w:val="20"/>
        </w:rPr>
        <w:t xml:space="preserve">Tato služba může obsahovat i </w:t>
      </w:r>
      <w:r>
        <w:rPr>
          <w:rFonts w:ascii="Times New Roman" w:eastAsia="Times New Roman" w:hAnsi="Times New Roman" w:cs="Times New Roman"/>
          <w:i/>
          <w:color w:val="auto"/>
          <w:sz w:val="20"/>
          <w:szCs w:val="20"/>
        </w:rPr>
        <w:t xml:space="preserve">modulační spoje </w:t>
      </w:r>
      <w:r>
        <w:rPr>
          <w:rFonts w:ascii="Times New Roman" w:eastAsia="Times New Roman" w:hAnsi="Times New Roman" w:cs="Times New Roman"/>
          <w:color w:val="auto"/>
          <w:sz w:val="20"/>
          <w:szCs w:val="20"/>
        </w:rPr>
        <w:t>potřebné pro její provoz.</w:t>
      </w:r>
    </w:p>
    <w:p w14:paraId="3F9A0E71" w14:textId="77777777" w:rsidR="008B4A59" w:rsidRDefault="00115307">
      <w:pPr>
        <w:suppressAutoHyphens/>
        <w:spacing w:before="60" w:after="120" w:line="240" w:lineRule="auto"/>
        <w:ind w:left="720" w:hanging="720"/>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1.50</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Pomocná meteorologická služba: radiokomunikační služba </w:t>
      </w:r>
      <w:r>
        <w:rPr>
          <w:rFonts w:ascii="Times New Roman" w:eastAsia="Times New Roman" w:hAnsi="Times New Roman" w:cs="Times New Roman"/>
          <w:color w:val="auto"/>
          <w:sz w:val="20"/>
          <w:szCs w:val="20"/>
        </w:rPr>
        <w:t>pro potřeby meteorologických pozorování a průzkumů, včetně hydrologických.</w:t>
      </w:r>
    </w:p>
    <w:p w14:paraId="1428E9D5" w14:textId="77777777" w:rsidR="008B4A59" w:rsidRDefault="00115307">
      <w:pPr>
        <w:suppressAutoHyphens/>
        <w:spacing w:before="60" w:after="120" w:line="240" w:lineRule="auto"/>
        <w:ind w:left="720" w:hanging="720"/>
        <w:jc w:val="both"/>
        <w:rPr>
          <w:rFonts w:ascii="Times New Roman" w:eastAsia="Times New Roman" w:hAnsi="Times New Roman" w:cs="Times New Roman"/>
          <w:color w:val="auto"/>
          <w:sz w:val="20"/>
          <w:szCs w:val="20"/>
        </w:rPr>
      </w:pPr>
      <w:r>
        <w:rPr>
          <w:rFonts w:ascii="Times New Roman" w:eastAsia="Times New Roman" w:hAnsi="Times New Roman" w:cs="Times New Roman"/>
          <w:b/>
          <w:color w:val="auto"/>
          <w:sz w:val="20"/>
          <w:szCs w:val="20"/>
        </w:rPr>
        <w:t>1.51</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Služba družicového průzkumu Země: radiokomunikační služba </w:t>
      </w:r>
      <w:r>
        <w:rPr>
          <w:rFonts w:ascii="Times New Roman" w:eastAsia="Times New Roman" w:hAnsi="Times New Roman" w:cs="Times New Roman"/>
          <w:color w:val="auto"/>
          <w:sz w:val="20"/>
          <w:szCs w:val="20"/>
        </w:rPr>
        <w:t xml:space="preserve">mezi </w:t>
      </w:r>
      <w:r>
        <w:rPr>
          <w:rFonts w:ascii="Times New Roman" w:eastAsia="Times New Roman" w:hAnsi="Times New Roman" w:cs="Times New Roman"/>
          <w:i/>
          <w:color w:val="auto"/>
          <w:sz w:val="20"/>
          <w:szCs w:val="20"/>
        </w:rPr>
        <w:t xml:space="preserve">pozemskými stanicemi </w:t>
      </w:r>
      <w:r>
        <w:rPr>
          <w:rFonts w:ascii="Times New Roman" w:eastAsia="Times New Roman" w:hAnsi="Times New Roman" w:cs="Times New Roman"/>
          <w:color w:val="auto"/>
          <w:sz w:val="20"/>
          <w:szCs w:val="20"/>
        </w:rPr>
        <w:t xml:space="preserve">a jednou nebo několika </w:t>
      </w:r>
      <w:r>
        <w:rPr>
          <w:rFonts w:ascii="Times New Roman" w:eastAsia="Times New Roman" w:hAnsi="Times New Roman" w:cs="Times New Roman"/>
          <w:i/>
          <w:color w:val="auto"/>
          <w:sz w:val="20"/>
          <w:szCs w:val="20"/>
        </w:rPr>
        <w:t>družicovými st</w:t>
      </w:r>
      <w:r>
        <w:rPr>
          <w:rFonts w:ascii="Times New Roman" w:eastAsia="Times New Roman" w:hAnsi="Times New Roman" w:cs="Times New Roman"/>
          <w:i/>
          <w:color w:val="auto"/>
          <w:sz w:val="20"/>
          <w:szCs w:val="20"/>
        </w:rPr>
        <w:t xml:space="preserve">anicemi, </w:t>
      </w:r>
      <w:r>
        <w:rPr>
          <w:rFonts w:ascii="Times New Roman" w:eastAsia="Times New Roman" w:hAnsi="Times New Roman" w:cs="Times New Roman"/>
          <w:color w:val="auto"/>
          <w:sz w:val="20"/>
          <w:szCs w:val="20"/>
        </w:rPr>
        <w:t xml:space="preserve">která může obsahovat i spoje mezi </w:t>
      </w:r>
      <w:r>
        <w:rPr>
          <w:rFonts w:ascii="Times New Roman" w:eastAsia="Times New Roman" w:hAnsi="Times New Roman" w:cs="Times New Roman"/>
          <w:i/>
          <w:color w:val="auto"/>
          <w:sz w:val="20"/>
          <w:szCs w:val="20"/>
        </w:rPr>
        <w:t xml:space="preserve">družicovými stanicemi, </w:t>
      </w:r>
      <w:r>
        <w:rPr>
          <w:rFonts w:ascii="Times New Roman" w:eastAsia="Times New Roman" w:hAnsi="Times New Roman" w:cs="Times New Roman"/>
          <w:color w:val="auto"/>
          <w:sz w:val="20"/>
          <w:szCs w:val="20"/>
        </w:rPr>
        <w:t>a ve které:</w:t>
      </w:r>
    </w:p>
    <w:p w14:paraId="009F4F9F" w14:textId="77777777" w:rsidR="008B4A59" w:rsidRDefault="00115307">
      <w:pPr>
        <w:numPr>
          <w:ilvl w:val="0"/>
          <w:numId w:val="17"/>
        </w:numPr>
        <w:suppressAutoHyphens/>
        <w:spacing w:after="120" w:line="240" w:lineRule="auto"/>
        <w:jc w:val="both"/>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 xml:space="preserve">se z </w:t>
      </w:r>
      <w:r>
        <w:rPr>
          <w:rFonts w:ascii="Times New Roman" w:eastAsia="Times New Roman" w:hAnsi="Times New Roman" w:cs="Times New Roman"/>
          <w:i/>
          <w:color w:val="auto"/>
          <w:sz w:val="20"/>
          <w:szCs w:val="20"/>
        </w:rPr>
        <w:t xml:space="preserve">aktivních senzorů </w:t>
      </w:r>
      <w:r>
        <w:rPr>
          <w:rFonts w:ascii="Times New Roman" w:eastAsia="Times New Roman" w:hAnsi="Times New Roman" w:cs="Times New Roman"/>
          <w:color w:val="auto"/>
          <w:sz w:val="20"/>
          <w:szCs w:val="20"/>
        </w:rPr>
        <w:t xml:space="preserve">nebo z </w:t>
      </w:r>
      <w:r>
        <w:rPr>
          <w:rFonts w:ascii="Times New Roman" w:eastAsia="Times New Roman" w:hAnsi="Times New Roman" w:cs="Times New Roman"/>
          <w:i/>
          <w:color w:val="auto"/>
          <w:sz w:val="20"/>
          <w:szCs w:val="20"/>
        </w:rPr>
        <w:t xml:space="preserve">pasivních senzorů </w:t>
      </w:r>
      <w:r>
        <w:rPr>
          <w:rFonts w:ascii="Times New Roman" w:eastAsia="Times New Roman" w:hAnsi="Times New Roman" w:cs="Times New Roman"/>
          <w:color w:val="auto"/>
          <w:sz w:val="20"/>
          <w:szCs w:val="20"/>
        </w:rPr>
        <w:t>na družicích Země</w:t>
      </w:r>
      <w:r>
        <w:rPr>
          <w:rFonts w:ascii="Times New Roman" w:eastAsia="Times New Roman" w:hAnsi="Times New Roman" w:cs="Times New Roman"/>
          <w:i/>
          <w:color w:val="auto"/>
          <w:sz w:val="20"/>
          <w:szCs w:val="20"/>
        </w:rPr>
        <w:t xml:space="preserve"> </w:t>
      </w:r>
      <w:r>
        <w:rPr>
          <w:rFonts w:ascii="Times New Roman" w:eastAsia="Times New Roman" w:hAnsi="Times New Roman" w:cs="Times New Roman"/>
          <w:color w:val="auto"/>
          <w:sz w:val="20"/>
          <w:szCs w:val="20"/>
        </w:rPr>
        <w:t>získávají informace o vlastnostech Země a jejích přírodních jevech, včetně údajů o stavu prostředí,</w:t>
      </w:r>
    </w:p>
    <w:p w14:paraId="7ABE45EC" w14:textId="77777777" w:rsidR="008B4A59" w:rsidRDefault="00115307">
      <w:pPr>
        <w:numPr>
          <w:ilvl w:val="0"/>
          <w:numId w:val="17"/>
        </w:numPr>
        <w:suppressAutoHyphens/>
        <w:spacing w:after="120" w:line="240" w:lineRule="auto"/>
        <w:jc w:val="both"/>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lastRenderedPageBreak/>
        <w:t xml:space="preserve">se </w:t>
      </w:r>
      <w:r>
        <w:rPr>
          <w:rFonts w:ascii="Times New Roman" w:eastAsia="Times New Roman" w:hAnsi="Times New Roman" w:cs="Times New Roman"/>
          <w:color w:val="auto"/>
          <w:sz w:val="20"/>
          <w:szCs w:val="20"/>
        </w:rPr>
        <w:t>sbírají obdobné informace z platforem nesených letadly nebo umístěných na Zemi,</w:t>
      </w:r>
    </w:p>
    <w:p w14:paraId="708D73A8" w14:textId="77777777" w:rsidR="008B4A59" w:rsidRDefault="00115307">
      <w:pPr>
        <w:numPr>
          <w:ilvl w:val="0"/>
          <w:numId w:val="17"/>
        </w:numPr>
        <w:suppressAutoHyphens/>
        <w:spacing w:after="120" w:line="240" w:lineRule="auto"/>
        <w:jc w:val="both"/>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 xml:space="preserve">mohou tyto informace být distribuovány </w:t>
      </w:r>
      <w:r>
        <w:rPr>
          <w:rFonts w:ascii="Times New Roman" w:eastAsia="Times New Roman" w:hAnsi="Times New Roman" w:cs="Times New Roman"/>
          <w:i/>
          <w:color w:val="auto"/>
          <w:sz w:val="20"/>
          <w:szCs w:val="20"/>
        </w:rPr>
        <w:t xml:space="preserve">pozemským stanicím </w:t>
      </w:r>
      <w:r>
        <w:rPr>
          <w:rFonts w:ascii="Times New Roman" w:eastAsia="Times New Roman" w:hAnsi="Times New Roman" w:cs="Times New Roman"/>
          <w:color w:val="auto"/>
          <w:sz w:val="20"/>
          <w:szCs w:val="20"/>
        </w:rPr>
        <w:t>v rámci dané soustavy,</w:t>
      </w:r>
    </w:p>
    <w:p w14:paraId="7D9AE23F" w14:textId="77777777" w:rsidR="008B4A59" w:rsidRDefault="00115307">
      <w:pPr>
        <w:numPr>
          <w:ilvl w:val="0"/>
          <w:numId w:val="17"/>
        </w:numPr>
        <w:suppressAutoHyphens/>
        <w:spacing w:after="120" w:line="240" w:lineRule="auto"/>
        <w:jc w:val="both"/>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mohou být platformy též dotazovány.</w:t>
      </w:r>
    </w:p>
    <w:p w14:paraId="39E69295" w14:textId="77777777" w:rsidR="008B4A59" w:rsidRDefault="00115307">
      <w:pPr>
        <w:suppressAutoHyphens/>
        <w:spacing w:after="120" w:line="240" w:lineRule="auto"/>
        <w:ind w:left="720"/>
        <w:jc w:val="both"/>
        <w:rPr>
          <w:rFonts w:ascii="Times New Roman" w:eastAsia="Times New Roman" w:hAnsi="Times New Roman" w:cs="Times New Roman"/>
          <w:i/>
          <w:color w:val="auto"/>
          <w:sz w:val="20"/>
          <w:szCs w:val="20"/>
        </w:rPr>
      </w:pPr>
      <w:r>
        <w:rPr>
          <w:rFonts w:ascii="Times New Roman" w:eastAsia="Times New Roman" w:hAnsi="Times New Roman" w:cs="Times New Roman"/>
          <w:color w:val="auto"/>
          <w:sz w:val="20"/>
          <w:szCs w:val="20"/>
        </w:rPr>
        <w:t xml:space="preserve">Tato služba může obsahovat i </w:t>
      </w:r>
      <w:r>
        <w:rPr>
          <w:rFonts w:ascii="Times New Roman" w:eastAsia="Times New Roman" w:hAnsi="Times New Roman" w:cs="Times New Roman"/>
          <w:i/>
          <w:color w:val="auto"/>
          <w:sz w:val="20"/>
          <w:szCs w:val="20"/>
        </w:rPr>
        <w:t xml:space="preserve">modulační spoje </w:t>
      </w:r>
      <w:r>
        <w:rPr>
          <w:rFonts w:ascii="Times New Roman" w:eastAsia="Times New Roman" w:hAnsi="Times New Roman" w:cs="Times New Roman"/>
          <w:color w:val="auto"/>
          <w:sz w:val="20"/>
          <w:szCs w:val="20"/>
        </w:rPr>
        <w:t>potřebné pro j</w:t>
      </w:r>
      <w:r>
        <w:rPr>
          <w:rFonts w:ascii="Times New Roman" w:eastAsia="Times New Roman" w:hAnsi="Times New Roman" w:cs="Times New Roman"/>
          <w:color w:val="auto"/>
          <w:sz w:val="20"/>
          <w:szCs w:val="20"/>
        </w:rPr>
        <w:t>ejí provoz.</w:t>
      </w:r>
    </w:p>
    <w:p w14:paraId="5D92362B" w14:textId="77777777" w:rsidR="008B4A59" w:rsidRDefault="00115307">
      <w:pPr>
        <w:numPr>
          <w:ilvl w:val="1"/>
          <w:numId w:val="18"/>
        </w:numPr>
        <w:suppressAutoHyphens/>
        <w:spacing w:after="120" w:line="240" w:lineRule="auto"/>
        <w:jc w:val="both"/>
        <w:rPr>
          <w:rFonts w:ascii="Times New Roman" w:eastAsia="Times New Roman" w:hAnsi="Times New Roman" w:cs="Times New Roman"/>
          <w:i/>
          <w:color w:val="auto"/>
          <w:sz w:val="20"/>
          <w:szCs w:val="20"/>
        </w:rPr>
      </w:pPr>
      <w:r>
        <w:rPr>
          <w:rFonts w:ascii="Times New Roman" w:eastAsia="Times New Roman" w:hAnsi="Times New Roman" w:cs="Times New Roman"/>
          <w:i/>
          <w:color w:val="auto"/>
          <w:sz w:val="20"/>
          <w:szCs w:val="20"/>
        </w:rPr>
        <w:t xml:space="preserve">Družicová meteorologická služba: služba družicového průzkumu Země </w:t>
      </w:r>
      <w:r>
        <w:rPr>
          <w:rFonts w:ascii="Times New Roman" w:eastAsia="Times New Roman" w:hAnsi="Times New Roman" w:cs="Times New Roman"/>
          <w:color w:val="auto"/>
          <w:sz w:val="20"/>
          <w:szCs w:val="20"/>
        </w:rPr>
        <w:t>pro potřeby meteorologie.</w:t>
      </w:r>
    </w:p>
    <w:p w14:paraId="4D34F9DE" w14:textId="77777777" w:rsidR="008B4A59" w:rsidRDefault="00115307">
      <w:pPr>
        <w:numPr>
          <w:ilvl w:val="1"/>
          <w:numId w:val="18"/>
        </w:numPr>
        <w:suppressAutoHyphens/>
        <w:spacing w:after="120" w:line="240" w:lineRule="auto"/>
        <w:jc w:val="both"/>
        <w:rPr>
          <w:rFonts w:ascii="Times New Roman" w:eastAsia="Times New Roman" w:hAnsi="Times New Roman" w:cs="Times New Roman"/>
          <w:b/>
          <w:color w:val="auto"/>
          <w:sz w:val="20"/>
          <w:szCs w:val="20"/>
        </w:rPr>
      </w:pPr>
      <w:r>
        <w:rPr>
          <w:rFonts w:ascii="Times New Roman" w:eastAsia="Times New Roman" w:hAnsi="Times New Roman" w:cs="Times New Roman"/>
          <w:i/>
          <w:color w:val="auto"/>
          <w:sz w:val="20"/>
          <w:szCs w:val="20"/>
        </w:rPr>
        <w:t>Služba kmitočtových normálů a časových signálů: radiokomunikační služba</w:t>
      </w:r>
      <w:r>
        <w:rPr>
          <w:rFonts w:ascii="Times New Roman" w:eastAsia="Times New Roman" w:hAnsi="Times New Roman" w:cs="Times New Roman"/>
          <w:color w:val="auto"/>
          <w:sz w:val="20"/>
          <w:szCs w:val="20"/>
        </w:rPr>
        <w:t xml:space="preserve"> zajišťující pro vědeckou, technickou a jinou potřebu vysílání vybraných kmitočtů</w:t>
      </w:r>
      <w:r>
        <w:rPr>
          <w:rFonts w:ascii="Times New Roman" w:eastAsia="Times New Roman" w:hAnsi="Times New Roman" w:cs="Times New Roman"/>
          <w:color w:val="auto"/>
          <w:sz w:val="20"/>
          <w:szCs w:val="20"/>
        </w:rPr>
        <w:t>, časových signálů nebo obojích současně se stanovenou vysokou přesností a určených k obecnému příjmu.</w:t>
      </w:r>
    </w:p>
    <w:p w14:paraId="0462A938" w14:textId="77777777" w:rsidR="008B4A59" w:rsidRDefault="00115307">
      <w:pPr>
        <w:suppressAutoHyphens/>
        <w:spacing w:after="120" w:line="240" w:lineRule="auto"/>
        <w:ind w:left="705" w:hanging="705"/>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1.54</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Družicová </w:t>
      </w:r>
      <w:r>
        <w:rPr>
          <w:rFonts w:ascii="Times New Roman" w:eastAsia="Times New Roman" w:hAnsi="Times New Roman" w:cs="Times New Roman"/>
          <w:color w:val="auto"/>
          <w:sz w:val="20"/>
          <w:szCs w:val="20"/>
        </w:rPr>
        <w:t>s</w:t>
      </w:r>
      <w:r>
        <w:rPr>
          <w:rFonts w:ascii="Times New Roman" w:eastAsia="Times New Roman" w:hAnsi="Times New Roman" w:cs="Times New Roman"/>
          <w:i/>
          <w:color w:val="auto"/>
          <w:sz w:val="20"/>
          <w:szCs w:val="20"/>
        </w:rPr>
        <w:t>lužba kmitočtových normálů a časových</w:t>
      </w:r>
      <w:r>
        <w:rPr>
          <w:rFonts w:ascii="Times New Roman" w:eastAsia="Times New Roman" w:hAnsi="Times New Roman" w:cs="Times New Roman"/>
          <w:color w:val="auto"/>
          <w:sz w:val="20"/>
          <w:szCs w:val="20"/>
        </w:rPr>
        <w:t xml:space="preserve"> </w:t>
      </w:r>
      <w:r>
        <w:rPr>
          <w:rFonts w:ascii="Times New Roman" w:eastAsia="Times New Roman" w:hAnsi="Times New Roman" w:cs="Times New Roman"/>
          <w:i/>
          <w:color w:val="auto"/>
          <w:sz w:val="20"/>
          <w:szCs w:val="20"/>
        </w:rPr>
        <w:t>signálů: radiokomunikační služba</w:t>
      </w:r>
      <w:r>
        <w:rPr>
          <w:rFonts w:ascii="Times New Roman" w:eastAsia="Times New Roman" w:hAnsi="Times New Roman" w:cs="Times New Roman"/>
          <w:color w:val="auto"/>
          <w:sz w:val="20"/>
          <w:szCs w:val="20"/>
        </w:rPr>
        <w:t xml:space="preserve"> využívající </w:t>
      </w:r>
      <w:r>
        <w:rPr>
          <w:rFonts w:ascii="Times New Roman" w:eastAsia="Times New Roman" w:hAnsi="Times New Roman" w:cs="Times New Roman"/>
          <w:i/>
          <w:color w:val="auto"/>
          <w:sz w:val="20"/>
          <w:szCs w:val="20"/>
        </w:rPr>
        <w:t xml:space="preserve">družicových stanic </w:t>
      </w:r>
      <w:r>
        <w:rPr>
          <w:rFonts w:ascii="Times New Roman" w:eastAsia="Times New Roman" w:hAnsi="Times New Roman" w:cs="Times New Roman"/>
          <w:color w:val="auto"/>
          <w:sz w:val="20"/>
          <w:szCs w:val="20"/>
        </w:rPr>
        <w:t xml:space="preserve">na </w:t>
      </w:r>
      <w:r>
        <w:rPr>
          <w:rFonts w:ascii="Times New Roman" w:eastAsia="Times New Roman" w:hAnsi="Times New Roman" w:cs="Times New Roman"/>
          <w:i/>
          <w:color w:val="auto"/>
          <w:sz w:val="20"/>
          <w:szCs w:val="20"/>
        </w:rPr>
        <w:t xml:space="preserve">družicích </w:t>
      </w:r>
      <w:r>
        <w:rPr>
          <w:rFonts w:ascii="Times New Roman" w:eastAsia="Times New Roman" w:hAnsi="Times New Roman" w:cs="Times New Roman"/>
          <w:color w:val="auto"/>
          <w:sz w:val="20"/>
          <w:szCs w:val="20"/>
        </w:rPr>
        <w:t xml:space="preserve">Země pro tytéž účely jako </w:t>
      </w:r>
      <w:r>
        <w:rPr>
          <w:rFonts w:ascii="Times New Roman" w:eastAsia="Times New Roman" w:hAnsi="Times New Roman" w:cs="Times New Roman"/>
          <w:i/>
          <w:color w:val="auto"/>
          <w:sz w:val="20"/>
          <w:szCs w:val="20"/>
        </w:rPr>
        <w:t xml:space="preserve">služba kmitočtových normálů a časových signálů. </w:t>
      </w:r>
      <w:r>
        <w:rPr>
          <w:rFonts w:ascii="Times New Roman" w:eastAsia="Times New Roman" w:hAnsi="Times New Roman" w:cs="Times New Roman"/>
          <w:color w:val="auto"/>
          <w:sz w:val="20"/>
          <w:szCs w:val="20"/>
        </w:rPr>
        <w:t xml:space="preserve">Tato služba může obsahovat i </w:t>
      </w:r>
      <w:r>
        <w:rPr>
          <w:rFonts w:ascii="Times New Roman" w:eastAsia="Times New Roman" w:hAnsi="Times New Roman" w:cs="Times New Roman"/>
          <w:i/>
          <w:color w:val="auto"/>
          <w:sz w:val="20"/>
          <w:szCs w:val="20"/>
        </w:rPr>
        <w:t xml:space="preserve">modulační spoje </w:t>
      </w:r>
      <w:r>
        <w:rPr>
          <w:rFonts w:ascii="Times New Roman" w:eastAsia="Times New Roman" w:hAnsi="Times New Roman" w:cs="Times New Roman"/>
          <w:color w:val="auto"/>
          <w:sz w:val="20"/>
          <w:szCs w:val="20"/>
        </w:rPr>
        <w:t>potřebné pro její provoz.</w:t>
      </w:r>
    </w:p>
    <w:p w14:paraId="58028E94" w14:textId="77777777" w:rsidR="008B4A59" w:rsidRDefault="00115307">
      <w:pPr>
        <w:suppressAutoHyphens/>
        <w:spacing w:before="120" w:after="120" w:line="240" w:lineRule="auto"/>
        <w:ind w:left="720" w:hanging="720"/>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1.55</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Služba kosmického výzkumu: radiokomunikační služba,</w:t>
      </w:r>
      <w:r>
        <w:rPr>
          <w:rFonts w:ascii="Times New Roman" w:eastAsia="Times New Roman" w:hAnsi="Times New Roman" w:cs="Times New Roman"/>
          <w:color w:val="auto"/>
          <w:sz w:val="20"/>
          <w:szCs w:val="20"/>
        </w:rPr>
        <w:t xml:space="preserve"> v níž se využívá </w:t>
      </w:r>
      <w:r>
        <w:rPr>
          <w:rFonts w:ascii="Times New Roman" w:eastAsia="Times New Roman" w:hAnsi="Times New Roman" w:cs="Times New Roman"/>
          <w:i/>
          <w:color w:val="auto"/>
          <w:sz w:val="20"/>
          <w:szCs w:val="20"/>
        </w:rPr>
        <w:t xml:space="preserve">kosmických plavidel </w:t>
      </w:r>
      <w:r>
        <w:rPr>
          <w:rFonts w:ascii="Times New Roman" w:eastAsia="Times New Roman" w:hAnsi="Times New Roman" w:cs="Times New Roman"/>
          <w:color w:val="auto"/>
          <w:sz w:val="20"/>
          <w:szCs w:val="20"/>
        </w:rPr>
        <w:t>nebo jiných objek</w:t>
      </w:r>
      <w:r>
        <w:rPr>
          <w:rFonts w:ascii="Times New Roman" w:eastAsia="Times New Roman" w:hAnsi="Times New Roman" w:cs="Times New Roman"/>
          <w:color w:val="auto"/>
          <w:sz w:val="20"/>
          <w:szCs w:val="20"/>
        </w:rPr>
        <w:t>tů v kosmu k vědeckým účelům nebo k účelům technického výzkumu.</w:t>
      </w:r>
    </w:p>
    <w:p w14:paraId="7524974F" w14:textId="77777777" w:rsidR="008B4A59" w:rsidRDefault="00115307">
      <w:pPr>
        <w:suppressAutoHyphens/>
        <w:spacing w:before="120" w:after="120" w:line="240" w:lineRule="auto"/>
        <w:ind w:left="720" w:hanging="720"/>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1.56</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Amatérská služba: radiokomunikační služba </w:t>
      </w:r>
      <w:r>
        <w:rPr>
          <w:rFonts w:ascii="Times New Roman" w:eastAsia="Times New Roman" w:hAnsi="Times New Roman" w:cs="Times New Roman"/>
          <w:color w:val="auto"/>
          <w:sz w:val="20"/>
          <w:szCs w:val="20"/>
        </w:rPr>
        <w:t>pro sebevzdělávání, vzájemná spojení a technická studia prováděná amatéry, tedy řádně oprávněnými osobami zajímajícími se o radiotechniku pouze z</w:t>
      </w:r>
      <w:r>
        <w:rPr>
          <w:rFonts w:ascii="Times New Roman" w:eastAsia="Times New Roman" w:hAnsi="Times New Roman" w:cs="Times New Roman"/>
          <w:color w:val="auto"/>
          <w:sz w:val="20"/>
          <w:szCs w:val="20"/>
        </w:rPr>
        <w:t xml:space="preserve"> osobní záliby a nevýdělečně.</w:t>
      </w:r>
    </w:p>
    <w:p w14:paraId="17CD9FD9" w14:textId="77777777" w:rsidR="008B4A59" w:rsidRDefault="00115307">
      <w:pPr>
        <w:suppressAutoHyphens/>
        <w:spacing w:before="60" w:after="120" w:line="240" w:lineRule="auto"/>
        <w:ind w:left="720" w:hanging="720"/>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1.57</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Družicová amatérská služba: radiokomunikační služba </w:t>
      </w:r>
      <w:r>
        <w:rPr>
          <w:rFonts w:ascii="Times New Roman" w:eastAsia="Times New Roman" w:hAnsi="Times New Roman" w:cs="Times New Roman"/>
          <w:color w:val="auto"/>
          <w:sz w:val="20"/>
          <w:szCs w:val="20"/>
        </w:rPr>
        <w:t xml:space="preserve">využívající </w:t>
      </w:r>
      <w:r>
        <w:rPr>
          <w:rFonts w:ascii="Times New Roman" w:eastAsia="Times New Roman" w:hAnsi="Times New Roman" w:cs="Times New Roman"/>
          <w:i/>
          <w:color w:val="auto"/>
          <w:sz w:val="20"/>
          <w:szCs w:val="20"/>
        </w:rPr>
        <w:t xml:space="preserve">družicové stanice </w:t>
      </w:r>
      <w:r>
        <w:rPr>
          <w:rFonts w:ascii="Times New Roman" w:eastAsia="Times New Roman" w:hAnsi="Times New Roman" w:cs="Times New Roman"/>
          <w:color w:val="auto"/>
          <w:sz w:val="20"/>
          <w:szCs w:val="20"/>
        </w:rPr>
        <w:t xml:space="preserve">na </w:t>
      </w:r>
      <w:r>
        <w:rPr>
          <w:rFonts w:ascii="Times New Roman" w:eastAsia="Times New Roman" w:hAnsi="Times New Roman" w:cs="Times New Roman"/>
          <w:i/>
          <w:color w:val="auto"/>
          <w:sz w:val="20"/>
          <w:szCs w:val="20"/>
        </w:rPr>
        <w:t xml:space="preserve">družicích </w:t>
      </w:r>
      <w:r>
        <w:rPr>
          <w:rFonts w:ascii="Times New Roman" w:eastAsia="Times New Roman" w:hAnsi="Times New Roman" w:cs="Times New Roman"/>
          <w:color w:val="auto"/>
          <w:sz w:val="20"/>
          <w:szCs w:val="20"/>
        </w:rPr>
        <w:t xml:space="preserve">Země pro tytéž účely jako </w:t>
      </w:r>
      <w:r>
        <w:rPr>
          <w:rFonts w:ascii="Times New Roman" w:eastAsia="Times New Roman" w:hAnsi="Times New Roman" w:cs="Times New Roman"/>
          <w:i/>
          <w:color w:val="auto"/>
          <w:sz w:val="20"/>
          <w:szCs w:val="20"/>
        </w:rPr>
        <w:t>amatérská služba.</w:t>
      </w:r>
    </w:p>
    <w:p w14:paraId="4679FBE8" w14:textId="77777777" w:rsidR="008B4A59" w:rsidRDefault="00115307">
      <w:pPr>
        <w:suppressAutoHyphens/>
        <w:spacing w:before="60" w:after="120" w:line="240" w:lineRule="auto"/>
        <w:ind w:left="720" w:hanging="720"/>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1.58</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Radioastronomická služba: </w:t>
      </w:r>
      <w:r>
        <w:rPr>
          <w:rFonts w:ascii="Times New Roman" w:eastAsia="Times New Roman" w:hAnsi="Times New Roman" w:cs="Times New Roman"/>
          <w:color w:val="auto"/>
          <w:sz w:val="20"/>
          <w:szCs w:val="20"/>
        </w:rPr>
        <w:t xml:space="preserve">služba zahrnující využití </w:t>
      </w:r>
      <w:r>
        <w:rPr>
          <w:rFonts w:ascii="Times New Roman" w:eastAsia="Times New Roman" w:hAnsi="Times New Roman" w:cs="Times New Roman"/>
          <w:i/>
          <w:color w:val="auto"/>
          <w:sz w:val="20"/>
          <w:szCs w:val="20"/>
        </w:rPr>
        <w:t>radioastronomie.</w:t>
      </w:r>
    </w:p>
    <w:p w14:paraId="50C1D656" w14:textId="77777777" w:rsidR="008B4A59" w:rsidRDefault="00115307">
      <w:pPr>
        <w:suppressAutoHyphens/>
        <w:spacing w:before="60" w:after="120" w:line="240" w:lineRule="auto"/>
        <w:ind w:left="720" w:hanging="720"/>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1.59</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Bez</w:t>
      </w:r>
      <w:r>
        <w:rPr>
          <w:rFonts w:ascii="Times New Roman" w:eastAsia="Times New Roman" w:hAnsi="Times New Roman" w:cs="Times New Roman"/>
          <w:i/>
          <w:color w:val="auto"/>
          <w:sz w:val="20"/>
          <w:szCs w:val="20"/>
        </w:rPr>
        <w:t xml:space="preserve">pečnostní služba: </w:t>
      </w:r>
      <w:r>
        <w:rPr>
          <w:rFonts w:ascii="Times New Roman" w:eastAsia="Times New Roman" w:hAnsi="Times New Roman" w:cs="Times New Roman"/>
          <w:color w:val="auto"/>
          <w:sz w:val="20"/>
          <w:szCs w:val="20"/>
        </w:rPr>
        <w:t xml:space="preserve">každá </w:t>
      </w:r>
      <w:r>
        <w:rPr>
          <w:rFonts w:ascii="Times New Roman" w:eastAsia="Times New Roman" w:hAnsi="Times New Roman" w:cs="Times New Roman"/>
          <w:i/>
          <w:color w:val="auto"/>
          <w:sz w:val="20"/>
          <w:szCs w:val="20"/>
        </w:rPr>
        <w:t xml:space="preserve">radiokomunikační služba </w:t>
      </w:r>
      <w:r>
        <w:rPr>
          <w:rFonts w:ascii="Times New Roman" w:eastAsia="Times New Roman" w:hAnsi="Times New Roman" w:cs="Times New Roman"/>
          <w:color w:val="auto"/>
          <w:sz w:val="20"/>
          <w:szCs w:val="20"/>
        </w:rPr>
        <w:t>provozovaná trvale nebo dočasně pro zajištění bezpečnosti lidského života a majetku.</w:t>
      </w:r>
    </w:p>
    <w:p w14:paraId="37488007" w14:textId="77777777" w:rsidR="008B4A59" w:rsidRDefault="00115307">
      <w:pPr>
        <w:suppressAutoHyphens/>
        <w:spacing w:before="60" w:after="60" w:line="240" w:lineRule="auto"/>
        <w:ind w:left="720" w:hanging="720"/>
        <w:jc w:val="both"/>
        <w:rPr>
          <w:rFonts w:ascii="Times New Roman" w:eastAsia="Times New Roman" w:hAnsi="Times New Roman" w:cs="Times New Roman"/>
          <w:i/>
          <w:color w:val="auto"/>
          <w:sz w:val="20"/>
          <w:szCs w:val="20"/>
        </w:rPr>
      </w:pPr>
      <w:r>
        <w:rPr>
          <w:rFonts w:ascii="Times New Roman" w:eastAsia="Times New Roman" w:hAnsi="Times New Roman" w:cs="Times New Roman"/>
          <w:b/>
          <w:color w:val="auto"/>
          <w:sz w:val="20"/>
          <w:szCs w:val="20"/>
        </w:rPr>
        <w:t>1.60</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Zvláštní služba: radiokomunikační služba,</w:t>
      </w:r>
      <w:r>
        <w:rPr>
          <w:rFonts w:ascii="Times New Roman" w:eastAsia="Times New Roman" w:hAnsi="Times New Roman" w:cs="Times New Roman"/>
          <w:color w:val="auto"/>
          <w:sz w:val="20"/>
          <w:szCs w:val="20"/>
        </w:rPr>
        <w:t xml:space="preserve"> která není jinde v tomto oddílu definována, která je provozována výhradně pr</w:t>
      </w:r>
      <w:r>
        <w:rPr>
          <w:rFonts w:ascii="Times New Roman" w:eastAsia="Times New Roman" w:hAnsi="Times New Roman" w:cs="Times New Roman"/>
          <w:color w:val="auto"/>
          <w:sz w:val="20"/>
          <w:szCs w:val="20"/>
        </w:rPr>
        <w:t>o stanovené potřeby obecného zájmu a není určena pro</w:t>
      </w:r>
      <w:r>
        <w:rPr>
          <w:rFonts w:ascii="Times New Roman" w:eastAsia="Times New Roman" w:hAnsi="Times New Roman" w:cs="Times New Roman"/>
          <w:i/>
          <w:color w:val="auto"/>
          <w:sz w:val="20"/>
          <w:szCs w:val="20"/>
        </w:rPr>
        <w:t xml:space="preserve"> veřejnou korespondenci.</w:t>
      </w:r>
    </w:p>
    <w:p w14:paraId="73645DC3" w14:textId="77777777" w:rsidR="008B4A59" w:rsidRDefault="008B4A59">
      <w:pPr>
        <w:suppressAutoHyphens/>
        <w:spacing w:after="0" w:line="240" w:lineRule="auto"/>
        <w:ind w:left="720" w:hanging="720"/>
        <w:jc w:val="both"/>
        <w:rPr>
          <w:rFonts w:ascii="Times New Roman" w:eastAsia="Times New Roman" w:hAnsi="Times New Roman" w:cs="Times New Roman"/>
          <w:bCs/>
          <w:color w:val="auto"/>
          <w:sz w:val="24"/>
          <w:szCs w:val="20"/>
        </w:rPr>
      </w:pPr>
    </w:p>
    <w:p w14:paraId="6C6DFE25" w14:textId="77777777" w:rsidR="008B4A59" w:rsidRDefault="00115307">
      <w:pPr>
        <w:keepNext/>
        <w:numPr>
          <w:ilvl w:val="1"/>
          <w:numId w:val="14"/>
        </w:numPr>
        <w:suppressAutoHyphens/>
        <w:spacing w:after="0" w:line="240" w:lineRule="auto"/>
        <w:jc w:val="center"/>
        <w:outlineLvl w:val="1"/>
        <w:rPr>
          <w:rFonts w:ascii="Times New Roman" w:eastAsia="Times New Roman" w:hAnsi="Times New Roman" w:cs="Times New Roman"/>
          <w:b/>
          <w:color w:val="auto"/>
          <w:sz w:val="24"/>
          <w:szCs w:val="24"/>
        </w:rPr>
      </w:pPr>
      <w:bookmarkStart w:id="8" w:name="_Toc498080805"/>
      <w:r>
        <w:rPr>
          <w:rFonts w:ascii="Times New Roman" w:eastAsia="Times New Roman" w:hAnsi="Times New Roman" w:cs="Times New Roman"/>
          <w:b/>
          <w:color w:val="auto"/>
          <w:sz w:val="24"/>
          <w:szCs w:val="24"/>
        </w:rPr>
        <w:t>Oddíl IV. Rádiové stanice a soustavy</w:t>
      </w:r>
      <w:bookmarkEnd w:id="8"/>
    </w:p>
    <w:p w14:paraId="52BBB878" w14:textId="77777777" w:rsidR="008B4A59" w:rsidRDefault="008B4A59">
      <w:pPr>
        <w:suppressAutoHyphens/>
        <w:spacing w:after="0" w:line="240" w:lineRule="auto"/>
        <w:rPr>
          <w:rFonts w:ascii="Times New Roman" w:eastAsia="Times New Roman" w:hAnsi="Times New Roman" w:cs="Times New Roman"/>
          <w:color w:val="auto"/>
          <w:sz w:val="20"/>
          <w:szCs w:val="20"/>
        </w:rPr>
      </w:pPr>
    </w:p>
    <w:p w14:paraId="06A0A425" w14:textId="77777777" w:rsidR="008B4A59" w:rsidRDefault="00115307">
      <w:pPr>
        <w:keepNext/>
        <w:keepLines/>
        <w:suppressAutoHyphens/>
        <w:spacing w:after="120" w:line="240" w:lineRule="auto"/>
        <w:ind w:left="720" w:hanging="720"/>
        <w:jc w:val="both"/>
        <w:rPr>
          <w:rFonts w:ascii="Times New Roman" w:eastAsia="Times New Roman" w:hAnsi="Times New Roman" w:cs="Times New Roman"/>
          <w:color w:val="auto"/>
          <w:sz w:val="20"/>
          <w:szCs w:val="20"/>
        </w:rPr>
      </w:pPr>
      <w:r>
        <w:rPr>
          <w:rFonts w:ascii="Times New Roman" w:eastAsia="Times New Roman" w:hAnsi="Times New Roman" w:cs="Times New Roman"/>
          <w:b/>
          <w:color w:val="auto"/>
          <w:sz w:val="20"/>
          <w:szCs w:val="20"/>
        </w:rPr>
        <w:t>1.61</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Stanice: </w:t>
      </w:r>
      <w:r>
        <w:rPr>
          <w:rFonts w:ascii="Times New Roman" w:eastAsia="Times New Roman" w:hAnsi="Times New Roman" w:cs="Times New Roman"/>
          <w:color w:val="auto"/>
          <w:sz w:val="20"/>
          <w:szCs w:val="20"/>
        </w:rPr>
        <w:t xml:space="preserve">jeden nebo několik vysílačů nebo přijímačů nebo soubor vysílačů a přijímačů včetně zařízení jejich příslušenství, potřebných na daném stanovišti k výkonu </w:t>
      </w:r>
      <w:r>
        <w:rPr>
          <w:rFonts w:ascii="Times New Roman" w:eastAsia="Times New Roman" w:hAnsi="Times New Roman" w:cs="Times New Roman"/>
          <w:i/>
          <w:color w:val="auto"/>
          <w:sz w:val="20"/>
          <w:szCs w:val="20"/>
        </w:rPr>
        <w:t xml:space="preserve">radiokomunikační služby </w:t>
      </w:r>
      <w:r>
        <w:rPr>
          <w:rFonts w:ascii="Times New Roman" w:eastAsia="Times New Roman" w:hAnsi="Times New Roman" w:cs="Times New Roman"/>
          <w:color w:val="auto"/>
          <w:sz w:val="20"/>
          <w:szCs w:val="20"/>
        </w:rPr>
        <w:t xml:space="preserve">nebo </w:t>
      </w:r>
      <w:r>
        <w:rPr>
          <w:rFonts w:ascii="Times New Roman" w:eastAsia="Times New Roman" w:hAnsi="Times New Roman" w:cs="Times New Roman"/>
          <w:i/>
          <w:color w:val="auto"/>
          <w:sz w:val="20"/>
          <w:szCs w:val="20"/>
        </w:rPr>
        <w:t>radioastronomické služby.</w:t>
      </w:r>
    </w:p>
    <w:p w14:paraId="5BC5DD08" w14:textId="77777777" w:rsidR="008B4A59" w:rsidRDefault="00115307">
      <w:pPr>
        <w:keepNext/>
        <w:keepLines/>
        <w:suppressAutoHyphens/>
        <w:spacing w:before="60" w:after="120" w:line="240" w:lineRule="auto"/>
        <w:ind w:left="720"/>
        <w:jc w:val="both"/>
        <w:rPr>
          <w:rFonts w:ascii="Times New Roman" w:eastAsia="Times New Roman" w:hAnsi="Times New Roman" w:cs="Times New Roman"/>
          <w:b/>
          <w:color w:val="auto"/>
          <w:sz w:val="20"/>
          <w:szCs w:val="20"/>
        </w:rPr>
      </w:pPr>
      <w:r>
        <w:rPr>
          <w:rFonts w:ascii="Times New Roman" w:eastAsia="Times New Roman" w:hAnsi="Times New Roman" w:cs="Times New Roman"/>
          <w:color w:val="auto"/>
          <w:sz w:val="20"/>
          <w:szCs w:val="20"/>
        </w:rPr>
        <w:t>Každá stanice se zařadí podle služby, na níž se</w:t>
      </w:r>
      <w:r>
        <w:rPr>
          <w:rFonts w:ascii="Times New Roman" w:eastAsia="Times New Roman" w:hAnsi="Times New Roman" w:cs="Times New Roman"/>
          <w:color w:val="auto"/>
          <w:sz w:val="20"/>
          <w:szCs w:val="20"/>
        </w:rPr>
        <w:t xml:space="preserve"> trvale nebo dočasně podílí.</w:t>
      </w:r>
    </w:p>
    <w:p w14:paraId="50BD6195" w14:textId="77777777" w:rsidR="008B4A59" w:rsidRDefault="00115307">
      <w:pPr>
        <w:suppressAutoHyphens/>
        <w:spacing w:before="60" w:after="120" w:line="240" w:lineRule="auto"/>
        <w:ind w:left="720" w:hanging="720"/>
        <w:jc w:val="both"/>
        <w:rPr>
          <w:rFonts w:ascii="Times New Roman" w:eastAsia="Times New Roman" w:hAnsi="Times New Roman" w:cs="Times New Roman"/>
          <w:color w:val="auto"/>
          <w:sz w:val="20"/>
          <w:szCs w:val="20"/>
        </w:rPr>
      </w:pPr>
      <w:r>
        <w:rPr>
          <w:rFonts w:ascii="Times New Roman" w:eastAsia="Times New Roman" w:hAnsi="Times New Roman" w:cs="Times New Roman"/>
          <w:b/>
          <w:color w:val="auto"/>
          <w:sz w:val="20"/>
          <w:szCs w:val="20"/>
        </w:rPr>
        <w:t>1.62</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Zemská stanice: </w:t>
      </w:r>
      <w:r>
        <w:rPr>
          <w:rFonts w:ascii="Times New Roman" w:eastAsia="Times New Roman" w:hAnsi="Times New Roman" w:cs="Times New Roman"/>
          <w:color w:val="auto"/>
          <w:sz w:val="20"/>
          <w:szCs w:val="20"/>
        </w:rPr>
        <w:t xml:space="preserve">stanice zajišťující </w:t>
      </w:r>
      <w:r>
        <w:rPr>
          <w:rFonts w:ascii="Times New Roman" w:eastAsia="Times New Roman" w:hAnsi="Times New Roman" w:cs="Times New Roman"/>
          <w:i/>
          <w:color w:val="auto"/>
          <w:sz w:val="20"/>
          <w:szCs w:val="20"/>
        </w:rPr>
        <w:t>zemské radiokomunikace.</w:t>
      </w:r>
    </w:p>
    <w:p w14:paraId="0C557DA1" w14:textId="77777777" w:rsidR="008B4A59" w:rsidRDefault="00115307">
      <w:pPr>
        <w:suppressAutoHyphens/>
        <w:spacing w:before="60" w:after="120" w:line="240" w:lineRule="auto"/>
        <w:ind w:left="720"/>
        <w:jc w:val="both"/>
        <w:rPr>
          <w:rFonts w:ascii="Times New Roman" w:eastAsia="Times New Roman" w:hAnsi="Times New Roman" w:cs="Times New Roman"/>
          <w:b/>
          <w:color w:val="auto"/>
          <w:sz w:val="20"/>
          <w:szCs w:val="20"/>
        </w:rPr>
      </w:pPr>
      <w:r>
        <w:rPr>
          <w:rFonts w:ascii="Times New Roman" w:eastAsia="Times New Roman" w:hAnsi="Times New Roman" w:cs="Times New Roman"/>
          <w:color w:val="auto"/>
          <w:sz w:val="20"/>
          <w:szCs w:val="20"/>
        </w:rPr>
        <w:t xml:space="preserve">Pokud není stanoveno jinak, znamená každá </w:t>
      </w:r>
      <w:r>
        <w:rPr>
          <w:rFonts w:ascii="Times New Roman" w:eastAsia="Times New Roman" w:hAnsi="Times New Roman" w:cs="Times New Roman"/>
          <w:i/>
          <w:color w:val="auto"/>
          <w:sz w:val="20"/>
          <w:szCs w:val="20"/>
        </w:rPr>
        <w:t xml:space="preserve">stanice </w:t>
      </w:r>
      <w:r>
        <w:rPr>
          <w:rFonts w:ascii="Times New Roman" w:eastAsia="Times New Roman" w:hAnsi="Times New Roman" w:cs="Times New Roman"/>
          <w:color w:val="auto"/>
          <w:sz w:val="20"/>
          <w:szCs w:val="20"/>
        </w:rPr>
        <w:t>zemskou stanici.</w:t>
      </w:r>
    </w:p>
    <w:p w14:paraId="46C13D90" w14:textId="77777777" w:rsidR="008B4A59" w:rsidRDefault="00115307">
      <w:pPr>
        <w:suppressAutoHyphens/>
        <w:spacing w:before="60" w:after="60" w:line="240" w:lineRule="auto"/>
        <w:ind w:left="720" w:hanging="720"/>
        <w:jc w:val="both"/>
        <w:rPr>
          <w:rFonts w:ascii="Times New Roman" w:eastAsia="Times New Roman" w:hAnsi="Times New Roman" w:cs="Times New Roman"/>
          <w:color w:val="auto"/>
          <w:sz w:val="20"/>
          <w:szCs w:val="20"/>
        </w:rPr>
      </w:pPr>
      <w:r>
        <w:rPr>
          <w:rFonts w:ascii="Times New Roman" w:eastAsia="Times New Roman" w:hAnsi="Times New Roman" w:cs="Times New Roman"/>
          <w:b/>
          <w:color w:val="auto"/>
          <w:sz w:val="20"/>
          <w:szCs w:val="20"/>
        </w:rPr>
        <w:t>1.63</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Pozemská stanice: stanice </w:t>
      </w:r>
      <w:r>
        <w:rPr>
          <w:rFonts w:ascii="Times New Roman" w:eastAsia="Times New Roman" w:hAnsi="Times New Roman" w:cs="Times New Roman"/>
          <w:color w:val="auto"/>
          <w:sz w:val="20"/>
          <w:szCs w:val="20"/>
        </w:rPr>
        <w:t>umístěná buď na povrchu Země, nebo v hlavní části zemské atmosfé</w:t>
      </w:r>
      <w:r>
        <w:rPr>
          <w:rFonts w:ascii="Times New Roman" w:eastAsia="Times New Roman" w:hAnsi="Times New Roman" w:cs="Times New Roman"/>
          <w:color w:val="auto"/>
          <w:sz w:val="20"/>
          <w:szCs w:val="20"/>
        </w:rPr>
        <w:t>ry a určená pro spojení:</w:t>
      </w:r>
    </w:p>
    <w:p w14:paraId="7E63A05D" w14:textId="77777777" w:rsidR="008B4A59" w:rsidRDefault="00115307">
      <w:pPr>
        <w:numPr>
          <w:ilvl w:val="0"/>
          <w:numId w:val="19"/>
        </w:numPr>
        <w:suppressAutoHyphens/>
        <w:spacing w:before="120" w:after="120" w:line="240" w:lineRule="auto"/>
        <w:jc w:val="both"/>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s jednou nebo několika družicovými stanicemi, nebo</w:t>
      </w:r>
    </w:p>
    <w:p w14:paraId="4F0C14EF" w14:textId="77777777" w:rsidR="008B4A59" w:rsidRDefault="00115307">
      <w:pPr>
        <w:numPr>
          <w:ilvl w:val="0"/>
          <w:numId w:val="19"/>
        </w:numPr>
        <w:suppressAutoHyphens/>
        <w:spacing w:after="120" w:line="240" w:lineRule="auto"/>
        <w:jc w:val="both"/>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s jednou nebo několika stanicemi téhož druhu pomocí jedné nebo několika odrazných družic nebo jiných předmětů v kosmu.</w:t>
      </w:r>
    </w:p>
    <w:p w14:paraId="1D8BE620" w14:textId="77777777" w:rsidR="008B4A59" w:rsidRDefault="00115307">
      <w:pPr>
        <w:suppressAutoHyphens/>
        <w:spacing w:before="60" w:after="120" w:line="240" w:lineRule="auto"/>
        <w:ind w:left="720" w:hanging="720"/>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1.64</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Kosmická stanice: stanice </w:t>
      </w:r>
      <w:r>
        <w:rPr>
          <w:rFonts w:ascii="Times New Roman" w:eastAsia="Times New Roman" w:hAnsi="Times New Roman" w:cs="Times New Roman"/>
          <w:color w:val="auto"/>
          <w:sz w:val="20"/>
          <w:szCs w:val="20"/>
        </w:rPr>
        <w:t xml:space="preserve">umístěná na předmětu, který je, je určen, aby byl, nebo již byl nad hlavní částí zemské atmosféry. </w:t>
      </w:r>
    </w:p>
    <w:p w14:paraId="1B08102D" w14:textId="77777777" w:rsidR="008B4A59" w:rsidRDefault="00115307">
      <w:pPr>
        <w:suppressAutoHyphens/>
        <w:spacing w:before="60" w:after="0" w:line="240" w:lineRule="auto"/>
        <w:ind w:left="720" w:hanging="720"/>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1.65</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Stanice záchranného prostředku: pohyblivá stanice námořní pohyblivé služby </w:t>
      </w:r>
      <w:r>
        <w:rPr>
          <w:rFonts w:ascii="Times New Roman" w:eastAsia="Times New Roman" w:hAnsi="Times New Roman" w:cs="Times New Roman"/>
          <w:color w:val="auto"/>
          <w:sz w:val="20"/>
          <w:szCs w:val="20"/>
        </w:rPr>
        <w:t xml:space="preserve">nebo </w:t>
      </w:r>
      <w:r>
        <w:rPr>
          <w:rFonts w:ascii="Times New Roman" w:eastAsia="Times New Roman" w:hAnsi="Times New Roman" w:cs="Times New Roman"/>
          <w:i/>
          <w:color w:val="auto"/>
          <w:sz w:val="20"/>
          <w:szCs w:val="20"/>
        </w:rPr>
        <w:t xml:space="preserve">letecké pohyblivé služby </w:t>
      </w:r>
      <w:r>
        <w:rPr>
          <w:rFonts w:ascii="Times New Roman" w:eastAsia="Times New Roman" w:hAnsi="Times New Roman" w:cs="Times New Roman"/>
          <w:color w:val="auto"/>
          <w:sz w:val="20"/>
          <w:szCs w:val="20"/>
        </w:rPr>
        <w:t>určená výhradně pro potřeby přežití a umístěná</w:t>
      </w:r>
      <w:r>
        <w:rPr>
          <w:rFonts w:ascii="Times New Roman" w:eastAsia="Times New Roman" w:hAnsi="Times New Roman" w:cs="Times New Roman"/>
          <w:color w:val="auto"/>
          <w:sz w:val="20"/>
          <w:szCs w:val="20"/>
        </w:rPr>
        <w:t xml:space="preserve"> na záchranném člunu nebo voru nebo na jiném záchranném zařízení.</w:t>
      </w:r>
    </w:p>
    <w:p w14:paraId="1F614AD1" w14:textId="77777777" w:rsidR="008B4A59" w:rsidRDefault="00115307">
      <w:pPr>
        <w:suppressAutoHyphens/>
        <w:spacing w:before="60" w:after="120" w:line="240" w:lineRule="auto"/>
        <w:ind w:left="720" w:hanging="720"/>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1.66</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Pevná stanice: stanice pevné služby.</w:t>
      </w:r>
    </w:p>
    <w:p w14:paraId="727FFDCD" w14:textId="77777777" w:rsidR="008B4A59" w:rsidRDefault="00115307">
      <w:pPr>
        <w:suppressAutoHyphens/>
        <w:spacing w:before="60" w:after="120" w:line="240" w:lineRule="auto"/>
        <w:ind w:left="720" w:hanging="720"/>
        <w:jc w:val="both"/>
        <w:rPr>
          <w:rFonts w:ascii="Times New Roman" w:eastAsia="Times New Roman" w:hAnsi="Times New Roman" w:cs="Times New Roman"/>
          <w:b/>
          <w:bCs/>
          <w:iCs/>
          <w:color w:val="auto"/>
          <w:sz w:val="20"/>
          <w:szCs w:val="20"/>
        </w:rPr>
      </w:pPr>
      <w:r>
        <w:rPr>
          <w:rFonts w:ascii="Times New Roman" w:eastAsia="Times New Roman" w:hAnsi="Times New Roman" w:cs="Times New Roman"/>
          <w:b/>
          <w:color w:val="auto"/>
          <w:sz w:val="20"/>
          <w:szCs w:val="20"/>
        </w:rPr>
        <w:t>1.66A</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Stanice na platformě ve velké výšce:</w:t>
      </w:r>
      <w:r>
        <w:rPr>
          <w:rFonts w:ascii="Times New Roman" w:eastAsia="Times New Roman" w:hAnsi="Times New Roman" w:cs="Times New Roman"/>
          <w:color w:val="auto"/>
          <w:sz w:val="20"/>
          <w:szCs w:val="20"/>
        </w:rPr>
        <w:t xml:space="preserve"> </w:t>
      </w:r>
      <w:r>
        <w:rPr>
          <w:rFonts w:ascii="Times New Roman" w:eastAsia="Times New Roman" w:hAnsi="Times New Roman" w:cs="Times New Roman"/>
          <w:i/>
          <w:color w:val="auto"/>
          <w:sz w:val="20"/>
          <w:szCs w:val="20"/>
        </w:rPr>
        <w:t>stanice</w:t>
      </w:r>
      <w:r>
        <w:rPr>
          <w:rFonts w:ascii="Times New Roman" w:eastAsia="Times New Roman" w:hAnsi="Times New Roman" w:cs="Times New Roman"/>
          <w:color w:val="auto"/>
          <w:sz w:val="20"/>
          <w:szCs w:val="20"/>
        </w:rPr>
        <w:t xml:space="preserve"> umístěná ve výšce 20 až 50 km na objektu ve specifikovaném jmenovitém pevném bodu vzhledem k Zemi</w:t>
      </w:r>
      <w:r>
        <w:rPr>
          <w:rFonts w:ascii="Times New Roman" w:eastAsia="Times New Roman" w:hAnsi="Times New Roman" w:cs="Times New Roman"/>
          <w:color w:val="auto"/>
          <w:sz w:val="20"/>
          <w:szCs w:val="20"/>
        </w:rPr>
        <w:t>.</w:t>
      </w:r>
    </w:p>
    <w:p w14:paraId="3338A56C" w14:textId="77777777" w:rsidR="008B4A59" w:rsidRDefault="00115307">
      <w:pPr>
        <w:suppressAutoHyphens/>
        <w:spacing w:before="60" w:after="120" w:line="240" w:lineRule="auto"/>
        <w:ind w:left="705" w:hanging="705"/>
        <w:jc w:val="both"/>
        <w:rPr>
          <w:rFonts w:ascii="Times New Roman" w:eastAsia="Times New Roman" w:hAnsi="Times New Roman" w:cs="Times New Roman"/>
          <w:b/>
          <w:bCs/>
          <w:iCs/>
          <w:color w:val="auto"/>
          <w:sz w:val="20"/>
          <w:szCs w:val="20"/>
        </w:rPr>
      </w:pPr>
      <w:r>
        <w:rPr>
          <w:rFonts w:ascii="Times New Roman" w:eastAsia="Times New Roman" w:hAnsi="Times New Roman" w:cs="Times New Roman"/>
          <w:b/>
          <w:bCs/>
          <w:iCs/>
          <w:color w:val="auto"/>
          <w:sz w:val="20"/>
          <w:szCs w:val="20"/>
        </w:rPr>
        <w:t>1.67</w:t>
      </w:r>
      <w:r>
        <w:rPr>
          <w:rFonts w:ascii="Times New Roman" w:eastAsia="Times New Roman" w:hAnsi="Times New Roman" w:cs="Times New Roman"/>
          <w:b/>
          <w:bCs/>
          <w:i/>
          <w:color w:val="auto"/>
          <w:sz w:val="20"/>
          <w:szCs w:val="20"/>
        </w:rPr>
        <w:tab/>
      </w:r>
      <w:r>
        <w:rPr>
          <w:rFonts w:ascii="Times New Roman" w:eastAsia="Times New Roman" w:hAnsi="Times New Roman" w:cs="Times New Roman"/>
          <w:i/>
          <w:color w:val="auto"/>
          <w:sz w:val="20"/>
          <w:szCs w:val="20"/>
        </w:rPr>
        <w:t xml:space="preserve">Pohyblivá stanice: stanice pohyblivé služby </w:t>
      </w:r>
      <w:r>
        <w:rPr>
          <w:rFonts w:ascii="Times New Roman" w:eastAsia="Times New Roman" w:hAnsi="Times New Roman" w:cs="Times New Roman"/>
          <w:color w:val="auto"/>
          <w:sz w:val="20"/>
          <w:szCs w:val="20"/>
        </w:rPr>
        <w:t>určená k využívání za pohybu nebo při zastávkách na předem neurčených místech.</w:t>
      </w:r>
    </w:p>
    <w:p w14:paraId="1F2EF521" w14:textId="77777777" w:rsidR="008B4A59" w:rsidRDefault="00115307">
      <w:pPr>
        <w:suppressAutoHyphens/>
        <w:spacing w:before="60" w:after="120" w:line="240" w:lineRule="auto"/>
        <w:ind w:left="705" w:hanging="705"/>
        <w:jc w:val="both"/>
        <w:rPr>
          <w:rFonts w:ascii="Times New Roman" w:eastAsia="Times New Roman" w:hAnsi="Times New Roman" w:cs="Times New Roman"/>
          <w:b/>
          <w:bCs/>
          <w:iCs/>
          <w:color w:val="auto"/>
          <w:sz w:val="20"/>
          <w:szCs w:val="20"/>
        </w:rPr>
      </w:pPr>
      <w:r>
        <w:rPr>
          <w:rFonts w:ascii="Times New Roman" w:eastAsia="Times New Roman" w:hAnsi="Times New Roman" w:cs="Times New Roman"/>
          <w:b/>
          <w:bCs/>
          <w:iCs/>
          <w:color w:val="auto"/>
          <w:sz w:val="20"/>
          <w:szCs w:val="20"/>
        </w:rPr>
        <w:lastRenderedPageBreak/>
        <w:t>1.68</w:t>
      </w:r>
      <w:r>
        <w:rPr>
          <w:rFonts w:ascii="Times New Roman" w:eastAsia="Times New Roman" w:hAnsi="Times New Roman" w:cs="Times New Roman"/>
          <w:b/>
          <w:bCs/>
          <w:iCs/>
          <w:color w:val="auto"/>
          <w:sz w:val="20"/>
          <w:szCs w:val="20"/>
        </w:rPr>
        <w:tab/>
      </w:r>
      <w:r>
        <w:rPr>
          <w:rFonts w:ascii="Times New Roman" w:eastAsia="Times New Roman" w:hAnsi="Times New Roman" w:cs="Times New Roman"/>
          <w:i/>
          <w:color w:val="auto"/>
          <w:sz w:val="20"/>
          <w:szCs w:val="20"/>
        </w:rPr>
        <w:t xml:space="preserve">Pohyblivá pozemská stanice: pozemská stanice družicové pohyblivé služby </w:t>
      </w:r>
      <w:r>
        <w:rPr>
          <w:rFonts w:ascii="Times New Roman" w:eastAsia="Times New Roman" w:hAnsi="Times New Roman" w:cs="Times New Roman"/>
          <w:color w:val="auto"/>
          <w:sz w:val="20"/>
          <w:szCs w:val="20"/>
        </w:rPr>
        <w:t>určená k využívání za pohybu nebo při zastávkách na předem neurčených místech.</w:t>
      </w:r>
    </w:p>
    <w:p w14:paraId="677EC51C" w14:textId="77777777" w:rsidR="008B4A59" w:rsidRDefault="00115307">
      <w:pPr>
        <w:suppressAutoHyphens/>
        <w:spacing w:before="60" w:after="120" w:line="240" w:lineRule="auto"/>
        <w:jc w:val="both"/>
        <w:rPr>
          <w:rFonts w:ascii="Times New Roman" w:eastAsia="Times New Roman" w:hAnsi="Times New Roman" w:cs="Times New Roman"/>
          <w:b/>
          <w:bCs/>
          <w:iCs/>
          <w:color w:val="auto"/>
          <w:sz w:val="20"/>
          <w:szCs w:val="20"/>
        </w:rPr>
      </w:pPr>
      <w:r>
        <w:rPr>
          <w:rFonts w:ascii="Times New Roman" w:eastAsia="Times New Roman" w:hAnsi="Times New Roman" w:cs="Times New Roman"/>
          <w:b/>
          <w:bCs/>
          <w:iCs/>
          <w:color w:val="auto"/>
          <w:sz w:val="20"/>
          <w:szCs w:val="20"/>
        </w:rPr>
        <w:t>1.69</w:t>
      </w:r>
      <w:r>
        <w:rPr>
          <w:rFonts w:ascii="Times New Roman" w:eastAsia="Times New Roman" w:hAnsi="Times New Roman" w:cs="Times New Roman"/>
          <w:b/>
          <w:bCs/>
          <w:iCs/>
          <w:color w:val="auto"/>
          <w:sz w:val="20"/>
          <w:szCs w:val="20"/>
        </w:rPr>
        <w:tab/>
      </w:r>
      <w:r>
        <w:rPr>
          <w:rFonts w:ascii="Times New Roman" w:eastAsia="Times New Roman" w:hAnsi="Times New Roman" w:cs="Times New Roman"/>
          <w:i/>
          <w:color w:val="auto"/>
          <w:sz w:val="20"/>
          <w:szCs w:val="20"/>
        </w:rPr>
        <w:t xml:space="preserve">Pozemní stanice: stanice pohyblivé služby, </w:t>
      </w:r>
      <w:r>
        <w:rPr>
          <w:rFonts w:ascii="Times New Roman" w:eastAsia="Times New Roman" w:hAnsi="Times New Roman" w:cs="Times New Roman"/>
          <w:color w:val="auto"/>
          <w:sz w:val="20"/>
          <w:szCs w:val="20"/>
        </w:rPr>
        <w:t>která není určena k využívání za pohybu.</w:t>
      </w:r>
    </w:p>
    <w:p w14:paraId="055CA003" w14:textId="77777777" w:rsidR="008B4A59" w:rsidRDefault="00115307">
      <w:pPr>
        <w:suppressAutoHyphens/>
        <w:spacing w:before="60" w:after="120" w:line="240" w:lineRule="auto"/>
        <w:ind w:left="705" w:hanging="705"/>
        <w:jc w:val="both"/>
        <w:rPr>
          <w:rFonts w:ascii="Times New Roman" w:eastAsia="Times New Roman" w:hAnsi="Times New Roman" w:cs="Times New Roman"/>
          <w:b/>
          <w:bCs/>
          <w:iCs/>
          <w:color w:val="auto"/>
          <w:sz w:val="20"/>
          <w:szCs w:val="20"/>
        </w:rPr>
      </w:pPr>
      <w:r>
        <w:rPr>
          <w:rFonts w:ascii="Times New Roman" w:eastAsia="Times New Roman" w:hAnsi="Times New Roman" w:cs="Times New Roman"/>
          <w:b/>
          <w:bCs/>
          <w:iCs/>
          <w:color w:val="auto"/>
          <w:sz w:val="20"/>
          <w:szCs w:val="20"/>
        </w:rPr>
        <w:t>1.70</w:t>
      </w:r>
      <w:r>
        <w:rPr>
          <w:rFonts w:ascii="Times New Roman" w:eastAsia="Times New Roman" w:hAnsi="Times New Roman" w:cs="Times New Roman"/>
          <w:b/>
          <w:bCs/>
          <w:iCs/>
          <w:color w:val="auto"/>
          <w:sz w:val="20"/>
          <w:szCs w:val="20"/>
        </w:rPr>
        <w:tab/>
      </w:r>
      <w:r>
        <w:rPr>
          <w:rFonts w:ascii="Times New Roman" w:eastAsia="Times New Roman" w:hAnsi="Times New Roman" w:cs="Times New Roman"/>
          <w:b/>
          <w:bCs/>
          <w:iCs/>
          <w:color w:val="auto"/>
          <w:sz w:val="20"/>
          <w:szCs w:val="20"/>
        </w:rPr>
        <w:tab/>
      </w:r>
      <w:r>
        <w:rPr>
          <w:rFonts w:ascii="Times New Roman" w:eastAsia="Times New Roman" w:hAnsi="Times New Roman" w:cs="Times New Roman"/>
          <w:i/>
          <w:color w:val="auto"/>
          <w:sz w:val="20"/>
          <w:szCs w:val="20"/>
        </w:rPr>
        <w:t>Pozemní po</w:t>
      </w:r>
      <w:r>
        <w:rPr>
          <w:rFonts w:ascii="Times New Roman" w:eastAsia="Times New Roman" w:hAnsi="Times New Roman" w:cs="Times New Roman"/>
          <w:i/>
          <w:color w:val="auto"/>
          <w:sz w:val="20"/>
          <w:szCs w:val="20"/>
        </w:rPr>
        <w:t xml:space="preserve">zemská stanice: pozemská stanice družicové pevné služby </w:t>
      </w:r>
      <w:r>
        <w:rPr>
          <w:rFonts w:ascii="Times New Roman" w:eastAsia="Times New Roman" w:hAnsi="Times New Roman" w:cs="Times New Roman"/>
          <w:color w:val="auto"/>
          <w:sz w:val="20"/>
          <w:szCs w:val="20"/>
        </w:rPr>
        <w:t xml:space="preserve">nebo v některých případech </w:t>
      </w:r>
      <w:r>
        <w:rPr>
          <w:rFonts w:ascii="Times New Roman" w:eastAsia="Times New Roman" w:hAnsi="Times New Roman" w:cs="Times New Roman"/>
          <w:i/>
          <w:color w:val="auto"/>
          <w:sz w:val="20"/>
          <w:szCs w:val="20"/>
        </w:rPr>
        <w:t xml:space="preserve">družicové pohyblivé služby </w:t>
      </w:r>
      <w:r>
        <w:rPr>
          <w:rFonts w:ascii="Times New Roman" w:eastAsia="Times New Roman" w:hAnsi="Times New Roman" w:cs="Times New Roman"/>
          <w:color w:val="auto"/>
          <w:sz w:val="20"/>
          <w:szCs w:val="20"/>
        </w:rPr>
        <w:t xml:space="preserve">umístěná v určitém pevném bodě nebo uvnitř určené oblasti na souši k realizaci </w:t>
      </w:r>
      <w:r>
        <w:rPr>
          <w:rFonts w:ascii="Times New Roman" w:eastAsia="Times New Roman" w:hAnsi="Times New Roman" w:cs="Times New Roman"/>
          <w:i/>
          <w:color w:val="auto"/>
          <w:sz w:val="20"/>
          <w:szCs w:val="20"/>
        </w:rPr>
        <w:t xml:space="preserve">modulačního spoje </w:t>
      </w:r>
      <w:r>
        <w:rPr>
          <w:rFonts w:ascii="Times New Roman" w:eastAsia="Times New Roman" w:hAnsi="Times New Roman" w:cs="Times New Roman"/>
          <w:color w:val="auto"/>
          <w:sz w:val="20"/>
          <w:szCs w:val="20"/>
        </w:rPr>
        <w:t xml:space="preserve">pro </w:t>
      </w:r>
      <w:r>
        <w:rPr>
          <w:rFonts w:ascii="Times New Roman" w:eastAsia="Times New Roman" w:hAnsi="Times New Roman" w:cs="Times New Roman"/>
          <w:i/>
          <w:color w:val="auto"/>
          <w:sz w:val="20"/>
          <w:szCs w:val="20"/>
        </w:rPr>
        <w:t>družicovou pohyblivou službu.</w:t>
      </w:r>
    </w:p>
    <w:p w14:paraId="4D734897" w14:textId="77777777" w:rsidR="008B4A59" w:rsidRDefault="00115307">
      <w:pPr>
        <w:suppressAutoHyphens/>
        <w:spacing w:before="60" w:after="120" w:line="240" w:lineRule="auto"/>
        <w:jc w:val="both"/>
        <w:rPr>
          <w:rFonts w:ascii="Times New Roman" w:eastAsia="Times New Roman" w:hAnsi="Times New Roman" w:cs="Times New Roman"/>
          <w:b/>
          <w:color w:val="auto"/>
          <w:sz w:val="20"/>
          <w:szCs w:val="20"/>
        </w:rPr>
      </w:pPr>
      <w:r>
        <w:rPr>
          <w:rFonts w:ascii="Times New Roman" w:eastAsia="Times New Roman" w:hAnsi="Times New Roman" w:cs="Times New Roman"/>
          <w:b/>
          <w:bCs/>
          <w:iCs/>
          <w:color w:val="auto"/>
          <w:sz w:val="20"/>
          <w:szCs w:val="20"/>
        </w:rPr>
        <w:t>1.71</w:t>
      </w:r>
      <w:r>
        <w:rPr>
          <w:rFonts w:ascii="Times New Roman" w:eastAsia="Times New Roman" w:hAnsi="Times New Roman" w:cs="Times New Roman"/>
          <w:b/>
          <w:bCs/>
          <w:iCs/>
          <w:color w:val="auto"/>
          <w:sz w:val="20"/>
          <w:szCs w:val="20"/>
        </w:rPr>
        <w:tab/>
      </w:r>
      <w:r>
        <w:rPr>
          <w:rFonts w:ascii="Times New Roman" w:eastAsia="Times New Roman" w:hAnsi="Times New Roman" w:cs="Times New Roman"/>
          <w:i/>
          <w:color w:val="auto"/>
          <w:sz w:val="20"/>
          <w:szCs w:val="20"/>
        </w:rPr>
        <w:t>Základnová</w:t>
      </w:r>
      <w:r>
        <w:rPr>
          <w:rFonts w:ascii="Times New Roman" w:eastAsia="Times New Roman" w:hAnsi="Times New Roman" w:cs="Times New Roman"/>
          <w:i/>
          <w:color w:val="auto"/>
          <w:sz w:val="20"/>
          <w:szCs w:val="20"/>
        </w:rPr>
        <w:t xml:space="preserve"> stanice: pozemní stanice pozemní pohyblivé</w:t>
      </w:r>
      <w:r>
        <w:rPr>
          <w:rFonts w:ascii="Times New Roman" w:eastAsia="Times New Roman" w:hAnsi="Times New Roman" w:cs="Times New Roman"/>
          <w:color w:val="auto"/>
          <w:sz w:val="20"/>
          <w:szCs w:val="20"/>
        </w:rPr>
        <w:t xml:space="preserve"> </w:t>
      </w:r>
      <w:r>
        <w:rPr>
          <w:rFonts w:ascii="Times New Roman" w:eastAsia="Times New Roman" w:hAnsi="Times New Roman" w:cs="Times New Roman"/>
          <w:i/>
          <w:color w:val="auto"/>
          <w:sz w:val="20"/>
          <w:szCs w:val="20"/>
        </w:rPr>
        <w:t>služby.</w:t>
      </w:r>
    </w:p>
    <w:p w14:paraId="5AB496DB" w14:textId="77777777" w:rsidR="008B4A59" w:rsidRDefault="00115307">
      <w:pPr>
        <w:suppressAutoHyphens/>
        <w:spacing w:before="60" w:after="120" w:line="240" w:lineRule="auto"/>
        <w:ind w:left="703" w:hanging="703"/>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1.72</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Základnová pozemská stanice: pozemská stanice družicové pevné služby </w:t>
      </w:r>
      <w:r>
        <w:rPr>
          <w:rFonts w:ascii="Times New Roman" w:eastAsia="Times New Roman" w:hAnsi="Times New Roman" w:cs="Times New Roman"/>
          <w:color w:val="auto"/>
          <w:sz w:val="20"/>
          <w:szCs w:val="20"/>
        </w:rPr>
        <w:t xml:space="preserve">nebo v některých případech </w:t>
      </w:r>
      <w:r>
        <w:rPr>
          <w:rFonts w:ascii="Times New Roman" w:eastAsia="Times New Roman" w:hAnsi="Times New Roman" w:cs="Times New Roman"/>
          <w:i/>
          <w:color w:val="auto"/>
          <w:sz w:val="20"/>
          <w:szCs w:val="20"/>
        </w:rPr>
        <w:t xml:space="preserve">družicové pozemní pohyblivé služby </w:t>
      </w:r>
      <w:r>
        <w:rPr>
          <w:rFonts w:ascii="Times New Roman" w:eastAsia="Times New Roman" w:hAnsi="Times New Roman" w:cs="Times New Roman"/>
          <w:color w:val="auto"/>
          <w:sz w:val="20"/>
          <w:szCs w:val="20"/>
        </w:rPr>
        <w:t>umístěná v určitém pevném bodě nebo uvnitř určené oblasti na souši k</w:t>
      </w:r>
      <w:r>
        <w:rPr>
          <w:rFonts w:ascii="Times New Roman" w:eastAsia="Times New Roman" w:hAnsi="Times New Roman" w:cs="Times New Roman"/>
          <w:color w:val="auto"/>
          <w:sz w:val="20"/>
          <w:szCs w:val="20"/>
        </w:rPr>
        <w:t xml:space="preserve"> realizaci </w:t>
      </w:r>
      <w:r>
        <w:rPr>
          <w:rFonts w:ascii="Times New Roman" w:eastAsia="Times New Roman" w:hAnsi="Times New Roman" w:cs="Times New Roman"/>
          <w:i/>
          <w:color w:val="auto"/>
          <w:sz w:val="20"/>
          <w:szCs w:val="20"/>
        </w:rPr>
        <w:t xml:space="preserve">modulačního spoje </w:t>
      </w:r>
      <w:r>
        <w:rPr>
          <w:rFonts w:ascii="Times New Roman" w:eastAsia="Times New Roman" w:hAnsi="Times New Roman" w:cs="Times New Roman"/>
          <w:color w:val="auto"/>
          <w:sz w:val="20"/>
          <w:szCs w:val="20"/>
        </w:rPr>
        <w:t xml:space="preserve">pro </w:t>
      </w:r>
      <w:r>
        <w:rPr>
          <w:rFonts w:ascii="Times New Roman" w:eastAsia="Times New Roman" w:hAnsi="Times New Roman" w:cs="Times New Roman"/>
          <w:i/>
          <w:color w:val="auto"/>
          <w:sz w:val="20"/>
          <w:szCs w:val="20"/>
        </w:rPr>
        <w:t>družicovou pozemní pohyblivou službu.</w:t>
      </w:r>
    </w:p>
    <w:p w14:paraId="5D0C2CC5" w14:textId="77777777" w:rsidR="008B4A59" w:rsidRDefault="00115307">
      <w:pPr>
        <w:suppressAutoHyphens/>
        <w:spacing w:before="60" w:after="120" w:line="240" w:lineRule="auto"/>
        <w:ind w:left="720" w:hanging="720"/>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1.73</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Pozemní pohyblivá stanice: pohyblivá stanice pozemní pohyblivé služby </w:t>
      </w:r>
      <w:r>
        <w:rPr>
          <w:rFonts w:ascii="Times New Roman" w:eastAsia="Times New Roman" w:hAnsi="Times New Roman" w:cs="Times New Roman"/>
          <w:color w:val="auto"/>
          <w:sz w:val="20"/>
          <w:szCs w:val="20"/>
        </w:rPr>
        <w:t>schopná přemísťování po zemském povrchu uvnitř zeměpisných hranic země nebo světadílu.</w:t>
      </w:r>
    </w:p>
    <w:p w14:paraId="371E59E8" w14:textId="77777777" w:rsidR="008B4A59" w:rsidRDefault="00115307">
      <w:pPr>
        <w:suppressAutoHyphens/>
        <w:spacing w:before="60" w:after="120" w:line="240" w:lineRule="auto"/>
        <w:ind w:left="720" w:hanging="720"/>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1.74</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Pozemní pohyblivá pozemská stanice: pohyblivá pozemská stanice družicové pozemní pohyblivé služby </w:t>
      </w:r>
      <w:r>
        <w:rPr>
          <w:rFonts w:ascii="Times New Roman" w:eastAsia="Times New Roman" w:hAnsi="Times New Roman" w:cs="Times New Roman"/>
          <w:color w:val="auto"/>
          <w:sz w:val="20"/>
          <w:szCs w:val="20"/>
        </w:rPr>
        <w:t>schopná přemísťování po zemském povrchu uvnitř zeměpisných hranic země nebo světadílu.</w:t>
      </w:r>
    </w:p>
    <w:p w14:paraId="226BF90B" w14:textId="77777777" w:rsidR="008B4A59" w:rsidRDefault="00115307">
      <w:pPr>
        <w:suppressAutoHyphens/>
        <w:spacing w:before="60" w:after="120" w:line="240" w:lineRule="auto"/>
        <w:ind w:left="720" w:hanging="720"/>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1.75</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Pobřežní stanice: pozemní stanice námořní pohyblivé služby.</w:t>
      </w:r>
    </w:p>
    <w:p w14:paraId="233DD3B8" w14:textId="77777777" w:rsidR="008B4A59" w:rsidRDefault="00115307">
      <w:pPr>
        <w:suppressAutoHyphens/>
        <w:spacing w:before="60" w:after="120" w:line="240" w:lineRule="auto"/>
        <w:ind w:left="720" w:hanging="720"/>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1.76</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P</w:t>
      </w:r>
      <w:r>
        <w:rPr>
          <w:rFonts w:ascii="Times New Roman" w:eastAsia="Times New Roman" w:hAnsi="Times New Roman" w:cs="Times New Roman"/>
          <w:i/>
          <w:color w:val="auto"/>
          <w:sz w:val="20"/>
          <w:szCs w:val="20"/>
        </w:rPr>
        <w:t xml:space="preserve">obřežní pozemská stanice: pozemská stanice družicové pevné služby </w:t>
      </w:r>
      <w:r>
        <w:rPr>
          <w:rFonts w:ascii="Times New Roman" w:eastAsia="Times New Roman" w:hAnsi="Times New Roman" w:cs="Times New Roman"/>
          <w:color w:val="auto"/>
          <w:sz w:val="20"/>
          <w:szCs w:val="20"/>
        </w:rPr>
        <w:t xml:space="preserve">nebo v některých případech </w:t>
      </w:r>
      <w:r>
        <w:rPr>
          <w:rFonts w:ascii="Times New Roman" w:eastAsia="Times New Roman" w:hAnsi="Times New Roman" w:cs="Times New Roman"/>
          <w:i/>
          <w:color w:val="auto"/>
          <w:sz w:val="20"/>
          <w:szCs w:val="20"/>
        </w:rPr>
        <w:t>družicové námořní pohyblivé</w:t>
      </w:r>
      <w:r>
        <w:rPr>
          <w:rFonts w:ascii="Times New Roman" w:eastAsia="Times New Roman" w:hAnsi="Times New Roman" w:cs="Times New Roman"/>
          <w:color w:val="auto"/>
          <w:sz w:val="20"/>
          <w:szCs w:val="20"/>
        </w:rPr>
        <w:t xml:space="preserve"> </w:t>
      </w:r>
      <w:r>
        <w:rPr>
          <w:rFonts w:ascii="Times New Roman" w:eastAsia="Times New Roman" w:hAnsi="Times New Roman" w:cs="Times New Roman"/>
          <w:i/>
          <w:color w:val="auto"/>
          <w:sz w:val="20"/>
          <w:szCs w:val="20"/>
        </w:rPr>
        <w:t xml:space="preserve">služby </w:t>
      </w:r>
      <w:r>
        <w:rPr>
          <w:rFonts w:ascii="Times New Roman" w:eastAsia="Times New Roman" w:hAnsi="Times New Roman" w:cs="Times New Roman"/>
          <w:color w:val="auto"/>
          <w:sz w:val="20"/>
          <w:szCs w:val="20"/>
        </w:rPr>
        <w:t xml:space="preserve">umístěná v určitém pevném bodě na souši k realizaci </w:t>
      </w:r>
      <w:r>
        <w:rPr>
          <w:rFonts w:ascii="Times New Roman" w:eastAsia="Times New Roman" w:hAnsi="Times New Roman" w:cs="Times New Roman"/>
          <w:i/>
          <w:color w:val="auto"/>
          <w:sz w:val="20"/>
          <w:szCs w:val="20"/>
        </w:rPr>
        <w:t xml:space="preserve">modulačního spoje </w:t>
      </w:r>
      <w:r>
        <w:rPr>
          <w:rFonts w:ascii="Times New Roman" w:eastAsia="Times New Roman" w:hAnsi="Times New Roman" w:cs="Times New Roman"/>
          <w:color w:val="auto"/>
          <w:sz w:val="20"/>
          <w:szCs w:val="20"/>
        </w:rPr>
        <w:t xml:space="preserve">pro </w:t>
      </w:r>
      <w:r>
        <w:rPr>
          <w:rFonts w:ascii="Times New Roman" w:eastAsia="Times New Roman" w:hAnsi="Times New Roman" w:cs="Times New Roman"/>
          <w:i/>
          <w:color w:val="auto"/>
          <w:sz w:val="20"/>
          <w:szCs w:val="20"/>
        </w:rPr>
        <w:t>družicovou námořní pohyblivou službu.</w:t>
      </w:r>
    </w:p>
    <w:p w14:paraId="15F00094" w14:textId="77777777" w:rsidR="008B4A59" w:rsidRDefault="00115307">
      <w:pPr>
        <w:suppressAutoHyphens/>
        <w:spacing w:before="60" w:after="120" w:line="240" w:lineRule="auto"/>
        <w:ind w:left="720" w:hanging="720"/>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1.77</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Lodní stani</w:t>
      </w:r>
      <w:r>
        <w:rPr>
          <w:rFonts w:ascii="Times New Roman" w:eastAsia="Times New Roman" w:hAnsi="Times New Roman" w:cs="Times New Roman"/>
          <w:i/>
          <w:color w:val="auto"/>
          <w:sz w:val="20"/>
          <w:szCs w:val="20"/>
        </w:rPr>
        <w:t xml:space="preserve">ce: pohyblivá stanice </w:t>
      </w:r>
      <w:r>
        <w:rPr>
          <w:rFonts w:ascii="Times New Roman" w:eastAsia="Times New Roman" w:hAnsi="Times New Roman" w:cs="Times New Roman"/>
          <w:color w:val="auto"/>
          <w:sz w:val="20"/>
          <w:szCs w:val="20"/>
        </w:rPr>
        <w:t xml:space="preserve">v </w:t>
      </w:r>
      <w:r>
        <w:rPr>
          <w:rFonts w:ascii="Times New Roman" w:eastAsia="Times New Roman" w:hAnsi="Times New Roman" w:cs="Times New Roman"/>
          <w:i/>
          <w:color w:val="auto"/>
          <w:sz w:val="20"/>
          <w:szCs w:val="20"/>
        </w:rPr>
        <w:t xml:space="preserve">námořní pohyblivé službě </w:t>
      </w:r>
      <w:r>
        <w:rPr>
          <w:rFonts w:ascii="Times New Roman" w:eastAsia="Times New Roman" w:hAnsi="Times New Roman" w:cs="Times New Roman"/>
          <w:color w:val="auto"/>
          <w:sz w:val="20"/>
          <w:szCs w:val="20"/>
        </w:rPr>
        <w:t>umístěná na palubě plavidla, které není trvale zakotveno, kromě stanice</w:t>
      </w:r>
      <w:r>
        <w:rPr>
          <w:rFonts w:ascii="Times New Roman" w:eastAsia="Times New Roman" w:hAnsi="Times New Roman" w:cs="Times New Roman"/>
          <w:i/>
          <w:color w:val="auto"/>
          <w:sz w:val="20"/>
          <w:szCs w:val="20"/>
        </w:rPr>
        <w:t xml:space="preserve"> záchranného prostředku.</w:t>
      </w:r>
    </w:p>
    <w:p w14:paraId="3352F33A" w14:textId="77777777" w:rsidR="008B4A59" w:rsidRDefault="00115307">
      <w:pPr>
        <w:suppressAutoHyphens/>
        <w:spacing w:before="60" w:after="60" w:line="240" w:lineRule="auto"/>
        <w:ind w:left="720" w:hanging="720"/>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1.78</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Lodní pozemská stanice: pohyblivá pozemská stanice </w:t>
      </w:r>
      <w:r>
        <w:rPr>
          <w:rFonts w:ascii="Times New Roman" w:eastAsia="Times New Roman" w:hAnsi="Times New Roman" w:cs="Times New Roman"/>
          <w:color w:val="auto"/>
          <w:sz w:val="20"/>
          <w:szCs w:val="20"/>
        </w:rPr>
        <w:t xml:space="preserve">v </w:t>
      </w:r>
      <w:r>
        <w:rPr>
          <w:rFonts w:ascii="Times New Roman" w:eastAsia="Times New Roman" w:hAnsi="Times New Roman" w:cs="Times New Roman"/>
          <w:i/>
          <w:color w:val="auto"/>
          <w:sz w:val="20"/>
          <w:szCs w:val="20"/>
        </w:rPr>
        <w:t xml:space="preserve">družicové námořní pohyblivé službě </w:t>
      </w:r>
      <w:r>
        <w:rPr>
          <w:rFonts w:ascii="Times New Roman" w:eastAsia="Times New Roman" w:hAnsi="Times New Roman" w:cs="Times New Roman"/>
          <w:color w:val="auto"/>
          <w:sz w:val="20"/>
          <w:szCs w:val="20"/>
        </w:rPr>
        <w:t>umístěná na palubě lodi.</w:t>
      </w:r>
    </w:p>
    <w:p w14:paraId="1049BA29" w14:textId="77777777" w:rsidR="008B4A59" w:rsidRDefault="00115307">
      <w:pPr>
        <w:suppressAutoHyphens/>
        <w:spacing w:before="60" w:after="120" w:line="240" w:lineRule="auto"/>
        <w:ind w:left="720" w:hanging="720"/>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1.79</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Stanice palubní komunikace: pohyblivá stanice </w:t>
      </w:r>
      <w:r>
        <w:rPr>
          <w:rFonts w:ascii="Times New Roman" w:eastAsia="Times New Roman" w:hAnsi="Times New Roman" w:cs="Times New Roman"/>
          <w:color w:val="auto"/>
          <w:sz w:val="20"/>
          <w:szCs w:val="20"/>
        </w:rPr>
        <w:t xml:space="preserve">malého výkonu v </w:t>
      </w:r>
      <w:r>
        <w:rPr>
          <w:rFonts w:ascii="Times New Roman" w:eastAsia="Times New Roman" w:hAnsi="Times New Roman" w:cs="Times New Roman"/>
          <w:i/>
          <w:color w:val="auto"/>
          <w:sz w:val="20"/>
          <w:szCs w:val="20"/>
        </w:rPr>
        <w:t xml:space="preserve">námořní pohyblivé službě </w:t>
      </w:r>
      <w:r>
        <w:rPr>
          <w:rFonts w:ascii="Times New Roman" w:eastAsia="Times New Roman" w:hAnsi="Times New Roman" w:cs="Times New Roman"/>
          <w:color w:val="auto"/>
          <w:sz w:val="20"/>
          <w:szCs w:val="20"/>
        </w:rPr>
        <w:t>určená pro interní komunikaci na palubě lodi nebo pro spojení mezi lodí a jejími záchrannými čluny a zác</w:t>
      </w:r>
      <w:r>
        <w:rPr>
          <w:rFonts w:ascii="Times New Roman" w:eastAsia="Times New Roman" w:hAnsi="Times New Roman" w:cs="Times New Roman"/>
          <w:color w:val="auto"/>
          <w:sz w:val="20"/>
          <w:szCs w:val="20"/>
        </w:rPr>
        <w:t>hrannými vory během cvičení nebo záchranných operací, nebo pro komunikaci ve skupině plavidel, která jsou vlečena nebo tlačena, jakož i pro pokyny při manévrování a kotvení.</w:t>
      </w:r>
    </w:p>
    <w:p w14:paraId="7777724F" w14:textId="77777777" w:rsidR="008B4A59" w:rsidRDefault="00115307">
      <w:pPr>
        <w:suppressAutoHyphens/>
        <w:spacing w:before="60" w:after="120" w:line="240" w:lineRule="auto"/>
        <w:ind w:left="720" w:hanging="720"/>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1.80</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Přístavní stanice: pobřežní stanice služby přístavního provozu.</w:t>
      </w:r>
    </w:p>
    <w:p w14:paraId="3C69427A" w14:textId="77777777" w:rsidR="008B4A59" w:rsidRDefault="00115307">
      <w:pPr>
        <w:suppressAutoHyphens/>
        <w:spacing w:before="60" w:after="120" w:line="240" w:lineRule="auto"/>
        <w:ind w:left="720" w:hanging="720"/>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1.81</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Letecká </w:t>
      </w:r>
      <w:r>
        <w:rPr>
          <w:rFonts w:ascii="Times New Roman" w:eastAsia="Times New Roman" w:hAnsi="Times New Roman" w:cs="Times New Roman"/>
          <w:i/>
          <w:color w:val="auto"/>
          <w:sz w:val="20"/>
          <w:szCs w:val="20"/>
        </w:rPr>
        <w:t>stanice: pozemní stanice letecké pohyblivé služby</w:t>
      </w:r>
      <w:r>
        <w:rPr>
          <w:rFonts w:ascii="Times New Roman" w:eastAsia="Times New Roman" w:hAnsi="Times New Roman" w:cs="Times New Roman"/>
          <w:color w:val="auto"/>
          <w:sz w:val="20"/>
          <w:szCs w:val="20"/>
        </w:rPr>
        <w:t>. V některých případech může být letecká stanice umístěna například na palubě lodi nebo na plošině na moři.</w:t>
      </w:r>
    </w:p>
    <w:p w14:paraId="2D280CE0" w14:textId="77777777" w:rsidR="008B4A59" w:rsidRDefault="00115307">
      <w:pPr>
        <w:suppressAutoHyphens/>
        <w:spacing w:before="60" w:after="120" w:line="240" w:lineRule="auto"/>
        <w:ind w:left="720" w:hanging="720"/>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1.82</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Letecká pozemská stanice: pozemská stanice družicové pevné služby </w:t>
      </w:r>
      <w:r>
        <w:rPr>
          <w:rFonts w:ascii="Times New Roman" w:eastAsia="Times New Roman" w:hAnsi="Times New Roman" w:cs="Times New Roman"/>
          <w:color w:val="auto"/>
          <w:sz w:val="20"/>
          <w:szCs w:val="20"/>
        </w:rPr>
        <w:t xml:space="preserve">nebo v některých případech </w:t>
      </w:r>
      <w:r>
        <w:rPr>
          <w:rFonts w:ascii="Times New Roman" w:eastAsia="Times New Roman" w:hAnsi="Times New Roman" w:cs="Times New Roman"/>
          <w:i/>
          <w:color w:val="auto"/>
          <w:sz w:val="20"/>
          <w:szCs w:val="20"/>
        </w:rPr>
        <w:t>d</w:t>
      </w:r>
      <w:r>
        <w:rPr>
          <w:rFonts w:ascii="Times New Roman" w:eastAsia="Times New Roman" w:hAnsi="Times New Roman" w:cs="Times New Roman"/>
          <w:i/>
          <w:color w:val="auto"/>
          <w:sz w:val="20"/>
          <w:szCs w:val="20"/>
        </w:rPr>
        <w:t xml:space="preserve">ružicové letecké pohyblivé služby </w:t>
      </w:r>
      <w:r>
        <w:rPr>
          <w:rFonts w:ascii="Times New Roman" w:eastAsia="Times New Roman" w:hAnsi="Times New Roman" w:cs="Times New Roman"/>
          <w:color w:val="auto"/>
          <w:sz w:val="20"/>
          <w:szCs w:val="20"/>
        </w:rPr>
        <w:t xml:space="preserve">umístěná v určitém pevném bodě na souši k realizaci </w:t>
      </w:r>
      <w:r>
        <w:rPr>
          <w:rFonts w:ascii="Times New Roman" w:eastAsia="Times New Roman" w:hAnsi="Times New Roman" w:cs="Times New Roman"/>
          <w:i/>
          <w:color w:val="auto"/>
          <w:sz w:val="20"/>
          <w:szCs w:val="20"/>
        </w:rPr>
        <w:t xml:space="preserve">modulačního spoje </w:t>
      </w:r>
      <w:r>
        <w:rPr>
          <w:rFonts w:ascii="Times New Roman" w:eastAsia="Times New Roman" w:hAnsi="Times New Roman" w:cs="Times New Roman"/>
          <w:color w:val="auto"/>
          <w:sz w:val="20"/>
          <w:szCs w:val="20"/>
        </w:rPr>
        <w:t xml:space="preserve">pro </w:t>
      </w:r>
      <w:r>
        <w:rPr>
          <w:rFonts w:ascii="Times New Roman" w:eastAsia="Times New Roman" w:hAnsi="Times New Roman" w:cs="Times New Roman"/>
          <w:i/>
          <w:color w:val="auto"/>
          <w:sz w:val="20"/>
          <w:szCs w:val="20"/>
        </w:rPr>
        <w:t>družicovou leteckou</w:t>
      </w:r>
      <w:r>
        <w:rPr>
          <w:rFonts w:ascii="Times New Roman" w:eastAsia="Times New Roman" w:hAnsi="Times New Roman" w:cs="Times New Roman"/>
          <w:color w:val="auto"/>
          <w:sz w:val="20"/>
          <w:szCs w:val="20"/>
        </w:rPr>
        <w:t xml:space="preserve"> </w:t>
      </w:r>
      <w:r>
        <w:rPr>
          <w:rFonts w:ascii="Times New Roman" w:eastAsia="Times New Roman" w:hAnsi="Times New Roman" w:cs="Times New Roman"/>
          <w:i/>
          <w:color w:val="auto"/>
          <w:sz w:val="20"/>
          <w:szCs w:val="20"/>
        </w:rPr>
        <w:t>pohyblivou službu.</w:t>
      </w:r>
    </w:p>
    <w:p w14:paraId="7482BCF2" w14:textId="77777777" w:rsidR="008B4A59" w:rsidRDefault="00115307">
      <w:pPr>
        <w:suppressAutoHyphens/>
        <w:spacing w:before="60" w:after="120" w:line="240" w:lineRule="auto"/>
        <w:ind w:left="720" w:hanging="720"/>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1.83</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Letadlová stanice: pohyblivá stanice letecké pohyblivé služby </w:t>
      </w:r>
      <w:r>
        <w:rPr>
          <w:rFonts w:ascii="Times New Roman" w:eastAsia="Times New Roman" w:hAnsi="Times New Roman" w:cs="Times New Roman"/>
          <w:color w:val="auto"/>
          <w:sz w:val="20"/>
          <w:szCs w:val="20"/>
        </w:rPr>
        <w:t xml:space="preserve">jiná než </w:t>
      </w:r>
      <w:r>
        <w:rPr>
          <w:rFonts w:ascii="Times New Roman" w:eastAsia="Times New Roman" w:hAnsi="Times New Roman" w:cs="Times New Roman"/>
          <w:i/>
          <w:color w:val="auto"/>
          <w:sz w:val="20"/>
          <w:szCs w:val="20"/>
        </w:rPr>
        <w:t xml:space="preserve">stanice záchranného prostředku </w:t>
      </w:r>
      <w:r>
        <w:rPr>
          <w:rFonts w:ascii="Times New Roman" w:eastAsia="Times New Roman" w:hAnsi="Times New Roman" w:cs="Times New Roman"/>
          <w:color w:val="auto"/>
          <w:sz w:val="20"/>
          <w:szCs w:val="20"/>
        </w:rPr>
        <w:t>um</w:t>
      </w:r>
      <w:r>
        <w:rPr>
          <w:rFonts w:ascii="Times New Roman" w:eastAsia="Times New Roman" w:hAnsi="Times New Roman" w:cs="Times New Roman"/>
          <w:color w:val="auto"/>
          <w:sz w:val="20"/>
          <w:szCs w:val="20"/>
        </w:rPr>
        <w:t xml:space="preserve">ístěná na palubě letadla. </w:t>
      </w:r>
    </w:p>
    <w:p w14:paraId="56978C5E" w14:textId="77777777" w:rsidR="008B4A59" w:rsidRDefault="00115307">
      <w:pPr>
        <w:suppressAutoHyphens/>
        <w:spacing w:before="60" w:after="120" w:line="240" w:lineRule="auto"/>
        <w:ind w:left="720" w:hanging="720"/>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1.84</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Letadlová pozemská stanice: pohyblivá pozemská stanice družicové letecké pohyblivé služby </w:t>
      </w:r>
      <w:r>
        <w:rPr>
          <w:rFonts w:ascii="Times New Roman" w:eastAsia="Times New Roman" w:hAnsi="Times New Roman" w:cs="Times New Roman"/>
          <w:color w:val="auto"/>
          <w:sz w:val="20"/>
          <w:szCs w:val="20"/>
        </w:rPr>
        <w:t xml:space="preserve">umístěná na palubě letadla. </w:t>
      </w:r>
    </w:p>
    <w:p w14:paraId="0EF0E71D" w14:textId="77777777" w:rsidR="008B4A59" w:rsidRDefault="00115307">
      <w:pPr>
        <w:suppressAutoHyphens/>
        <w:spacing w:before="60" w:after="120" w:line="240" w:lineRule="auto"/>
        <w:ind w:left="720" w:hanging="720"/>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1.85</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Rozhlasová stanice: stanice rozhlasové služby.</w:t>
      </w:r>
    </w:p>
    <w:p w14:paraId="4ADF0BC4" w14:textId="77777777" w:rsidR="008B4A59" w:rsidRDefault="00115307">
      <w:pPr>
        <w:suppressAutoHyphens/>
        <w:spacing w:before="60" w:after="120" w:line="240" w:lineRule="auto"/>
        <w:ind w:left="720" w:hanging="720"/>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1.86</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Stanice rádiového určování: stanice služby rádio</w:t>
      </w:r>
      <w:r>
        <w:rPr>
          <w:rFonts w:ascii="Times New Roman" w:eastAsia="Times New Roman" w:hAnsi="Times New Roman" w:cs="Times New Roman"/>
          <w:i/>
          <w:color w:val="auto"/>
          <w:sz w:val="20"/>
          <w:szCs w:val="20"/>
        </w:rPr>
        <w:t>vého určování.</w:t>
      </w:r>
    </w:p>
    <w:p w14:paraId="69D33BF0" w14:textId="77777777" w:rsidR="008B4A59" w:rsidRDefault="00115307">
      <w:pPr>
        <w:suppressAutoHyphens/>
        <w:spacing w:before="60" w:after="120" w:line="240" w:lineRule="auto"/>
        <w:ind w:left="720" w:hanging="720"/>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1.87</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Radionavigační pohyblivá stanice: stanice radionavigační služby </w:t>
      </w:r>
      <w:r>
        <w:rPr>
          <w:rFonts w:ascii="Times New Roman" w:eastAsia="Times New Roman" w:hAnsi="Times New Roman" w:cs="Times New Roman"/>
          <w:color w:val="auto"/>
          <w:sz w:val="20"/>
          <w:szCs w:val="20"/>
        </w:rPr>
        <w:t>určená k využívání za pohybu nebo během zastávek na předem neurčených místech.</w:t>
      </w:r>
    </w:p>
    <w:p w14:paraId="67AF48F1" w14:textId="77777777" w:rsidR="008B4A59" w:rsidRDefault="00115307">
      <w:pPr>
        <w:suppressAutoHyphens/>
        <w:spacing w:before="60" w:after="120" w:line="240" w:lineRule="auto"/>
        <w:ind w:left="720" w:hanging="720"/>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1.88</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Radionavigační pozemní stanice: stanice radionavigační služby, </w:t>
      </w:r>
      <w:r>
        <w:rPr>
          <w:rFonts w:ascii="Times New Roman" w:eastAsia="Times New Roman" w:hAnsi="Times New Roman" w:cs="Times New Roman"/>
          <w:color w:val="auto"/>
          <w:sz w:val="20"/>
          <w:szCs w:val="20"/>
        </w:rPr>
        <w:t>která není určena k využívání za pohybu.</w:t>
      </w:r>
    </w:p>
    <w:p w14:paraId="4A8E2ED3" w14:textId="77777777" w:rsidR="008B4A59" w:rsidRDefault="00115307">
      <w:pPr>
        <w:suppressAutoHyphens/>
        <w:spacing w:before="60" w:after="120" w:line="240" w:lineRule="auto"/>
        <w:ind w:left="720" w:hanging="720"/>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1.89</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Radiolokační pohyblivá stanice: stanice radiolokační služby </w:t>
      </w:r>
      <w:r>
        <w:rPr>
          <w:rFonts w:ascii="Times New Roman" w:eastAsia="Times New Roman" w:hAnsi="Times New Roman" w:cs="Times New Roman"/>
          <w:color w:val="auto"/>
          <w:sz w:val="20"/>
          <w:szCs w:val="20"/>
        </w:rPr>
        <w:t>určená k využívání za pohybu nebo během zastávek na předem neurčených místech.</w:t>
      </w:r>
    </w:p>
    <w:p w14:paraId="4BA7365C" w14:textId="77777777" w:rsidR="008B4A59" w:rsidRDefault="00115307">
      <w:pPr>
        <w:suppressAutoHyphens/>
        <w:spacing w:before="60" w:after="120" w:line="240" w:lineRule="auto"/>
        <w:ind w:left="720" w:hanging="720"/>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1.90</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Rad</w:t>
      </w:r>
      <w:r>
        <w:rPr>
          <w:rFonts w:ascii="Times New Roman" w:eastAsia="Times New Roman" w:hAnsi="Times New Roman" w:cs="Times New Roman"/>
          <w:i/>
          <w:color w:val="auto"/>
          <w:sz w:val="20"/>
          <w:szCs w:val="20"/>
        </w:rPr>
        <w:t xml:space="preserve">iolokační pozemní stanice: stanice radiolokační služby, </w:t>
      </w:r>
      <w:r>
        <w:rPr>
          <w:rFonts w:ascii="Times New Roman" w:eastAsia="Times New Roman" w:hAnsi="Times New Roman" w:cs="Times New Roman"/>
          <w:color w:val="auto"/>
          <w:sz w:val="20"/>
          <w:szCs w:val="20"/>
        </w:rPr>
        <w:t>která není určena k využívání za pohybu.</w:t>
      </w:r>
    </w:p>
    <w:p w14:paraId="68DD3BDD" w14:textId="77777777" w:rsidR="008B4A59" w:rsidRDefault="00115307">
      <w:pPr>
        <w:suppressAutoHyphens/>
        <w:spacing w:before="60" w:after="120" w:line="240" w:lineRule="auto"/>
        <w:ind w:left="720" w:hanging="720"/>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1.91</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Radiogoniometrická (rádiová zaměřovací) stanice: stanice rádiového určování </w:t>
      </w:r>
      <w:r>
        <w:rPr>
          <w:rFonts w:ascii="Times New Roman" w:eastAsia="Times New Roman" w:hAnsi="Times New Roman" w:cs="Times New Roman"/>
          <w:color w:val="auto"/>
          <w:sz w:val="20"/>
          <w:szCs w:val="20"/>
        </w:rPr>
        <w:t xml:space="preserve">využívající </w:t>
      </w:r>
      <w:r>
        <w:rPr>
          <w:rFonts w:ascii="Times New Roman" w:eastAsia="Times New Roman" w:hAnsi="Times New Roman" w:cs="Times New Roman"/>
          <w:i/>
          <w:color w:val="auto"/>
          <w:sz w:val="20"/>
          <w:szCs w:val="20"/>
        </w:rPr>
        <w:t>radio</w:t>
      </w:r>
      <w:r>
        <w:rPr>
          <w:rFonts w:ascii="Times New Roman" w:eastAsia="Times New Roman" w:hAnsi="Times New Roman" w:cs="Times New Roman"/>
          <w:i/>
          <w:color w:val="auto"/>
          <w:sz w:val="20"/>
          <w:szCs w:val="20"/>
        </w:rPr>
        <w:softHyphen/>
        <w:t>goniometrii (rádiové zaměřování).</w:t>
      </w:r>
    </w:p>
    <w:p w14:paraId="0A4E8254" w14:textId="77777777" w:rsidR="008B4A59" w:rsidRDefault="00115307">
      <w:pPr>
        <w:suppressAutoHyphens/>
        <w:spacing w:before="60" w:after="120" w:line="240" w:lineRule="auto"/>
        <w:ind w:left="720" w:hanging="720"/>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lastRenderedPageBreak/>
        <w:t>1.92</w:t>
      </w:r>
      <w:r>
        <w:rPr>
          <w:rFonts w:ascii="Times New Roman" w:eastAsia="Times New Roman" w:hAnsi="Times New Roman" w:cs="Times New Roman"/>
          <w:b/>
          <w:color w:val="auto"/>
          <w:sz w:val="20"/>
          <w:szCs w:val="20"/>
        </w:rPr>
        <w:tab/>
      </w:r>
      <w:r>
        <w:rPr>
          <w:rFonts w:ascii="Times New Roman" w:eastAsia="Times New Roman" w:hAnsi="Times New Roman" w:cs="Times New Roman"/>
          <w:bCs/>
          <w:color w:val="auto"/>
          <w:sz w:val="20"/>
          <w:szCs w:val="20"/>
        </w:rPr>
        <w:t>S</w:t>
      </w:r>
      <w:r>
        <w:rPr>
          <w:rFonts w:ascii="Times New Roman" w:eastAsia="Times New Roman" w:hAnsi="Times New Roman" w:cs="Times New Roman"/>
          <w:i/>
          <w:color w:val="auto"/>
          <w:sz w:val="20"/>
          <w:szCs w:val="20"/>
        </w:rPr>
        <w:t>tanice rádiového maj</w:t>
      </w:r>
      <w:r>
        <w:rPr>
          <w:rFonts w:ascii="Times New Roman" w:eastAsia="Times New Roman" w:hAnsi="Times New Roman" w:cs="Times New Roman"/>
          <w:i/>
          <w:color w:val="auto"/>
          <w:sz w:val="20"/>
          <w:szCs w:val="20"/>
        </w:rPr>
        <w:t>áku: stanice radionavigační služby,</w:t>
      </w:r>
      <w:r>
        <w:rPr>
          <w:rFonts w:ascii="Times New Roman" w:eastAsia="Times New Roman" w:hAnsi="Times New Roman" w:cs="Times New Roman"/>
          <w:color w:val="auto"/>
          <w:sz w:val="20"/>
          <w:szCs w:val="20"/>
        </w:rPr>
        <w:t xml:space="preserve"> jejíž </w:t>
      </w:r>
      <w:r>
        <w:rPr>
          <w:rFonts w:ascii="Times New Roman" w:eastAsia="Times New Roman" w:hAnsi="Times New Roman" w:cs="Times New Roman"/>
          <w:i/>
          <w:color w:val="auto"/>
          <w:sz w:val="20"/>
          <w:szCs w:val="20"/>
        </w:rPr>
        <w:t xml:space="preserve">vysílání </w:t>
      </w:r>
      <w:r>
        <w:rPr>
          <w:rFonts w:ascii="Times New Roman" w:eastAsia="Times New Roman" w:hAnsi="Times New Roman" w:cs="Times New Roman"/>
          <w:color w:val="auto"/>
          <w:sz w:val="20"/>
          <w:szCs w:val="20"/>
        </w:rPr>
        <w:t xml:space="preserve">jsou určena k tomu, aby umožnila </w:t>
      </w:r>
      <w:r>
        <w:rPr>
          <w:rFonts w:ascii="Times New Roman" w:eastAsia="Times New Roman" w:hAnsi="Times New Roman" w:cs="Times New Roman"/>
          <w:i/>
          <w:color w:val="auto"/>
          <w:sz w:val="20"/>
          <w:szCs w:val="20"/>
        </w:rPr>
        <w:t xml:space="preserve">pohyblivé stanici </w:t>
      </w:r>
      <w:r>
        <w:rPr>
          <w:rFonts w:ascii="Times New Roman" w:eastAsia="Times New Roman" w:hAnsi="Times New Roman" w:cs="Times New Roman"/>
          <w:color w:val="auto"/>
          <w:sz w:val="20"/>
          <w:szCs w:val="20"/>
        </w:rPr>
        <w:t>určení její polohy nebo směru ke stanici rádiového majáku.</w:t>
      </w:r>
    </w:p>
    <w:p w14:paraId="00EA795B" w14:textId="77777777" w:rsidR="008B4A59" w:rsidRDefault="00115307">
      <w:pPr>
        <w:suppressAutoHyphens/>
        <w:spacing w:before="60" w:after="120" w:line="240" w:lineRule="auto"/>
        <w:ind w:left="720" w:hanging="720"/>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1.93</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Stanice tísňové rádiové bóje pro určení polohy: stanice pohyblivé služby, </w:t>
      </w:r>
      <w:r>
        <w:rPr>
          <w:rFonts w:ascii="Times New Roman" w:eastAsia="Times New Roman" w:hAnsi="Times New Roman" w:cs="Times New Roman"/>
          <w:color w:val="auto"/>
          <w:sz w:val="20"/>
          <w:szCs w:val="20"/>
        </w:rPr>
        <w:t>jejíž vysílání j</w:t>
      </w:r>
      <w:r>
        <w:rPr>
          <w:rFonts w:ascii="Times New Roman" w:eastAsia="Times New Roman" w:hAnsi="Times New Roman" w:cs="Times New Roman"/>
          <w:color w:val="auto"/>
          <w:sz w:val="20"/>
          <w:szCs w:val="20"/>
        </w:rPr>
        <w:t>sou určena k usnadnění pátracích a záchranných operací.</w:t>
      </w:r>
    </w:p>
    <w:p w14:paraId="3E3E4B4F" w14:textId="77777777" w:rsidR="008B4A59" w:rsidRDefault="00115307">
      <w:pPr>
        <w:suppressAutoHyphens/>
        <w:spacing w:before="60" w:after="120" w:line="240" w:lineRule="auto"/>
        <w:ind w:left="720" w:hanging="720"/>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1.94</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Stanice družicové tísňové rádiové bóje pro určení</w:t>
      </w:r>
      <w:r>
        <w:rPr>
          <w:rFonts w:ascii="Times New Roman" w:eastAsia="Times New Roman" w:hAnsi="Times New Roman" w:cs="Times New Roman"/>
          <w:color w:val="auto"/>
          <w:sz w:val="20"/>
          <w:szCs w:val="20"/>
        </w:rPr>
        <w:t xml:space="preserve"> polohy</w:t>
      </w:r>
      <w:r>
        <w:rPr>
          <w:rFonts w:ascii="Times New Roman" w:eastAsia="Times New Roman" w:hAnsi="Times New Roman" w:cs="Times New Roman"/>
          <w:i/>
          <w:color w:val="auto"/>
          <w:sz w:val="20"/>
          <w:szCs w:val="20"/>
        </w:rPr>
        <w:t xml:space="preserve">: pozemská stanice družicové pohyblivé služby, </w:t>
      </w:r>
      <w:r>
        <w:rPr>
          <w:rFonts w:ascii="Times New Roman" w:eastAsia="Times New Roman" w:hAnsi="Times New Roman" w:cs="Times New Roman"/>
          <w:color w:val="auto"/>
          <w:sz w:val="20"/>
          <w:szCs w:val="20"/>
        </w:rPr>
        <w:t>jejíž vysílání jsou určena k usnadnění pátracích a záchranných operací.</w:t>
      </w:r>
    </w:p>
    <w:p w14:paraId="76DBF8D4" w14:textId="77777777" w:rsidR="008B4A59" w:rsidRDefault="00115307">
      <w:pPr>
        <w:suppressAutoHyphens/>
        <w:spacing w:before="60" w:after="120" w:line="240" w:lineRule="auto"/>
        <w:ind w:left="720" w:hanging="720"/>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1.95</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Stanice kmitočt</w:t>
      </w:r>
      <w:r>
        <w:rPr>
          <w:rFonts w:ascii="Times New Roman" w:eastAsia="Times New Roman" w:hAnsi="Times New Roman" w:cs="Times New Roman"/>
          <w:i/>
          <w:color w:val="auto"/>
          <w:sz w:val="20"/>
          <w:szCs w:val="20"/>
        </w:rPr>
        <w:t>ových normálů a časových signálů: stanice služby kmitočtových normálů a časových signálů.</w:t>
      </w:r>
    </w:p>
    <w:p w14:paraId="6FE5CE3B" w14:textId="77777777" w:rsidR="008B4A59" w:rsidRDefault="00115307">
      <w:pPr>
        <w:suppressAutoHyphens/>
        <w:spacing w:before="60" w:after="120" w:line="240" w:lineRule="auto"/>
        <w:ind w:left="720" w:hanging="720"/>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1.96</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Amatérská stanice: stanice amatérské služby.</w:t>
      </w:r>
    </w:p>
    <w:p w14:paraId="5E2598F4" w14:textId="77777777" w:rsidR="008B4A59" w:rsidRDefault="00115307">
      <w:pPr>
        <w:suppressAutoHyphens/>
        <w:spacing w:before="60" w:after="120" w:line="240" w:lineRule="auto"/>
        <w:ind w:left="720" w:hanging="720"/>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1.97</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Radioastronomická stanice: stanice radioastronomické služby.</w:t>
      </w:r>
    </w:p>
    <w:p w14:paraId="6369BBA7" w14:textId="77777777" w:rsidR="008B4A59" w:rsidRDefault="00115307">
      <w:pPr>
        <w:suppressAutoHyphens/>
        <w:spacing w:before="60" w:after="120" w:line="240" w:lineRule="auto"/>
        <w:ind w:left="709" w:hanging="709"/>
        <w:jc w:val="both"/>
        <w:rPr>
          <w:rFonts w:ascii="Times New Roman" w:eastAsia="Times New Roman" w:hAnsi="Times New Roman" w:cs="Times New Roman"/>
          <w:color w:val="auto"/>
          <w:sz w:val="20"/>
          <w:szCs w:val="20"/>
        </w:rPr>
      </w:pPr>
      <w:r>
        <w:rPr>
          <w:rFonts w:ascii="Times New Roman" w:eastAsia="Times New Roman" w:hAnsi="Times New Roman" w:cs="Times New Roman"/>
          <w:b/>
          <w:color w:val="auto"/>
          <w:sz w:val="20"/>
          <w:szCs w:val="20"/>
        </w:rPr>
        <w:t>1.98</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Pokusná stanice: stanice </w:t>
      </w:r>
      <w:r>
        <w:rPr>
          <w:rFonts w:ascii="Times New Roman" w:eastAsia="Times New Roman" w:hAnsi="Times New Roman" w:cs="Times New Roman"/>
          <w:color w:val="auto"/>
          <w:sz w:val="20"/>
          <w:szCs w:val="20"/>
        </w:rPr>
        <w:t xml:space="preserve">užívající </w:t>
      </w:r>
      <w:r>
        <w:rPr>
          <w:rFonts w:ascii="Times New Roman" w:eastAsia="Times New Roman" w:hAnsi="Times New Roman" w:cs="Times New Roman"/>
          <w:i/>
          <w:color w:val="auto"/>
          <w:sz w:val="20"/>
          <w:szCs w:val="20"/>
        </w:rPr>
        <w:t>rádiové vl</w:t>
      </w:r>
      <w:r>
        <w:rPr>
          <w:rFonts w:ascii="Times New Roman" w:eastAsia="Times New Roman" w:hAnsi="Times New Roman" w:cs="Times New Roman"/>
          <w:i/>
          <w:color w:val="auto"/>
          <w:sz w:val="20"/>
          <w:szCs w:val="20"/>
        </w:rPr>
        <w:t xml:space="preserve">ny </w:t>
      </w:r>
      <w:r>
        <w:rPr>
          <w:rFonts w:ascii="Times New Roman" w:eastAsia="Times New Roman" w:hAnsi="Times New Roman" w:cs="Times New Roman"/>
          <w:color w:val="auto"/>
          <w:sz w:val="20"/>
          <w:szCs w:val="20"/>
        </w:rPr>
        <w:t>při pokusech zaměřených na rozvoj vědy nebo techniky.</w:t>
      </w:r>
    </w:p>
    <w:p w14:paraId="6A50EEE6" w14:textId="77777777" w:rsidR="008B4A59" w:rsidRDefault="00115307">
      <w:pPr>
        <w:suppressAutoHyphens/>
        <w:spacing w:before="60" w:after="120" w:line="240" w:lineRule="auto"/>
        <w:ind w:left="709"/>
        <w:jc w:val="both"/>
        <w:rPr>
          <w:rFonts w:ascii="Times New Roman" w:eastAsia="Times New Roman" w:hAnsi="Times New Roman" w:cs="Times New Roman"/>
          <w:b/>
          <w:color w:val="auto"/>
          <w:sz w:val="20"/>
          <w:szCs w:val="20"/>
        </w:rPr>
      </w:pPr>
      <w:r>
        <w:rPr>
          <w:rFonts w:ascii="Times New Roman" w:eastAsia="Times New Roman" w:hAnsi="Times New Roman" w:cs="Times New Roman"/>
          <w:color w:val="auto"/>
          <w:sz w:val="20"/>
          <w:szCs w:val="20"/>
        </w:rPr>
        <w:t>Tato definice nezahrnuje amatérské stanice.</w:t>
      </w:r>
    </w:p>
    <w:p w14:paraId="3DE9E9B6" w14:textId="77777777" w:rsidR="008B4A59" w:rsidRDefault="00115307">
      <w:pPr>
        <w:suppressAutoHyphens/>
        <w:spacing w:before="60" w:after="120" w:line="240" w:lineRule="auto"/>
        <w:ind w:left="709" w:hanging="709"/>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1.99</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Nouzový lodní vysílač: </w:t>
      </w:r>
      <w:r>
        <w:rPr>
          <w:rFonts w:ascii="Times New Roman" w:eastAsia="Times New Roman" w:hAnsi="Times New Roman" w:cs="Times New Roman"/>
          <w:color w:val="auto"/>
          <w:sz w:val="20"/>
          <w:szCs w:val="20"/>
        </w:rPr>
        <w:t>lodní vysílač, jehož se užívá výhradně na tísňovém kmitočtu pro potřeby tísně, pilnosti nebo bezpečnosti.</w:t>
      </w:r>
    </w:p>
    <w:p w14:paraId="51B7C422" w14:textId="77777777" w:rsidR="008B4A59" w:rsidRDefault="00115307">
      <w:pPr>
        <w:suppressAutoHyphens/>
        <w:spacing w:before="60" w:after="120" w:line="240" w:lineRule="auto"/>
        <w:ind w:left="709" w:hanging="709"/>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1.100</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Radar: s</w:t>
      </w:r>
      <w:r>
        <w:rPr>
          <w:rFonts w:ascii="Times New Roman" w:eastAsia="Times New Roman" w:hAnsi="Times New Roman" w:cs="Times New Roman"/>
          <w:color w:val="auto"/>
          <w:sz w:val="20"/>
          <w:szCs w:val="20"/>
        </w:rPr>
        <w:t xml:space="preserve">oustava </w:t>
      </w:r>
      <w:r>
        <w:rPr>
          <w:rFonts w:ascii="Times New Roman" w:eastAsia="Times New Roman" w:hAnsi="Times New Roman" w:cs="Times New Roman"/>
          <w:i/>
          <w:color w:val="auto"/>
          <w:sz w:val="20"/>
          <w:szCs w:val="20"/>
        </w:rPr>
        <w:t xml:space="preserve">rádiového určování </w:t>
      </w:r>
      <w:r>
        <w:rPr>
          <w:rFonts w:ascii="Times New Roman" w:eastAsia="Times New Roman" w:hAnsi="Times New Roman" w:cs="Times New Roman"/>
          <w:color w:val="auto"/>
          <w:sz w:val="20"/>
          <w:szCs w:val="20"/>
        </w:rPr>
        <w:t>založená na srovnávání referenčních signálů s rádiovými signály odraženými nebo znovu vysílanými z místa, jehož poloha se má určit.</w:t>
      </w:r>
    </w:p>
    <w:p w14:paraId="11EC1E1A" w14:textId="77777777" w:rsidR="008B4A59" w:rsidRDefault="00115307">
      <w:pPr>
        <w:suppressAutoHyphens/>
        <w:spacing w:before="60" w:after="60" w:line="240" w:lineRule="auto"/>
        <w:ind w:left="709" w:hanging="709"/>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1.101</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Primární radar: s</w:t>
      </w:r>
      <w:r>
        <w:rPr>
          <w:rFonts w:ascii="Times New Roman" w:eastAsia="Times New Roman" w:hAnsi="Times New Roman" w:cs="Times New Roman"/>
          <w:color w:val="auto"/>
          <w:sz w:val="20"/>
          <w:szCs w:val="20"/>
        </w:rPr>
        <w:t xml:space="preserve">oustava </w:t>
      </w:r>
      <w:r>
        <w:rPr>
          <w:rFonts w:ascii="Times New Roman" w:eastAsia="Times New Roman" w:hAnsi="Times New Roman" w:cs="Times New Roman"/>
          <w:i/>
          <w:color w:val="auto"/>
          <w:sz w:val="20"/>
          <w:szCs w:val="20"/>
        </w:rPr>
        <w:t xml:space="preserve">rádiového určování </w:t>
      </w:r>
      <w:r>
        <w:rPr>
          <w:rFonts w:ascii="Times New Roman" w:eastAsia="Times New Roman" w:hAnsi="Times New Roman" w:cs="Times New Roman"/>
          <w:color w:val="auto"/>
          <w:sz w:val="20"/>
          <w:szCs w:val="20"/>
        </w:rPr>
        <w:t>založená na srovnávání referenčních signálů s r</w:t>
      </w:r>
      <w:r>
        <w:rPr>
          <w:rFonts w:ascii="Times New Roman" w:eastAsia="Times New Roman" w:hAnsi="Times New Roman" w:cs="Times New Roman"/>
          <w:color w:val="auto"/>
          <w:sz w:val="20"/>
          <w:szCs w:val="20"/>
        </w:rPr>
        <w:t>ádiovými signály odraženými z místa, jehož poloha se má určit.</w:t>
      </w:r>
    </w:p>
    <w:p w14:paraId="2A4B8571" w14:textId="77777777" w:rsidR="008B4A59" w:rsidRDefault="00115307">
      <w:pPr>
        <w:suppressAutoHyphens/>
        <w:spacing w:before="120" w:after="120" w:line="240" w:lineRule="auto"/>
        <w:ind w:left="709" w:hanging="709"/>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1.102</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Sekundární radar: </w:t>
      </w:r>
      <w:r>
        <w:rPr>
          <w:rFonts w:ascii="Times New Roman" w:eastAsia="Times New Roman" w:hAnsi="Times New Roman" w:cs="Times New Roman"/>
          <w:color w:val="auto"/>
          <w:sz w:val="20"/>
          <w:szCs w:val="20"/>
        </w:rPr>
        <w:t xml:space="preserve">soustava </w:t>
      </w:r>
      <w:r>
        <w:rPr>
          <w:rFonts w:ascii="Times New Roman" w:eastAsia="Times New Roman" w:hAnsi="Times New Roman" w:cs="Times New Roman"/>
          <w:i/>
          <w:color w:val="auto"/>
          <w:sz w:val="20"/>
          <w:szCs w:val="20"/>
        </w:rPr>
        <w:t xml:space="preserve">rádiového určování </w:t>
      </w:r>
      <w:r>
        <w:rPr>
          <w:rFonts w:ascii="Times New Roman" w:eastAsia="Times New Roman" w:hAnsi="Times New Roman" w:cs="Times New Roman"/>
          <w:color w:val="auto"/>
          <w:sz w:val="20"/>
          <w:szCs w:val="20"/>
        </w:rPr>
        <w:t>založená na srovnávání referenčních signálů s rádiovými signály znovu vysílanými z místa, jehož poloha se má určit.</w:t>
      </w:r>
    </w:p>
    <w:p w14:paraId="2E4B0A28" w14:textId="77777777" w:rsidR="008B4A59" w:rsidRDefault="00115307">
      <w:pPr>
        <w:suppressAutoHyphens/>
        <w:spacing w:before="60" w:after="120" w:line="240" w:lineRule="auto"/>
        <w:ind w:left="709" w:hanging="709"/>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1.103</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Radarové návěstidlo</w:t>
      </w:r>
      <w:r>
        <w:rPr>
          <w:rFonts w:ascii="Times New Roman" w:eastAsia="Times New Roman" w:hAnsi="Times New Roman" w:cs="Times New Roman"/>
          <w:i/>
          <w:color w:val="auto"/>
          <w:sz w:val="20"/>
          <w:szCs w:val="20"/>
        </w:rPr>
        <w:t xml:space="preserve"> (racon): </w:t>
      </w:r>
      <w:r>
        <w:rPr>
          <w:rFonts w:ascii="Times New Roman" w:eastAsia="Times New Roman" w:hAnsi="Times New Roman" w:cs="Times New Roman"/>
          <w:color w:val="auto"/>
          <w:sz w:val="20"/>
          <w:szCs w:val="20"/>
        </w:rPr>
        <w:t xml:space="preserve">vysílač-přijímač přidružený k pevné navigační soustavě, který po aktivování </w:t>
      </w:r>
      <w:r>
        <w:rPr>
          <w:rFonts w:ascii="Times New Roman" w:eastAsia="Times New Roman" w:hAnsi="Times New Roman" w:cs="Times New Roman"/>
          <w:i/>
          <w:color w:val="auto"/>
          <w:sz w:val="20"/>
          <w:szCs w:val="20"/>
        </w:rPr>
        <w:t xml:space="preserve">radarem </w:t>
      </w:r>
      <w:r>
        <w:rPr>
          <w:rFonts w:ascii="Times New Roman" w:eastAsia="Times New Roman" w:hAnsi="Times New Roman" w:cs="Times New Roman"/>
          <w:color w:val="auto"/>
          <w:sz w:val="20"/>
          <w:szCs w:val="20"/>
        </w:rPr>
        <w:t xml:space="preserve">vrátí automaticky charakteristický signál, který se objeví na displeji aktivujícího </w:t>
      </w:r>
      <w:r>
        <w:rPr>
          <w:rFonts w:ascii="Times New Roman" w:eastAsia="Times New Roman" w:hAnsi="Times New Roman" w:cs="Times New Roman"/>
          <w:i/>
          <w:color w:val="auto"/>
          <w:sz w:val="20"/>
          <w:szCs w:val="20"/>
        </w:rPr>
        <w:t xml:space="preserve">radaru </w:t>
      </w:r>
      <w:r>
        <w:rPr>
          <w:rFonts w:ascii="Times New Roman" w:eastAsia="Times New Roman" w:hAnsi="Times New Roman" w:cs="Times New Roman"/>
          <w:color w:val="auto"/>
          <w:sz w:val="20"/>
          <w:szCs w:val="20"/>
        </w:rPr>
        <w:t>a poskytuje údaje o vzdálenosti, směru a totožnosti.</w:t>
      </w:r>
    </w:p>
    <w:p w14:paraId="0FD16CA9" w14:textId="77777777" w:rsidR="008B4A59" w:rsidRDefault="00115307">
      <w:pPr>
        <w:suppressAutoHyphens/>
        <w:spacing w:before="60" w:after="120" w:line="240" w:lineRule="auto"/>
        <w:ind w:left="709" w:hanging="709"/>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1.104</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Soustava pro</w:t>
      </w:r>
      <w:r>
        <w:rPr>
          <w:rFonts w:ascii="Times New Roman" w:eastAsia="Times New Roman" w:hAnsi="Times New Roman" w:cs="Times New Roman"/>
          <w:i/>
          <w:color w:val="auto"/>
          <w:sz w:val="20"/>
          <w:szCs w:val="20"/>
        </w:rPr>
        <w:t xml:space="preserve"> přistávání pomocí přístrojů (ILS):</w:t>
      </w:r>
      <w:r>
        <w:rPr>
          <w:rFonts w:ascii="Times New Roman" w:eastAsia="Times New Roman" w:hAnsi="Times New Roman" w:cs="Times New Roman"/>
          <w:color w:val="auto"/>
          <w:sz w:val="20"/>
          <w:szCs w:val="20"/>
        </w:rPr>
        <w:t xml:space="preserve"> </w:t>
      </w:r>
      <w:r>
        <w:rPr>
          <w:rFonts w:ascii="Times New Roman" w:eastAsia="Times New Roman" w:hAnsi="Times New Roman" w:cs="Times New Roman"/>
          <w:i/>
          <w:color w:val="auto"/>
          <w:sz w:val="20"/>
          <w:szCs w:val="20"/>
        </w:rPr>
        <w:t xml:space="preserve">radionavigační </w:t>
      </w:r>
      <w:r>
        <w:rPr>
          <w:rFonts w:ascii="Times New Roman" w:eastAsia="Times New Roman" w:hAnsi="Times New Roman" w:cs="Times New Roman"/>
          <w:color w:val="auto"/>
          <w:sz w:val="20"/>
          <w:szCs w:val="20"/>
        </w:rPr>
        <w:t>soustava, která poskytuje letadlům horizontální i vertikální vedení bezprostředně před přistáváním a při něm a která v určitých pevných bodech udává vzdálenost ke vztažnému bodu přistání.</w:t>
      </w:r>
    </w:p>
    <w:p w14:paraId="704257D9" w14:textId="77777777" w:rsidR="008B4A59" w:rsidRDefault="00115307">
      <w:pPr>
        <w:suppressAutoHyphens/>
        <w:spacing w:before="60" w:after="120" w:line="240" w:lineRule="auto"/>
        <w:ind w:left="709" w:hanging="709"/>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1.105</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Horizontáln</w:t>
      </w:r>
      <w:r>
        <w:rPr>
          <w:rFonts w:ascii="Times New Roman" w:eastAsia="Times New Roman" w:hAnsi="Times New Roman" w:cs="Times New Roman"/>
          <w:i/>
          <w:color w:val="auto"/>
          <w:sz w:val="20"/>
          <w:szCs w:val="20"/>
        </w:rPr>
        <w:t xml:space="preserve">í rádiová naváděcí soustava: </w:t>
      </w:r>
      <w:r>
        <w:rPr>
          <w:rFonts w:ascii="Times New Roman" w:eastAsia="Times New Roman" w:hAnsi="Times New Roman" w:cs="Times New Roman"/>
          <w:color w:val="auto"/>
          <w:sz w:val="20"/>
          <w:szCs w:val="20"/>
        </w:rPr>
        <w:t xml:space="preserve">soustava horizontálního vedení začleněná do </w:t>
      </w:r>
      <w:r>
        <w:rPr>
          <w:rFonts w:ascii="Times New Roman" w:eastAsia="Times New Roman" w:hAnsi="Times New Roman" w:cs="Times New Roman"/>
          <w:i/>
          <w:color w:val="auto"/>
          <w:sz w:val="20"/>
          <w:szCs w:val="20"/>
        </w:rPr>
        <w:t xml:space="preserve">soustavy pro přistávání pomocí přístrojů, </w:t>
      </w:r>
      <w:r>
        <w:rPr>
          <w:rFonts w:ascii="Times New Roman" w:eastAsia="Times New Roman" w:hAnsi="Times New Roman" w:cs="Times New Roman"/>
          <w:color w:val="auto"/>
          <w:sz w:val="20"/>
          <w:szCs w:val="20"/>
        </w:rPr>
        <w:t>která udává horizontální úchylku letadla od jeho optimální sestupové cesty podél osy přistávací dráhy.</w:t>
      </w:r>
    </w:p>
    <w:p w14:paraId="3C311279" w14:textId="77777777" w:rsidR="008B4A59" w:rsidRDefault="00115307">
      <w:pPr>
        <w:suppressAutoHyphens/>
        <w:spacing w:before="60" w:after="120" w:line="240" w:lineRule="auto"/>
        <w:ind w:left="709" w:hanging="709"/>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1.106</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Sestupová rádiová naváděcí soust</w:t>
      </w:r>
      <w:r>
        <w:rPr>
          <w:rFonts w:ascii="Times New Roman" w:eastAsia="Times New Roman" w:hAnsi="Times New Roman" w:cs="Times New Roman"/>
          <w:i/>
          <w:color w:val="auto"/>
          <w:sz w:val="20"/>
          <w:szCs w:val="20"/>
        </w:rPr>
        <w:t xml:space="preserve">ava: </w:t>
      </w:r>
      <w:r>
        <w:rPr>
          <w:rFonts w:ascii="Times New Roman" w:eastAsia="Times New Roman" w:hAnsi="Times New Roman" w:cs="Times New Roman"/>
          <w:color w:val="auto"/>
          <w:sz w:val="20"/>
          <w:szCs w:val="20"/>
        </w:rPr>
        <w:t xml:space="preserve">soustava vertikálního vedení začleněná do </w:t>
      </w:r>
      <w:r>
        <w:rPr>
          <w:rFonts w:ascii="Times New Roman" w:eastAsia="Times New Roman" w:hAnsi="Times New Roman" w:cs="Times New Roman"/>
          <w:i/>
          <w:color w:val="auto"/>
          <w:sz w:val="20"/>
          <w:szCs w:val="20"/>
        </w:rPr>
        <w:t>soustavy pro přistávání</w:t>
      </w:r>
      <w:r>
        <w:rPr>
          <w:rFonts w:ascii="Times New Roman" w:eastAsia="Times New Roman" w:hAnsi="Times New Roman" w:cs="Times New Roman"/>
          <w:color w:val="auto"/>
          <w:sz w:val="20"/>
          <w:szCs w:val="20"/>
        </w:rPr>
        <w:t xml:space="preserve"> </w:t>
      </w:r>
      <w:r>
        <w:rPr>
          <w:rFonts w:ascii="Times New Roman" w:eastAsia="Times New Roman" w:hAnsi="Times New Roman" w:cs="Times New Roman"/>
          <w:i/>
          <w:color w:val="auto"/>
          <w:sz w:val="20"/>
          <w:szCs w:val="20"/>
        </w:rPr>
        <w:t xml:space="preserve">pomocí přístrojů, </w:t>
      </w:r>
      <w:r>
        <w:rPr>
          <w:rFonts w:ascii="Times New Roman" w:eastAsia="Times New Roman" w:hAnsi="Times New Roman" w:cs="Times New Roman"/>
          <w:color w:val="auto"/>
          <w:sz w:val="20"/>
          <w:szCs w:val="20"/>
        </w:rPr>
        <w:t>která udává vertikální úchylku letadla od jeho optimální sestupové cesty.</w:t>
      </w:r>
    </w:p>
    <w:p w14:paraId="419E8280" w14:textId="77777777" w:rsidR="008B4A59" w:rsidRDefault="00115307">
      <w:pPr>
        <w:suppressAutoHyphens/>
        <w:spacing w:before="60" w:after="120" w:line="240" w:lineRule="auto"/>
        <w:ind w:left="709" w:hanging="709"/>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1.107</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Rádiové návěstidlo: </w:t>
      </w:r>
      <w:r>
        <w:rPr>
          <w:rFonts w:ascii="Times New Roman" w:eastAsia="Times New Roman" w:hAnsi="Times New Roman" w:cs="Times New Roman"/>
          <w:color w:val="auto"/>
          <w:sz w:val="20"/>
          <w:szCs w:val="20"/>
        </w:rPr>
        <w:t xml:space="preserve">vysílač </w:t>
      </w:r>
      <w:r>
        <w:rPr>
          <w:rFonts w:ascii="Times New Roman" w:eastAsia="Times New Roman" w:hAnsi="Times New Roman" w:cs="Times New Roman"/>
          <w:i/>
          <w:color w:val="auto"/>
          <w:sz w:val="20"/>
          <w:szCs w:val="20"/>
        </w:rPr>
        <w:t xml:space="preserve">letecké radionavigační služby, </w:t>
      </w:r>
      <w:r>
        <w:rPr>
          <w:rFonts w:ascii="Times New Roman" w:eastAsia="Times New Roman" w:hAnsi="Times New Roman" w:cs="Times New Roman"/>
          <w:color w:val="auto"/>
          <w:sz w:val="20"/>
          <w:szCs w:val="20"/>
        </w:rPr>
        <w:t>který vertikálně vyzařuje ch</w:t>
      </w:r>
      <w:r>
        <w:rPr>
          <w:rFonts w:ascii="Times New Roman" w:eastAsia="Times New Roman" w:hAnsi="Times New Roman" w:cs="Times New Roman"/>
          <w:color w:val="auto"/>
          <w:sz w:val="20"/>
          <w:szCs w:val="20"/>
        </w:rPr>
        <w:t>arakteristický signál, poskytující letadlu údaj o poloze.</w:t>
      </w:r>
    </w:p>
    <w:p w14:paraId="79013A78" w14:textId="77777777" w:rsidR="008B4A59" w:rsidRDefault="00115307">
      <w:pPr>
        <w:suppressAutoHyphens/>
        <w:spacing w:before="60" w:after="120" w:line="240" w:lineRule="auto"/>
        <w:ind w:left="709" w:hanging="709"/>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1.108</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Radiovýškoměr: radionavigační </w:t>
      </w:r>
      <w:r>
        <w:rPr>
          <w:rFonts w:ascii="Times New Roman" w:eastAsia="Times New Roman" w:hAnsi="Times New Roman" w:cs="Times New Roman"/>
          <w:color w:val="auto"/>
          <w:sz w:val="20"/>
          <w:szCs w:val="20"/>
        </w:rPr>
        <w:t xml:space="preserve">zařízení na palubě letadla nebo </w:t>
      </w:r>
      <w:r>
        <w:rPr>
          <w:rFonts w:ascii="Times New Roman" w:eastAsia="Times New Roman" w:hAnsi="Times New Roman" w:cs="Times New Roman"/>
          <w:i/>
          <w:color w:val="auto"/>
          <w:sz w:val="20"/>
          <w:szCs w:val="20"/>
        </w:rPr>
        <w:t xml:space="preserve">kosmického plavidla </w:t>
      </w:r>
      <w:r>
        <w:rPr>
          <w:rFonts w:ascii="Times New Roman" w:eastAsia="Times New Roman" w:hAnsi="Times New Roman" w:cs="Times New Roman"/>
          <w:color w:val="auto"/>
          <w:sz w:val="20"/>
          <w:szCs w:val="20"/>
        </w:rPr>
        <w:t xml:space="preserve">umožňující stanovení výšky letadla nebo </w:t>
      </w:r>
      <w:r>
        <w:rPr>
          <w:rFonts w:ascii="Times New Roman" w:eastAsia="Times New Roman" w:hAnsi="Times New Roman" w:cs="Times New Roman"/>
          <w:i/>
          <w:color w:val="auto"/>
          <w:sz w:val="20"/>
          <w:szCs w:val="20"/>
        </w:rPr>
        <w:t xml:space="preserve">kosmického plavidla </w:t>
      </w:r>
      <w:r>
        <w:rPr>
          <w:rFonts w:ascii="Times New Roman" w:eastAsia="Times New Roman" w:hAnsi="Times New Roman" w:cs="Times New Roman"/>
          <w:color w:val="auto"/>
          <w:sz w:val="20"/>
          <w:szCs w:val="20"/>
        </w:rPr>
        <w:t>nad povrchem Země nebo nad jiným povrchem.</w:t>
      </w:r>
    </w:p>
    <w:p w14:paraId="3F2D02DB" w14:textId="77777777" w:rsidR="008B4A59" w:rsidRDefault="00115307">
      <w:pPr>
        <w:suppressAutoHyphens/>
        <w:spacing w:before="60" w:after="120" w:line="240" w:lineRule="auto"/>
        <w:ind w:left="709" w:hanging="709"/>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1.108A</w:t>
      </w:r>
      <w:r>
        <w:rPr>
          <w:rFonts w:ascii="Times New Roman" w:eastAsia="Times New Roman" w:hAnsi="Times New Roman" w:cs="Times New Roman"/>
          <w:color w:val="auto"/>
          <w:sz w:val="20"/>
          <w:szCs w:val="20"/>
        </w:rPr>
        <w:tab/>
      </w:r>
      <w:r>
        <w:rPr>
          <w:rFonts w:ascii="Times New Roman" w:eastAsia="Times New Roman" w:hAnsi="Times New Roman" w:cs="Times New Roman"/>
          <w:i/>
          <w:color w:val="auto"/>
          <w:sz w:val="20"/>
          <w:szCs w:val="20"/>
        </w:rPr>
        <w:t xml:space="preserve">Meteorologická pomocná pozemní stanice: stanice </w:t>
      </w:r>
      <w:r>
        <w:rPr>
          <w:rFonts w:ascii="Times New Roman" w:eastAsia="Times New Roman" w:hAnsi="Times New Roman" w:cs="Times New Roman"/>
          <w:color w:val="auto"/>
          <w:sz w:val="20"/>
          <w:szCs w:val="20"/>
        </w:rPr>
        <w:t>v</w:t>
      </w:r>
      <w:r>
        <w:rPr>
          <w:rFonts w:ascii="Times New Roman" w:eastAsia="Times New Roman" w:hAnsi="Times New Roman" w:cs="Times New Roman"/>
          <w:i/>
          <w:color w:val="auto"/>
          <w:sz w:val="20"/>
          <w:szCs w:val="20"/>
        </w:rPr>
        <w:t xml:space="preserve"> pomocné meteorologické službě, </w:t>
      </w:r>
      <w:r>
        <w:rPr>
          <w:rFonts w:ascii="Times New Roman" w:eastAsia="Times New Roman" w:hAnsi="Times New Roman" w:cs="Times New Roman"/>
          <w:color w:val="auto"/>
          <w:sz w:val="20"/>
          <w:szCs w:val="20"/>
        </w:rPr>
        <w:t>která není určena k použití za pohybu.</w:t>
      </w:r>
    </w:p>
    <w:p w14:paraId="3CD36FBD" w14:textId="77777777" w:rsidR="008B4A59" w:rsidRDefault="00115307">
      <w:pPr>
        <w:suppressAutoHyphens/>
        <w:spacing w:before="60" w:after="120" w:line="240" w:lineRule="auto"/>
        <w:ind w:left="709" w:hanging="709"/>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1.108B</w:t>
      </w:r>
      <w:r>
        <w:rPr>
          <w:rFonts w:ascii="Times New Roman" w:eastAsia="Times New Roman" w:hAnsi="Times New Roman" w:cs="Times New Roman"/>
          <w:color w:val="auto"/>
          <w:sz w:val="20"/>
          <w:szCs w:val="20"/>
        </w:rPr>
        <w:tab/>
      </w:r>
      <w:r>
        <w:rPr>
          <w:rFonts w:ascii="Times New Roman" w:eastAsia="Times New Roman" w:hAnsi="Times New Roman" w:cs="Times New Roman"/>
          <w:i/>
          <w:color w:val="auto"/>
          <w:sz w:val="20"/>
          <w:szCs w:val="20"/>
        </w:rPr>
        <w:t xml:space="preserve">Meteorologická pomocná pohyblivá stanice: stanice </w:t>
      </w:r>
      <w:r>
        <w:rPr>
          <w:rFonts w:ascii="Times New Roman" w:eastAsia="Times New Roman" w:hAnsi="Times New Roman" w:cs="Times New Roman"/>
          <w:color w:val="auto"/>
          <w:sz w:val="20"/>
          <w:szCs w:val="20"/>
        </w:rPr>
        <w:t>v</w:t>
      </w:r>
      <w:r>
        <w:rPr>
          <w:rFonts w:ascii="Times New Roman" w:eastAsia="Times New Roman" w:hAnsi="Times New Roman" w:cs="Times New Roman"/>
          <w:i/>
          <w:color w:val="auto"/>
          <w:sz w:val="20"/>
          <w:szCs w:val="20"/>
        </w:rPr>
        <w:t xml:space="preserve"> pomocné meteorologické službě, </w:t>
      </w:r>
      <w:r>
        <w:rPr>
          <w:rFonts w:ascii="Times New Roman" w:eastAsia="Times New Roman" w:hAnsi="Times New Roman" w:cs="Times New Roman"/>
          <w:color w:val="auto"/>
          <w:sz w:val="20"/>
          <w:szCs w:val="20"/>
        </w:rPr>
        <w:t xml:space="preserve">která je určena k použití za pohybu nebo </w:t>
      </w:r>
      <w:r>
        <w:rPr>
          <w:rFonts w:ascii="Times New Roman" w:eastAsia="Times New Roman" w:hAnsi="Times New Roman" w:cs="Times New Roman"/>
          <w:color w:val="auto"/>
          <w:sz w:val="20"/>
          <w:szCs w:val="20"/>
        </w:rPr>
        <w:t>během zastávek v nespecifikovaných bodech.</w:t>
      </w:r>
    </w:p>
    <w:p w14:paraId="167279E2" w14:textId="77777777" w:rsidR="008B4A59" w:rsidRDefault="00115307">
      <w:pPr>
        <w:suppressAutoHyphens/>
        <w:spacing w:before="60" w:after="120" w:line="240" w:lineRule="auto"/>
        <w:ind w:left="709" w:hanging="709"/>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1.109</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Rádiová sonda (radiosonda): </w:t>
      </w:r>
      <w:r>
        <w:rPr>
          <w:rFonts w:ascii="Times New Roman" w:eastAsia="Times New Roman" w:hAnsi="Times New Roman" w:cs="Times New Roman"/>
          <w:color w:val="auto"/>
          <w:sz w:val="20"/>
          <w:szCs w:val="20"/>
        </w:rPr>
        <w:t xml:space="preserve">automatický rádiový vysílač </w:t>
      </w:r>
      <w:r>
        <w:rPr>
          <w:rFonts w:ascii="Times New Roman" w:eastAsia="Times New Roman" w:hAnsi="Times New Roman" w:cs="Times New Roman"/>
          <w:i/>
          <w:color w:val="auto"/>
          <w:sz w:val="20"/>
          <w:szCs w:val="20"/>
        </w:rPr>
        <w:t xml:space="preserve">pomocné meteorologické služby </w:t>
      </w:r>
      <w:r>
        <w:rPr>
          <w:rFonts w:ascii="Times New Roman" w:eastAsia="Times New Roman" w:hAnsi="Times New Roman" w:cs="Times New Roman"/>
          <w:color w:val="auto"/>
          <w:sz w:val="20"/>
          <w:szCs w:val="20"/>
        </w:rPr>
        <w:t>nesený obvykle letadlem, neupoutaným balónem, drakem nebo padákem a vysílající meteorologické údaje.</w:t>
      </w:r>
    </w:p>
    <w:p w14:paraId="40BA8CDF" w14:textId="77777777" w:rsidR="008B4A59" w:rsidRDefault="00115307">
      <w:pPr>
        <w:suppressAutoHyphens/>
        <w:spacing w:before="60" w:after="120" w:line="240" w:lineRule="auto"/>
        <w:ind w:left="709" w:hanging="709"/>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1.109A</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Adaptivní sou</w:t>
      </w:r>
      <w:r>
        <w:rPr>
          <w:rFonts w:ascii="Times New Roman" w:eastAsia="Times New Roman" w:hAnsi="Times New Roman" w:cs="Times New Roman"/>
          <w:i/>
          <w:color w:val="auto"/>
          <w:sz w:val="20"/>
          <w:szCs w:val="20"/>
        </w:rPr>
        <w:t>stava:</w:t>
      </w:r>
      <w:r>
        <w:rPr>
          <w:rFonts w:ascii="Times New Roman" w:eastAsia="Times New Roman" w:hAnsi="Times New Roman" w:cs="Times New Roman"/>
          <w:color w:val="auto"/>
          <w:sz w:val="20"/>
          <w:szCs w:val="20"/>
        </w:rPr>
        <w:t xml:space="preserve"> radiokomunikační soustava, která mění své rádiové vlastnosti podle jakosti kanálu.</w:t>
      </w:r>
    </w:p>
    <w:p w14:paraId="4FBB2293" w14:textId="77777777" w:rsidR="008B4A59" w:rsidRDefault="00115307">
      <w:pPr>
        <w:suppressAutoHyphens/>
        <w:spacing w:before="60" w:after="120" w:line="240" w:lineRule="auto"/>
        <w:ind w:left="709" w:hanging="709"/>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1.110</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Kosmická soustava: </w:t>
      </w:r>
      <w:r>
        <w:rPr>
          <w:rFonts w:ascii="Times New Roman" w:eastAsia="Times New Roman" w:hAnsi="Times New Roman" w:cs="Times New Roman"/>
          <w:color w:val="auto"/>
          <w:sz w:val="20"/>
          <w:szCs w:val="20"/>
        </w:rPr>
        <w:t xml:space="preserve">jakákoliv skupina spolupracujících </w:t>
      </w:r>
      <w:r>
        <w:rPr>
          <w:rFonts w:ascii="Times New Roman" w:eastAsia="Times New Roman" w:hAnsi="Times New Roman" w:cs="Times New Roman"/>
          <w:i/>
          <w:color w:val="auto"/>
          <w:sz w:val="20"/>
          <w:szCs w:val="20"/>
        </w:rPr>
        <w:t xml:space="preserve">pozemských stanic </w:t>
      </w:r>
      <w:r>
        <w:rPr>
          <w:rFonts w:ascii="Times New Roman" w:eastAsia="Times New Roman" w:hAnsi="Times New Roman" w:cs="Times New Roman"/>
          <w:color w:val="auto"/>
          <w:sz w:val="20"/>
          <w:szCs w:val="20"/>
        </w:rPr>
        <w:t xml:space="preserve">a/nebo </w:t>
      </w:r>
      <w:r>
        <w:rPr>
          <w:rFonts w:ascii="Times New Roman" w:eastAsia="Times New Roman" w:hAnsi="Times New Roman" w:cs="Times New Roman"/>
          <w:i/>
          <w:color w:val="auto"/>
          <w:sz w:val="20"/>
          <w:szCs w:val="20"/>
        </w:rPr>
        <w:t>kosmických stanic</w:t>
      </w:r>
      <w:r>
        <w:rPr>
          <w:rFonts w:ascii="Times New Roman" w:eastAsia="Times New Roman" w:hAnsi="Times New Roman" w:cs="Times New Roman"/>
          <w:color w:val="auto"/>
          <w:sz w:val="20"/>
          <w:szCs w:val="20"/>
        </w:rPr>
        <w:t xml:space="preserve"> využívajících </w:t>
      </w:r>
      <w:r>
        <w:rPr>
          <w:rFonts w:ascii="Times New Roman" w:eastAsia="Times New Roman" w:hAnsi="Times New Roman" w:cs="Times New Roman"/>
          <w:i/>
          <w:color w:val="auto"/>
          <w:sz w:val="20"/>
          <w:szCs w:val="20"/>
        </w:rPr>
        <w:t xml:space="preserve">kosmické radiokomunikace </w:t>
      </w:r>
      <w:r>
        <w:rPr>
          <w:rFonts w:ascii="Times New Roman" w:eastAsia="Times New Roman" w:hAnsi="Times New Roman" w:cs="Times New Roman"/>
          <w:color w:val="auto"/>
          <w:sz w:val="20"/>
          <w:szCs w:val="20"/>
        </w:rPr>
        <w:t>k specifikovaným účelům.</w:t>
      </w:r>
    </w:p>
    <w:p w14:paraId="592A39E4" w14:textId="77777777" w:rsidR="008B4A59" w:rsidRDefault="00115307">
      <w:pPr>
        <w:suppressAutoHyphens/>
        <w:spacing w:before="60" w:after="120" w:line="240" w:lineRule="auto"/>
        <w:ind w:left="709" w:hanging="709"/>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1.111</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Družicová soustava: kosmická soustava </w:t>
      </w:r>
      <w:r>
        <w:rPr>
          <w:rFonts w:ascii="Times New Roman" w:eastAsia="Times New Roman" w:hAnsi="Times New Roman" w:cs="Times New Roman"/>
          <w:color w:val="auto"/>
          <w:sz w:val="20"/>
          <w:szCs w:val="20"/>
        </w:rPr>
        <w:t xml:space="preserve">využívající jednu nebo několik </w:t>
      </w:r>
      <w:r>
        <w:rPr>
          <w:rFonts w:ascii="Times New Roman" w:eastAsia="Times New Roman" w:hAnsi="Times New Roman" w:cs="Times New Roman"/>
          <w:i/>
          <w:color w:val="auto"/>
          <w:sz w:val="20"/>
          <w:szCs w:val="20"/>
        </w:rPr>
        <w:t xml:space="preserve">družic </w:t>
      </w:r>
      <w:r>
        <w:rPr>
          <w:rFonts w:ascii="Times New Roman" w:eastAsia="Times New Roman" w:hAnsi="Times New Roman" w:cs="Times New Roman"/>
          <w:color w:val="auto"/>
          <w:sz w:val="20"/>
          <w:szCs w:val="20"/>
        </w:rPr>
        <w:t>Země.</w:t>
      </w:r>
    </w:p>
    <w:p w14:paraId="43FBCD86" w14:textId="77777777" w:rsidR="008B4A59" w:rsidRDefault="00115307">
      <w:pPr>
        <w:suppressAutoHyphens/>
        <w:spacing w:before="60" w:after="120" w:line="240" w:lineRule="auto"/>
        <w:ind w:left="709" w:hanging="709"/>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1.112</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Družicová síť: družicová soustava </w:t>
      </w:r>
      <w:r>
        <w:rPr>
          <w:rFonts w:ascii="Times New Roman" w:eastAsia="Times New Roman" w:hAnsi="Times New Roman" w:cs="Times New Roman"/>
          <w:color w:val="auto"/>
          <w:sz w:val="20"/>
          <w:szCs w:val="20"/>
        </w:rPr>
        <w:t xml:space="preserve">nebo její část sestávající z jediné </w:t>
      </w:r>
      <w:r>
        <w:rPr>
          <w:rFonts w:ascii="Times New Roman" w:eastAsia="Times New Roman" w:hAnsi="Times New Roman" w:cs="Times New Roman"/>
          <w:i/>
          <w:color w:val="auto"/>
          <w:sz w:val="20"/>
          <w:szCs w:val="20"/>
        </w:rPr>
        <w:t xml:space="preserve">družice </w:t>
      </w:r>
      <w:r>
        <w:rPr>
          <w:rFonts w:ascii="Times New Roman" w:eastAsia="Times New Roman" w:hAnsi="Times New Roman" w:cs="Times New Roman"/>
          <w:color w:val="auto"/>
          <w:sz w:val="20"/>
          <w:szCs w:val="20"/>
        </w:rPr>
        <w:t xml:space="preserve">a s ní spolupracujících </w:t>
      </w:r>
      <w:r>
        <w:rPr>
          <w:rFonts w:ascii="Times New Roman" w:eastAsia="Times New Roman" w:hAnsi="Times New Roman" w:cs="Times New Roman"/>
          <w:i/>
          <w:color w:val="auto"/>
          <w:sz w:val="20"/>
          <w:szCs w:val="20"/>
        </w:rPr>
        <w:t>pozemských stanic.</w:t>
      </w:r>
    </w:p>
    <w:p w14:paraId="2E086486" w14:textId="77777777" w:rsidR="008B4A59" w:rsidRDefault="00115307">
      <w:pPr>
        <w:suppressAutoHyphens/>
        <w:spacing w:before="60" w:after="120" w:line="240" w:lineRule="auto"/>
        <w:ind w:left="709" w:hanging="709"/>
        <w:jc w:val="both"/>
        <w:rPr>
          <w:rFonts w:ascii="Times New Roman" w:eastAsia="Times New Roman" w:hAnsi="Times New Roman" w:cs="Times New Roman"/>
          <w:i/>
          <w:color w:val="auto"/>
          <w:sz w:val="20"/>
          <w:szCs w:val="20"/>
        </w:rPr>
      </w:pPr>
      <w:r>
        <w:rPr>
          <w:rFonts w:ascii="Times New Roman" w:eastAsia="Times New Roman" w:hAnsi="Times New Roman" w:cs="Times New Roman"/>
          <w:b/>
          <w:color w:val="auto"/>
          <w:sz w:val="20"/>
          <w:szCs w:val="20"/>
        </w:rPr>
        <w:lastRenderedPageBreak/>
        <w:t>1.113</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Družicový spoj:</w:t>
      </w:r>
      <w:r>
        <w:rPr>
          <w:rFonts w:ascii="Times New Roman" w:eastAsia="Times New Roman" w:hAnsi="Times New Roman" w:cs="Times New Roman"/>
          <w:color w:val="auto"/>
          <w:sz w:val="20"/>
          <w:szCs w:val="20"/>
        </w:rPr>
        <w:t xml:space="preserve"> rádiový spoj mezi </w:t>
      </w:r>
      <w:r>
        <w:rPr>
          <w:rFonts w:ascii="Times New Roman" w:eastAsia="Times New Roman" w:hAnsi="Times New Roman" w:cs="Times New Roman"/>
          <w:color w:val="auto"/>
          <w:sz w:val="20"/>
          <w:szCs w:val="20"/>
        </w:rPr>
        <w:t xml:space="preserve">vysílací </w:t>
      </w:r>
      <w:r>
        <w:rPr>
          <w:rFonts w:ascii="Times New Roman" w:eastAsia="Times New Roman" w:hAnsi="Times New Roman" w:cs="Times New Roman"/>
          <w:i/>
          <w:color w:val="auto"/>
          <w:sz w:val="20"/>
          <w:szCs w:val="20"/>
        </w:rPr>
        <w:t>pozemskou</w:t>
      </w:r>
      <w:r>
        <w:rPr>
          <w:rFonts w:ascii="Times New Roman" w:eastAsia="Times New Roman" w:hAnsi="Times New Roman" w:cs="Times New Roman"/>
          <w:color w:val="auto"/>
          <w:sz w:val="20"/>
          <w:szCs w:val="20"/>
        </w:rPr>
        <w:t xml:space="preserve"> </w:t>
      </w:r>
      <w:r>
        <w:rPr>
          <w:rFonts w:ascii="Times New Roman" w:eastAsia="Times New Roman" w:hAnsi="Times New Roman" w:cs="Times New Roman"/>
          <w:i/>
          <w:color w:val="auto"/>
          <w:sz w:val="20"/>
          <w:szCs w:val="20"/>
        </w:rPr>
        <w:t xml:space="preserve">stanicí </w:t>
      </w:r>
      <w:r>
        <w:rPr>
          <w:rFonts w:ascii="Times New Roman" w:eastAsia="Times New Roman" w:hAnsi="Times New Roman" w:cs="Times New Roman"/>
          <w:color w:val="auto"/>
          <w:sz w:val="20"/>
          <w:szCs w:val="20"/>
        </w:rPr>
        <w:t xml:space="preserve">a přijímací </w:t>
      </w:r>
      <w:r>
        <w:rPr>
          <w:rFonts w:ascii="Times New Roman" w:eastAsia="Times New Roman" w:hAnsi="Times New Roman" w:cs="Times New Roman"/>
          <w:i/>
          <w:color w:val="auto"/>
          <w:sz w:val="20"/>
          <w:szCs w:val="20"/>
        </w:rPr>
        <w:t xml:space="preserve">pozemskou stanicí </w:t>
      </w:r>
      <w:r>
        <w:rPr>
          <w:rFonts w:ascii="Times New Roman" w:eastAsia="Times New Roman" w:hAnsi="Times New Roman" w:cs="Times New Roman"/>
          <w:color w:val="auto"/>
          <w:sz w:val="20"/>
          <w:szCs w:val="20"/>
        </w:rPr>
        <w:t xml:space="preserve">prostřednictvím jedné </w:t>
      </w:r>
      <w:r>
        <w:rPr>
          <w:rFonts w:ascii="Times New Roman" w:eastAsia="Times New Roman" w:hAnsi="Times New Roman" w:cs="Times New Roman"/>
          <w:i/>
          <w:color w:val="auto"/>
          <w:sz w:val="20"/>
          <w:szCs w:val="20"/>
        </w:rPr>
        <w:t>družice.</w:t>
      </w:r>
    </w:p>
    <w:p w14:paraId="1305302A" w14:textId="77777777" w:rsidR="008B4A59" w:rsidRDefault="00115307">
      <w:pPr>
        <w:suppressAutoHyphens/>
        <w:spacing w:before="60" w:after="120" w:line="240" w:lineRule="auto"/>
        <w:ind w:left="709" w:hanging="709"/>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ab/>
      </w:r>
      <w:r>
        <w:rPr>
          <w:rFonts w:ascii="Times New Roman" w:eastAsia="Times New Roman" w:hAnsi="Times New Roman" w:cs="Times New Roman"/>
          <w:color w:val="auto"/>
          <w:sz w:val="20"/>
          <w:szCs w:val="20"/>
        </w:rPr>
        <w:t>Družicový spoj je složen z jednoho vzestupného a jednoho sestupného spoje.</w:t>
      </w:r>
    </w:p>
    <w:p w14:paraId="491579AC" w14:textId="77777777" w:rsidR="008B4A59" w:rsidRDefault="00115307">
      <w:pPr>
        <w:suppressAutoHyphens/>
        <w:spacing w:before="60" w:after="120" w:line="240" w:lineRule="auto"/>
        <w:ind w:left="709" w:hanging="709"/>
        <w:jc w:val="both"/>
        <w:rPr>
          <w:rFonts w:ascii="Times New Roman" w:eastAsia="Times New Roman" w:hAnsi="Times New Roman" w:cs="Times New Roman"/>
          <w:color w:val="auto"/>
          <w:sz w:val="20"/>
          <w:szCs w:val="20"/>
        </w:rPr>
      </w:pPr>
      <w:r>
        <w:rPr>
          <w:rFonts w:ascii="Times New Roman" w:eastAsia="Times New Roman" w:hAnsi="Times New Roman" w:cs="Times New Roman"/>
          <w:b/>
          <w:color w:val="auto"/>
          <w:sz w:val="20"/>
          <w:szCs w:val="20"/>
        </w:rPr>
        <w:t>1.114</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Vícedružicový spoj: </w:t>
      </w:r>
      <w:r>
        <w:rPr>
          <w:rFonts w:ascii="Times New Roman" w:eastAsia="Times New Roman" w:hAnsi="Times New Roman" w:cs="Times New Roman"/>
          <w:color w:val="auto"/>
          <w:sz w:val="20"/>
          <w:szCs w:val="20"/>
        </w:rPr>
        <w:t xml:space="preserve">rádiový spoj mezi vysílací </w:t>
      </w:r>
      <w:r>
        <w:rPr>
          <w:rFonts w:ascii="Times New Roman" w:eastAsia="Times New Roman" w:hAnsi="Times New Roman" w:cs="Times New Roman"/>
          <w:i/>
          <w:color w:val="auto"/>
          <w:sz w:val="20"/>
          <w:szCs w:val="20"/>
        </w:rPr>
        <w:t xml:space="preserve">pozemskou stanicí </w:t>
      </w:r>
      <w:r>
        <w:rPr>
          <w:rFonts w:ascii="Times New Roman" w:eastAsia="Times New Roman" w:hAnsi="Times New Roman" w:cs="Times New Roman"/>
          <w:color w:val="auto"/>
          <w:sz w:val="20"/>
          <w:szCs w:val="20"/>
        </w:rPr>
        <w:t xml:space="preserve">a přijímací </w:t>
      </w:r>
      <w:r>
        <w:rPr>
          <w:rFonts w:ascii="Times New Roman" w:eastAsia="Times New Roman" w:hAnsi="Times New Roman" w:cs="Times New Roman"/>
          <w:i/>
          <w:color w:val="auto"/>
          <w:sz w:val="20"/>
          <w:szCs w:val="20"/>
        </w:rPr>
        <w:t xml:space="preserve">pozemskou stanicí </w:t>
      </w:r>
      <w:r>
        <w:rPr>
          <w:rFonts w:ascii="Times New Roman" w:eastAsia="Times New Roman" w:hAnsi="Times New Roman" w:cs="Times New Roman"/>
          <w:color w:val="auto"/>
          <w:sz w:val="20"/>
          <w:szCs w:val="20"/>
        </w:rPr>
        <w:t xml:space="preserve">prostřednictvím dvou nebo více </w:t>
      </w:r>
      <w:r>
        <w:rPr>
          <w:rFonts w:ascii="Times New Roman" w:eastAsia="Times New Roman" w:hAnsi="Times New Roman" w:cs="Times New Roman"/>
          <w:i/>
          <w:color w:val="auto"/>
          <w:sz w:val="20"/>
          <w:szCs w:val="20"/>
        </w:rPr>
        <w:t xml:space="preserve">družic </w:t>
      </w:r>
      <w:r>
        <w:rPr>
          <w:rFonts w:ascii="Times New Roman" w:eastAsia="Times New Roman" w:hAnsi="Times New Roman" w:cs="Times New Roman"/>
          <w:color w:val="auto"/>
          <w:sz w:val="20"/>
          <w:szCs w:val="20"/>
        </w:rPr>
        <w:t xml:space="preserve">bez další </w:t>
      </w:r>
      <w:r>
        <w:rPr>
          <w:rFonts w:ascii="Times New Roman" w:eastAsia="Times New Roman" w:hAnsi="Times New Roman" w:cs="Times New Roman"/>
          <w:i/>
          <w:color w:val="auto"/>
          <w:sz w:val="20"/>
          <w:szCs w:val="20"/>
        </w:rPr>
        <w:t>pozemské</w:t>
      </w:r>
      <w:r>
        <w:rPr>
          <w:rFonts w:ascii="Times New Roman" w:eastAsia="Times New Roman" w:hAnsi="Times New Roman" w:cs="Times New Roman"/>
          <w:color w:val="auto"/>
          <w:sz w:val="20"/>
          <w:szCs w:val="20"/>
        </w:rPr>
        <w:t xml:space="preserve"> </w:t>
      </w:r>
      <w:r>
        <w:rPr>
          <w:rFonts w:ascii="Times New Roman" w:eastAsia="Times New Roman" w:hAnsi="Times New Roman" w:cs="Times New Roman"/>
          <w:i/>
          <w:color w:val="auto"/>
          <w:sz w:val="20"/>
          <w:szCs w:val="20"/>
        </w:rPr>
        <w:t>stanice.</w:t>
      </w:r>
    </w:p>
    <w:p w14:paraId="57E9A116" w14:textId="77777777" w:rsidR="008B4A59" w:rsidRDefault="00115307">
      <w:pPr>
        <w:suppressAutoHyphens/>
        <w:spacing w:before="60" w:after="120" w:line="240" w:lineRule="auto"/>
        <w:ind w:left="709"/>
        <w:jc w:val="both"/>
        <w:rPr>
          <w:rFonts w:ascii="Times New Roman" w:eastAsia="Times New Roman" w:hAnsi="Times New Roman" w:cs="Times New Roman"/>
          <w:i/>
          <w:color w:val="auto"/>
          <w:sz w:val="20"/>
          <w:szCs w:val="20"/>
        </w:rPr>
      </w:pPr>
      <w:r>
        <w:rPr>
          <w:rFonts w:ascii="Times New Roman" w:eastAsia="Times New Roman" w:hAnsi="Times New Roman" w:cs="Times New Roman"/>
          <w:color w:val="auto"/>
          <w:sz w:val="20"/>
          <w:szCs w:val="20"/>
        </w:rPr>
        <w:t>Vícedružicový spoj sestává z jednoho vzestupného spoje, z jednoho nebo více mezidružicových spojů a z jednoho sestupného spoje.</w:t>
      </w:r>
    </w:p>
    <w:p w14:paraId="38D5AE85" w14:textId="77777777" w:rsidR="008B4A59" w:rsidRDefault="00115307">
      <w:pPr>
        <w:numPr>
          <w:ilvl w:val="1"/>
          <w:numId w:val="20"/>
        </w:numPr>
        <w:tabs>
          <w:tab w:val="left" w:pos="720"/>
        </w:tabs>
        <w:suppressAutoHyphens/>
        <w:spacing w:before="60" w:after="0" w:line="240" w:lineRule="auto"/>
        <w:ind w:left="720" w:hanging="720"/>
        <w:jc w:val="both"/>
        <w:rPr>
          <w:rFonts w:ascii="Times New Roman" w:eastAsia="Times New Roman" w:hAnsi="Times New Roman" w:cs="Times New Roman"/>
          <w:color w:val="auto"/>
          <w:sz w:val="20"/>
          <w:szCs w:val="20"/>
        </w:rPr>
      </w:pPr>
      <w:r>
        <w:rPr>
          <w:rFonts w:ascii="Times New Roman" w:eastAsia="Times New Roman" w:hAnsi="Times New Roman" w:cs="Times New Roman"/>
          <w:i/>
          <w:color w:val="auto"/>
          <w:sz w:val="20"/>
          <w:szCs w:val="20"/>
        </w:rPr>
        <w:t>Modulační spoj: </w:t>
      </w:r>
      <w:r>
        <w:rPr>
          <w:rFonts w:ascii="Times New Roman" w:eastAsia="Times New Roman" w:hAnsi="Times New Roman" w:cs="Times New Roman"/>
          <w:color w:val="auto"/>
          <w:sz w:val="20"/>
          <w:szCs w:val="20"/>
        </w:rPr>
        <w:t xml:space="preserve">rádiový spoj z </w:t>
      </w:r>
      <w:r>
        <w:rPr>
          <w:rFonts w:ascii="Times New Roman" w:eastAsia="Times New Roman" w:hAnsi="Times New Roman" w:cs="Times New Roman"/>
          <w:i/>
          <w:color w:val="auto"/>
          <w:sz w:val="20"/>
          <w:szCs w:val="20"/>
        </w:rPr>
        <w:t>p</w:t>
      </w:r>
      <w:r>
        <w:rPr>
          <w:rFonts w:ascii="Times New Roman" w:eastAsia="Times New Roman" w:hAnsi="Times New Roman" w:cs="Times New Roman"/>
          <w:i/>
          <w:color w:val="auto"/>
          <w:sz w:val="20"/>
          <w:szCs w:val="20"/>
        </w:rPr>
        <w:t xml:space="preserve">ozemské stanice </w:t>
      </w:r>
      <w:r>
        <w:rPr>
          <w:rFonts w:ascii="Times New Roman" w:eastAsia="Times New Roman" w:hAnsi="Times New Roman" w:cs="Times New Roman"/>
          <w:color w:val="auto"/>
          <w:sz w:val="20"/>
          <w:szCs w:val="20"/>
        </w:rPr>
        <w:t xml:space="preserve">na daném stanovišti ke </w:t>
      </w:r>
      <w:r>
        <w:rPr>
          <w:rFonts w:ascii="Times New Roman" w:eastAsia="Times New Roman" w:hAnsi="Times New Roman" w:cs="Times New Roman"/>
          <w:i/>
          <w:color w:val="auto"/>
          <w:sz w:val="20"/>
          <w:szCs w:val="20"/>
        </w:rPr>
        <w:t xml:space="preserve">kosmické stanici </w:t>
      </w:r>
      <w:r>
        <w:rPr>
          <w:rFonts w:ascii="Times New Roman" w:eastAsia="Times New Roman" w:hAnsi="Times New Roman" w:cs="Times New Roman"/>
          <w:color w:val="auto"/>
          <w:sz w:val="20"/>
          <w:szCs w:val="20"/>
        </w:rPr>
        <w:t xml:space="preserve">nebo naopak přenášející informace pro </w:t>
      </w:r>
      <w:r>
        <w:rPr>
          <w:rFonts w:ascii="Times New Roman" w:eastAsia="Times New Roman" w:hAnsi="Times New Roman" w:cs="Times New Roman"/>
          <w:i/>
          <w:color w:val="auto"/>
          <w:sz w:val="20"/>
          <w:szCs w:val="20"/>
        </w:rPr>
        <w:t>kosmickou radiokomunikační službu</w:t>
      </w:r>
      <w:r>
        <w:rPr>
          <w:rFonts w:ascii="Times New Roman" w:eastAsia="Times New Roman" w:hAnsi="Times New Roman" w:cs="Times New Roman"/>
          <w:color w:val="auto"/>
          <w:sz w:val="20"/>
          <w:szCs w:val="20"/>
        </w:rPr>
        <w:t xml:space="preserve"> jinou, než je </w:t>
      </w:r>
      <w:r>
        <w:rPr>
          <w:rFonts w:ascii="Times New Roman" w:eastAsia="Times New Roman" w:hAnsi="Times New Roman" w:cs="Times New Roman"/>
          <w:i/>
          <w:color w:val="auto"/>
          <w:sz w:val="20"/>
          <w:szCs w:val="20"/>
        </w:rPr>
        <w:t xml:space="preserve">družicová pevná služba. </w:t>
      </w:r>
      <w:r>
        <w:rPr>
          <w:rFonts w:ascii="Times New Roman" w:eastAsia="Times New Roman" w:hAnsi="Times New Roman" w:cs="Times New Roman"/>
          <w:color w:val="auto"/>
          <w:sz w:val="20"/>
          <w:szCs w:val="20"/>
        </w:rPr>
        <w:t>Toto stanoviště může být v určeném pevném bodě nebo v libovolném pevném bodě uvnitř určený</w:t>
      </w:r>
      <w:r>
        <w:rPr>
          <w:rFonts w:ascii="Times New Roman" w:eastAsia="Times New Roman" w:hAnsi="Times New Roman" w:cs="Times New Roman"/>
          <w:color w:val="auto"/>
          <w:sz w:val="20"/>
          <w:szCs w:val="20"/>
        </w:rPr>
        <w:t>ch oblastí.</w:t>
      </w:r>
    </w:p>
    <w:p w14:paraId="789502DF" w14:textId="77777777" w:rsidR="008B4A59" w:rsidRDefault="008B4A59">
      <w:pPr>
        <w:suppressAutoHyphens/>
        <w:spacing w:before="60" w:after="120" w:line="240" w:lineRule="auto"/>
        <w:jc w:val="both"/>
        <w:rPr>
          <w:rFonts w:ascii="Times New Roman" w:eastAsia="Times New Roman" w:hAnsi="Times New Roman" w:cs="Times New Roman"/>
          <w:color w:val="auto"/>
          <w:sz w:val="20"/>
          <w:szCs w:val="20"/>
        </w:rPr>
      </w:pPr>
    </w:p>
    <w:p w14:paraId="079C2E0F" w14:textId="77777777" w:rsidR="008B4A59" w:rsidRDefault="00115307">
      <w:pPr>
        <w:keepNext/>
        <w:numPr>
          <w:ilvl w:val="1"/>
          <w:numId w:val="14"/>
        </w:numPr>
        <w:suppressAutoHyphens/>
        <w:spacing w:after="0" w:line="240" w:lineRule="auto"/>
        <w:ind w:left="578" w:hanging="578"/>
        <w:jc w:val="center"/>
        <w:outlineLvl w:val="1"/>
        <w:rPr>
          <w:rFonts w:ascii="Times New Roman" w:eastAsia="Times New Roman" w:hAnsi="Times New Roman" w:cs="Times New Roman"/>
          <w:b/>
          <w:color w:val="auto"/>
          <w:sz w:val="24"/>
          <w:szCs w:val="24"/>
        </w:rPr>
      </w:pPr>
      <w:bookmarkStart w:id="9" w:name="_Toc498080806"/>
      <w:r>
        <w:rPr>
          <w:rFonts w:ascii="Times New Roman" w:eastAsia="Times New Roman" w:hAnsi="Times New Roman" w:cs="Times New Roman"/>
          <w:b/>
          <w:color w:val="auto"/>
          <w:sz w:val="24"/>
          <w:szCs w:val="24"/>
        </w:rPr>
        <w:t>Oddíl V. Provozní pojmy</w:t>
      </w:r>
      <w:bookmarkEnd w:id="9"/>
    </w:p>
    <w:p w14:paraId="0D9FB178" w14:textId="77777777" w:rsidR="008B4A59" w:rsidRDefault="008B4A59">
      <w:pPr>
        <w:keepNext/>
        <w:suppressAutoHyphens/>
        <w:spacing w:after="0" w:line="240" w:lineRule="auto"/>
        <w:rPr>
          <w:rFonts w:ascii="Times New Roman" w:eastAsia="Times New Roman" w:hAnsi="Times New Roman" w:cs="Times New Roman"/>
          <w:color w:val="auto"/>
          <w:sz w:val="20"/>
          <w:szCs w:val="20"/>
        </w:rPr>
      </w:pPr>
    </w:p>
    <w:p w14:paraId="42680F07" w14:textId="77777777" w:rsidR="008B4A59" w:rsidRDefault="00115307">
      <w:pPr>
        <w:suppressAutoHyphens/>
        <w:spacing w:after="120" w:line="240" w:lineRule="auto"/>
        <w:ind w:left="709" w:hanging="709"/>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1.116</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Veřejná korespondence: </w:t>
      </w:r>
      <w:r>
        <w:rPr>
          <w:rFonts w:ascii="Times New Roman" w:eastAsia="Times New Roman" w:hAnsi="Times New Roman" w:cs="Times New Roman"/>
          <w:color w:val="auto"/>
          <w:sz w:val="20"/>
          <w:szCs w:val="20"/>
        </w:rPr>
        <w:t xml:space="preserve">každá </w:t>
      </w:r>
      <w:r>
        <w:rPr>
          <w:rFonts w:ascii="Times New Roman" w:eastAsia="Times New Roman" w:hAnsi="Times New Roman" w:cs="Times New Roman"/>
          <w:i/>
          <w:color w:val="auto"/>
          <w:sz w:val="20"/>
          <w:szCs w:val="20"/>
        </w:rPr>
        <w:t>telekomunikace,</w:t>
      </w:r>
      <w:r>
        <w:rPr>
          <w:rFonts w:ascii="Times New Roman" w:eastAsia="Times New Roman" w:hAnsi="Times New Roman" w:cs="Times New Roman"/>
          <w:color w:val="auto"/>
          <w:sz w:val="20"/>
          <w:szCs w:val="20"/>
        </w:rPr>
        <w:t xml:space="preserve"> kterou jsou úřady a </w:t>
      </w:r>
      <w:r>
        <w:rPr>
          <w:rFonts w:ascii="Times New Roman" w:eastAsia="Times New Roman" w:hAnsi="Times New Roman" w:cs="Times New Roman"/>
          <w:i/>
          <w:color w:val="auto"/>
          <w:sz w:val="20"/>
          <w:szCs w:val="20"/>
        </w:rPr>
        <w:t>stanice</w:t>
      </w:r>
      <w:r>
        <w:rPr>
          <w:rFonts w:ascii="Times New Roman" w:eastAsia="Times New Roman" w:hAnsi="Times New Roman" w:cs="Times New Roman"/>
          <w:color w:val="auto"/>
          <w:sz w:val="20"/>
          <w:szCs w:val="20"/>
        </w:rPr>
        <w:t xml:space="preserve"> povinny převzít k přenosu z důvodu, že jsou k dispozici veřejnosti (CS).</w:t>
      </w:r>
    </w:p>
    <w:p w14:paraId="2D154F7E" w14:textId="77777777" w:rsidR="008B4A59" w:rsidRDefault="00115307">
      <w:pPr>
        <w:suppressAutoHyphens/>
        <w:spacing w:before="60" w:after="120" w:line="240" w:lineRule="auto"/>
        <w:ind w:left="709" w:hanging="709"/>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1.117</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Telegrafie</w:t>
      </w:r>
      <w:r>
        <w:rPr>
          <w:rFonts w:ascii="Times New Roman" w:eastAsia="Times New Roman" w:hAnsi="Times New Roman" w:cs="Times New Roman"/>
          <w:iCs/>
          <w:color w:val="auto"/>
          <w:sz w:val="20"/>
          <w:szCs w:val="20"/>
          <w:vertAlign w:val="superscript"/>
        </w:rPr>
        <w:footnoteReference w:id="1"/>
      </w:r>
      <w:r>
        <w:rPr>
          <w:rFonts w:ascii="Times New Roman" w:eastAsia="Times New Roman" w:hAnsi="Times New Roman" w:cs="Times New Roman"/>
          <w:color w:val="auto"/>
          <w:sz w:val="20"/>
          <w:szCs w:val="20"/>
        </w:rPr>
        <w:t>)</w:t>
      </w:r>
      <w:r>
        <w:rPr>
          <w:rFonts w:ascii="Times New Roman" w:eastAsia="Times New Roman" w:hAnsi="Times New Roman" w:cs="Times New Roman"/>
          <w:i/>
          <w:color w:val="auto"/>
          <w:sz w:val="20"/>
          <w:szCs w:val="20"/>
        </w:rPr>
        <w:t xml:space="preserve">: </w:t>
      </w:r>
      <w:r>
        <w:rPr>
          <w:rFonts w:ascii="Times New Roman" w:eastAsia="Times New Roman" w:hAnsi="Times New Roman" w:cs="Times New Roman"/>
          <w:color w:val="auto"/>
          <w:sz w:val="20"/>
          <w:szCs w:val="20"/>
        </w:rPr>
        <w:t xml:space="preserve">druh </w:t>
      </w:r>
      <w:r>
        <w:rPr>
          <w:rFonts w:ascii="Times New Roman" w:eastAsia="Times New Roman" w:hAnsi="Times New Roman" w:cs="Times New Roman"/>
          <w:i/>
          <w:color w:val="auto"/>
          <w:sz w:val="20"/>
          <w:szCs w:val="20"/>
        </w:rPr>
        <w:t>telekomunikací</w:t>
      </w:r>
      <w:r>
        <w:rPr>
          <w:rFonts w:ascii="Times New Roman" w:eastAsia="Times New Roman" w:hAnsi="Times New Roman" w:cs="Times New Roman"/>
          <w:color w:val="auto"/>
          <w:sz w:val="20"/>
          <w:szCs w:val="20"/>
        </w:rPr>
        <w:t xml:space="preserve">, v němž jsou </w:t>
      </w:r>
      <w:r>
        <w:rPr>
          <w:rFonts w:ascii="Times New Roman" w:eastAsia="Times New Roman" w:hAnsi="Times New Roman" w:cs="Times New Roman"/>
          <w:color w:val="auto"/>
          <w:sz w:val="20"/>
          <w:szCs w:val="20"/>
        </w:rPr>
        <w:t>přenášené informace po přijetí určeny k zaznamenání jako písemnost; přenášené informace mohou někdy být pre</w:t>
      </w:r>
      <w:r>
        <w:rPr>
          <w:rFonts w:ascii="Times New Roman" w:eastAsia="Times New Roman" w:hAnsi="Times New Roman" w:cs="Times New Roman"/>
          <w:i/>
          <w:color w:val="auto"/>
          <w:sz w:val="20"/>
          <w:szCs w:val="20"/>
        </w:rPr>
        <w:t>z</w:t>
      </w:r>
      <w:r>
        <w:rPr>
          <w:rFonts w:ascii="Times New Roman" w:eastAsia="Times New Roman" w:hAnsi="Times New Roman" w:cs="Times New Roman"/>
          <w:color w:val="auto"/>
          <w:sz w:val="20"/>
          <w:szCs w:val="20"/>
        </w:rPr>
        <w:t>entovány v odlišné podobě nebo mohou být uloženy pro pozdější použití (CS 1016).</w:t>
      </w:r>
    </w:p>
    <w:p w14:paraId="25976759" w14:textId="77777777" w:rsidR="008B4A59" w:rsidRDefault="00115307">
      <w:pPr>
        <w:suppressAutoHyphens/>
        <w:spacing w:before="60" w:after="60" w:line="240" w:lineRule="auto"/>
        <w:ind w:left="709" w:hanging="709"/>
        <w:jc w:val="both"/>
        <w:rPr>
          <w:rFonts w:ascii="Times New Roman" w:eastAsia="Times New Roman" w:hAnsi="Times New Roman" w:cs="Times New Roman"/>
          <w:color w:val="auto"/>
          <w:sz w:val="20"/>
          <w:szCs w:val="20"/>
        </w:rPr>
      </w:pPr>
      <w:r>
        <w:rPr>
          <w:rFonts w:ascii="Times New Roman" w:eastAsia="Times New Roman" w:hAnsi="Times New Roman" w:cs="Times New Roman"/>
          <w:b/>
          <w:color w:val="auto"/>
          <w:sz w:val="20"/>
          <w:szCs w:val="20"/>
        </w:rPr>
        <w:t>1.118</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Telegram: </w:t>
      </w:r>
      <w:r>
        <w:rPr>
          <w:rFonts w:ascii="Times New Roman" w:eastAsia="Times New Roman" w:hAnsi="Times New Roman" w:cs="Times New Roman"/>
          <w:color w:val="auto"/>
          <w:sz w:val="20"/>
          <w:szCs w:val="20"/>
        </w:rPr>
        <w:t xml:space="preserve">písemnost určená k přenesení pomocí </w:t>
      </w:r>
      <w:r>
        <w:rPr>
          <w:rFonts w:ascii="Times New Roman" w:eastAsia="Times New Roman" w:hAnsi="Times New Roman" w:cs="Times New Roman"/>
          <w:i/>
          <w:color w:val="auto"/>
          <w:sz w:val="20"/>
          <w:szCs w:val="20"/>
        </w:rPr>
        <w:t xml:space="preserve">telegrafie </w:t>
      </w:r>
      <w:r>
        <w:rPr>
          <w:rFonts w:ascii="Times New Roman" w:eastAsia="Times New Roman" w:hAnsi="Times New Roman" w:cs="Times New Roman"/>
          <w:color w:val="auto"/>
          <w:sz w:val="20"/>
          <w:szCs w:val="20"/>
        </w:rPr>
        <w:t>za ú</w:t>
      </w:r>
      <w:r>
        <w:rPr>
          <w:rFonts w:ascii="Times New Roman" w:eastAsia="Times New Roman" w:hAnsi="Times New Roman" w:cs="Times New Roman"/>
          <w:color w:val="auto"/>
          <w:sz w:val="20"/>
          <w:szCs w:val="20"/>
        </w:rPr>
        <w:t xml:space="preserve">čelem jeho doručení adresátu. Tento pojem zahrnuje i </w:t>
      </w:r>
      <w:r>
        <w:rPr>
          <w:rFonts w:ascii="Times New Roman" w:eastAsia="Times New Roman" w:hAnsi="Times New Roman" w:cs="Times New Roman"/>
          <w:i/>
          <w:color w:val="auto"/>
          <w:sz w:val="20"/>
          <w:szCs w:val="20"/>
        </w:rPr>
        <w:t xml:space="preserve">radiotelegramy, </w:t>
      </w:r>
      <w:r>
        <w:rPr>
          <w:rFonts w:ascii="Times New Roman" w:eastAsia="Times New Roman" w:hAnsi="Times New Roman" w:cs="Times New Roman"/>
          <w:color w:val="auto"/>
          <w:sz w:val="20"/>
          <w:szCs w:val="20"/>
        </w:rPr>
        <w:t>pokud není stanoveno jinak (CS).</w:t>
      </w:r>
    </w:p>
    <w:p w14:paraId="3C647B41" w14:textId="77777777" w:rsidR="008B4A59" w:rsidRDefault="00115307">
      <w:pPr>
        <w:suppressAutoHyphens/>
        <w:spacing w:before="120" w:after="120" w:line="240" w:lineRule="auto"/>
        <w:ind w:left="709"/>
        <w:jc w:val="both"/>
        <w:rPr>
          <w:rFonts w:ascii="Times New Roman" w:eastAsia="Times New Roman" w:hAnsi="Times New Roman" w:cs="Times New Roman"/>
          <w:b/>
          <w:color w:val="auto"/>
          <w:sz w:val="20"/>
          <w:szCs w:val="20"/>
        </w:rPr>
      </w:pPr>
      <w:r>
        <w:rPr>
          <w:rFonts w:ascii="Times New Roman" w:eastAsia="Times New Roman" w:hAnsi="Times New Roman" w:cs="Times New Roman"/>
          <w:color w:val="auto"/>
          <w:sz w:val="20"/>
          <w:szCs w:val="20"/>
        </w:rPr>
        <w:t xml:space="preserve">V této definici má pojem </w:t>
      </w:r>
      <w:r>
        <w:rPr>
          <w:rFonts w:ascii="Times New Roman" w:eastAsia="Times New Roman" w:hAnsi="Times New Roman" w:cs="Times New Roman"/>
          <w:i/>
          <w:color w:val="auto"/>
          <w:sz w:val="20"/>
          <w:szCs w:val="20"/>
        </w:rPr>
        <w:t xml:space="preserve">telegrafie </w:t>
      </w:r>
      <w:r>
        <w:rPr>
          <w:rFonts w:ascii="Times New Roman" w:eastAsia="Times New Roman" w:hAnsi="Times New Roman" w:cs="Times New Roman"/>
          <w:color w:val="auto"/>
          <w:sz w:val="20"/>
          <w:szCs w:val="20"/>
        </w:rPr>
        <w:t>obecný význam uvedený v Úmluvě.</w:t>
      </w:r>
    </w:p>
    <w:p w14:paraId="75D92FBF" w14:textId="77777777" w:rsidR="008B4A59" w:rsidRDefault="00115307">
      <w:pPr>
        <w:suppressAutoHyphens/>
        <w:spacing w:before="60" w:after="120" w:line="240" w:lineRule="auto"/>
        <w:ind w:left="709" w:hanging="709"/>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1.119</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Radiotelegram: telegram, </w:t>
      </w:r>
      <w:r>
        <w:rPr>
          <w:rFonts w:ascii="Times New Roman" w:eastAsia="Times New Roman" w:hAnsi="Times New Roman" w:cs="Times New Roman"/>
          <w:color w:val="auto"/>
          <w:sz w:val="20"/>
          <w:szCs w:val="20"/>
        </w:rPr>
        <w:t xml:space="preserve">pocházející z </w:t>
      </w:r>
      <w:r>
        <w:rPr>
          <w:rFonts w:ascii="Times New Roman" w:eastAsia="Times New Roman" w:hAnsi="Times New Roman" w:cs="Times New Roman"/>
          <w:i/>
          <w:color w:val="auto"/>
          <w:sz w:val="20"/>
          <w:szCs w:val="20"/>
        </w:rPr>
        <w:t xml:space="preserve">pohyblivé stanice </w:t>
      </w:r>
      <w:r>
        <w:rPr>
          <w:rFonts w:ascii="Times New Roman" w:eastAsia="Times New Roman" w:hAnsi="Times New Roman" w:cs="Times New Roman"/>
          <w:color w:val="auto"/>
          <w:sz w:val="20"/>
          <w:szCs w:val="20"/>
        </w:rPr>
        <w:t xml:space="preserve">nebo </w:t>
      </w:r>
      <w:r>
        <w:rPr>
          <w:rFonts w:ascii="Times New Roman" w:eastAsia="Times New Roman" w:hAnsi="Times New Roman" w:cs="Times New Roman"/>
          <w:i/>
          <w:color w:val="auto"/>
          <w:sz w:val="20"/>
          <w:szCs w:val="20"/>
        </w:rPr>
        <w:t xml:space="preserve">pohyblivé pozemské stanice </w:t>
      </w:r>
      <w:r>
        <w:rPr>
          <w:rFonts w:ascii="Times New Roman" w:eastAsia="Times New Roman" w:hAnsi="Times New Roman" w:cs="Times New Roman"/>
          <w:color w:val="auto"/>
          <w:sz w:val="20"/>
          <w:szCs w:val="20"/>
        </w:rPr>
        <w:t xml:space="preserve">nebo jim určený vysílaný na své cestě zčásti nebo zcela </w:t>
      </w:r>
      <w:r>
        <w:rPr>
          <w:rFonts w:ascii="Times New Roman" w:eastAsia="Times New Roman" w:hAnsi="Times New Roman" w:cs="Times New Roman"/>
          <w:i/>
          <w:color w:val="auto"/>
          <w:sz w:val="20"/>
          <w:szCs w:val="20"/>
        </w:rPr>
        <w:t xml:space="preserve">radiokomunikačními </w:t>
      </w:r>
      <w:r>
        <w:rPr>
          <w:rFonts w:ascii="Times New Roman" w:eastAsia="Times New Roman" w:hAnsi="Times New Roman" w:cs="Times New Roman"/>
          <w:color w:val="auto"/>
          <w:sz w:val="20"/>
          <w:szCs w:val="20"/>
        </w:rPr>
        <w:t xml:space="preserve">kanály </w:t>
      </w:r>
      <w:r>
        <w:rPr>
          <w:rFonts w:ascii="Times New Roman" w:eastAsia="Times New Roman" w:hAnsi="Times New Roman" w:cs="Times New Roman"/>
          <w:i/>
          <w:color w:val="auto"/>
          <w:sz w:val="20"/>
          <w:szCs w:val="20"/>
        </w:rPr>
        <w:t xml:space="preserve">pohyblivé služby </w:t>
      </w:r>
      <w:r>
        <w:rPr>
          <w:rFonts w:ascii="Times New Roman" w:eastAsia="Times New Roman" w:hAnsi="Times New Roman" w:cs="Times New Roman"/>
          <w:color w:val="auto"/>
          <w:sz w:val="20"/>
          <w:szCs w:val="20"/>
        </w:rPr>
        <w:t>nebo</w:t>
      </w:r>
      <w:r>
        <w:rPr>
          <w:rFonts w:ascii="Times New Roman" w:eastAsia="Times New Roman" w:hAnsi="Times New Roman" w:cs="Times New Roman"/>
          <w:i/>
          <w:color w:val="auto"/>
          <w:sz w:val="20"/>
          <w:szCs w:val="20"/>
        </w:rPr>
        <w:t xml:space="preserve"> družicové pohyblivé služby.</w:t>
      </w:r>
    </w:p>
    <w:p w14:paraId="2809A900" w14:textId="77777777" w:rsidR="008B4A59" w:rsidRDefault="00115307">
      <w:pPr>
        <w:suppressAutoHyphens/>
        <w:spacing w:before="60" w:after="120" w:line="240" w:lineRule="auto"/>
        <w:ind w:left="709" w:hanging="709"/>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1.120</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Radiotelexové sdělení: </w:t>
      </w:r>
      <w:r>
        <w:rPr>
          <w:rFonts w:ascii="Times New Roman" w:eastAsia="Times New Roman" w:hAnsi="Times New Roman" w:cs="Times New Roman"/>
          <w:color w:val="auto"/>
          <w:sz w:val="20"/>
          <w:szCs w:val="20"/>
        </w:rPr>
        <w:t xml:space="preserve">telexové sdělení pocházející z </w:t>
      </w:r>
      <w:r>
        <w:rPr>
          <w:rFonts w:ascii="Times New Roman" w:eastAsia="Times New Roman" w:hAnsi="Times New Roman" w:cs="Times New Roman"/>
          <w:i/>
          <w:color w:val="auto"/>
          <w:sz w:val="20"/>
          <w:szCs w:val="20"/>
        </w:rPr>
        <w:t xml:space="preserve">pohyblivé stanice </w:t>
      </w:r>
      <w:r>
        <w:rPr>
          <w:rFonts w:ascii="Times New Roman" w:eastAsia="Times New Roman" w:hAnsi="Times New Roman" w:cs="Times New Roman"/>
          <w:color w:val="auto"/>
          <w:sz w:val="20"/>
          <w:szCs w:val="20"/>
        </w:rPr>
        <w:t xml:space="preserve">nebo </w:t>
      </w:r>
      <w:r>
        <w:rPr>
          <w:rFonts w:ascii="Times New Roman" w:eastAsia="Times New Roman" w:hAnsi="Times New Roman" w:cs="Times New Roman"/>
          <w:i/>
          <w:color w:val="auto"/>
          <w:sz w:val="20"/>
          <w:szCs w:val="20"/>
        </w:rPr>
        <w:t>pohyblivé poze</w:t>
      </w:r>
      <w:r>
        <w:rPr>
          <w:rFonts w:ascii="Times New Roman" w:eastAsia="Times New Roman" w:hAnsi="Times New Roman" w:cs="Times New Roman"/>
          <w:i/>
          <w:color w:val="auto"/>
          <w:sz w:val="20"/>
          <w:szCs w:val="20"/>
        </w:rPr>
        <w:t xml:space="preserve">mské stanice </w:t>
      </w:r>
      <w:r>
        <w:rPr>
          <w:rFonts w:ascii="Times New Roman" w:eastAsia="Times New Roman" w:hAnsi="Times New Roman" w:cs="Times New Roman"/>
          <w:color w:val="auto"/>
          <w:sz w:val="20"/>
          <w:szCs w:val="20"/>
        </w:rPr>
        <w:t>nebo jim určené</w:t>
      </w:r>
      <w:r>
        <w:rPr>
          <w:rFonts w:ascii="Times New Roman" w:eastAsia="Times New Roman" w:hAnsi="Times New Roman" w:cs="Times New Roman"/>
          <w:i/>
          <w:color w:val="auto"/>
          <w:sz w:val="20"/>
          <w:szCs w:val="20"/>
        </w:rPr>
        <w:t xml:space="preserve"> </w:t>
      </w:r>
      <w:r>
        <w:rPr>
          <w:rFonts w:ascii="Times New Roman" w:eastAsia="Times New Roman" w:hAnsi="Times New Roman" w:cs="Times New Roman"/>
          <w:color w:val="auto"/>
          <w:sz w:val="20"/>
          <w:szCs w:val="20"/>
        </w:rPr>
        <w:t xml:space="preserve">vysílané na své cestě zčásti nebo zcela </w:t>
      </w:r>
      <w:r>
        <w:rPr>
          <w:rFonts w:ascii="Times New Roman" w:eastAsia="Times New Roman" w:hAnsi="Times New Roman" w:cs="Times New Roman"/>
          <w:i/>
          <w:color w:val="auto"/>
          <w:sz w:val="20"/>
          <w:szCs w:val="20"/>
        </w:rPr>
        <w:t xml:space="preserve">radiokomunikačními </w:t>
      </w:r>
      <w:r>
        <w:rPr>
          <w:rFonts w:ascii="Times New Roman" w:eastAsia="Times New Roman" w:hAnsi="Times New Roman" w:cs="Times New Roman"/>
          <w:color w:val="auto"/>
          <w:sz w:val="20"/>
          <w:szCs w:val="20"/>
        </w:rPr>
        <w:t xml:space="preserve">kanály </w:t>
      </w:r>
      <w:r>
        <w:rPr>
          <w:rFonts w:ascii="Times New Roman" w:eastAsia="Times New Roman" w:hAnsi="Times New Roman" w:cs="Times New Roman"/>
          <w:i/>
          <w:color w:val="auto"/>
          <w:sz w:val="20"/>
          <w:szCs w:val="20"/>
        </w:rPr>
        <w:t>pohyblivé služby nebo družicové pohyblivé služby.</w:t>
      </w:r>
    </w:p>
    <w:p w14:paraId="15A52D29" w14:textId="77777777" w:rsidR="008B4A59" w:rsidRDefault="00115307">
      <w:pPr>
        <w:suppressAutoHyphens/>
        <w:spacing w:before="60" w:after="120" w:line="240" w:lineRule="auto"/>
        <w:ind w:left="709" w:hanging="709"/>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1.121</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Telegrafie s kmitočtovým posuvem: telegrafie</w:t>
      </w:r>
      <w:r>
        <w:rPr>
          <w:rFonts w:ascii="Times New Roman" w:eastAsia="Times New Roman" w:hAnsi="Times New Roman" w:cs="Times New Roman"/>
          <w:color w:val="auto"/>
          <w:sz w:val="20"/>
          <w:szCs w:val="20"/>
        </w:rPr>
        <w:t xml:space="preserve"> s kmitočtovou modulací, v níž telegrafní signál mění kmitočet nosné mezi předem určenými hodnotami.</w:t>
      </w:r>
    </w:p>
    <w:p w14:paraId="7CC22E4B" w14:textId="77777777" w:rsidR="008B4A59" w:rsidRDefault="00115307">
      <w:pPr>
        <w:suppressAutoHyphens/>
        <w:spacing w:before="60" w:after="120" w:line="240" w:lineRule="auto"/>
        <w:ind w:left="709" w:hanging="709"/>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1.122</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Faksimile: </w:t>
      </w:r>
      <w:r>
        <w:rPr>
          <w:rFonts w:ascii="Times New Roman" w:eastAsia="Times New Roman" w:hAnsi="Times New Roman" w:cs="Times New Roman"/>
          <w:color w:val="auto"/>
          <w:sz w:val="20"/>
          <w:szCs w:val="20"/>
        </w:rPr>
        <w:t xml:space="preserve">druh </w:t>
      </w:r>
      <w:r>
        <w:rPr>
          <w:rFonts w:ascii="Times New Roman" w:eastAsia="Times New Roman" w:hAnsi="Times New Roman" w:cs="Times New Roman"/>
          <w:i/>
          <w:color w:val="auto"/>
          <w:sz w:val="20"/>
          <w:szCs w:val="20"/>
        </w:rPr>
        <w:t xml:space="preserve">telegrafie </w:t>
      </w:r>
      <w:r>
        <w:rPr>
          <w:rFonts w:ascii="Times New Roman" w:eastAsia="Times New Roman" w:hAnsi="Times New Roman" w:cs="Times New Roman"/>
          <w:color w:val="auto"/>
          <w:sz w:val="20"/>
          <w:szCs w:val="20"/>
        </w:rPr>
        <w:t>pro přenos nehybných obrazů s polostíny, nebo bez nich za účelem jejich reprodukce v trvalé podobě.</w:t>
      </w:r>
    </w:p>
    <w:p w14:paraId="4077007C" w14:textId="77777777" w:rsidR="008B4A59" w:rsidRDefault="00115307">
      <w:pPr>
        <w:suppressAutoHyphens/>
        <w:spacing w:before="60" w:after="120" w:line="240" w:lineRule="auto"/>
        <w:ind w:left="709" w:hanging="709"/>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1.123</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Telefonie: </w:t>
      </w:r>
      <w:r>
        <w:rPr>
          <w:rFonts w:ascii="Times New Roman" w:eastAsia="Times New Roman" w:hAnsi="Times New Roman" w:cs="Times New Roman"/>
          <w:color w:val="auto"/>
          <w:sz w:val="20"/>
          <w:szCs w:val="20"/>
        </w:rPr>
        <w:t xml:space="preserve">druh </w:t>
      </w:r>
      <w:r>
        <w:rPr>
          <w:rFonts w:ascii="Times New Roman" w:eastAsia="Times New Roman" w:hAnsi="Times New Roman" w:cs="Times New Roman"/>
          <w:i/>
          <w:color w:val="auto"/>
          <w:sz w:val="20"/>
          <w:szCs w:val="20"/>
        </w:rPr>
        <w:t>telekomunikací</w:t>
      </w:r>
      <w:r>
        <w:rPr>
          <w:rFonts w:ascii="Times New Roman" w:eastAsia="Times New Roman" w:hAnsi="Times New Roman" w:cs="Times New Roman"/>
          <w:color w:val="auto"/>
          <w:sz w:val="20"/>
          <w:szCs w:val="20"/>
        </w:rPr>
        <w:t xml:space="preserve"> zařízený přednostně na výměnu informací v podobě řeči (CS 1017).</w:t>
      </w:r>
    </w:p>
    <w:p w14:paraId="305A7E06" w14:textId="77777777" w:rsidR="008B4A59" w:rsidRDefault="00115307">
      <w:pPr>
        <w:suppressAutoHyphens/>
        <w:spacing w:before="60" w:after="120" w:line="240" w:lineRule="auto"/>
        <w:ind w:left="709" w:hanging="709"/>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1.124</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Radiotelefonní hovor: </w:t>
      </w:r>
      <w:r>
        <w:rPr>
          <w:rFonts w:ascii="Times New Roman" w:eastAsia="Times New Roman" w:hAnsi="Times New Roman" w:cs="Times New Roman"/>
          <w:color w:val="auto"/>
          <w:sz w:val="20"/>
          <w:szCs w:val="20"/>
        </w:rPr>
        <w:t xml:space="preserve">telefonní hovor pocházející z pohyblivé stanice nebo z pohyblivé pozemské stanice nebo jim určený přenášený na své cestě zčásti nebo zcela </w:t>
      </w:r>
      <w:r>
        <w:rPr>
          <w:rFonts w:ascii="Times New Roman" w:eastAsia="Times New Roman" w:hAnsi="Times New Roman" w:cs="Times New Roman"/>
          <w:i/>
          <w:color w:val="auto"/>
          <w:sz w:val="20"/>
          <w:szCs w:val="20"/>
        </w:rPr>
        <w:t>radiokomu</w:t>
      </w:r>
      <w:r>
        <w:rPr>
          <w:rFonts w:ascii="Times New Roman" w:eastAsia="Times New Roman" w:hAnsi="Times New Roman" w:cs="Times New Roman"/>
          <w:i/>
          <w:color w:val="auto"/>
          <w:sz w:val="20"/>
          <w:szCs w:val="20"/>
        </w:rPr>
        <w:t xml:space="preserve">nikačními </w:t>
      </w:r>
      <w:r>
        <w:rPr>
          <w:rFonts w:ascii="Times New Roman" w:eastAsia="Times New Roman" w:hAnsi="Times New Roman" w:cs="Times New Roman"/>
          <w:color w:val="auto"/>
          <w:sz w:val="20"/>
          <w:szCs w:val="20"/>
        </w:rPr>
        <w:t xml:space="preserve">kanály </w:t>
      </w:r>
      <w:r>
        <w:rPr>
          <w:rFonts w:ascii="Times New Roman" w:eastAsia="Times New Roman" w:hAnsi="Times New Roman" w:cs="Times New Roman"/>
          <w:i/>
          <w:color w:val="auto"/>
          <w:sz w:val="20"/>
          <w:szCs w:val="20"/>
        </w:rPr>
        <w:t>pohyblivé služby nebo družicové pohyblivé služby.</w:t>
      </w:r>
    </w:p>
    <w:p w14:paraId="1AA17204" w14:textId="77777777" w:rsidR="008B4A59" w:rsidRDefault="00115307">
      <w:pPr>
        <w:suppressAutoHyphens/>
        <w:spacing w:before="60" w:after="120" w:line="240" w:lineRule="auto"/>
        <w:ind w:left="709" w:hanging="709"/>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1.125</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Simplexní provoz: </w:t>
      </w:r>
      <w:r>
        <w:rPr>
          <w:rFonts w:ascii="Times New Roman" w:eastAsia="Times New Roman" w:hAnsi="Times New Roman" w:cs="Times New Roman"/>
          <w:color w:val="auto"/>
          <w:sz w:val="20"/>
          <w:szCs w:val="20"/>
        </w:rPr>
        <w:t xml:space="preserve">způsob provozu umožňující přenos </w:t>
      </w:r>
      <w:r>
        <w:rPr>
          <w:rFonts w:ascii="Times New Roman" w:eastAsia="Times New Roman" w:hAnsi="Times New Roman" w:cs="Times New Roman"/>
          <w:i/>
          <w:color w:val="auto"/>
          <w:sz w:val="20"/>
          <w:szCs w:val="20"/>
        </w:rPr>
        <w:t xml:space="preserve">telekomunikačním </w:t>
      </w:r>
      <w:r>
        <w:rPr>
          <w:rFonts w:ascii="Times New Roman" w:eastAsia="Times New Roman" w:hAnsi="Times New Roman" w:cs="Times New Roman"/>
          <w:color w:val="auto"/>
          <w:sz w:val="20"/>
          <w:szCs w:val="20"/>
        </w:rPr>
        <w:t>kanálem střídavě v obou směrech například pomocí ručního ovládání</w:t>
      </w:r>
      <w:r>
        <w:rPr>
          <w:rFonts w:ascii="Times New Roman" w:eastAsia="Times New Roman" w:hAnsi="Times New Roman" w:cs="Times New Roman"/>
          <w:color w:val="auto"/>
          <w:sz w:val="20"/>
          <w:szCs w:val="20"/>
          <w:vertAlign w:val="superscript"/>
        </w:rPr>
        <w:footnoteReference w:id="2"/>
      </w:r>
      <w:r>
        <w:rPr>
          <w:rFonts w:ascii="Times New Roman" w:eastAsia="Times New Roman" w:hAnsi="Times New Roman" w:cs="Times New Roman"/>
          <w:color w:val="auto"/>
          <w:sz w:val="20"/>
          <w:szCs w:val="20"/>
        </w:rPr>
        <w:t>).</w:t>
      </w:r>
    </w:p>
    <w:p w14:paraId="3E9FC205" w14:textId="77777777" w:rsidR="008B4A59" w:rsidRDefault="00115307">
      <w:pPr>
        <w:suppressAutoHyphens/>
        <w:spacing w:before="60" w:after="120" w:line="240" w:lineRule="auto"/>
        <w:ind w:left="709" w:hanging="709"/>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1.126</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Duplexní provoz: </w:t>
      </w:r>
      <w:r>
        <w:rPr>
          <w:rFonts w:ascii="Times New Roman" w:eastAsia="Times New Roman" w:hAnsi="Times New Roman" w:cs="Times New Roman"/>
          <w:color w:val="auto"/>
          <w:sz w:val="20"/>
          <w:szCs w:val="20"/>
        </w:rPr>
        <w:t>způsob provozu umožňuj</w:t>
      </w:r>
      <w:r>
        <w:rPr>
          <w:rFonts w:ascii="Times New Roman" w:eastAsia="Times New Roman" w:hAnsi="Times New Roman" w:cs="Times New Roman"/>
          <w:color w:val="auto"/>
          <w:sz w:val="20"/>
          <w:szCs w:val="20"/>
        </w:rPr>
        <w:t xml:space="preserve">ící současný přenos </w:t>
      </w:r>
      <w:r>
        <w:rPr>
          <w:rFonts w:ascii="Times New Roman" w:eastAsia="Times New Roman" w:hAnsi="Times New Roman" w:cs="Times New Roman"/>
          <w:i/>
          <w:color w:val="auto"/>
          <w:sz w:val="20"/>
          <w:szCs w:val="20"/>
        </w:rPr>
        <w:t xml:space="preserve">telekomunikačního </w:t>
      </w:r>
      <w:r>
        <w:rPr>
          <w:rFonts w:ascii="Times New Roman" w:eastAsia="Times New Roman" w:hAnsi="Times New Roman" w:cs="Times New Roman"/>
          <w:color w:val="auto"/>
          <w:sz w:val="20"/>
          <w:szCs w:val="20"/>
        </w:rPr>
        <w:t>kanálu oběma směry</w:t>
      </w:r>
      <w:r>
        <w:rPr>
          <w:rFonts w:ascii="Times New Roman" w:eastAsia="Times New Roman" w:hAnsi="Times New Roman" w:cs="Times New Roman"/>
          <w:color w:val="auto"/>
          <w:sz w:val="20"/>
          <w:szCs w:val="20"/>
          <w:vertAlign w:val="superscript"/>
        </w:rPr>
        <w:t>2</w:t>
      </w:r>
      <w:r>
        <w:rPr>
          <w:rFonts w:ascii="Times New Roman" w:eastAsia="Times New Roman" w:hAnsi="Times New Roman" w:cs="Times New Roman"/>
          <w:color w:val="auto"/>
          <w:sz w:val="20"/>
          <w:szCs w:val="20"/>
        </w:rPr>
        <w:t>).</w:t>
      </w:r>
    </w:p>
    <w:p w14:paraId="11E306FF" w14:textId="77777777" w:rsidR="008B4A59" w:rsidRDefault="00115307">
      <w:pPr>
        <w:suppressAutoHyphens/>
        <w:spacing w:before="60" w:after="120" w:line="240" w:lineRule="auto"/>
        <w:ind w:left="709" w:hanging="709"/>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1.127</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Semiduplexní provoz: </w:t>
      </w:r>
      <w:r>
        <w:rPr>
          <w:rFonts w:ascii="Times New Roman" w:eastAsia="Times New Roman" w:hAnsi="Times New Roman" w:cs="Times New Roman"/>
          <w:color w:val="auto"/>
          <w:sz w:val="20"/>
          <w:szCs w:val="20"/>
        </w:rPr>
        <w:t xml:space="preserve">způsob přenosu se </w:t>
      </w:r>
      <w:r>
        <w:rPr>
          <w:rFonts w:ascii="Times New Roman" w:eastAsia="Times New Roman" w:hAnsi="Times New Roman" w:cs="Times New Roman"/>
          <w:i/>
          <w:color w:val="auto"/>
          <w:sz w:val="20"/>
          <w:szCs w:val="20"/>
        </w:rPr>
        <w:t xml:space="preserve">simplexním provozem </w:t>
      </w:r>
      <w:r>
        <w:rPr>
          <w:rFonts w:ascii="Times New Roman" w:eastAsia="Times New Roman" w:hAnsi="Times New Roman" w:cs="Times New Roman"/>
          <w:color w:val="auto"/>
          <w:sz w:val="20"/>
          <w:szCs w:val="20"/>
        </w:rPr>
        <w:t xml:space="preserve">na jednom konci </w:t>
      </w:r>
      <w:r>
        <w:rPr>
          <w:rFonts w:ascii="Times New Roman" w:eastAsia="Times New Roman" w:hAnsi="Times New Roman" w:cs="Times New Roman"/>
          <w:i/>
          <w:color w:val="auto"/>
          <w:sz w:val="20"/>
          <w:szCs w:val="20"/>
        </w:rPr>
        <w:t xml:space="preserve">telekomunikační </w:t>
      </w:r>
      <w:r>
        <w:rPr>
          <w:rFonts w:ascii="Times New Roman" w:eastAsia="Times New Roman" w:hAnsi="Times New Roman" w:cs="Times New Roman"/>
          <w:color w:val="auto"/>
          <w:sz w:val="20"/>
          <w:szCs w:val="20"/>
        </w:rPr>
        <w:t xml:space="preserve">cesty a s </w:t>
      </w:r>
      <w:r>
        <w:rPr>
          <w:rFonts w:ascii="Times New Roman" w:eastAsia="Times New Roman" w:hAnsi="Times New Roman" w:cs="Times New Roman"/>
          <w:i/>
          <w:color w:val="auto"/>
          <w:sz w:val="20"/>
          <w:szCs w:val="20"/>
        </w:rPr>
        <w:t xml:space="preserve">duplexním provozem </w:t>
      </w:r>
      <w:r>
        <w:rPr>
          <w:rFonts w:ascii="Times New Roman" w:eastAsia="Times New Roman" w:hAnsi="Times New Roman" w:cs="Times New Roman"/>
          <w:color w:val="auto"/>
          <w:sz w:val="20"/>
          <w:szCs w:val="20"/>
        </w:rPr>
        <w:t>na druhém konci</w:t>
      </w:r>
      <w:r>
        <w:rPr>
          <w:rFonts w:ascii="Times New Roman" w:eastAsia="Times New Roman" w:hAnsi="Times New Roman" w:cs="Times New Roman"/>
          <w:color w:val="auto"/>
          <w:sz w:val="20"/>
          <w:szCs w:val="20"/>
          <w:vertAlign w:val="superscript"/>
        </w:rPr>
        <w:t>2</w:t>
      </w:r>
      <w:r>
        <w:rPr>
          <w:rFonts w:ascii="Times New Roman" w:eastAsia="Times New Roman" w:hAnsi="Times New Roman" w:cs="Times New Roman"/>
          <w:color w:val="auto"/>
          <w:sz w:val="20"/>
          <w:szCs w:val="20"/>
        </w:rPr>
        <w:t>).</w:t>
      </w:r>
    </w:p>
    <w:p w14:paraId="4D901B8F" w14:textId="77777777" w:rsidR="008B4A59" w:rsidRDefault="00115307">
      <w:pPr>
        <w:suppressAutoHyphens/>
        <w:spacing w:before="60" w:after="120" w:line="240" w:lineRule="auto"/>
        <w:ind w:left="709" w:hanging="709"/>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1.128</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Televize: </w:t>
      </w:r>
      <w:r>
        <w:rPr>
          <w:rFonts w:ascii="Times New Roman" w:eastAsia="Times New Roman" w:hAnsi="Times New Roman" w:cs="Times New Roman"/>
          <w:color w:val="auto"/>
          <w:sz w:val="20"/>
          <w:szCs w:val="20"/>
        </w:rPr>
        <w:t xml:space="preserve">druh </w:t>
      </w:r>
      <w:r>
        <w:rPr>
          <w:rFonts w:ascii="Times New Roman" w:eastAsia="Times New Roman" w:hAnsi="Times New Roman" w:cs="Times New Roman"/>
          <w:i/>
          <w:color w:val="auto"/>
          <w:sz w:val="20"/>
          <w:szCs w:val="20"/>
        </w:rPr>
        <w:t xml:space="preserve">telekomunikací </w:t>
      </w:r>
      <w:r>
        <w:rPr>
          <w:rFonts w:ascii="Times New Roman" w:eastAsia="Times New Roman" w:hAnsi="Times New Roman" w:cs="Times New Roman"/>
          <w:color w:val="auto"/>
          <w:sz w:val="20"/>
          <w:szCs w:val="20"/>
        </w:rPr>
        <w:t>pro přenos mění</w:t>
      </w:r>
      <w:r>
        <w:rPr>
          <w:rFonts w:ascii="Times New Roman" w:eastAsia="Times New Roman" w:hAnsi="Times New Roman" w:cs="Times New Roman"/>
          <w:color w:val="auto"/>
          <w:sz w:val="20"/>
          <w:szCs w:val="20"/>
        </w:rPr>
        <w:t>cích se obrazů pevných nebo pohyblivých objektů.</w:t>
      </w:r>
    </w:p>
    <w:p w14:paraId="2C7E1C42" w14:textId="77777777" w:rsidR="008B4A59" w:rsidRDefault="00115307">
      <w:pPr>
        <w:suppressAutoHyphens/>
        <w:spacing w:before="60" w:after="120" w:line="240" w:lineRule="auto"/>
        <w:ind w:left="709" w:hanging="709"/>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1.129</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Individuální příjem </w:t>
      </w:r>
      <w:r>
        <w:rPr>
          <w:rFonts w:ascii="Times New Roman" w:eastAsia="Times New Roman" w:hAnsi="Times New Roman" w:cs="Times New Roman"/>
          <w:color w:val="auto"/>
          <w:sz w:val="20"/>
          <w:szCs w:val="20"/>
        </w:rPr>
        <w:t xml:space="preserve">(v družicové rozhlasové službě): příjem </w:t>
      </w:r>
      <w:r>
        <w:rPr>
          <w:rFonts w:ascii="Times New Roman" w:eastAsia="Times New Roman" w:hAnsi="Times New Roman" w:cs="Times New Roman"/>
          <w:i/>
          <w:color w:val="auto"/>
          <w:sz w:val="20"/>
          <w:szCs w:val="20"/>
        </w:rPr>
        <w:t xml:space="preserve">vysílání kosmické stanice družicové rozhlasové služby </w:t>
      </w:r>
      <w:r>
        <w:rPr>
          <w:rFonts w:ascii="Times New Roman" w:eastAsia="Times New Roman" w:hAnsi="Times New Roman" w:cs="Times New Roman"/>
          <w:color w:val="auto"/>
          <w:sz w:val="20"/>
          <w:szCs w:val="20"/>
        </w:rPr>
        <w:t>pomocí jednoduchých domovních zařízení a zejména zařízení s malými anténami.</w:t>
      </w:r>
    </w:p>
    <w:p w14:paraId="7D0EEB9C" w14:textId="77777777" w:rsidR="008B4A59" w:rsidRDefault="00115307">
      <w:pPr>
        <w:suppressAutoHyphens/>
        <w:spacing w:before="60" w:after="120" w:line="240" w:lineRule="auto"/>
        <w:ind w:left="709" w:hanging="709"/>
        <w:jc w:val="both"/>
        <w:rPr>
          <w:rFonts w:ascii="Times New Roman" w:eastAsia="Times New Roman" w:hAnsi="Times New Roman" w:cs="Times New Roman"/>
          <w:color w:val="auto"/>
          <w:sz w:val="20"/>
          <w:szCs w:val="20"/>
        </w:rPr>
      </w:pPr>
      <w:r>
        <w:rPr>
          <w:rFonts w:ascii="Times New Roman" w:eastAsia="Times New Roman" w:hAnsi="Times New Roman" w:cs="Times New Roman"/>
          <w:b/>
          <w:color w:val="auto"/>
          <w:sz w:val="20"/>
          <w:szCs w:val="20"/>
        </w:rPr>
        <w:lastRenderedPageBreak/>
        <w:t>1.130</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Kolektivní příjem </w:t>
      </w:r>
      <w:r>
        <w:rPr>
          <w:rFonts w:ascii="Times New Roman" w:eastAsia="Times New Roman" w:hAnsi="Times New Roman" w:cs="Times New Roman"/>
          <w:color w:val="auto"/>
          <w:sz w:val="20"/>
          <w:szCs w:val="20"/>
        </w:rPr>
        <w:t xml:space="preserve">(v družicové rozhlasové službě): příjem </w:t>
      </w:r>
      <w:r>
        <w:rPr>
          <w:rFonts w:ascii="Times New Roman" w:eastAsia="Times New Roman" w:hAnsi="Times New Roman" w:cs="Times New Roman"/>
          <w:i/>
          <w:color w:val="auto"/>
          <w:sz w:val="20"/>
          <w:szCs w:val="20"/>
        </w:rPr>
        <w:t xml:space="preserve">vysílání družicové stanice družicové rozhlasové služby </w:t>
      </w:r>
      <w:r>
        <w:rPr>
          <w:rFonts w:ascii="Times New Roman" w:eastAsia="Times New Roman" w:hAnsi="Times New Roman" w:cs="Times New Roman"/>
          <w:color w:val="auto"/>
          <w:sz w:val="20"/>
          <w:szCs w:val="20"/>
        </w:rPr>
        <w:t>pomocí zařízení, jež mohou být i složitá a mohou mít větší antény než u </w:t>
      </w:r>
      <w:r>
        <w:rPr>
          <w:rFonts w:ascii="Times New Roman" w:eastAsia="Times New Roman" w:hAnsi="Times New Roman" w:cs="Times New Roman"/>
          <w:i/>
          <w:color w:val="auto"/>
          <w:sz w:val="20"/>
          <w:szCs w:val="20"/>
        </w:rPr>
        <w:t xml:space="preserve">individuálního příjmu </w:t>
      </w:r>
      <w:r>
        <w:rPr>
          <w:rFonts w:ascii="Times New Roman" w:eastAsia="Times New Roman" w:hAnsi="Times New Roman" w:cs="Times New Roman"/>
          <w:color w:val="auto"/>
          <w:sz w:val="20"/>
          <w:szCs w:val="20"/>
        </w:rPr>
        <w:t>a jež jsou určena pro využívání</w:t>
      </w:r>
    </w:p>
    <w:p w14:paraId="4071C57E" w14:textId="77777777" w:rsidR="008B4A59" w:rsidRDefault="00115307">
      <w:pPr>
        <w:numPr>
          <w:ilvl w:val="0"/>
          <w:numId w:val="21"/>
        </w:numPr>
        <w:suppressAutoHyphens/>
        <w:spacing w:after="120" w:line="240" w:lineRule="auto"/>
        <w:jc w:val="both"/>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skupinou široké v</w:t>
      </w:r>
      <w:r>
        <w:rPr>
          <w:rFonts w:ascii="Times New Roman" w:eastAsia="Times New Roman" w:hAnsi="Times New Roman" w:cs="Times New Roman"/>
          <w:color w:val="auto"/>
          <w:sz w:val="20"/>
          <w:szCs w:val="20"/>
        </w:rPr>
        <w:t>eřejnosti v jednom místě, nebo</w:t>
      </w:r>
    </w:p>
    <w:p w14:paraId="67B25C7F" w14:textId="77777777" w:rsidR="008B4A59" w:rsidRDefault="00115307">
      <w:pPr>
        <w:numPr>
          <w:ilvl w:val="0"/>
          <w:numId w:val="21"/>
        </w:numPr>
        <w:suppressAutoHyphens/>
        <w:spacing w:after="120" w:line="240" w:lineRule="auto"/>
        <w:jc w:val="both"/>
        <w:rPr>
          <w:rFonts w:ascii="Times New Roman" w:eastAsia="Times New Roman" w:hAnsi="Times New Roman" w:cs="Times New Roman"/>
          <w:i/>
          <w:color w:val="auto"/>
          <w:sz w:val="20"/>
          <w:szCs w:val="20"/>
        </w:rPr>
      </w:pPr>
      <w:r>
        <w:rPr>
          <w:rFonts w:ascii="Times New Roman" w:eastAsia="Times New Roman" w:hAnsi="Times New Roman" w:cs="Times New Roman"/>
          <w:color w:val="auto"/>
          <w:sz w:val="20"/>
          <w:szCs w:val="20"/>
        </w:rPr>
        <w:t>distribuční soustavou obsluhující vymezenou oblast.</w:t>
      </w:r>
    </w:p>
    <w:p w14:paraId="4093594A" w14:textId="77777777" w:rsidR="008B4A59" w:rsidRDefault="00115307">
      <w:pPr>
        <w:numPr>
          <w:ilvl w:val="1"/>
          <w:numId w:val="22"/>
        </w:numPr>
        <w:tabs>
          <w:tab w:val="left" w:pos="720"/>
        </w:tabs>
        <w:suppressAutoHyphens/>
        <w:spacing w:after="120" w:line="240" w:lineRule="auto"/>
        <w:ind w:hanging="720"/>
        <w:jc w:val="both"/>
        <w:rPr>
          <w:rFonts w:ascii="Times New Roman" w:eastAsia="Times New Roman" w:hAnsi="Times New Roman" w:cs="Times New Roman"/>
          <w:b/>
          <w:bCs/>
          <w:iCs/>
          <w:color w:val="auto"/>
          <w:sz w:val="20"/>
          <w:szCs w:val="20"/>
        </w:rPr>
      </w:pPr>
      <w:r>
        <w:rPr>
          <w:rFonts w:ascii="Times New Roman" w:eastAsia="Times New Roman" w:hAnsi="Times New Roman" w:cs="Times New Roman"/>
          <w:i/>
          <w:color w:val="auto"/>
          <w:sz w:val="20"/>
          <w:szCs w:val="20"/>
        </w:rPr>
        <w:t xml:space="preserve">Telemetrie (dálkové měření): </w:t>
      </w:r>
      <w:r>
        <w:rPr>
          <w:rFonts w:ascii="Times New Roman" w:eastAsia="Times New Roman" w:hAnsi="Times New Roman" w:cs="Times New Roman"/>
          <w:color w:val="auto"/>
          <w:sz w:val="20"/>
          <w:szCs w:val="20"/>
        </w:rPr>
        <w:t xml:space="preserve">využívání </w:t>
      </w:r>
      <w:r>
        <w:rPr>
          <w:rFonts w:ascii="Times New Roman" w:eastAsia="Times New Roman" w:hAnsi="Times New Roman" w:cs="Times New Roman"/>
          <w:i/>
          <w:color w:val="auto"/>
          <w:sz w:val="20"/>
          <w:szCs w:val="20"/>
        </w:rPr>
        <w:t xml:space="preserve">telekomunikací </w:t>
      </w:r>
      <w:r>
        <w:rPr>
          <w:rFonts w:ascii="Times New Roman" w:eastAsia="Times New Roman" w:hAnsi="Times New Roman" w:cs="Times New Roman"/>
          <w:color w:val="auto"/>
          <w:sz w:val="20"/>
          <w:szCs w:val="20"/>
        </w:rPr>
        <w:t>pro dálkové samočinné hlášení nebo dálkový samočinný záznam měření.</w:t>
      </w:r>
    </w:p>
    <w:p w14:paraId="6FD54DF6" w14:textId="77777777" w:rsidR="008B4A59" w:rsidRDefault="00115307">
      <w:pPr>
        <w:suppressAutoHyphens/>
        <w:spacing w:after="120" w:line="240" w:lineRule="auto"/>
        <w:jc w:val="both"/>
        <w:rPr>
          <w:rFonts w:ascii="Times New Roman" w:eastAsia="Times New Roman" w:hAnsi="Times New Roman" w:cs="Times New Roman"/>
          <w:b/>
          <w:bCs/>
          <w:iCs/>
          <w:color w:val="auto"/>
          <w:sz w:val="20"/>
          <w:szCs w:val="20"/>
        </w:rPr>
      </w:pPr>
      <w:r>
        <w:rPr>
          <w:rFonts w:ascii="Times New Roman" w:eastAsia="Times New Roman" w:hAnsi="Times New Roman" w:cs="Times New Roman"/>
          <w:b/>
          <w:bCs/>
          <w:iCs/>
          <w:color w:val="auto"/>
          <w:sz w:val="20"/>
          <w:szCs w:val="20"/>
        </w:rPr>
        <w:t>1.132</w:t>
      </w:r>
      <w:r>
        <w:rPr>
          <w:rFonts w:ascii="Times New Roman" w:eastAsia="Times New Roman" w:hAnsi="Times New Roman" w:cs="Times New Roman"/>
          <w:b/>
          <w:bCs/>
          <w:iCs/>
          <w:color w:val="auto"/>
          <w:sz w:val="20"/>
          <w:szCs w:val="20"/>
        </w:rPr>
        <w:tab/>
      </w:r>
      <w:r>
        <w:rPr>
          <w:rFonts w:ascii="Times New Roman" w:eastAsia="Times New Roman" w:hAnsi="Times New Roman" w:cs="Times New Roman"/>
          <w:i/>
          <w:color w:val="auto"/>
          <w:sz w:val="20"/>
          <w:szCs w:val="20"/>
        </w:rPr>
        <w:t>Radiotelemetrie (rádiové dálkové měření): tel</w:t>
      </w:r>
      <w:r>
        <w:rPr>
          <w:rFonts w:ascii="Times New Roman" w:eastAsia="Times New Roman" w:hAnsi="Times New Roman" w:cs="Times New Roman"/>
          <w:i/>
          <w:color w:val="auto"/>
          <w:sz w:val="20"/>
          <w:szCs w:val="20"/>
        </w:rPr>
        <w:t xml:space="preserve">emetrie </w:t>
      </w:r>
      <w:r>
        <w:rPr>
          <w:rFonts w:ascii="Times New Roman" w:eastAsia="Times New Roman" w:hAnsi="Times New Roman" w:cs="Times New Roman"/>
          <w:color w:val="auto"/>
          <w:sz w:val="20"/>
          <w:szCs w:val="20"/>
        </w:rPr>
        <w:t xml:space="preserve">pomocí </w:t>
      </w:r>
      <w:r>
        <w:rPr>
          <w:rFonts w:ascii="Times New Roman" w:eastAsia="Times New Roman" w:hAnsi="Times New Roman" w:cs="Times New Roman"/>
          <w:i/>
          <w:color w:val="auto"/>
          <w:sz w:val="20"/>
          <w:szCs w:val="20"/>
        </w:rPr>
        <w:t>rádiových vln.</w:t>
      </w:r>
    </w:p>
    <w:p w14:paraId="651CCDA7" w14:textId="77777777" w:rsidR="008B4A59" w:rsidRDefault="00115307">
      <w:pPr>
        <w:suppressAutoHyphens/>
        <w:spacing w:after="120" w:line="240" w:lineRule="auto"/>
        <w:ind w:left="705" w:hanging="705"/>
        <w:jc w:val="both"/>
        <w:rPr>
          <w:rFonts w:ascii="Times New Roman" w:eastAsia="Times New Roman" w:hAnsi="Times New Roman" w:cs="Times New Roman"/>
          <w:b/>
          <w:color w:val="auto"/>
          <w:sz w:val="20"/>
          <w:szCs w:val="20"/>
        </w:rPr>
      </w:pPr>
      <w:r>
        <w:rPr>
          <w:rFonts w:ascii="Times New Roman" w:eastAsia="Times New Roman" w:hAnsi="Times New Roman" w:cs="Times New Roman"/>
          <w:b/>
          <w:bCs/>
          <w:iCs/>
          <w:color w:val="auto"/>
          <w:sz w:val="20"/>
          <w:szCs w:val="20"/>
        </w:rPr>
        <w:t>1.133</w:t>
      </w:r>
      <w:r>
        <w:rPr>
          <w:rFonts w:ascii="Times New Roman" w:eastAsia="Times New Roman" w:hAnsi="Times New Roman" w:cs="Times New Roman"/>
          <w:b/>
          <w:bCs/>
          <w:iCs/>
          <w:color w:val="auto"/>
          <w:sz w:val="20"/>
          <w:szCs w:val="20"/>
        </w:rPr>
        <w:tab/>
      </w:r>
      <w:r>
        <w:rPr>
          <w:rFonts w:ascii="Times New Roman" w:eastAsia="Times New Roman" w:hAnsi="Times New Roman" w:cs="Times New Roman"/>
          <w:i/>
          <w:color w:val="auto"/>
          <w:sz w:val="20"/>
          <w:szCs w:val="20"/>
        </w:rPr>
        <w:t>Kosmická telemetrie (kosmické dálkové měření):</w:t>
      </w:r>
      <w:r>
        <w:rPr>
          <w:rFonts w:ascii="Times New Roman" w:eastAsia="Times New Roman" w:hAnsi="Times New Roman" w:cs="Times New Roman"/>
          <w:color w:val="auto"/>
          <w:sz w:val="20"/>
          <w:szCs w:val="20"/>
        </w:rPr>
        <w:t xml:space="preserve"> </w:t>
      </w:r>
      <w:r>
        <w:rPr>
          <w:rFonts w:ascii="Times New Roman" w:eastAsia="Times New Roman" w:hAnsi="Times New Roman" w:cs="Times New Roman"/>
          <w:i/>
          <w:color w:val="auto"/>
          <w:sz w:val="20"/>
          <w:szCs w:val="20"/>
        </w:rPr>
        <w:t xml:space="preserve">telemetrie </w:t>
      </w:r>
      <w:r>
        <w:rPr>
          <w:rFonts w:ascii="Times New Roman" w:eastAsia="Times New Roman" w:hAnsi="Times New Roman" w:cs="Times New Roman"/>
          <w:color w:val="auto"/>
          <w:sz w:val="20"/>
          <w:szCs w:val="20"/>
        </w:rPr>
        <w:t xml:space="preserve">užívaná k přenosu výsledků měření prováděných na </w:t>
      </w:r>
      <w:r>
        <w:rPr>
          <w:rFonts w:ascii="Times New Roman" w:eastAsia="Times New Roman" w:hAnsi="Times New Roman" w:cs="Times New Roman"/>
          <w:i/>
          <w:color w:val="auto"/>
          <w:sz w:val="20"/>
          <w:szCs w:val="20"/>
        </w:rPr>
        <w:t>kosmickém plavidle</w:t>
      </w:r>
      <w:r>
        <w:rPr>
          <w:rFonts w:ascii="Times New Roman" w:eastAsia="Times New Roman" w:hAnsi="Times New Roman" w:cs="Times New Roman"/>
          <w:color w:val="auto"/>
          <w:sz w:val="20"/>
          <w:szCs w:val="20"/>
        </w:rPr>
        <w:t xml:space="preserve"> včetně těch, která se týkají činnosti </w:t>
      </w:r>
      <w:r>
        <w:rPr>
          <w:rFonts w:ascii="Times New Roman" w:eastAsia="Times New Roman" w:hAnsi="Times New Roman" w:cs="Times New Roman"/>
          <w:i/>
          <w:color w:val="auto"/>
          <w:sz w:val="20"/>
          <w:szCs w:val="20"/>
        </w:rPr>
        <w:t xml:space="preserve">kosmického plavidla, </w:t>
      </w:r>
      <w:r>
        <w:rPr>
          <w:rFonts w:ascii="Times New Roman" w:eastAsia="Times New Roman" w:hAnsi="Times New Roman" w:cs="Times New Roman"/>
          <w:color w:val="auto"/>
          <w:sz w:val="20"/>
          <w:szCs w:val="20"/>
        </w:rPr>
        <w:t>z </w:t>
      </w:r>
      <w:r>
        <w:rPr>
          <w:rFonts w:ascii="Times New Roman" w:eastAsia="Times New Roman" w:hAnsi="Times New Roman" w:cs="Times New Roman"/>
          <w:i/>
          <w:color w:val="auto"/>
          <w:sz w:val="20"/>
          <w:szCs w:val="20"/>
        </w:rPr>
        <w:t>kosmické stanice.</w:t>
      </w:r>
    </w:p>
    <w:p w14:paraId="1D0A601A" w14:textId="77777777" w:rsidR="008B4A59" w:rsidRDefault="00115307">
      <w:pPr>
        <w:suppressAutoHyphens/>
        <w:spacing w:after="120" w:line="240" w:lineRule="auto"/>
        <w:ind w:left="720" w:hanging="720"/>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1.134</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Dálkové řízení: </w:t>
      </w:r>
      <w:r>
        <w:rPr>
          <w:rFonts w:ascii="Times New Roman" w:eastAsia="Times New Roman" w:hAnsi="Times New Roman" w:cs="Times New Roman"/>
          <w:color w:val="auto"/>
          <w:sz w:val="20"/>
          <w:szCs w:val="20"/>
        </w:rPr>
        <w:t xml:space="preserve">využívání </w:t>
      </w:r>
      <w:r>
        <w:rPr>
          <w:rFonts w:ascii="Times New Roman" w:eastAsia="Times New Roman" w:hAnsi="Times New Roman" w:cs="Times New Roman"/>
          <w:i/>
          <w:color w:val="auto"/>
          <w:sz w:val="20"/>
          <w:szCs w:val="20"/>
        </w:rPr>
        <w:t xml:space="preserve">telekomunikací </w:t>
      </w:r>
      <w:r>
        <w:rPr>
          <w:rFonts w:ascii="Times New Roman" w:eastAsia="Times New Roman" w:hAnsi="Times New Roman" w:cs="Times New Roman"/>
          <w:color w:val="auto"/>
          <w:sz w:val="20"/>
          <w:szCs w:val="20"/>
        </w:rPr>
        <w:t>pro přenos signálů s cílem zahájení, změn nebo zastavení činnosti zařízení na dálku.</w:t>
      </w:r>
    </w:p>
    <w:p w14:paraId="32159685" w14:textId="77777777" w:rsidR="008B4A59" w:rsidRDefault="00115307">
      <w:pPr>
        <w:suppressAutoHyphens/>
        <w:spacing w:before="60" w:after="120" w:line="240" w:lineRule="auto"/>
        <w:ind w:left="709" w:hanging="709"/>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1.135</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Kosmické dálkové řízení: </w:t>
      </w:r>
      <w:r>
        <w:rPr>
          <w:rFonts w:ascii="Times New Roman" w:eastAsia="Times New Roman" w:hAnsi="Times New Roman" w:cs="Times New Roman"/>
          <w:color w:val="auto"/>
          <w:sz w:val="20"/>
          <w:szCs w:val="20"/>
        </w:rPr>
        <w:t xml:space="preserve">využívání </w:t>
      </w:r>
      <w:r>
        <w:rPr>
          <w:rFonts w:ascii="Times New Roman" w:eastAsia="Times New Roman" w:hAnsi="Times New Roman" w:cs="Times New Roman"/>
          <w:i/>
          <w:color w:val="auto"/>
          <w:sz w:val="20"/>
          <w:szCs w:val="20"/>
        </w:rPr>
        <w:t xml:space="preserve">radiokomunikací </w:t>
      </w:r>
      <w:r>
        <w:rPr>
          <w:rFonts w:ascii="Times New Roman" w:eastAsia="Times New Roman" w:hAnsi="Times New Roman" w:cs="Times New Roman"/>
          <w:color w:val="auto"/>
          <w:sz w:val="20"/>
          <w:szCs w:val="20"/>
        </w:rPr>
        <w:t xml:space="preserve">pro přenos signálů ke </w:t>
      </w:r>
      <w:r>
        <w:rPr>
          <w:rFonts w:ascii="Times New Roman" w:eastAsia="Times New Roman" w:hAnsi="Times New Roman" w:cs="Times New Roman"/>
          <w:i/>
          <w:color w:val="auto"/>
          <w:sz w:val="20"/>
          <w:szCs w:val="20"/>
        </w:rPr>
        <w:t xml:space="preserve">kosmické stanici </w:t>
      </w:r>
      <w:r>
        <w:rPr>
          <w:rFonts w:ascii="Times New Roman" w:eastAsia="Times New Roman" w:hAnsi="Times New Roman" w:cs="Times New Roman"/>
          <w:color w:val="auto"/>
          <w:sz w:val="20"/>
          <w:szCs w:val="20"/>
        </w:rPr>
        <w:t>s cílem zahájení, změn nebo zastav</w:t>
      </w:r>
      <w:r>
        <w:rPr>
          <w:rFonts w:ascii="Times New Roman" w:eastAsia="Times New Roman" w:hAnsi="Times New Roman" w:cs="Times New Roman"/>
          <w:color w:val="auto"/>
          <w:sz w:val="20"/>
          <w:szCs w:val="20"/>
        </w:rPr>
        <w:t xml:space="preserve">ení činnosti zařízení na přidruženém kosmickém předmětu včetně této </w:t>
      </w:r>
      <w:r>
        <w:rPr>
          <w:rFonts w:ascii="Times New Roman" w:eastAsia="Times New Roman" w:hAnsi="Times New Roman" w:cs="Times New Roman"/>
          <w:i/>
          <w:color w:val="auto"/>
          <w:sz w:val="20"/>
          <w:szCs w:val="20"/>
        </w:rPr>
        <w:t>kosmické stanice.</w:t>
      </w:r>
    </w:p>
    <w:p w14:paraId="013C3454" w14:textId="77777777" w:rsidR="008B4A59" w:rsidRDefault="00115307">
      <w:pPr>
        <w:suppressAutoHyphens/>
        <w:spacing w:before="60" w:after="120" w:line="240" w:lineRule="auto"/>
        <w:ind w:left="709" w:hanging="709"/>
        <w:jc w:val="both"/>
        <w:rPr>
          <w:rFonts w:ascii="Times New Roman" w:eastAsia="Times New Roman" w:hAnsi="Times New Roman" w:cs="Times New Roman"/>
          <w:color w:val="auto"/>
          <w:sz w:val="20"/>
          <w:szCs w:val="20"/>
        </w:rPr>
      </w:pPr>
      <w:r>
        <w:rPr>
          <w:rFonts w:ascii="Times New Roman" w:eastAsia="Times New Roman" w:hAnsi="Times New Roman" w:cs="Times New Roman"/>
          <w:b/>
          <w:color w:val="auto"/>
          <w:sz w:val="20"/>
          <w:szCs w:val="20"/>
        </w:rPr>
        <w:t>1.136</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Kosmické sledování: </w:t>
      </w:r>
      <w:r>
        <w:rPr>
          <w:rFonts w:ascii="Times New Roman" w:eastAsia="Times New Roman" w:hAnsi="Times New Roman" w:cs="Times New Roman"/>
          <w:color w:val="auto"/>
          <w:sz w:val="20"/>
          <w:szCs w:val="20"/>
        </w:rPr>
        <w:t xml:space="preserve">určení </w:t>
      </w:r>
      <w:r>
        <w:rPr>
          <w:rFonts w:ascii="Times New Roman" w:eastAsia="Times New Roman" w:hAnsi="Times New Roman" w:cs="Times New Roman"/>
          <w:i/>
          <w:color w:val="auto"/>
          <w:sz w:val="20"/>
          <w:szCs w:val="20"/>
        </w:rPr>
        <w:t xml:space="preserve">oběžné dráhy, </w:t>
      </w:r>
      <w:r>
        <w:rPr>
          <w:rFonts w:ascii="Times New Roman" w:eastAsia="Times New Roman" w:hAnsi="Times New Roman" w:cs="Times New Roman"/>
          <w:color w:val="auto"/>
          <w:sz w:val="20"/>
          <w:szCs w:val="20"/>
        </w:rPr>
        <w:t xml:space="preserve">rychlosti nebo okamžité polohy předmětu v kosmu pomocí </w:t>
      </w:r>
      <w:r>
        <w:rPr>
          <w:rFonts w:ascii="Times New Roman" w:eastAsia="Times New Roman" w:hAnsi="Times New Roman" w:cs="Times New Roman"/>
          <w:i/>
          <w:color w:val="auto"/>
          <w:sz w:val="20"/>
          <w:szCs w:val="20"/>
        </w:rPr>
        <w:t xml:space="preserve">rádiového určování </w:t>
      </w:r>
      <w:r>
        <w:rPr>
          <w:rFonts w:ascii="Times New Roman" w:eastAsia="Times New Roman" w:hAnsi="Times New Roman" w:cs="Times New Roman"/>
          <w:color w:val="auto"/>
          <w:sz w:val="20"/>
          <w:szCs w:val="20"/>
        </w:rPr>
        <w:t xml:space="preserve">s vyloučením </w:t>
      </w:r>
      <w:r>
        <w:rPr>
          <w:rFonts w:ascii="Times New Roman" w:eastAsia="Times New Roman" w:hAnsi="Times New Roman" w:cs="Times New Roman"/>
          <w:i/>
          <w:color w:val="auto"/>
          <w:sz w:val="20"/>
          <w:szCs w:val="20"/>
        </w:rPr>
        <w:t xml:space="preserve">primárního radaru </w:t>
      </w:r>
      <w:r>
        <w:rPr>
          <w:rFonts w:ascii="Times New Roman" w:eastAsia="Times New Roman" w:hAnsi="Times New Roman" w:cs="Times New Roman"/>
          <w:color w:val="auto"/>
          <w:sz w:val="20"/>
          <w:szCs w:val="20"/>
        </w:rPr>
        <w:t>za účelem sledován</w:t>
      </w:r>
      <w:r>
        <w:rPr>
          <w:rFonts w:ascii="Times New Roman" w:eastAsia="Times New Roman" w:hAnsi="Times New Roman" w:cs="Times New Roman"/>
          <w:color w:val="auto"/>
          <w:sz w:val="20"/>
          <w:szCs w:val="20"/>
        </w:rPr>
        <w:t>í pohybu tohoto předmětu.</w:t>
      </w:r>
    </w:p>
    <w:p w14:paraId="7DB01CFB" w14:textId="77777777" w:rsidR="008B4A59" w:rsidRDefault="008B4A59">
      <w:pPr>
        <w:suppressAutoHyphens/>
        <w:spacing w:after="0" w:line="240" w:lineRule="auto"/>
        <w:ind w:left="709" w:hanging="709"/>
        <w:jc w:val="both"/>
        <w:rPr>
          <w:rFonts w:ascii="Times New Roman" w:eastAsia="Times New Roman" w:hAnsi="Times New Roman" w:cs="Times New Roman"/>
          <w:color w:val="auto"/>
          <w:sz w:val="20"/>
          <w:szCs w:val="20"/>
        </w:rPr>
      </w:pPr>
    </w:p>
    <w:p w14:paraId="6854B84D" w14:textId="77777777" w:rsidR="008B4A59" w:rsidRDefault="00115307">
      <w:pPr>
        <w:numPr>
          <w:ilvl w:val="1"/>
          <w:numId w:val="14"/>
        </w:numPr>
        <w:suppressAutoHyphens/>
        <w:spacing w:after="0" w:line="240" w:lineRule="auto"/>
        <w:ind w:left="578" w:hanging="578"/>
        <w:jc w:val="center"/>
        <w:outlineLvl w:val="1"/>
        <w:rPr>
          <w:rFonts w:ascii="Times New Roman" w:eastAsia="Times New Roman" w:hAnsi="Times New Roman" w:cs="Times New Roman"/>
          <w:b/>
          <w:color w:val="auto"/>
          <w:sz w:val="24"/>
          <w:szCs w:val="24"/>
        </w:rPr>
      </w:pPr>
      <w:bookmarkStart w:id="10" w:name="_Toc498080807"/>
      <w:r>
        <w:rPr>
          <w:rFonts w:ascii="Times New Roman" w:eastAsia="Times New Roman" w:hAnsi="Times New Roman" w:cs="Times New Roman"/>
          <w:b/>
          <w:color w:val="auto"/>
          <w:sz w:val="24"/>
          <w:szCs w:val="24"/>
        </w:rPr>
        <w:t>Oddíl VI. Vlastnosti vysílání a rádiových zařízení</w:t>
      </w:r>
      <w:bookmarkEnd w:id="10"/>
    </w:p>
    <w:p w14:paraId="152F55BD" w14:textId="77777777" w:rsidR="008B4A59" w:rsidRDefault="008B4A59">
      <w:pPr>
        <w:suppressAutoHyphens/>
        <w:spacing w:after="0" w:line="240" w:lineRule="auto"/>
        <w:rPr>
          <w:rFonts w:ascii="Times New Roman" w:eastAsia="Times New Roman" w:hAnsi="Times New Roman" w:cs="Times New Roman"/>
          <w:color w:val="auto"/>
          <w:sz w:val="20"/>
          <w:szCs w:val="20"/>
        </w:rPr>
      </w:pPr>
    </w:p>
    <w:p w14:paraId="53F8FF7D" w14:textId="77777777" w:rsidR="008B4A59" w:rsidRDefault="00115307">
      <w:pPr>
        <w:suppressAutoHyphens/>
        <w:spacing w:after="120" w:line="240" w:lineRule="auto"/>
        <w:ind w:left="709" w:hanging="709"/>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1.137</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Vyzařování: </w:t>
      </w:r>
      <w:r>
        <w:rPr>
          <w:rFonts w:ascii="Times New Roman" w:eastAsia="Times New Roman" w:hAnsi="Times New Roman" w:cs="Times New Roman"/>
          <w:color w:val="auto"/>
          <w:sz w:val="20"/>
          <w:szCs w:val="20"/>
        </w:rPr>
        <w:t xml:space="preserve">tok energie ze zdroje v podobě </w:t>
      </w:r>
      <w:r>
        <w:rPr>
          <w:rFonts w:ascii="Times New Roman" w:eastAsia="Times New Roman" w:hAnsi="Times New Roman" w:cs="Times New Roman"/>
          <w:i/>
          <w:color w:val="auto"/>
          <w:sz w:val="20"/>
          <w:szCs w:val="20"/>
        </w:rPr>
        <w:t>rádiových vln.</w:t>
      </w:r>
    </w:p>
    <w:p w14:paraId="126E315C" w14:textId="77777777" w:rsidR="008B4A59" w:rsidRDefault="00115307">
      <w:pPr>
        <w:suppressAutoHyphens/>
        <w:spacing w:before="60" w:after="60" w:line="240" w:lineRule="auto"/>
        <w:ind w:left="709" w:hanging="709"/>
        <w:jc w:val="both"/>
        <w:rPr>
          <w:rFonts w:ascii="Times New Roman" w:eastAsia="Times New Roman" w:hAnsi="Times New Roman" w:cs="Times New Roman"/>
          <w:color w:val="auto"/>
          <w:sz w:val="20"/>
          <w:szCs w:val="20"/>
        </w:rPr>
      </w:pPr>
      <w:r>
        <w:rPr>
          <w:rFonts w:ascii="Times New Roman" w:eastAsia="Times New Roman" w:hAnsi="Times New Roman" w:cs="Times New Roman"/>
          <w:b/>
          <w:color w:val="auto"/>
          <w:sz w:val="20"/>
          <w:szCs w:val="20"/>
        </w:rPr>
        <w:t>1.138</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Vysílání: vyzařování </w:t>
      </w:r>
      <w:r>
        <w:rPr>
          <w:rFonts w:ascii="Times New Roman" w:eastAsia="Times New Roman" w:hAnsi="Times New Roman" w:cs="Times New Roman"/>
          <w:color w:val="auto"/>
          <w:sz w:val="20"/>
          <w:szCs w:val="20"/>
        </w:rPr>
        <w:t xml:space="preserve">generované rádiovou vysílací </w:t>
      </w:r>
      <w:r>
        <w:rPr>
          <w:rFonts w:ascii="Times New Roman" w:eastAsia="Times New Roman" w:hAnsi="Times New Roman" w:cs="Times New Roman"/>
          <w:i/>
          <w:color w:val="auto"/>
          <w:sz w:val="20"/>
          <w:szCs w:val="20"/>
        </w:rPr>
        <w:t xml:space="preserve">stanicí, nebo </w:t>
      </w:r>
      <w:r>
        <w:rPr>
          <w:rFonts w:ascii="Times New Roman" w:eastAsia="Times New Roman" w:hAnsi="Times New Roman" w:cs="Times New Roman"/>
          <w:color w:val="auto"/>
          <w:sz w:val="20"/>
          <w:szCs w:val="20"/>
        </w:rPr>
        <w:t xml:space="preserve">generování </w:t>
      </w:r>
      <w:r>
        <w:rPr>
          <w:rFonts w:ascii="Times New Roman" w:eastAsia="Times New Roman" w:hAnsi="Times New Roman" w:cs="Times New Roman"/>
          <w:i/>
          <w:color w:val="auto"/>
          <w:sz w:val="20"/>
          <w:szCs w:val="20"/>
        </w:rPr>
        <w:t xml:space="preserve">vyzařování </w:t>
      </w:r>
      <w:r>
        <w:rPr>
          <w:rFonts w:ascii="Times New Roman" w:eastAsia="Times New Roman" w:hAnsi="Times New Roman" w:cs="Times New Roman"/>
          <w:color w:val="auto"/>
          <w:sz w:val="20"/>
          <w:szCs w:val="20"/>
        </w:rPr>
        <w:t xml:space="preserve">touto </w:t>
      </w:r>
      <w:r>
        <w:rPr>
          <w:rFonts w:ascii="Times New Roman" w:eastAsia="Times New Roman" w:hAnsi="Times New Roman" w:cs="Times New Roman"/>
          <w:i/>
          <w:color w:val="auto"/>
          <w:sz w:val="20"/>
          <w:szCs w:val="20"/>
        </w:rPr>
        <w:t>stanicí.</w:t>
      </w:r>
    </w:p>
    <w:p w14:paraId="28684CD2" w14:textId="77777777" w:rsidR="008B4A59" w:rsidRDefault="00115307">
      <w:pPr>
        <w:suppressAutoHyphens/>
        <w:spacing w:after="60" w:line="240" w:lineRule="auto"/>
        <w:ind w:left="709"/>
        <w:jc w:val="both"/>
        <w:rPr>
          <w:rFonts w:ascii="Times New Roman" w:eastAsia="Times New Roman" w:hAnsi="Times New Roman" w:cs="Times New Roman"/>
          <w:b/>
          <w:color w:val="auto"/>
          <w:sz w:val="20"/>
          <w:szCs w:val="20"/>
        </w:rPr>
      </w:pPr>
      <w:r>
        <w:rPr>
          <w:rFonts w:ascii="Times New Roman" w:eastAsia="Times New Roman" w:hAnsi="Times New Roman" w:cs="Times New Roman"/>
          <w:color w:val="auto"/>
          <w:sz w:val="20"/>
          <w:szCs w:val="20"/>
        </w:rPr>
        <w:t xml:space="preserve">Například energie vyzařovaná místním oscilátorem rádiového přijímače není </w:t>
      </w:r>
      <w:r>
        <w:rPr>
          <w:rFonts w:ascii="Times New Roman" w:eastAsia="Times New Roman" w:hAnsi="Times New Roman" w:cs="Times New Roman"/>
          <w:i/>
          <w:color w:val="auto"/>
          <w:sz w:val="20"/>
          <w:szCs w:val="20"/>
        </w:rPr>
        <w:t>vysílání</w:t>
      </w:r>
      <w:r>
        <w:rPr>
          <w:rFonts w:ascii="Times New Roman" w:eastAsia="Times New Roman" w:hAnsi="Times New Roman" w:cs="Times New Roman"/>
          <w:color w:val="auto"/>
          <w:sz w:val="20"/>
          <w:szCs w:val="20"/>
        </w:rPr>
        <w:t xml:space="preserve">, ale </w:t>
      </w:r>
      <w:r>
        <w:rPr>
          <w:rFonts w:ascii="Times New Roman" w:eastAsia="Times New Roman" w:hAnsi="Times New Roman" w:cs="Times New Roman"/>
          <w:i/>
          <w:color w:val="auto"/>
          <w:sz w:val="20"/>
          <w:szCs w:val="20"/>
        </w:rPr>
        <w:t>vyzařování.</w:t>
      </w:r>
    </w:p>
    <w:p w14:paraId="4457E92F" w14:textId="77777777" w:rsidR="008B4A59" w:rsidRDefault="00115307">
      <w:pPr>
        <w:suppressAutoHyphens/>
        <w:spacing w:before="60" w:after="120" w:line="240" w:lineRule="auto"/>
        <w:ind w:left="709" w:hanging="709"/>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1.139</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Třída vysílání: </w:t>
      </w:r>
      <w:r>
        <w:rPr>
          <w:rFonts w:ascii="Times New Roman" w:eastAsia="Times New Roman" w:hAnsi="Times New Roman" w:cs="Times New Roman"/>
          <w:color w:val="auto"/>
          <w:sz w:val="20"/>
          <w:szCs w:val="20"/>
        </w:rPr>
        <w:t xml:space="preserve">soubor vlastností </w:t>
      </w:r>
      <w:r>
        <w:rPr>
          <w:rFonts w:ascii="Times New Roman" w:eastAsia="Times New Roman" w:hAnsi="Times New Roman" w:cs="Times New Roman"/>
          <w:i/>
          <w:color w:val="auto"/>
          <w:sz w:val="20"/>
          <w:szCs w:val="20"/>
        </w:rPr>
        <w:t xml:space="preserve">vysílání </w:t>
      </w:r>
      <w:r>
        <w:rPr>
          <w:rFonts w:ascii="Times New Roman" w:eastAsia="Times New Roman" w:hAnsi="Times New Roman" w:cs="Times New Roman"/>
          <w:color w:val="auto"/>
          <w:sz w:val="20"/>
          <w:szCs w:val="20"/>
        </w:rPr>
        <w:t xml:space="preserve">označených standardními symboly, například modulace hlavní nosné, modulační signál, druh </w:t>
      </w:r>
      <w:r>
        <w:rPr>
          <w:rFonts w:ascii="Times New Roman" w:eastAsia="Times New Roman" w:hAnsi="Times New Roman" w:cs="Times New Roman"/>
          <w:color w:val="auto"/>
          <w:sz w:val="20"/>
          <w:szCs w:val="20"/>
        </w:rPr>
        <w:t>přenášených informací a případně i doplňkové vlastnosti signálu.</w:t>
      </w:r>
    </w:p>
    <w:p w14:paraId="7B998231" w14:textId="77777777" w:rsidR="008B4A59" w:rsidRDefault="00115307">
      <w:pPr>
        <w:suppressAutoHyphens/>
        <w:spacing w:before="60" w:after="120" w:line="240" w:lineRule="auto"/>
        <w:ind w:left="709" w:hanging="709"/>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1.140</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Vysílání s jedním postranním pásmem: </w:t>
      </w:r>
      <w:r>
        <w:rPr>
          <w:rFonts w:ascii="Times New Roman" w:eastAsia="Times New Roman" w:hAnsi="Times New Roman" w:cs="Times New Roman"/>
          <w:color w:val="auto"/>
          <w:sz w:val="20"/>
          <w:szCs w:val="20"/>
        </w:rPr>
        <w:t xml:space="preserve">amplitudově modulované </w:t>
      </w:r>
      <w:r>
        <w:rPr>
          <w:rFonts w:ascii="Times New Roman" w:eastAsia="Times New Roman" w:hAnsi="Times New Roman" w:cs="Times New Roman"/>
          <w:i/>
          <w:color w:val="auto"/>
          <w:sz w:val="20"/>
          <w:szCs w:val="20"/>
        </w:rPr>
        <w:t xml:space="preserve">vysílání </w:t>
      </w:r>
      <w:r>
        <w:rPr>
          <w:rFonts w:ascii="Times New Roman" w:eastAsia="Times New Roman" w:hAnsi="Times New Roman" w:cs="Times New Roman"/>
          <w:color w:val="auto"/>
          <w:sz w:val="20"/>
          <w:szCs w:val="20"/>
        </w:rPr>
        <w:t>obsahující jen jedno z obou postranních pásem.</w:t>
      </w:r>
    </w:p>
    <w:p w14:paraId="4B249500" w14:textId="77777777" w:rsidR="008B4A59" w:rsidRDefault="00115307">
      <w:pPr>
        <w:suppressAutoHyphens/>
        <w:spacing w:before="60" w:after="120" w:line="240" w:lineRule="auto"/>
        <w:ind w:left="709" w:hanging="709"/>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1.141</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Vysílání s jedním postranním pásmem s plnou nosnou: vysílání s </w:t>
      </w:r>
      <w:r>
        <w:rPr>
          <w:rFonts w:ascii="Times New Roman" w:eastAsia="Times New Roman" w:hAnsi="Times New Roman" w:cs="Times New Roman"/>
          <w:i/>
          <w:color w:val="auto"/>
          <w:sz w:val="20"/>
          <w:szCs w:val="20"/>
        </w:rPr>
        <w:t xml:space="preserve">jedním postranním pásmem </w:t>
      </w:r>
      <w:r>
        <w:rPr>
          <w:rFonts w:ascii="Times New Roman" w:eastAsia="Times New Roman" w:hAnsi="Times New Roman" w:cs="Times New Roman"/>
          <w:color w:val="auto"/>
          <w:sz w:val="20"/>
          <w:szCs w:val="20"/>
        </w:rPr>
        <w:t>bez omezení nosné.</w:t>
      </w:r>
    </w:p>
    <w:p w14:paraId="5574FCF0" w14:textId="77777777" w:rsidR="008B4A59" w:rsidRDefault="00115307">
      <w:pPr>
        <w:suppressAutoHyphens/>
        <w:spacing w:before="60" w:after="120" w:line="240" w:lineRule="auto"/>
        <w:ind w:left="709" w:hanging="709"/>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1.142</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Vysílání s jedním postranním pásmem s omezenou nosnou: vysílání s jedním postranním pásmem</w:t>
      </w:r>
      <w:r>
        <w:rPr>
          <w:rFonts w:ascii="Times New Roman" w:eastAsia="Times New Roman" w:hAnsi="Times New Roman" w:cs="Times New Roman"/>
          <w:color w:val="auto"/>
          <w:sz w:val="20"/>
          <w:szCs w:val="20"/>
        </w:rPr>
        <w:t>, v němž míra omezení nosné umožňuje její obnovu a použití pro demodulaci.</w:t>
      </w:r>
    </w:p>
    <w:p w14:paraId="04185829" w14:textId="77777777" w:rsidR="008B4A59" w:rsidRDefault="00115307">
      <w:pPr>
        <w:suppressAutoHyphens/>
        <w:spacing w:before="120" w:after="120" w:line="240" w:lineRule="auto"/>
        <w:ind w:left="709" w:hanging="709"/>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1.143</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Vysílání s jedním postranním pásmem</w:t>
      </w:r>
      <w:r>
        <w:rPr>
          <w:rFonts w:ascii="Times New Roman" w:eastAsia="Times New Roman" w:hAnsi="Times New Roman" w:cs="Times New Roman"/>
          <w:i/>
          <w:color w:val="auto"/>
          <w:sz w:val="20"/>
          <w:szCs w:val="20"/>
        </w:rPr>
        <w:t xml:space="preserve"> s potlačenou nosnou: vysílání s jedním postranním pásmem</w:t>
      </w:r>
      <w:r>
        <w:rPr>
          <w:rFonts w:ascii="Times New Roman" w:eastAsia="Times New Roman" w:hAnsi="Times New Roman" w:cs="Times New Roman"/>
          <w:color w:val="auto"/>
          <w:sz w:val="20"/>
          <w:szCs w:val="20"/>
        </w:rPr>
        <w:t>, v němž je nosná účinně potlačena a není určena k použití pro demodulaci.</w:t>
      </w:r>
    </w:p>
    <w:p w14:paraId="34FACF9F" w14:textId="77777777" w:rsidR="008B4A59" w:rsidRDefault="00115307">
      <w:pPr>
        <w:suppressAutoHyphens/>
        <w:spacing w:before="60" w:after="120" w:line="240" w:lineRule="auto"/>
        <w:ind w:left="709" w:hanging="709"/>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1.144</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Mimopásmové vysílání: vysílání </w:t>
      </w:r>
      <w:r>
        <w:rPr>
          <w:rFonts w:ascii="Times New Roman" w:eastAsia="Times New Roman" w:hAnsi="Times New Roman" w:cs="Times New Roman"/>
          <w:color w:val="auto"/>
          <w:sz w:val="20"/>
          <w:szCs w:val="20"/>
        </w:rPr>
        <w:t xml:space="preserve">na kmitočtu nebo kmitočtech v bezprostřední blízkosti </w:t>
      </w:r>
      <w:r>
        <w:rPr>
          <w:rFonts w:ascii="Times New Roman" w:eastAsia="Times New Roman" w:hAnsi="Times New Roman" w:cs="Times New Roman"/>
          <w:i/>
          <w:color w:val="auto"/>
          <w:sz w:val="20"/>
          <w:szCs w:val="20"/>
        </w:rPr>
        <w:t xml:space="preserve">potřebné šířky pásma, </w:t>
      </w:r>
      <w:r>
        <w:rPr>
          <w:rFonts w:ascii="Times New Roman" w:eastAsia="Times New Roman" w:hAnsi="Times New Roman" w:cs="Times New Roman"/>
          <w:color w:val="auto"/>
          <w:sz w:val="20"/>
          <w:szCs w:val="20"/>
        </w:rPr>
        <w:t>která je vý</w:t>
      </w:r>
      <w:r>
        <w:rPr>
          <w:rFonts w:ascii="Times New Roman" w:eastAsia="Times New Roman" w:hAnsi="Times New Roman" w:cs="Times New Roman"/>
          <w:color w:val="auto"/>
          <w:sz w:val="20"/>
          <w:szCs w:val="20"/>
        </w:rPr>
        <w:t xml:space="preserve">sledkem modulačního procesu, s vyloučením </w:t>
      </w:r>
      <w:r>
        <w:rPr>
          <w:rFonts w:ascii="Times New Roman" w:eastAsia="Times New Roman" w:hAnsi="Times New Roman" w:cs="Times New Roman"/>
          <w:i/>
          <w:color w:val="auto"/>
          <w:sz w:val="20"/>
          <w:szCs w:val="20"/>
        </w:rPr>
        <w:t>nepodstatných vyzařování.</w:t>
      </w:r>
    </w:p>
    <w:p w14:paraId="14FBDF7B" w14:textId="77777777" w:rsidR="008B4A59" w:rsidRDefault="00115307">
      <w:pPr>
        <w:suppressAutoHyphens/>
        <w:spacing w:before="60" w:after="120" w:line="240" w:lineRule="auto"/>
        <w:ind w:left="709" w:hanging="709"/>
        <w:jc w:val="both"/>
        <w:rPr>
          <w:rFonts w:ascii="Times New Roman" w:eastAsia="Times New Roman" w:hAnsi="Times New Roman" w:cs="Times New Roman"/>
          <w:b/>
          <w:bCs/>
          <w:iCs/>
          <w:color w:val="auto"/>
          <w:sz w:val="20"/>
          <w:szCs w:val="20"/>
        </w:rPr>
      </w:pPr>
      <w:r>
        <w:rPr>
          <w:rFonts w:ascii="Times New Roman" w:eastAsia="Times New Roman" w:hAnsi="Times New Roman" w:cs="Times New Roman"/>
          <w:b/>
          <w:color w:val="auto"/>
          <w:sz w:val="20"/>
          <w:szCs w:val="20"/>
        </w:rPr>
        <w:t>1.145</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Nepodstatné vyzařování: vyzařování </w:t>
      </w:r>
      <w:r>
        <w:rPr>
          <w:rFonts w:ascii="Times New Roman" w:eastAsia="Times New Roman" w:hAnsi="Times New Roman" w:cs="Times New Roman"/>
          <w:color w:val="auto"/>
          <w:sz w:val="20"/>
          <w:szCs w:val="20"/>
        </w:rPr>
        <w:t xml:space="preserve">na kmitočtu nebo kmitočtech mimo </w:t>
      </w:r>
      <w:r>
        <w:rPr>
          <w:rFonts w:ascii="Times New Roman" w:eastAsia="Times New Roman" w:hAnsi="Times New Roman" w:cs="Times New Roman"/>
          <w:i/>
          <w:color w:val="auto"/>
          <w:sz w:val="20"/>
          <w:szCs w:val="20"/>
        </w:rPr>
        <w:t xml:space="preserve">potřebnou šířku pásma, </w:t>
      </w:r>
      <w:r>
        <w:rPr>
          <w:rFonts w:ascii="Times New Roman" w:eastAsia="Times New Roman" w:hAnsi="Times New Roman" w:cs="Times New Roman"/>
          <w:color w:val="auto"/>
          <w:sz w:val="20"/>
          <w:szCs w:val="20"/>
        </w:rPr>
        <w:t xml:space="preserve">jehož úroveň může být zmenšována, aniž to ovlivní příslušný přenos informace. </w:t>
      </w:r>
      <w:r>
        <w:rPr>
          <w:rFonts w:ascii="Times New Roman" w:eastAsia="Times New Roman" w:hAnsi="Times New Roman" w:cs="Times New Roman"/>
          <w:i/>
          <w:color w:val="auto"/>
          <w:sz w:val="20"/>
          <w:szCs w:val="20"/>
        </w:rPr>
        <w:t>Nepodstatná v</w:t>
      </w:r>
      <w:r>
        <w:rPr>
          <w:rFonts w:ascii="Times New Roman" w:eastAsia="Times New Roman" w:hAnsi="Times New Roman" w:cs="Times New Roman"/>
          <w:i/>
          <w:color w:val="auto"/>
          <w:sz w:val="20"/>
          <w:szCs w:val="20"/>
        </w:rPr>
        <w:t>yzařování</w:t>
      </w:r>
      <w:r>
        <w:rPr>
          <w:rFonts w:ascii="Times New Roman" w:eastAsia="Times New Roman" w:hAnsi="Times New Roman" w:cs="Times New Roman"/>
          <w:color w:val="auto"/>
          <w:sz w:val="20"/>
          <w:szCs w:val="20"/>
        </w:rPr>
        <w:t xml:space="preserve"> zahrnují vyzařování harmonických, parazitní vyzařování, intermodulační produkty a produkty směšování kmitočtů, ne však </w:t>
      </w:r>
      <w:r>
        <w:rPr>
          <w:rFonts w:ascii="Times New Roman" w:eastAsia="Times New Roman" w:hAnsi="Times New Roman" w:cs="Times New Roman"/>
          <w:i/>
          <w:color w:val="auto"/>
          <w:sz w:val="20"/>
          <w:szCs w:val="20"/>
        </w:rPr>
        <w:t>mimopásmová vysílání.</w:t>
      </w:r>
    </w:p>
    <w:p w14:paraId="1DB9278F" w14:textId="77777777" w:rsidR="008B4A59" w:rsidRDefault="00115307">
      <w:pPr>
        <w:suppressAutoHyphens/>
        <w:spacing w:before="60" w:after="120" w:line="240" w:lineRule="auto"/>
        <w:ind w:left="720" w:hanging="720"/>
        <w:jc w:val="both"/>
        <w:rPr>
          <w:rFonts w:ascii="Times New Roman" w:eastAsia="Times New Roman" w:hAnsi="Times New Roman" w:cs="Times New Roman"/>
          <w:b/>
          <w:color w:val="auto"/>
          <w:sz w:val="20"/>
          <w:szCs w:val="20"/>
        </w:rPr>
      </w:pPr>
      <w:r>
        <w:rPr>
          <w:rFonts w:ascii="Times New Roman" w:eastAsia="Times New Roman" w:hAnsi="Times New Roman" w:cs="Times New Roman"/>
          <w:b/>
          <w:bCs/>
          <w:iCs/>
          <w:color w:val="auto"/>
          <w:sz w:val="20"/>
          <w:szCs w:val="20"/>
        </w:rPr>
        <w:t>1.146</w:t>
      </w:r>
      <w:r>
        <w:rPr>
          <w:rFonts w:ascii="Times New Roman" w:eastAsia="Times New Roman" w:hAnsi="Times New Roman" w:cs="Times New Roman"/>
          <w:b/>
          <w:bCs/>
          <w:iCs/>
          <w:color w:val="auto"/>
          <w:sz w:val="20"/>
          <w:szCs w:val="20"/>
        </w:rPr>
        <w:tab/>
      </w:r>
      <w:r>
        <w:rPr>
          <w:rFonts w:ascii="Times New Roman" w:eastAsia="Times New Roman" w:hAnsi="Times New Roman" w:cs="Times New Roman"/>
          <w:i/>
          <w:color w:val="auto"/>
          <w:sz w:val="20"/>
          <w:szCs w:val="20"/>
        </w:rPr>
        <w:t>Nežádoucí vyzařování: </w:t>
      </w:r>
      <w:r>
        <w:rPr>
          <w:rFonts w:ascii="Times New Roman" w:eastAsia="Times New Roman" w:hAnsi="Times New Roman" w:cs="Times New Roman"/>
          <w:color w:val="auto"/>
          <w:sz w:val="20"/>
          <w:szCs w:val="20"/>
        </w:rPr>
        <w:t xml:space="preserve">souhrn </w:t>
      </w:r>
      <w:r>
        <w:rPr>
          <w:rFonts w:ascii="Times New Roman" w:eastAsia="Times New Roman" w:hAnsi="Times New Roman" w:cs="Times New Roman"/>
          <w:i/>
          <w:color w:val="auto"/>
          <w:sz w:val="20"/>
          <w:szCs w:val="20"/>
        </w:rPr>
        <w:t>nepodstatných vyzařování</w:t>
      </w:r>
      <w:r>
        <w:rPr>
          <w:rFonts w:ascii="Times New Roman" w:eastAsia="Times New Roman" w:hAnsi="Times New Roman" w:cs="Times New Roman"/>
          <w:color w:val="auto"/>
          <w:sz w:val="20"/>
          <w:szCs w:val="20"/>
        </w:rPr>
        <w:t xml:space="preserve"> a </w:t>
      </w:r>
      <w:r>
        <w:rPr>
          <w:rFonts w:ascii="Times New Roman" w:eastAsia="Times New Roman" w:hAnsi="Times New Roman" w:cs="Times New Roman"/>
          <w:i/>
          <w:color w:val="auto"/>
          <w:sz w:val="20"/>
          <w:szCs w:val="20"/>
        </w:rPr>
        <w:t xml:space="preserve">vyzařování </w:t>
      </w:r>
      <w:r>
        <w:rPr>
          <w:rFonts w:ascii="Times New Roman" w:eastAsia="Times New Roman" w:hAnsi="Times New Roman" w:cs="Times New Roman"/>
          <w:color w:val="auto"/>
          <w:sz w:val="20"/>
          <w:szCs w:val="20"/>
        </w:rPr>
        <w:t xml:space="preserve">původu </w:t>
      </w:r>
      <w:r>
        <w:rPr>
          <w:rFonts w:ascii="Times New Roman" w:eastAsia="Times New Roman" w:hAnsi="Times New Roman" w:cs="Times New Roman"/>
          <w:i/>
          <w:color w:val="auto"/>
          <w:sz w:val="20"/>
          <w:szCs w:val="20"/>
        </w:rPr>
        <w:t>mimopásmových vysílání.</w:t>
      </w:r>
    </w:p>
    <w:p w14:paraId="632F636D" w14:textId="77777777" w:rsidR="008B4A59" w:rsidRDefault="00115307">
      <w:pPr>
        <w:suppressAutoHyphens/>
        <w:spacing w:before="60" w:after="120" w:line="240" w:lineRule="auto"/>
        <w:ind w:left="705" w:hanging="705"/>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1.146A</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Doména mimopásmového vysílání</w:t>
      </w:r>
      <w:r>
        <w:rPr>
          <w:rFonts w:ascii="Times New Roman" w:eastAsia="Times New Roman" w:hAnsi="Times New Roman" w:cs="Times New Roman"/>
          <w:color w:val="auto"/>
          <w:sz w:val="20"/>
          <w:szCs w:val="20"/>
        </w:rPr>
        <w:t xml:space="preserve">: kmitočtová oblast bezprostředně vně potřebné šíře pásma, v níž obecně převažují </w:t>
      </w:r>
      <w:r>
        <w:rPr>
          <w:rFonts w:ascii="Times New Roman" w:eastAsia="Times New Roman" w:hAnsi="Times New Roman" w:cs="Times New Roman"/>
          <w:i/>
          <w:color w:val="auto"/>
          <w:sz w:val="20"/>
          <w:szCs w:val="20"/>
        </w:rPr>
        <w:t>mimopásmová vysílání,</w:t>
      </w:r>
      <w:r>
        <w:rPr>
          <w:rFonts w:ascii="Times New Roman" w:eastAsia="Times New Roman" w:hAnsi="Times New Roman" w:cs="Times New Roman"/>
          <w:color w:val="auto"/>
          <w:sz w:val="20"/>
          <w:szCs w:val="20"/>
        </w:rPr>
        <w:t xml:space="preserve"> která ale nezahrnuje </w:t>
      </w:r>
      <w:r>
        <w:rPr>
          <w:rFonts w:ascii="Times New Roman" w:eastAsia="Times New Roman" w:hAnsi="Times New Roman" w:cs="Times New Roman"/>
          <w:i/>
          <w:color w:val="auto"/>
          <w:sz w:val="20"/>
          <w:szCs w:val="20"/>
        </w:rPr>
        <w:t>doménu nepodstatného vyzařování</w:t>
      </w:r>
      <w:r>
        <w:rPr>
          <w:rFonts w:ascii="Times New Roman" w:eastAsia="Times New Roman" w:hAnsi="Times New Roman" w:cs="Times New Roman"/>
          <w:color w:val="auto"/>
          <w:sz w:val="20"/>
          <w:szCs w:val="20"/>
        </w:rPr>
        <w:t>. V </w:t>
      </w:r>
      <w:r>
        <w:rPr>
          <w:rFonts w:ascii="Times New Roman" w:eastAsia="Times New Roman" w:hAnsi="Times New Roman" w:cs="Times New Roman"/>
          <w:i/>
          <w:color w:val="auto"/>
          <w:sz w:val="20"/>
          <w:szCs w:val="20"/>
        </w:rPr>
        <w:t>doméně mimopásmového vysílání</w:t>
      </w:r>
      <w:r>
        <w:rPr>
          <w:rFonts w:ascii="Times New Roman" w:eastAsia="Times New Roman" w:hAnsi="Times New Roman" w:cs="Times New Roman"/>
          <w:color w:val="auto"/>
          <w:sz w:val="20"/>
          <w:szCs w:val="20"/>
        </w:rPr>
        <w:t xml:space="preserve"> a v me</w:t>
      </w:r>
      <w:r>
        <w:rPr>
          <w:rFonts w:ascii="Times New Roman" w:eastAsia="Times New Roman" w:hAnsi="Times New Roman" w:cs="Times New Roman"/>
          <w:color w:val="auto"/>
          <w:sz w:val="20"/>
          <w:szCs w:val="20"/>
        </w:rPr>
        <w:t>nší míře v </w:t>
      </w:r>
      <w:r>
        <w:rPr>
          <w:rFonts w:ascii="Times New Roman" w:eastAsia="Times New Roman" w:hAnsi="Times New Roman" w:cs="Times New Roman"/>
          <w:i/>
          <w:color w:val="auto"/>
          <w:sz w:val="20"/>
          <w:szCs w:val="20"/>
        </w:rPr>
        <w:t>doméně nepodstatného vyzařování</w:t>
      </w:r>
      <w:r>
        <w:rPr>
          <w:rFonts w:ascii="Times New Roman" w:eastAsia="Times New Roman" w:hAnsi="Times New Roman" w:cs="Times New Roman"/>
          <w:color w:val="auto"/>
          <w:sz w:val="20"/>
          <w:szCs w:val="20"/>
        </w:rPr>
        <w:t xml:space="preserve"> se vyskytují </w:t>
      </w:r>
      <w:r>
        <w:rPr>
          <w:rFonts w:ascii="Times New Roman" w:eastAsia="Times New Roman" w:hAnsi="Times New Roman" w:cs="Times New Roman"/>
          <w:i/>
          <w:color w:val="auto"/>
          <w:sz w:val="20"/>
          <w:szCs w:val="20"/>
        </w:rPr>
        <w:t xml:space="preserve">mimopásmová vysílání </w:t>
      </w:r>
      <w:r>
        <w:rPr>
          <w:rFonts w:ascii="Times New Roman" w:eastAsia="Times New Roman" w:hAnsi="Times New Roman" w:cs="Times New Roman"/>
          <w:color w:val="auto"/>
          <w:sz w:val="20"/>
          <w:szCs w:val="20"/>
        </w:rPr>
        <w:t>definovaná na základě jejich zdroje. Podobně se mohou nepodstatná vyzařování vyskytovat jak v </w:t>
      </w:r>
      <w:r>
        <w:rPr>
          <w:rFonts w:ascii="Times New Roman" w:eastAsia="Times New Roman" w:hAnsi="Times New Roman" w:cs="Times New Roman"/>
          <w:i/>
          <w:color w:val="auto"/>
          <w:sz w:val="20"/>
          <w:szCs w:val="20"/>
        </w:rPr>
        <w:t>doméně mimopásmového vysílání</w:t>
      </w:r>
      <w:r>
        <w:rPr>
          <w:rFonts w:ascii="Times New Roman" w:eastAsia="Times New Roman" w:hAnsi="Times New Roman" w:cs="Times New Roman"/>
          <w:color w:val="auto"/>
          <w:sz w:val="20"/>
          <w:szCs w:val="20"/>
        </w:rPr>
        <w:t>, tak i v </w:t>
      </w:r>
      <w:r>
        <w:rPr>
          <w:rFonts w:ascii="Times New Roman" w:eastAsia="Times New Roman" w:hAnsi="Times New Roman" w:cs="Times New Roman"/>
          <w:i/>
          <w:color w:val="auto"/>
          <w:sz w:val="20"/>
          <w:szCs w:val="20"/>
        </w:rPr>
        <w:t>doméně nepodstatného vyzařování</w:t>
      </w:r>
      <w:r>
        <w:rPr>
          <w:rFonts w:ascii="Times New Roman" w:eastAsia="Times New Roman" w:hAnsi="Times New Roman" w:cs="Times New Roman"/>
          <w:color w:val="auto"/>
          <w:sz w:val="20"/>
          <w:szCs w:val="20"/>
        </w:rPr>
        <w:t xml:space="preserve">. </w:t>
      </w:r>
    </w:p>
    <w:p w14:paraId="2C063B91" w14:textId="77777777" w:rsidR="008B4A59" w:rsidRDefault="00115307">
      <w:pPr>
        <w:suppressAutoHyphens/>
        <w:spacing w:before="60" w:after="120" w:line="240" w:lineRule="auto"/>
        <w:ind w:left="705" w:hanging="705"/>
        <w:jc w:val="both"/>
        <w:rPr>
          <w:rFonts w:ascii="Times New Roman" w:eastAsia="Times New Roman" w:hAnsi="Times New Roman" w:cs="Times New Roman"/>
          <w:b/>
          <w:bCs/>
          <w:iCs/>
          <w:color w:val="auto"/>
          <w:sz w:val="20"/>
          <w:szCs w:val="20"/>
        </w:rPr>
      </w:pPr>
      <w:r>
        <w:rPr>
          <w:rFonts w:ascii="Times New Roman" w:eastAsia="Times New Roman" w:hAnsi="Times New Roman" w:cs="Times New Roman"/>
          <w:b/>
          <w:color w:val="auto"/>
          <w:sz w:val="20"/>
          <w:szCs w:val="20"/>
        </w:rPr>
        <w:t>1.146B</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Domén</w:t>
      </w:r>
      <w:r>
        <w:rPr>
          <w:rFonts w:ascii="Times New Roman" w:eastAsia="Times New Roman" w:hAnsi="Times New Roman" w:cs="Times New Roman"/>
          <w:i/>
          <w:color w:val="auto"/>
          <w:sz w:val="20"/>
          <w:szCs w:val="20"/>
        </w:rPr>
        <w:t>a</w:t>
      </w:r>
      <w:r>
        <w:rPr>
          <w:rFonts w:ascii="Times New Roman" w:eastAsia="Times New Roman" w:hAnsi="Times New Roman" w:cs="Times New Roman"/>
          <w:color w:val="auto"/>
          <w:sz w:val="20"/>
          <w:szCs w:val="20"/>
        </w:rPr>
        <w:t xml:space="preserve"> </w:t>
      </w:r>
      <w:r>
        <w:rPr>
          <w:rFonts w:ascii="Times New Roman" w:eastAsia="Times New Roman" w:hAnsi="Times New Roman" w:cs="Times New Roman"/>
          <w:i/>
          <w:color w:val="auto"/>
          <w:sz w:val="20"/>
          <w:szCs w:val="20"/>
        </w:rPr>
        <w:t>nepodstatného</w:t>
      </w:r>
      <w:r>
        <w:rPr>
          <w:rFonts w:ascii="Times New Roman" w:eastAsia="Times New Roman" w:hAnsi="Times New Roman" w:cs="Times New Roman"/>
          <w:color w:val="auto"/>
          <w:sz w:val="20"/>
          <w:szCs w:val="20"/>
        </w:rPr>
        <w:t xml:space="preserve"> </w:t>
      </w:r>
      <w:r>
        <w:rPr>
          <w:rFonts w:ascii="Times New Roman" w:eastAsia="Times New Roman" w:hAnsi="Times New Roman" w:cs="Times New Roman"/>
          <w:i/>
          <w:color w:val="auto"/>
          <w:sz w:val="20"/>
          <w:szCs w:val="20"/>
        </w:rPr>
        <w:t>vyzařování</w:t>
      </w:r>
      <w:r>
        <w:rPr>
          <w:rFonts w:ascii="Times New Roman" w:eastAsia="Times New Roman" w:hAnsi="Times New Roman" w:cs="Times New Roman"/>
          <w:color w:val="auto"/>
          <w:sz w:val="20"/>
          <w:szCs w:val="20"/>
        </w:rPr>
        <w:t xml:space="preserve">: kmitočtová oblast vně </w:t>
      </w:r>
      <w:r>
        <w:rPr>
          <w:rFonts w:ascii="Times New Roman" w:eastAsia="Times New Roman" w:hAnsi="Times New Roman" w:cs="Times New Roman"/>
          <w:i/>
          <w:color w:val="auto"/>
          <w:sz w:val="20"/>
          <w:szCs w:val="20"/>
        </w:rPr>
        <w:t>domény mimopásmového vysílání</w:t>
      </w:r>
      <w:r>
        <w:rPr>
          <w:rFonts w:ascii="Times New Roman" w:eastAsia="Times New Roman" w:hAnsi="Times New Roman" w:cs="Times New Roman"/>
          <w:color w:val="auto"/>
          <w:sz w:val="20"/>
          <w:szCs w:val="20"/>
        </w:rPr>
        <w:t xml:space="preserve">, v níž obecně převažují </w:t>
      </w:r>
      <w:r>
        <w:rPr>
          <w:rFonts w:ascii="Times New Roman" w:eastAsia="Times New Roman" w:hAnsi="Times New Roman" w:cs="Times New Roman"/>
          <w:i/>
          <w:color w:val="auto"/>
          <w:sz w:val="20"/>
          <w:szCs w:val="20"/>
        </w:rPr>
        <w:t>nepodstatná vyzařování</w:t>
      </w:r>
      <w:r>
        <w:rPr>
          <w:rFonts w:ascii="Times New Roman" w:eastAsia="Times New Roman" w:hAnsi="Times New Roman" w:cs="Times New Roman"/>
          <w:color w:val="auto"/>
          <w:sz w:val="20"/>
          <w:szCs w:val="20"/>
        </w:rPr>
        <w:t>.</w:t>
      </w:r>
    </w:p>
    <w:p w14:paraId="062803E5" w14:textId="77777777" w:rsidR="008B4A59" w:rsidRDefault="00115307">
      <w:pPr>
        <w:suppressAutoHyphens/>
        <w:spacing w:before="60" w:after="120" w:line="240" w:lineRule="auto"/>
        <w:ind w:left="720" w:hanging="720"/>
        <w:jc w:val="both"/>
        <w:rPr>
          <w:rFonts w:ascii="Times New Roman" w:eastAsia="Times New Roman" w:hAnsi="Times New Roman" w:cs="Times New Roman"/>
          <w:b/>
          <w:color w:val="auto"/>
          <w:sz w:val="20"/>
          <w:szCs w:val="20"/>
        </w:rPr>
      </w:pPr>
      <w:r>
        <w:rPr>
          <w:rFonts w:ascii="Times New Roman" w:eastAsia="Times New Roman" w:hAnsi="Times New Roman" w:cs="Times New Roman"/>
          <w:b/>
          <w:bCs/>
          <w:iCs/>
          <w:color w:val="auto"/>
          <w:sz w:val="20"/>
          <w:szCs w:val="20"/>
        </w:rPr>
        <w:lastRenderedPageBreak/>
        <w:t>1.147</w:t>
      </w:r>
      <w:r>
        <w:rPr>
          <w:rFonts w:ascii="Times New Roman" w:eastAsia="Times New Roman" w:hAnsi="Times New Roman" w:cs="Times New Roman"/>
          <w:b/>
          <w:bCs/>
          <w:iCs/>
          <w:color w:val="auto"/>
          <w:sz w:val="20"/>
          <w:szCs w:val="20"/>
        </w:rPr>
        <w:tab/>
      </w:r>
      <w:r>
        <w:rPr>
          <w:rFonts w:ascii="Times New Roman" w:eastAsia="Times New Roman" w:hAnsi="Times New Roman" w:cs="Times New Roman"/>
          <w:i/>
          <w:color w:val="auto"/>
          <w:sz w:val="20"/>
          <w:szCs w:val="20"/>
        </w:rPr>
        <w:t xml:space="preserve">Přidělené kmitočtové pásmo: </w:t>
      </w:r>
      <w:r>
        <w:rPr>
          <w:rFonts w:ascii="Times New Roman" w:eastAsia="Times New Roman" w:hAnsi="Times New Roman" w:cs="Times New Roman"/>
          <w:color w:val="auto"/>
          <w:sz w:val="20"/>
          <w:szCs w:val="20"/>
        </w:rPr>
        <w:t xml:space="preserve">kmitočtové pásmo, uvnitř něhož je povoleno </w:t>
      </w:r>
      <w:r>
        <w:rPr>
          <w:rFonts w:ascii="Times New Roman" w:eastAsia="Times New Roman" w:hAnsi="Times New Roman" w:cs="Times New Roman"/>
          <w:i/>
          <w:color w:val="auto"/>
          <w:sz w:val="20"/>
          <w:szCs w:val="20"/>
        </w:rPr>
        <w:t xml:space="preserve">vysílání stanice; </w:t>
      </w:r>
      <w:r>
        <w:rPr>
          <w:rFonts w:ascii="Times New Roman" w:eastAsia="Times New Roman" w:hAnsi="Times New Roman" w:cs="Times New Roman"/>
          <w:color w:val="auto"/>
          <w:sz w:val="20"/>
          <w:szCs w:val="20"/>
        </w:rPr>
        <w:t xml:space="preserve">šířka tohoto pásma se rovná </w:t>
      </w:r>
      <w:r>
        <w:rPr>
          <w:rFonts w:ascii="Times New Roman" w:eastAsia="Times New Roman" w:hAnsi="Times New Roman" w:cs="Times New Roman"/>
          <w:i/>
          <w:color w:val="auto"/>
          <w:sz w:val="20"/>
          <w:szCs w:val="20"/>
        </w:rPr>
        <w:t>potře</w:t>
      </w:r>
      <w:r>
        <w:rPr>
          <w:rFonts w:ascii="Times New Roman" w:eastAsia="Times New Roman" w:hAnsi="Times New Roman" w:cs="Times New Roman"/>
          <w:i/>
          <w:color w:val="auto"/>
          <w:sz w:val="20"/>
          <w:szCs w:val="20"/>
        </w:rPr>
        <w:t xml:space="preserve">bné šířce pásma </w:t>
      </w:r>
      <w:r>
        <w:rPr>
          <w:rFonts w:ascii="Times New Roman" w:eastAsia="Times New Roman" w:hAnsi="Times New Roman" w:cs="Times New Roman"/>
          <w:color w:val="auto"/>
          <w:sz w:val="20"/>
          <w:szCs w:val="20"/>
        </w:rPr>
        <w:t xml:space="preserve">zvětšené o dvojnásobek absolutní hodnoty </w:t>
      </w:r>
      <w:r>
        <w:rPr>
          <w:rFonts w:ascii="Times New Roman" w:eastAsia="Times New Roman" w:hAnsi="Times New Roman" w:cs="Times New Roman"/>
          <w:i/>
          <w:color w:val="auto"/>
          <w:sz w:val="20"/>
          <w:szCs w:val="20"/>
        </w:rPr>
        <w:t xml:space="preserve">kmitočtové tolerance. </w:t>
      </w:r>
      <w:r>
        <w:rPr>
          <w:rFonts w:ascii="Times New Roman" w:eastAsia="Times New Roman" w:hAnsi="Times New Roman" w:cs="Times New Roman"/>
          <w:color w:val="auto"/>
          <w:sz w:val="20"/>
          <w:szCs w:val="20"/>
        </w:rPr>
        <w:t>U </w:t>
      </w:r>
      <w:r>
        <w:rPr>
          <w:rFonts w:ascii="Times New Roman" w:eastAsia="Times New Roman" w:hAnsi="Times New Roman" w:cs="Times New Roman"/>
          <w:i/>
          <w:color w:val="auto"/>
          <w:sz w:val="20"/>
          <w:szCs w:val="20"/>
        </w:rPr>
        <w:t xml:space="preserve">kosmických stanic </w:t>
      </w:r>
      <w:r>
        <w:rPr>
          <w:rFonts w:ascii="Times New Roman" w:eastAsia="Times New Roman" w:hAnsi="Times New Roman" w:cs="Times New Roman"/>
          <w:color w:val="auto"/>
          <w:sz w:val="20"/>
          <w:szCs w:val="20"/>
        </w:rPr>
        <w:t>zahrnuje přidělené kmitočtové pásmo dvojnásobek maximálního Dopplerova posuvu, který se může vyskytnout vzhledem ke kterémukoli bodu na povrchu Země.</w:t>
      </w:r>
    </w:p>
    <w:p w14:paraId="482A0FFA" w14:textId="77777777" w:rsidR="008B4A59" w:rsidRDefault="00115307">
      <w:pPr>
        <w:suppressAutoHyphens/>
        <w:spacing w:before="60" w:after="120" w:line="240" w:lineRule="auto"/>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1.148</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P</w:t>
      </w:r>
      <w:r>
        <w:rPr>
          <w:rFonts w:ascii="Times New Roman" w:eastAsia="Times New Roman" w:hAnsi="Times New Roman" w:cs="Times New Roman"/>
          <w:i/>
          <w:color w:val="auto"/>
          <w:sz w:val="20"/>
          <w:szCs w:val="20"/>
        </w:rPr>
        <w:t xml:space="preserve">řidělený kmitočet: </w:t>
      </w:r>
      <w:r>
        <w:rPr>
          <w:rFonts w:ascii="Times New Roman" w:eastAsia="Times New Roman" w:hAnsi="Times New Roman" w:cs="Times New Roman"/>
          <w:color w:val="auto"/>
          <w:sz w:val="20"/>
          <w:szCs w:val="20"/>
        </w:rPr>
        <w:t xml:space="preserve">střed kmitočtového pásma přiděleného </w:t>
      </w:r>
      <w:r>
        <w:rPr>
          <w:rFonts w:ascii="Times New Roman" w:eastAsia="Times New Roman" w:hAnsi="Times New Roman" w:cs="Times New Roman"/>
          <w:i/>
          <w:color w:val="auto"/>
          <w:sz w:val="20"/>
          <w:szCs w:val="20"/>
        </w:rPr>
        <w:t>stanici.</w:t>
      </w:r>
    </w:p>
    <w:p w14:paraId="10B3D4F9" w14:textId="77777777" w:rsidR="008B4A59" w:rsidRDefault="00115307">
      <w:pPr>
        <w:suppressAutoHyphens/>
        <w:spacing w:before="60" w:after="60" w:line="240" w:lineRule="auto"/>
        <w:ind w:left="709" w:hanging="709"/>
        <w:jc w:val="both"/>
        <w:rPr>
          <w:rFonts w:ascii="Times New Roman" w:eastAsia="Times New Roman" w:hAnsi="Times New Roman" w:cs="Times New Roman"/>
          <w:color w:val="auto"/>
          <w:sz w:val="20"/>
          <w:szCs w:val="20"/>
        </w:rPr>
      </w:pPr>
      <w:r>
        <w:rPr>
          <w:rFonts w:ascii="Times New Roman" w:eastAsia="Times New Roman" w:hAnsi="Times New Roman" w:cs="Times New Roman"/>
          <w:b/>
          <w:color w:val="auto"/>
          <w:sz w:val="20"/>
          <w:szCs w:val="20"/>
        </w:rPr>
        <w:t>1.149</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Charakteristický kmitočet: </w:t>
      </w:r>
      <w:r>
        <w:rPr>
          <w:rFonts w:ascii="Times New Roman" w:eastAsia="Times New Roman" w:hAnsi="Times New Roman" w:cs="Times New Roman"/>
          <w:color w:val="auto"/>
          <w:sz w:val="20"/>
          <w:szCs w:val="20"/>
        </w:rPr>
        <w:t xml:space="preserve">snadno rozpoznatelný a měřitelný kmitočet v daném </w:t>
      </w:r>
      <w:r>
        <w:rPr>
          <w:rFonts w:ascii="Times New Roman" w:eastAsia="Times New Roman" w:hAnsi="Times New Roman" w:cs="Times New Roman"/>
          <w:i/>
          <w:color w:val="auto"/>
          <w:sz w:val="20"/>
          <w:szCs w:val="20"/>
        </w:rPr>
        <w:t>vysílání.</w:t>
      </w:r>
    </w:p>
    <w:p w14:paraId="5DFDFE31" w14:textId="77777777" w:rsidR="008B4A59" w:rsidRDefault="00115307">
      <w:pPr>
        <w:suppressAutoHyphens/>
        <w:spacing w:after="60" w:line="240" w:lineRule="auto"/>
        <w:ind w:left="709"/>
        <w:jc w:val="both"/>
        <w:rPr>
          <w:rFonts w:ascii="Times New Roman" w:eastAsia="Times New Roman" w:hAnsi="Times New Roman" w:cs="Times New Roman"/>
          <w:b/>
          <w:color w:val="auto"/>
          <w:sz w:val="20"/>
          <w:szCs w:val="20"/>
        </w:rPr>
      </w:pPr>
      <w:r>
        <w:rPr>
          <w:rFonts w:ascii="Times New Roman" w:eastAsia="Times New Roman" w:hAnsi="Times New Roman" w:cs="Times New Roman"/>
          <w:color w:val="auto"/>
          <w:sz w:val="20"/>
          <w:szCs w:val="20"/>
        </w:rPr>
        <w:t>Jako charakteristický kmitočet může být označen například kmitočet nosné.</w:t>
      </w:r>
    </w:p>
    <w:p w14:paraId="740D7E4E" w14:textId="77777777" w:rsidR="008B4A59" w:rsidRDefault="00115307">
      <w:pPr>
        <w:suppressAutoHyphens/>
        <w:spacing w:before="60" w:after="120" w:line="240" w:lineRule="auto"/>
        <w:ind w:left="709" w:hanging="709"/>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1.150</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Referenční kmitočet: </w:t>
      </w:r>
      <w:r>
        <w:rPr>
          <w:rFonts w:ascii="Times New Roman" w:eastAsia="Times New Roman" w:hAnsi="Times New Roman" w:cs="Times New Roman"/>
          <w:color w:val="auto"/>
          <w:sz w:val="20"/>
          <w:szCs w:val="20"/>
        </w:rPr>
        <w:t xml:space="preserve">kmitočet, který má pevnou a přesně určenou polohu vzhledem k </w:t>
      </w:r>
      <w:r>
        <w:rPr>
          <w:rFonts w:ascii="Times New Roman" w:eastAsia="Times New Roman" w:hAnsi="Times New Roman" w:cs="Times New Roman"/>
          <w:i/>
          <w:color w:val="auto"/>
          <w:sz w:val="20"/>
          <w:szCs w:val="20"/>
        </w:rPr>
        <w:t xml:space="preserve">přidělenému kmitočtu. </w:t>
      </w:r>
      <w:r>
        <w:rPr>
          <w:rFonts w:ascii="Times New Roman" w:eastAsia="Times New Roman" w:hAnsi="Times New Roman" w:cs="Times New Roman"/>
          <w:color w:val="auto"/>
          <w:sz w:val="20"/>
          <w:szCs w:val="20"/>
        </w:rPr>
        <w:t xml:space="preserve">Posunutí tohoto kmitočtu vzhledem k </w:t>
      </w:r>
      <w:r>
        <w:rPr>
          <w:rFonts w:ascii="Times New Roman" w:eastAsia="Times New Roman" w:hAnsi="Times New Roman" w:cs="Times New Roman"/>
          <w:i/>
          <w:color w:val="auto"/>
          <w:sz w:val="20"/>
          <w:szCs w:val="20"/>
        </w:rPr>
        <w:t xml:space="preserve">přidělenému kmitočtu </w:t>
      </w:r>
      <w:r>
        <w:rPr>
          <w:rFonts w:ascii="Times New Roman" w:eastAsia="Times New Roman" w:hAnsi="Times New Roman" w:cs="Times New Roman"/>
          <w:color w:val="auto"/>
          <w:sz w:val="20"/>
          <w:szCs w:val="20"/>
        </w:rPr>
        <w:t xml:space="preserve">je co do velikosti a smyslu rovno posunutí </w:t>
      </w:r>
      <w:r>
        <w:rPr>
          <w:rFonts w:ascii="Times New Roman" w:eastAsia="Times New Roman" w:hAnsi="Times New Roman" w:cs="Times New Roman"/>
          <w:i/>
          <w:color w:val="auto"/>
          <w:sz w:val="20"/>
          <w:szCs w:val="20"/>
        </w:rPr>
        <w:t xml:space="preserve">charakteristického kmitočtu </w:t>
      </w:r>
      <w:r>
        <w:rPr>
          <w:rFonts w:ascii="Times New Roman" w:eastAsia="Times New Roman" w:hAnsi="Times New Roman" w:cs="Times New Roman"/>
          <w:color w:val="auto"/>
          <w:sz w:val="20"/>
          <w:szCs w:val="20"/>
        </w:rPr>
        <w:t>vzhledem ke středu pásma</w:t>
      </w:r>
      <w:r>
        <w:rPr>
          <w:rFonts w:ascii="Times New Roman" w:eastAsia="Times New Roman" w:hAnsi="Times New Roman" w:cs="Times New Roman"/>
          <w:color w:val="auto"/>
          <w:sz w:val="20"/>
          <w:szCs w:val="20"/>
        </w:rPr>
        <w:t xml:space="preserve"> obsazeného </w:t>
      </w:r>
      <w:r>
        <w:rPr>
          <w:rFonts w:ascii="Times New Roman" w:eastAsia="Times New Roman" w:hAnsi="Times New Roman" w:cs="Times New Roman"/>
          <w:i/>
          <w:color w:val="auto"/>
          <w:sz w:val="20"/>
          <w:szCs w:val="20"/>
        </w:rPr>
        <w:t>vysíláním.</w:t>
      </w:r>
    </w:p>
    <w:p w14:paraId="44B374BD" w14:textId="77777777" w:rsidR="008B4A59" w:rsidRDefault="00115307">
      <w:pPr>
        <w:suppressAutoHyphens/>
        <w:spacing w:before="60" w:after="120" w:line="240" w:lineRule="auto"/>
        <w:ind w:left="709" w:hanging="709"/>
        <w:jc w:val="both"/>
        <w:rPr>
          <w:rFonts w:ascii="Times New Roman" w:eastAsia="Times New Roman" w:hAnsi="Times New Roman" w:cs="Times New Roman"/>
          <w:color w:val="auto"/>
          <w:sz w:val="20"/>
          <w:szCs w:val="20"/>
        </w:rPr>
      </w:pPr>
      <w:r>
        <w:rPr>
          <w:rFonts w:ascii="Times New Roman" w:eastAsia="Times New Roman" w:hAnsi="Times New Roman" w:cs="Times New Roman"/>
          <w:b/>
          <w:color w:val="auto"/>
          <w:sz w:val="20"/>
          <w:szCs w:val="20"/>
        </w:rPr>
        <w:t>1.151</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Kmitočtová tolerance: </w:t>
      </w:r>
      <w:r>
        <w:rPr>
          <w:rFonts w:ascii="Times New Roman" w:eastAsia="Times New Roman" w:hAnsi="Times New Roman" w:cs="Times New Roman"/>
          <w:color w:val="auto"/>
          <w:sz w:val="20"/>
          <w:szCs w:val="20"/>
        </w:rPr>
        <w:t xml:space="preserve">největší přípustná odchylka středního kmitočtu pásma obsazeného </w:t>
      </w:r>
      <w:r>
        <w:rPr>
          <w:rFonts w:ascii="Times New Roman" w:eastAsia="Times New Roman" w:hAnsi="Times New Roman" w:cs="Times New Roman"/>
          <w:i/>
          <w:color w:val="auto"/>
          <w:sz w:val="20"/>
          <w:szCs w:val="20"/>
        </w:rPr>
        <w:t xml:space="preserve">vysíláním </w:t>
      </w:r>
      <w:r>
        <w:rPr>
          <w:rFonts w:ascii="Times New Roman" w:eastAsia="Times New Roman" w:hAnsi="Times New Roman" w:cs="Times New Roman"/>
          <w:color w:val="auto"/>
          <w:sz w:val="20"/>
          <w:szCs w:val="20"/>
        </w:rPr>
        <w:t>od </w:t>
      </w:r>
      <w:r>
        <w:rPr>
          <w:rFonts w:ascii="Times New Roman" w:eastAsia="Times New Roman" w:hAnsi="Times New Roman" w:cs="Times New Roman"/>
          <w:i/>
          <w:color w:val="auto"/>
          <w:sz w:val="20"/>
          <w:szCs w:val="20"/>
        </w:rPr>
        <w:t xml:space="preserve">přiděleného kmitočtu, </w:t>
      </w:r>
      <w:r>
        <w:rPr>
          <w:rFonts w:ascii="Times New Roman" w:eastAsia="Times New Roman" w:hAnsi="Times New Roman" w:cs="Times New Roman"/>
          <w:color w:val="auto"/>
          <w:sz w:val="20"/>
          <w:szCs w:val="20"/>
        </w:rPr>
        <w:t xml:space="preserve">nebo </w:t>
      </w:r>
      <w:r>
        <w:rPr>
          <w:rFonts w:ascii="Times New Roman" w:eastAsia="Times New Roman" w:hAnsi="Times New Roman" w:cs="Times New Roman"/>
          <w:i/>
          <w:color w:val="auto"/>
          <w:sz w:val="20"/>
          <w:szCs w:val="20"/>
        </w:rPr>
        <w:t xml:space="preserve">charakteristického kmitočtu vysílání </w:t>
      </w:r>
      <w:r>
        <w:rPr>
          <w:rFonts w:ascii="Times New Roman" w:eastAsia="Times New Roman" w:hAnsi="Times New Roman" w:cs="Times New Roman"/>
          <w:color w:val="auto"/>
          <w:sz w:val="20"/>
          <w:szCs w:val="20"/>
        </w:rPr>
        <w:t xml:space="preserve">od </w:t>
      </w:r>
      <w:r>
        <w:rPr>
          <w:rFonts w:ascii="Times New Roman" w:eastAsia="Times New Roman" w:hAnsi="Times New Roman" w:cs="Times New Roman"/>
          <w:i/>
          <w:color w:val="auto"/>
          <w:sz w:val="20"/>
          <w:szCs w:val="20"/>
        </w:rPr>
        <w:t>referenčního kmitočtu.</w:t>
      </w:r>
    </w:p>
    <w:p w14:paraId="339260FC" w14:textId="77777777" w:rsidR="008B4A59" w:rsidRDefault="00115307">
      <w:pPr>
        <w:suppressAutoHyphens/>
        <w:spacing w:after="120" w:line="240" w:lineRule="auto"/>
        <w:ind w:left="709"/>
        <w:jc w:val="both"/>
        <w:rPr>
          <w:rFonts w:ascii="Times New Roman" w:eastAsia="Times New Roman" w:hAnsi="Times New Roman" w:cs="Times New Roman"/>
          <w:b/>
          <w:color w:val="auto"/>
          <w:sz w:val="20"/>
          <w:szCs w:val="20"/>
        </w:rPr>
      </w:pPr>
      <w:r>
        <w:rPr>
          <w:rFonts w:ascii="Times New Roman" w:eastAsia="Times New Roman" w:hAnsi="Times New Roman" w:cs="Times New Roman"/>
          <w:color w:val="auto"/>
          <w:sz w:val="20"/>
          <w:szCs w:val="20"/>
        </w:rPr>
        <w:t>Kmitočtová tolerance se vyjadřuje v mi</w:t>
      </w:r>
      <w:r>
        <w:rPr>
          <w:rFonts w:ascii="Times New Roman" w:eastAsia="Times New Roman" w:hAnsi="Times New Roman" w:cs="Times New Roman"/>
          <w:color w:val="auto"/>
          <w:sz w:val="20"/>
          <w:szCs w:val="20"/>
        </w:rPr>
        <w:t>lióntinách nebo v hertzích.</w:t>
      </w:r>
    </w:p>
    <w:p w14:paraId="119F73B9" w14:textId="77777777" w:rsidR="008B4A59" w:rsidRDefault="00115307">
      <w:pPr>
        <w:suppressAutoHyphens/>
        <w:spacing w:before="60" w:after="120" w:line="240" w:lineRule="auto"/>
        <w:ind w:left="709" w:hanging="709"/>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1.152</w:t>
      </w:r>
      <w:r>
        <w:rPr>
          <w:rFonts w:ascii="Times New Roman" w:eastAsia="Times New Roman" w:hAnsi="Times New Roman" w:cs="Times New Roman"/>
          <w:color w:val="auto"/>
          <w:sz w:val="20"/>
          <w:szCs w:val="20"/>
        </w:rPr>
        <w:tab/>
      </w:r>
      <w:r>
        <w:rPr>
          <w:rFonts w:ascii="Times New Roman" w:eastAsia="Times New Roman" w:hAnsi="Times New Roman" w:cs="Times New Roman"/>
          <w:i/>
          <w:color w:val="auto"/>
          <w:sz w:val="20"/>
          <w:szCs w:val="20"/>
        </w:rPr>
        <w:t xml:space="preserve">Potřebná šířka pásma: </w:t>
      </w:r>
      <w:r>
        <w:rPr>
          <w:rFonts w:ascii="Times New Roman" w:eastAsia="Times New Roman" w:hAnsi="Times New Roman" w:cs="Times New Roman"/>
          <w:color w:val="auto"/>
          <w:sz w:val="20"/>
          <w:szCs w:val="20"/>
        </w:rPr>
        <w:t xml:space="preserve">šířka kmitočtového pásma právě postačující při daném </w:t>
      </w:r>
      <w:r>
        <w:rPr>
          <w:rFonts w:ascii="Times New Roman" w:eastAsia="Times New Roman" w:hAnsi="Times New Roman" w:cs="Times New Roman"/>
          <w:i/>
          <w:color w:val="auto"/>
          <w:sz w:val="20"/>
          <w:szCs w:val="20"/>
        </w:rPr>
        <w:t xml:space="preserve">druhu vysílání </w:t>
      </w:r>
      <w:r>
        <w:rPr>
          <w:rFonts w:ascii="Times New Roman" w:eastAsia="Times New Roman" w:hAnsi="Times New Roman" w:cs="Times New Roman"/>
          <w:color w:val="auto"/>
          <w:sz w:val="20"/>
          <w:szCs w:val="20"/>
        </w:rPr>
        <w:t>pro zajištění přenosu informace požadovanou rychlostí a s požadovanou jakostí v daných podmínkách.</w:t>
      </w:r>
    </w:p>
    <w:p w14:paraId="2D274152" w14:textId="77777777" w:rsidR="008B4A59" w:rsidRDefault="00115307">
      <w:pPr>
        <w:suppressAutoHyphens/>
        <w:spacing w:before="60" w:after="120" w:line="240" w:lineRule="auto"/>
        <w:ind w:left="709" w:hanging="709"/>
        <w:jc w:val="both"/>
        <w:rPr>
          <w:rFonts w:ascii="Times New Roman" w:eastAsia="Symbol" w:hAnsi="Times New Roman" w:cs="Times New Roman"/>
          <w:color w:val="auto"/>
          <w:sz w:val="20"/>
          <w:szCs w:val="20"/>
        </w:rPr>
      </w:pPr>
      <w:r>
        <w:rPr>
          <w:rFonts w:ascii="Times New Roman" w:eastAsia="Times New Roman" w:hAnsi="Times New Roman" w:cs="Times New Roman"/>
          <w:b/>
          <w:color w:val="auto"/>
          <w:sz w:val="20"/>
          <w:szCs w:val="20"/>
        </w:rPr>
        <w:t>1.153</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 xml:space="preserve">Šířka zabraného pásma: </w:t>
      </w:r>
      <w:r>
        <w:rPr>
          <w:rFonts w:ascii="Times New Roman" w:eastAsia="Times New Roman" w:hAnsi="Times New Roman" w:cs="Times New Roman"/>
          <w:color w:val="auto"/>
          <w:sz w:val="20"/>
          <w:szCs w:val="20"/>
        </w:rPr>
        <w:t>šířk</w:t>
      </w:r>
      <w:r>
        <w:rPr>
          <w:rFonts w:ascii="Times New Roman" w:eastAsia="Times New Roman" w:hAnsi="Times New Roman" w:cs="Times New Roman"/>
          <w:color w:val="auto"/>
          <w:sz w:val="20"/>
          <w:szCs w:val="20"/>
        </w:rPr>
        <w:t xml:space="preserve">a kmitočtového pásma, pod jehož dolním a nad jehož horním mezním kmitočtem je </w:t>
      </w:r>
      <w:r>
        <w:rPr>
          <w:rFonts w:ascii="Times New Roman" w:eastAsia="Times New Roman" w:hAnsi="Times New Roman" w:cs="Times New Roman"/>
          <w:i/>
          <w:color w:val="auto"/>
          <w:sz w:val="20"/>
          <w:szCs w:val="20"/>
        </w:rPr>
        <w:t xml:space="preserve">střední výkon vysílání </w:t>
      </w:r>
      <w:r>
        <w:rPr>
          <w:rFonts w:ascii="Times New Roman" w:eastAsia="Times New Roman" w:hAnsi="Times New Roman" w:cs="Times New Roman"/>
          <w:color w:val="auto"/>
          <w:sz w:val="20"/>
          <w:szCs w:val="20"/>
        </w:rPr>
        <w:t xml:space="preserve">rovný určenému procentu </w:t>
      </w:r>
      <w:r>
        <w:rPr>
          <w:rFonts w:ascii="Times New Roman" w:eastAsia="Symbol" w:hAnsi="Times New Roman" w:cs="Times New Roman"/>
          <w:color w:val="auto"/>
          <w:sz w:val="20"/>
          <w:szCs w:val="20"/>
        </w:rPr>
        <w:t>/2</w:t>
      </w:r>
      <w:r>
        <w:rPr>
          <w:rFonts w:ascii="Times New Roman" w:eastAsia="Symbol" w:hAnsi="Times New Roman" w:cs="Times New Roman"/>
          <w:i/>
          <w:color w:val="auto"/>
          <w:sz w:val="20"/>
          <w:szCs w:val="20"/>
        </w:rPr>
        <w:t xml:space="preserve"> </w:t>
      </w:r>
      <w:r>
        <w:rPr>
          <w:rFonts w:ascii="Times New Roman" w:eastAsia="Symbol" w:hAnsi="Times New Roman" w:cs="Times New Roman"/>
          <w:color w:val="auto"/>
          <w:sz w:val="20"/>
          <w:szCs w:val="20"/>
        </w:rPr>
        <w:t xml:space="preserve">z celkového </w:t>
      </w:r>
      <w:r>
        <w:rPr>
          <w:rFonts w:ascii="Times New Roman" w:eastAsia="Symbol" w:hAnsi="Times New Roman" w:cs="Times New Roman"/>
          <w:i/>
          <w:color w:val="auto"/>
          <w:sz w:val="20"/>
          <w:szCs w:val="20"/>
        </w:rPr>
        <w:t>středního výkonu vysílání.</w:t>
      </w:r>
    </w:p>
    <w:p w14:paraId="5601BAB5" w14:textId="77777777" w:rsidR="008B4A59" w:rsidRDefault="00115307">
      <w:pPr>
        <w:suppressAutoHyphens/>
        <w:spacing w:after="120" w:line="240" w:lineRule="auto"/>
        <w:ind w:left="709"/>
        <w:jc w:val="both"/>
        <w:rPr>
          <w:rFonts w:ascii="Times New Roman" w:eastAsia="Symbol" w:hAnsi="Times New Roman" w:cs="Times New Roman"/>
          <w:b/>
          <w:color w:val="auto"/>
          <w:sz w:val="20"/>
          <w:szCs w:val="20"/>
        </w:rPr>
      </w:pPr>
      <w:r>
        <w:rPr>
          <w:rFonts w:ascii="Times New Roman" w:eastAsia="Symbol" w:hAnsi="Times New Roman" w:cs="Times New Roman"/>
          <w:color w:val="auto"/>
          <w:sz w:val="20"/>
          <w:szCs w:val="20"/>
        </w:rPr>
        <w:t xml:space="preserve">Nestanoví-li doporučení ITU-R pro daný druh vysílání jinak, bude se hodnotou </w:t>
      </w:r>
      <w:r>
        <w:rPr>
          <w:rFonts w:ascii="Times New Roman" w:eastAsia="Symbol" w:hAnsi="Times New Roman" w:cs="Times New Roman"/>
          <w:color w:val="auto"/>
          <w:sz w:val="20"/>
          <w:szCs w:val="20"/>
        </w:rPr>
        <w:t>/2 rozumět 0,5%.</w:t>
      </w:r>
    </w:p>
    <w:p w14:paraId="1B649C61"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1.154</w:t>
      </w:r>
      <w:r>
        <w:rPr>
          <w:rFonts w:ascii="Times New Roman" w:eastAsia="Symbol" w:hAnsi="Times New Roman" w:cs="Times New Roman"/>
          <w:b/>
          <w:color w:val="auto"/>
          <w:sz w:val="20"/>
          <w:szCs w:val="20"/>
        </w:rPr>
        <w:tab/>
      </w:r>
      <w:r>
        <w:rPr>
          <w:rFonts w:ascii="Times New Roman" w:eastAsia="Symbol" w:hAnsi="Times New Roman" w:cs="Times New Roman"/>
          <w:i/>
          <w:color w:val="auto"/>
          <w:sz w:val="20"/>
          <w:szCs w:val="20"/>
        </w:rPr>
        <w:t xml:space="preserve">Vlna s pravotočivou polarizací </w:t>
      </w:r>
      <w:r>
        <w:rPr>
          <w:rFonts w:ascii="Times New Roman" w:eastAsia="Symbol" w:hAnsi="Times New Roman" w:cs="Times New Roman"/>
          <w:color w:val="auto"/>
          <w:sz w:val="20"/>
          <w:szCs w:val="20"/>
        </w:rPr>
        <w:t>(ve směru pohybu hodinových ručiček): elipticky nebo kruhově polarizovaná vlna, jejíž vektor elektrického pole pozorovaný ve</w:t>
      </w:r>
      <w:r>
        <w:rPr>
          <w:rFonts w:ascii="Times New Roman" w:eastAsia="Symbol" w:hAnsi="Times New Roman" w:cs="Times New Roman"/>
          <w:color w:val="auto"/>
          <w:sz w:val="20"/>
          <w:szCs w:val="20"/>
        </w:rPr>
        <w:t xml:space="preserve"> směru šíření v pevné rovině kolmé ke směru šíření se otáčí pravotočivě, tedy ve směru pohybu hodinových ručiček.</w:t>
      </w:r>
    </w:p>
    <w:p w14:paraId="7DCFFAEB"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1.155</w:t>
      </w:r>
      <w:r>
        <w:rPr>
          <w:rFonts w:ascii="Times New Roman" w:eastAsia="Symbol" w:hAnsi="Times New Roman" w:cs="Times New Roman"/>
          <w:b/>
          <w:color w:val="auto"/>
          <w:sz w:val="20"/>
          <w:szCs w:val="20"/>
        </w:rPr>
        <w:tab/>
      </w:r>
      <w:r>
        <w:rPr>
          <w:rFonts w:ascii="Times New Roman" w:eastAsia="Symbol" w:hAnsi="Times New Roman" w:cs="Times New Roman"/>
          <w:i/>
          <w:color w:val="auto"/>
          <w:sz w:val="20"/>
          <w:szCs w:val="20"/>
        </w:rPr>
        <w:t xml:space="preserve">Vlna s levotočivou polarizací </w:t>
      </w:r>
      <w:r>
        <w:rPr>
          <w:rFonts w:ascii="Times New Roman" w:eastAsia="Symbol" w:hAnsi="Times New Roman" w:cs="Times New Roman"/>
          <w:color w:val="auto"/>
          <w:sz w:val="20"/>
          <w:szCs w:val="20"/>
        </w:rPr>
        <w:t>(proti směru pohybu hodinových ručiček): elipticky nebo kruhově polarizovaná vlna, jejíž vektor elektrické</w:t>
      </w:r>
      <w:r>
        <w:rPr>
          <w:rFonts w:ascii="Times New Roman" w:eastAsia="Symbol" w:hAnsi="Times New Roman" w:cs="Times New Roman"/>
          <w:color w:val="auto"/>
          <w:sz w:val="20"/>
          <w:szCs w:val="20"/>
        </w:rPr>
        <w:t>ho pole pozorovaný ve směru šíření v pevné rovině kolmé ke směru šíření se otáčí levotočivě, tedy proti směru pohybu hodinových ručiček.</w:t>
      </w:r>
    </w:p>
    <w:p w14:paraId="2EDA06BA" w14:textId="77777777" w:rsidR="008B4A59" w:rsidRDefault="00115307">
      <w:pPr>
        <w:suppressAutoHyphens/>
        <w:spacing w:before="60" w:after="120" w:line="240" w:lineRule="auto"/>
        <w:ind w:left="709" w:hanging="709"/>
        <w:jc w:val="both"/>
        <w:rPr>
          <w:rFonts w:ascii="Times New Roman" w:eastAsia="Symbol" w:hAnsi="Times New Roman" w:cs="Times New Roman"/>
          <w:i/>
          <w:color w:val="auto"/>
          <w:sz w:val="20"/>
          <w:szCs w:val="20"/>
        </w:rPr>
      </w:pPr>
      <w:r>
        <w:rPr>
          <w:rFonts w:ascii="Times New Roman" w:eastAsia="Symbol" w:hAnsi="Times New Roman" w:cs="Times New Roman"/>
          <w:b/>
          <w:color w:val="auto"/>
          <w:sz w:val="20"/>
          <w:szCs w:val="20"/>
        </w:rPr>
        <w:t>1.156</w:t>
      </w:r>
      <w:r>
        <w:rPr>
          <w:rFonts w:ascii="Times New Roman" w:eastAsia="Symbol" w:hAnsi="Times New Roman" w:cs="Times New Roman"/>
          <w:b/>
          <w:color w:val="auto"/>
          <w:sz w:val="20"/>
          <w:szCs w:val="20"/>
        </w:rPr>
        <w:tab/>
      </w:r>
      <w:r>
        <w:rPr>
          <w:rFonts w:ascii="Times New Roman" w:eastAsia="Symbol" w:hAnsi="Times New Roman" w:cs="Times New Roman"/>
          <w:i/>
          <w:color w:val="auto"/>
          <w:sz w:val="20"/>
          <w:szCs w:val="20"/>
        </w:rPr>
        <w:t xml:space="preserve">Výkon: </w:t>
      </w:r>
      <w:r>
        <w:rPr>
          <w:rFonts w:ascii="Times New Roman" w:eastAsia="Symbol" w:hAnsi="Times New Roman" w:cs="Times New Roman"/>
          <w:color w:val="auto"/>
          <w:sz w:val="20"/>
          <w:szCs w:val="20"/>
        </w:rPr>
        <w:t xml:space="preserve">veškeré odkazy na výkon budou mít podle </w:t>
      </w:r>
      <w:r>
        <w:rPr>
          <w:rFonts w:ascii="Times New Roman" w:eastAsia="Symbol" w:hAnsi="Times New Roman" w:cs="Times New Roman"/>
          <w:i/>
          <w:color w:val="auto"/>
          <w:sz w:val="20"/>
          <w:szCs w:val="20"/>
        </w:rPr>
        <w:t xml:space="preserve">třídy vysílání </w:t>
      </w:r>
      <w:r>
        <w:rPr>
          <w:rFonts w:ascii="Times New Roman" w:eastAsia="Symbol" w:hAnsi="Times New Roman" w:cs="Times New Roman"/>
          <w:color w:val="auto"/>
          <w:sz w:val="20"/>
          <w:szCs w:val="20"/>
        </w:rPr>
        <w:t>jednu z následujících forem</w:t>
      </w:r>
      <w:r>
        <w:rPr>
          <w:rFonts w:ascii="Times New Roman" w:eastAsia="Symbol" w:hAnsi="Times New Roman" w:cs="Times New Roman"/>
          <w:i/>
          <w:color w:val="auto"/>
          <w:sz w:val="20"/>
          <w:szCs w:val="20"/>
        </w:rPr>
        <w:t xml:space="preserve"> </w:t>
      </w:r>
      <w:r>
        <w:rPr>
          <w:rFonts w:ascii="Times New Roman" w:eastAsia="Symbol" w:hAnsi="Times New Roman" w:cs="Times New Roman"/>
          <w:color w:val="auto"/>
          <w:sz w:val="20"/>
          <w:szCs w:val="20"/>
        </w:rPr>
        <w:t>a použije se následujíc</w:t>
      </w:r>
      <w:r>
        <w:rPr>
          <w:rFonts w:ascii="Times New Roman" w:eastAsia="Symbol" w:hAnsi="Times New Roman" w:cs="Times New Roman"/>
          <w:color w:val="auto"/>
          <w:sz w:val="20"/>
          <w:szCs w:val="20"/>
        </w:rPr>
        <w:t>ích dohodnutých znaků:</w:t>
      </w:r>
    </w:p>
    <w:p w14:paraId="7D40E30F" w14:textId="77777777" w:rsidR="008B4A59" w:rsidRDefault="00115307">
      <w:pPr>
        <w:numPr>
          <w:ilvl w:val="0"/>
          <w:numId w:val="23"/>
        </w:numPr>
        <w:suppressAutoHyphens/>
        <w:spacing w:after="120" w:line="240" w:lineRule="auto"/>
        <w:rPr>
          <w:rFonts w:ascii="Times New Roman" w:eastAsia="Symbol" w:hAnsi="Times New Roman" w:cs="Times New Roman"/>
          <w:i/>
          <w:color w:val="auto"/>
          <w:sz w:val="20"/>
          <w:szCs w:val="20"/>
        </w:rPr>
      </w:pPr>
      <w:r>
        <w:rPr>
          <w:rFonts w:ascii="Times New Roman" w:eastAsia="Symbol" w:hAnsi="Times New Roman" w:cs="Times New Roman"/>
          <w:i/>
          <w:color w:val="auto"/>
          <w:sz w:val="20"/>
          <w:szCs w:val="20"/>
        </w:rPr>
        <w:t xml:space="preserve">špičkový výkon (PX </w:t>
      </w:r>
      <w:r>
        <w:rPr>
          <w:rFonts w:ascii="Times New Roman" w:eastAsia="Symbol" w:hAnsi="Times New Roman" w:cs="Times New Roman"/>
          <w:color w:val="auto"/>
          <w:sz w:val="20"/>
          <w:szCs w:val="20"/>
        </w:rPr>
        <w:t xml:space="preserve">nebo </w:t>
      </w:r>
      <w:r>
        <w:rPr>
          <w:rFonts w:ascii="Times New Roman" w:eastAsia="Symbol" w:hAnsi="Times New Roman" w:cs="Times New Roman"/>
          <w:i/>
          <w:color w:val="auto"/>
          <w:sz w:val="20"/>
          <w:szCs w:val="20"/>
        </w:rPr>
        <w:t>pX),</w:t>
      </w:r>
    </w:p>
    <w:p w14:paraId="3D53C051" w14:textId="77777777" w:rsidR="008B4A59" w:rsidRDefault="00115307">
      <w:pPr>
        <w:numPr>
          <w:ilvl w:val="0"/>
          <w:numId w:val="23"/>
        </w:numPr>
        <w:suppressAutoHyphens/>
        <w:spacing w:after="120" w:line="240" w:lineRule="auto"/>
        <w:rPr>
          <w:rFonts w:ascii="Times New Roman" w:eastAsia="Symbol" w:hAnsi="Times New Roman" w:cs="Times New Roman"/>
          <w:i/>
          <w:color w:val="auto"/>
          <w:sz w:val="20"/>
          <w:szCs w:val="20"/>
        </w:rPr>
      </w:pPr>
      <w:r>
        <w:rPr>
          <w:rFonts w:ascii="Times New Roman" w:eastAsia="Symbol" w:hAnsi="Times New Roman" w:cs="Times New Roman"/>
          <w:i/>
          <w:color w:val="auto"/>
          <w:sz w:val="20"/>
          <w:szCs w:val="20"/>
        </w:rPr>
        <w:t xml:space="preserve">střední výkon (PY </w:t>
      </w:r>
      <w:r>
        <w:rPr>
          <w:rFonts w:ascii="Times New Roman" w:eastAsia="Symbol" w:hAnsi="Times New Roman" w:cs="Times New Roman"/>
          <w:color w:val="auto"/>
          <w:sz w:val="20"/>
          <w:szCs w:val="20"/>
        </w:rPr>
        <w:t xml:space="preserve">nebo </w:t>
      </w:r>
      <w:r>
        <w:rPr>
          <w:rFonts w:ascii="Times New Roman" w:eastAsia="Symbol" w:hAnsi="Times New Roman" w:cs="Times New Roman"/>
          <w:i/>
          <w:color w:val="auto"/>
          <w:sz w:val="20"/>
          <w:szCs w:val="20"/>
        </w:rPr>
        <w:t>pY),</w:t>
      </w:r>
    </w:p>
    <w:p w14:paraId="5105C5A8" w14:textId="77777777" w:rsidR="008B4A59" w:rsidRDefault="00115307">
      <w:pPr>
        <w:numPr>
          <w:ilvl w:val="0"/>
          <w:numId w:val="23"/>
        </w:numPr>
        <w:suppressAutoHyphens/>
        <w:spacing w:after="120" w:line="240" w:lineRule="auto"/>
        <w:rPr>
          <w:rFonts w:ascii="Times New Roman" w:eastAsia="Symbol" w:hAnsi="Times New Roman" w:cs="Times New Roman"/>
          <w:color w:val="auto"/>
          <w:sz w:val="20"/>
          <w:szCs w:val="20"/>
        </w:rPr>
      </w:pPr>
      <w:r>
        <w:rPr>
          <w:rFonts w:ascii="Times New Roman" w:eastAsia="Symbol" w:hAnsi="Times New Roman" w:cs="Times New Roman"/>
          <w:i/>
          <w:color w:val="auto"/>
          <w:sz w:val="20"/>
          <w:szCs w:val="20"/>
        </w:rPr>
        <w:t xml:space="preserve">výkon nosné (PZ </w:t>
      </w:r>
      <w:r>
        <w:rPr>
          <w:rFonts w:ascii="Times New Roman" w:eastAsia="Symbol" w:hAnsi="Times New Roman" w:cs="Times New Roman"/>
          <w:color w:val="auto"/>
          <w:sz w:val="20"/>
          <w:szCs w:val="20"/>
        </w:rPr>
        <w:t xml:space="preserve">nebo </w:t>
      </w:r>
      <w:r>
        <w:rPr>
          <w:rFonts w:ascii="Times New Roman" w:eastAsia="Symbol" w:hAnsi="Times New Roman" w:cs="Times New Roman"/>
          <w:i/>
          <w:color w:val="auto"/>
          <w:sz w:val="20"/>
          <w:szCs w:val="20"/>
        </w:rPr>
        <w:t>pZ).</w:t>
      </w:r>
    </w:p>
    <w:p w14:paraId="657C9CE3" w14:textId="77777777" w:rsidR="008B4A59" w:rsidRDefault="00115307">
      <w:pPr>
        <w:suppressAutoHyphens/>
        <w:spacing w:after="60" w:line="240" w:lineRule="auto"/>
        <w:ind w:left="709"/>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Pro normální provozní podmínky i pro stav bez modulace jsou vztahy mezi </w:t>
      </w:r>
      <w:r>
        <w:rPr>
          <w:rFonts w:ascii="Times New Roman" w:eastAsia="Symbol" w:hAnsi="Times New Roman" w:cs="Times New Roman"/>
          <w:i/>
          <w:color w:val="auto"/>
          <w:sz w:val="20"/>
          <w:szCs w:val="20"/>
        </w:rPr>
        <w:t xml:space="preserve">špičkovým výkonem, středním výkonem a výkonem nosné </w:t>
      </w:r>
      <w:r>
        <w:rPr>
          <w:rFonts w:ascii="Times New Roman" w:eastAsia="Symbol" w:hAnsi="Times New Roman" w:cs="Times New Roman"/>
          <w:color w:val="auto"/>
          <w:sz w:val="20"/>
          <w:szCs w:val="20"/>
        </w:rPr>
        <w:t xml:space="preserve">u různých </w:t>
      </w:r>
      <w:r>
        <w:rPr>
          <w:rFonts w:ascii="Times New Roman" w:eastAsia="Symbol" w:hAnsi="Times New Roman" w:cs="Times New Roman"/>
          <w:i/>
          <w:color w:val="auto"/>
          <w:sz w:val="20"/>
          <w:szCs w:val="20"/>
        </w:rPr>
        <w:t xml:space="preserve">druhů vysílání </w:t>
      </w:r>
      <w:r>
        <w:rPr>
          <w:rFonts w:ascii="Times New Roman" w:eastAsia="Symbol" w:hAnsi="Times New Roman" w:cs="Times New Roman"/>
          <w:color w:val="auto"/>
          <w:sz w:val="20"/>
          <w:szCs w:val="20"/>
        </w:rPr>
        <w:t>u</w:t>
      </w:r>
      <w:r>
        <w:rPr>
          <w:rFonts w:ascii="Times New Roman" w:eastAsia="Symbol" w:hAnsi="Times New Roman" w:cs="Times New Roman"/>
          <w:color w:val="auto"/>
          <w:sz w:val="20"/>
          <w:szCs w:val="20"/>
        </w:rPr>
        <w:t>vedeny v doporučeních ITU-R, kterých lze použít jako vodítek.</w:t>
      </w:r>
    </w:p>
    <w:p w14:paraId="789BAF04" w14:textId="77777777" w:rsidR="008B4A59" w:rsidRDefault="00115307">
      <w:pPr>
        <w:suppressAutoHyphens/>
        <w:spacing w:before="120" w:after="120" w:line="240" w:lineRule="auto"/>
        <w:ind w:left="709"/>
        <w:jc w:val="both"/>
        <w:rPr>
          <w:rFonts w:ascii="Times New Roman" w:eastAsia="Symbol" w:hAnsi="Times New Roman" w:cs="Times New Roman"/>
          <w:b/>
          <w:color w:val="auto"/>
          <w:sz w:val="20"/>
          <w:szCs w:val="20"/>
        </w:rPr>
      </w:pPr>
      <w:r>
        <w:rPr>
          <w:rFonts w:ascii="Times New Roman" w:eastAsia="Symbol" w:hAnsi="Times New Roman" w:cs="Times New Roman"/>
          <w:color w:val="auto"/>
          <w:sz w:val="20"/>
          <w:szCs w:val="20"/>
        </w:rPr>
        <w:t>Ve vztazích udává znak p výkon ve wattech a znak P výkon v decibelech vztažený k referenční úrovni.</w:t>
      </w:r>
    </w:p>
    <w:p w14:paraId="079624A4" w14:textId="77777777" w:rsidR="008B4A59" w:rsidRDefault="00115307">
      <w:pPr>
        <w:suppressAutoHyphens/>
        <w:spacing w:before="12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1.157</w:t>
      </w:r>
      <w:r>
        <w:rPr>
          <w:rFonts w:ascii="Times New Roman" w:eastAsia="Symbol" w:hAnsi="Times New Roman" w:cs="Times New Roman"/>
          <w:b/>
          <w:color w:val="auto"/>
          <w:sz w:val="20"/>
          <w:szCs w:val="20"/>
        </w:rPr>
        <w:tab/>
      </w:r>
      <w:r>
        <w:rPr>
          <w:rFonts w:ascii="Times New Roman" w:eastAsia="Symbol" w:hAnsi="Times New Roman" w:cs="Times New Roman"/>
          <w:i/>
          <w:color w:val="auto"/>
          <w:sz w:val="20"/>
          <w:szCs w:val="20"/>
        </w:rPr>
        <w:t xml:space="preserve">Špičkový výkon (rádiového vysílače): </w:t>
      </w:r>
      <w:r>
        <w:rPr>
          <w:rFonts w:ascii="Times New Roman" w:eastAsia="Symbol" w:hAnsi="Times New Roman" w:cs="Times New Roman"/>
          <w:color w:val="auto"/>
          <w:sz w:val="20"/>
          <w:szCs w:val="20"/>
        </w:rPr>
        <w:t>průměrný výkon dodávaný vysílačem za normálních pro</w:t>
      </w:r>
      <w:r>
        <w:rPr>
          <w:rFonts w:ascii="Times New Roman" w:eastAsia="Symbol" w:hAnsi="Times New Roman" w:cs="Times New Roman"/>
          <w:color w:val="auto"/>
          <w:sz w:val="20"/>
          <w:szCs w:val="20"/>
        </w:rPr>
        <w:t>vozních podmínek do anténního napáječe po dobu jednoho vysokofrekvenčního kmitu při největším rozkmitu daném modulační obálkou.</w:t>
      </w:r>
    </w:p>
    <w:p w14:paraId="2608688B"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1.158</w:t>
      </w:r>
      <w:r>
        <w:rPr>
          <w:rFonts w:ascii="Times New Roman" w:eastAsia="Symbol" w:hAnsi="Times New Roman" w:cs="Times New Roman"/>
          <w:b/>
          <w:color w:val="auto"/>
          <w:sz w:val="20"/>
          <w:szCs w:val="20"/>
        </w:rPr>
        <w:tab/>
      </w:r>
      <w:r>
        <w:rPr>
          <w:rFonts w:ascii="Times New Roman" w:eastAsia="Symbol" w:hAnsi="Times New Roman" w:cs="Times New Roman"/>
          <w:i/>
          <w:color w:val="auto"/>
          <w:sz w:val="20"/>
          <w:szCs w:val="20"/>
        </w:rPr>
        <w:t xml:space="preserve">Střední výkon (rádiového vysílače): </w:t>
      </w:r>
      <w:r>
        <w:rPr>
          <w:rFonts w:ascii="Times New Roman" w:eastAsia="Symbol" w:hAnsi="Times New Roman" w:cs="Times New Roman"/>
          <w:color w:val="auto"/>
          <w:sz w:val="20"/>
          <w:szCs w:val="20"/>
        </w:rPr>
        <w:t>průměrný výkon dodávaný vysílačem za normálních provozních podmínek do anténního napáj</w:t>
      </w:r>
      <w:r>
        <w:rPr>
          <w:rFonts w:ascii="Times New Roman" w:eastAsia="Symbol" w:hAnsi="Times New Roman" w:cs="Times New Roman"/>
          <w:color w:val="auto"/>
          <w:sz w:val="20"/>
          <w:szCs w:val="20"/>
        </w:rPr>
        <w:t>eče po dobu dostatečně dlouhou ve srovnání s nejnižším modulačním kmitočtem.</w:t>
      </w:r>
    </w:p>
    <w:p w14:paraId="2B9F627B" w14:textId="77777777" w:rsidR="008B4A59" w:rsidRDefault="00115307">
      <w:pPr>
        <w:suppressAutoHyphens/>
        <w:spacing w:before="120" w:after="6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1.159</w:t>
      </w:r>
      <w:r>
        <w:rPr>
          <w:rFonts w:ascii="Times New Roman" w:eastAsia="Symbol" w:hAnsi="Times New Roman" w:cs="Times New Roman"/>
          <w:b/>
          <w:color w:val="auto"/>
          <w:sz w:val="20"/>
          <w:szCs w:val="20"/>
        </w:rPr>
        <w:tab/>
      </w:r>
      <w:r>
        <w:rPr>
          <w:rFonts w:ascii="Times New Roman" w:eastAsia="Symbol" w:hAnsi="Times New Roman" w:cs="Times New Roman"/>
          <w:i/>
          <w:color w:val="auto"/>
          <w:sz w:val="20"/>
          <w:szCs w:val="20"/>
        </w:rPr>
        <w:t xml:space="preserve">Výkon nosné (rádiového vysílače): </w:t>
      </w:r>
      <w:r>
        <w:rPr>
          <w:rFonts w:ascii="Times New Roman" w:eastAsia="Symbol" w:hAnsi="Times New Roman" w:cs="Times New Roman"/>
          <w:color w:val="auto"/>
          <w:sz w:val="20"/>
          <w:szCs w:val="20"/>
        </w:rPr>
        <w:t>průměrný výkon dodávaný vysílačem bez modulace do anténního napáječe po dobu jednoho vysokofrekvenčního kmitu.</w:t>
      </w:r>
    </w:p>
    <w:p w14:paraId="1C91D530" w14:textId="77777777" w:rsidR="008B4A59" w:rsidRDefault="00115307">
      <w:pPr>
        <w:suppressAutoHyphens/>
        <w:spacing w:before="120" w:after="120" w:line="240" w:lineRule="auto"/>
        <w:ind w:left="709" w:hanging="709"/>
        <w:jc w:val="both"/>
        <w:rPr>
          <w:rFonts w:ascii="Times New Roman" w:eastAsia="Symbol" w:hAnsi="Times New Roman" w:cs="Times New Roman"/>
          <w:color w:val="auto"/>
          <w:sz w:val="20"/>
          <w:szCs w:val="20"/>
        </w:rPr>
      </w:pPr>
      <w:r>
        <w:rPr>
          <w:rFonts w:ascii="Times New Roman" w:eastAsia="Symbol" w:hAnsi="Times New Roman" w:cs="Times New Roman"/>
          <w:b/>
          <w:color w:val="auto"/>
          <w:sz w:val="20"/>
          <w:szCs w:val="20"/>
        </w:rPr>
        <w:t>1.160</w:t>
      </w:r>
      <w:r>
        <w:rPr>
          <w:rFonts w:ascii="Times New Roman" w:eastAsia="Symbol" w:hAnsi="Times New Roman" w:cs="Times New Roman"/>
          <w:b/>
          <w:color w:val="auto"/>
          <w:sz w:val="20"/>
          <w:szCs w:val="20"/>
        </w:rPr>
        <w:tab/>
      </w:r>
      <w:r>
        <w:rPr>
          <w:rFonts w:ascii="Times New Roman" w:eastAsia="Symbol" w:hAnsi="Times New Roman" w:cs="Times New Roman"/>
          <w:i/>
          <w:color w:val="auto"/>
          <w:sz w:val="20"/>
          <w:szCs w:val="20"/>
        </w:rPr>
        <w:t>Zisk antény: </w:t>
      </w:r>
      <w:r>
        <w:rPr>
          <w:rFonts w:ascii="Times New Roman" w:eastAsia="Symbol" w:hAnsi="Times New Roman" w:cs="Times New Roman"/>
          <w:color w:val="auto"/>
          <w:sz w:val="20"/>
          <w:szCs w:val="20"/>
        </w:rPr>
        <w:t>poměr, obvykle vyjádřený v decibelech, mezi výkonem potřebným na vstupu bezeztrátové referenční antény a výkonem, který by bylo třeba dodat na vstup dané antény, aby v daném směru a v téže vzdálenosti vytvářely obě antény stejně veliké elektromagnetické po</w:t>
      </w:r>
      <w:r>
        <w:rPr>
          <w:rFonts w:ascii="Times New Roman" w:eastAsia="Symbol" w:hAnsi="Times New Roman" w:cs="Times New Roman"/>
          <w:color w:val="auto"/>
          <w:sz w:val="20"/>
          <w:szCs w:val="20"/>
        </w:rPr>
        <w:t xml:space="preserve">le nebo hustotu výkonového toku. Pokud není určeno jinak, jde o zisk antény ve směru největšího </w:t>
      </w:r>
      <w:r>
        <w:rPr>
          <w:rFonts w:ascii="Times New Roman" w:eastAsia="Symbol" w:hAnsi="Times New Roman" w:cs="Times New Roman"/>
          <w:i/>
          <w:color w:val="auto"/>
          <w:sz w:val="20"/>
          <w:szCs w:val="20"/>
        </w:rPr>
        <w:t xml:space="preserve">záření. </w:t>
      </w:r>
      <w:r>
        <w:rPr>
          <w:rFonts w:ascii="Times New Roman" w:eastAsia="Symbol" w:hAnsi="Times New Roman" w:cs="Times New Roman"/>
          <w:color w:val="auto"/>
          <w:sz w:val="20"/>
          <w:szCs w:val="20"/>
        </w:rPr>
        <w:t>Tento zisk může být uvažován pro určenou polarizaci.</w:t>
      </w:r>
    </w:p>
    <w:p w14:paraId="21AC5760" w14:textId="77777777" w:rsidR="008B4A59" w:rsidRDefault="00115307">
      <w:pPr>
        <w:suppressAutoHyphens/>
        <w:spacing w:after="120" w:line="240" w:lineRule="auto"/>
        <w:ind w:left="709"/>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Podle zvolené referenční antény se rozlišuje:</w:t>
      </w:r>
    </w:p>
    <w:p w14:paraId="6BA0B58B" w14:textId="77777777" w:rsidR="008B4A59" w:rsidRDefault="00115307">
      <w:pPr>
        <w:numPr>
          <w:ilvl w:val="0"/>
          <w:numId w:val="24"/>
        </w:numPr>
        <w:suppressAutoHyphens/>
        <w:spacing w:before="60" w:after="120" w:line="240" w:lineRule="auto"/>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absolutní či izotropní zisk </w:t>
      </w:r>
      <w:r>
        <w:rPr>
          <w:rFonts w:ascii="Times New Roman" w:eastAsia="Symbol" w:hAnsi="Times New Roman" w:cs="Times New Roman"/>
          <w:i/>
          <w:color w:val="auto"/>
          <w:sz w:val="20"/>
          <w:szCs w:val="20"/>
        </w:rPr>
        <w:t>(G</w:t>
      </w:r>
      <w:r>
        <w:rPr>
          <w:rFonts w:ascii="Times New Roman" w:eastAsia="Symbol" w:hAnsi="Times New Roman" w:cs="Times New Roman"/>
          <w:color w:val="auto"/>
          <w:sz w:val="20"/>
          <w:szCs w:val="20"/>
          <w:vertAlign w:val="subscript"/>
        </w:rPr>
        <w:t>i</w:t>
      </w:r>
      <w:r>
        <w:rPr>
          <w:rFonts w:ascii="Times New Roman" w:eastAsia="Symbol" w:hAnsi="Times New Roman" w:cs="Times New Roman"/>
          <w:color w:val="auto"/>
          <w:sz w:val="20"/>
          <w:szCs w:val="20"/>
        </w:rPr>
        <w:t>), je-li referenční an</w:t>
      </w:r>
      <w:r>
        <w:rPr>
          <w:rFonts w:ascii="Times New Roman" w:eastAsia="Symbol" w:hAnsi="Times New Roman" w:cs="Times New Roman"/>
          <w:color w:val="auto"/>
          <w:sz w:val="20"/>
          <w:szCs w:val="20"/>
        </w:rPr>
        <w:t>ténou prostorově izolovaná izotropní anténa;</w:t>
      </w:r>
    </w:p>
    <w:p w14:paraId="0F619421" w14:textId="77777777" w:rsidR="008B4A59" w:rsidRDefault="00115307">
      <w:pPr>
        <w:numPr>
          <w:ilvl w:val="0"/>
          <w:numId w:val="24"/>
        </w:numPr>
        <w:suppressAutoHyphens/>
        <w:spacing w:after="120" w:line="240" w:lineRule="auto"/>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lastRenderedPageBreak/>
        <w:t>zisk vzhledem k půlvlnnému dipólu (G</w:t>
      </w:r>
      <w:r>
        <w:rPr>
          <w:rFonts w:ascii="Times New Roman" w:eastAsia="Symbol" w:hAnsi="Times New Roman" w:cs="Times New Roman"/>
          <w:color w:val="auto"/>
          <w:sz w:val="20"/>
          <w:szCs w:val="20"/>
          <w:vertAlign w:val="subscript"/>
        </w:rPr>
        <w:t>d</w:t>
      </w:r>
      <w:r>
        <w:rPr>
          <w:rFonts w:ascii="Times New Roman" w:eastAsia="Symbol" w:hAnsi="Times New Roman" w:cs="Times New Roman"/>
          <w:color w:val="auto"/>
          <w:sz w:val="20"/>
          <w:szCs w:val="20"/>
        </w:rPr>
        <w:t>), je-li referenční anténou prostorově izolovaný půlvlnný dipól, jehož rovníková rovina obsahuje daný směr;</w:t>
      </w:r>
    </w:p>
    <w:p w14:paraId="2D7C6891" w14:textId="77777777" w:rsidR="008B4A59" w:rsidRDefault="00115307">
      <w:pPr>
        <w:numPr>
          <w:ilvl w:val="0"/>
          <w:numId w:val="24"/>
        </w:numPr>
        <w:suppressAutoHyphens/>
        <w:spacing w:after="120" w:line="240" w:lineRule="auto"/>
        <w:jc w:val="both"/>
        <w:rPr>
          <w:rFonts w:ascii="Times New Roman" w:eastAsia="Symbol" w:hAnsi="Times New Roman" w:cs="Times New Roman"/>
          <w:b/>
          <w:color w:val="auto"/>
          <w:sz w:val="20"/>
          <w:szCs w:val="20"/>
        </w:rPr>
      </w:pPr>
      <w:r>
        <w:rPr>
          <w:rFonts w:ascii="Times New Roman" w:eastAsia="Symbol" w:hAnsi="Times New Roman" w:cs="Times New Roman"/>
          <w:color w:val="auto"/>
          <w:sz w:val="20"/>
          <w:szCs w:val="20"/>
        </w:rPr>
        <w:t>zisk vzhledem ke krátké vertikální anténě (G</w:t>
      </w:r>
      <w:r>
        <w:rPr>
          <w:rFonts w:ascii="Times New Roman" w:eastAsia="Symbol" w:hAnsi="Times New Roman" w:cs="Times New Roman"/>
          <w:color w:val="auto"/>
          <w:sz w:val="20"/>
          <w:szCs w:val="20"/>
          <w:vertAlign w:val="subscript"/>
        </w:rPr>
        <w:t>v</w:t>
      </w:r>
      <w:r>
        <w:rPr>
          <w:rFonts w:ascii="Times New Roman" w:eastAsia="Symbol" w:hAnsi="Times New Roman" w:cs="Times New Roman"/>
          <w:color w:val="auto"/>
          <w:sz w:val="20"/>
          <w:szCs w:val="20"/>
        </w:rPr>
        <w:t>), je-li referenční a</w:t>
      </w:r>
      <w:r>
        <w:rPr>
          <w:rFonts w:ascii="Times New Roman" w:eastAsia="Symbol" w:hAnsi="Times New Roman" w:cs="Times New Roman"/>
          <w:color w:val="auto"/>
          <w:sz w:val="20"/>
          <w:szCs w:val="20"/>
        </w:rPr>
        <w:t>nténou lineární vodič mnohem kratší než čtvrtina vlnové délky kolmý k povrchu dokonale vodivé roviny, která obsahuje daný směr.</w:t>
      </w:r>
    </w:p>
    <w:p w14:paraId="18C44D75"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1.161</w:t>
      </w:r>
      <w:r>
        <w:rPr>
          <w:rFonts w:ascii="Times New Roman" w:eastAsia="Symbol" w:hAnsi="Times New Roman" w:cs="Times New Roman"/>
          <w:b/>
          <w:color w:val="auto"/>
          <w:sz w:val="20"/>
          <w:szCs w:val="20"/>
        </w:rPr>
        <w:tab/>
      </w:r>
      <w:r>
        <w:rPr>
          <w:rFonts w:ascii="Times New Roman" w:eastAsia="Symbol" w:hAnsi="Times New Roman" w:cs="Times New Roman"/>
          <w:i/>
          <w:color w:val="auto"/>
          <w:sz w:val="20"/>
          <w:szCs w:val="20"/>
        </w:rPr>
        <w:t>Ekvivalentní izotropicky vyzářený výkon (e.i.r.p.): </w:t>
      </w:r>
      <w:r>
        <w:rPr>
          <w:rFonts w:ascii="Times New Roman" w:eastAsia="Symbol" w:hAnsi="Times New Roman" w:cs="Times New Roman"/>
          <w:color w:val="auto"/>
          <w:sz w:val="20"/>
          <w:szCs w:val="20"/>
        </w:rPr>
        <w:t xml:space="preserve">součin výkonu dodávaného do antény a jejího </w:t>
      </w:r>
      <w:r>
        <w:rPr>
          <w:rFonts w:ascii="Times New Roman" w:eastAsia="Symbol" w:hAnsi="Times New Roman" w:cs="Times New Roman"/>
          <w:i/>
          <w:color w:val="auto"/>
          <w:sz w:val="20"/>
          <w:szCs w:val="20"/>
        </w:rPr>
        <w:t>izotropního či absolutního</w:t>
      </w:r>
      <w:r>
        <w:rPr>
          <w:rFonts w:ascii="Times New Roman" w:eastAsia="Symbol" w:hAnsi="Times New Roman" w:cs="Times New Roman"/>
          <w:i/>
          <w:color w:val="auto"/>
          <w:sz w:val="20"/>
          <w:szCs w:val="20"/>
        </w:rPr>
        <w:t xml:space="preserve"> zisku </w:t>
      </w:r>
      <w:r>
        <w:rPr>
          <w:rFonts w:ascii="Times New Roman" w:eastAsia="Symbol" w:hAnsi="Times New Roman" w:cs="Times New Roman"/>
          <w:color w:val="auto"/>
          <w:sz w:val="20"/>
          <w:szCs w:val="20"/>
        </w:rPr>
        <w:t>v daném směru.</w:t>
      </w:r>
    </w:p>
    <w:p w14:paraId="3DDC3F9F"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1.162</w:t>
      </w:r>
      <w:r>
        <w:rPr>
          <w:rFonts w:ascii="Times New Roman" w:eastAsia="Symbol" w:hAnsi="Times New Roman" w:cs="Times New Roman"/>
          <w:b/>
          <w:color w:val="auto"/>
          <w:sz w:val="20"/>
          <w:szCs w:val="20"/>
        </w:rPr>
        <w:tab/>
      </w:r>
      <w:r>
        <w:rPr>
          <w:rFonts w:ascii="Times New Roman" w:eastAsia="Symbol" w:hAnsi="Times New Roman" w:cs="Times New Roman"/>
          <w:i/>
          <w:color w:val="auto"/>
          <w:sz w:val="20"/>
          <w:szCs w:val="20"/>
        </w:rPr>
        <w:t xml:space="preserve">Efektivní vyzářený výkon (e.r.p.) </w:t>
      </w:r>
      <w:r>
        <w:rPr>
          <w:rFonts w:ascii="Times New Roman" w:eastAsia="Symbol" w:hAnsi="Times New Roman" w:cs="Times New Roman"/>
          <w:color w:val="auto"/>
          <w:sz w:val="20"/>
          <w:szCs w:val="20"/>
        </w:rPr>
        <w:t xml:space="preserve">(v daném směru): součin výkonu dodávaného do antény a jejího </w:t>
      </w:r>
      <w:r>
        <w:rPr>
          <w:rFonts w:ascii="Times New Roman" w:eastAsia="Symbol" w:hAnsi="Times New Roman" w:cs="Times New Roman"/>
          <w:i/>
          <w:color w:val="auto"/>
          <w:sz w:val="20"/>
          <w:szCs w:val="20"/>
        </w:rPr>
        <w:t xml:space="preserve">zisku </w:t>
      </w:r>
      <w:r>
        <w:rPr>
          <w:rFonts w:ascii="Times New Roman" w:eastAsia="Symbol" w:hAnsi="Times New Roman" w:cs="Times New Roman"/>
          <w:color w:val="auto"/>
          <w:sz w:val="20"/>
          <w:szCs w:val="20"/>
        </w:rPr>
        <w:t xml:space="preserve">v daném směru vztaženého k zisku </w:t>
      </w:r>
      <w:r>
        <w:rPr>
          <w:rFonts w:ascii="Times New Roman" w:eastAsia="Symbol" w:hAnsi="Times New Roman" w:cs="Times New Roman"/>
          <w:i/>
          <w:color w:val="auto"/>
          <w:sz w:val="20"/>
          <w:szCs w:val="20"/>
        </w:rPr>
        <w:t>půlvlnného dipólu.</w:t>
      </w:r>
    </w:p>
    <w:p w14:paraId="4581807E"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1.163</w:t>
      </w:r>
      <w:r>
        <w:rPr>
          <w:rFonts w:ascii="Times New Roman" w:eastAsia="Symbol" w:hAnsi="Times New Roman" w:cs="Times New Roman"/>
          <w:b/>
          <w:color w:val="auto"/>
          <w:sz w:val="20"/>
          <w:szCs w:val="20"/>
        </w:rPr>
        <w:tab/>
      </w:r>
      <w:r>
        <w:rPr>
          <w:rFonts w:ascii="Times New Roman" w:eastAsia="Symbol" w:hAnsi="Times New Roman" w:cs="Times New Roman"/>
          <w:i/>
          <w:color w:val="auto"/>
          <w:sz w:val="20"/>
          <w:szCs w:val="20"/>
        </w:rPr>
        <w:t>Efektivní vyzářený výkon na krátké vertikální anténě (v daném směru):</w:t>
      </w:r>
      <w:r>
        <w:rPr>
          <w:rFonts w:ascii="Times New Roman" w:eastAsia="Symbol" w:hAnsi="Times New Roman" w:cs="Times New Roman"/>
          <w:i/>
          <w:color w:val="auto"/>
          <w:sz w:val="20"/>
          <w:szCs w:val="20"/>
        </w:rPr>
        <w:t xml:space="preserve"> </w:t>
      </w:r>
      <w:r>
        <w:rPr>
          <w:rFonts w:ascii="Times New Roman" w:eastAsia="Symbol" w:hAnsi="Times New Roman" w:cs="Times New Roman"/>
          <w:color w:val="auto"/>
          <w:sz w:val="20"/>
          <w:szCs w:val="20"/>
        </w:rPr>
        <w:t xml:space="preserve">součin výkonu dodávaného do antény a jejího zisku vztaženého k </w:t>
      </w:r>
      <w:r>
        <w:rPr>
          <w:rFonts w:ascii="Times New Roman" w:eastAsia="Symbol" w:hAnsi="Times New Roman" w:cs="Times New Roman"/>
          <w:i/>
          <w:color w:val="auto"/>
          <w:sz w:val="20"/>
          <w:szCs w:val="20"/>
        </w:rPr>
        <w:t xml:space="preserve">zisku krátké vertikální antény </w:t>
      </w:r>
      <w:r>
        <w:rPr>
          <w:rFonts w:ascii="Times New Roman" w:eastAsia="Symbol" w:hAnsi="Times New Roman" w:cs="Times New Roman"/>
          <w:color w:val="auto"/>
          <w:sz w:val="20"/>
          <w:szCs w:val="20"/>
        </w:rPr>
        <w:t>v daném směru.</w:t>
      </w:r>
    </w:p>
    <w:p w14:paraId="142B316D"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1.164</w:t>
      </w:r>
      <w:r>
        <w:rPr>
          <w:rFonts w:ascii="Times New Roman" w:eastAsia="Symbol" w:hAnsi="Times New Roman" w:cs="Times New Roman"/>
          <w:b/>
          <w:color w:val="auto"/>
          <w:sz w:val="20"/>
          <w:szCs w:val="20"/>
        </w:rPr>
        <w:tab/>
      </w:r>
      <w:r>
        <w:rPr>
          <w:rFonts w:ascii="Times New Roman" w:eastAsia="Symbol" w:hAnsi="Times New Roman" w:cs="Times New Roman"/>
          <w:i/>
          <w:color w:val="auto"/>
          <w:sz w:val="20"/>
          <w:szCs w:val="20"/>
        </w:rPr>
        <w:t xml:space="preserve">Troposférický rozptyl: </w:t>
      </w:r>
      <w:r>
        <w:rPr>
          <w:rFonts w:ascii="Times New Roman" w:eastAsia="Symbol" w:hAnsi="Times New Roman" w:cs="Times New Roman"/>
          <w:color w:val="auto"/>
          <w:sz w:val="20"/>
          <w:szCs w:val="20"/>
        </w:rPr>
        <w:t xml:space="preserve">mechanismus šíření </w:t>
      </w:r>
      <w:r>
        <w:rPr>
          <w:rFonts w:ascii="Times New Roman" w:eastAsia="Symbol" w:hAnsi="Times New Roman" w:cs="Times New Roman"/>
          <w:i/>
          <w:color w:val="auto"/>
          <w:sz w:val="20"/>
          <w:szCs w:val="20"/>
        </w:rPr>
        <w:t>rádiových vln</w:t>
      </w:r>
      <w:r>
        <w:rPr>
          <w:rFonts w:ascii="Times New Roman" w:eastAsia="Symbol" w:hAnsi="Times New Roman" w:cs="Times New Roman"/>
          <w:color w:val="auto"/>
          <w:sz w:val="20"/>
          <w:szCs w:val="20"/>
        </w:rPr>
        <w:t xml:space="preserve"> rozptylem způsobený nepravidelností nebo nespojitostí fyzických vlastností troposfér</w:t>
      </w:r>
      <w:r>
        <w:rPr>
          <w:rFonts w:ascii="Times New Roman" w:eastAsia="Symbol" w:hAnsi="Times New Roman" w:cs="Times New Roman"/>
          <w:color w:val="auto"/>
          <w:sz w:val="20"/>
          <w:szCs w:val="20"/>
        </w:rPr>
        <w:t>y.</w:t>
      </w:r>
    </w:p>
    <w:p w14:paraId="5813D94B"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1.165</w:t>
      </w:r>
      <w:r>
        <w:rPr>
          <w:rFonts w:ascii="Times New Roman" w:eastAsia="Symbol" w:hAnsi="Times New Roman" w:cs="Times New Roman"/>
          <w:b/>
          <w:color w:val="auto"/>
          <w:sz w:val="20"/>
          <w:szCs w:val="20"/>
        </w:rPr>
        <w:tab/>
      </w:r>
      <w:r>
        <w:rPr>
          <w:rFonts w:ascii="Times New Roman" w:eastAsia="Symbol" w:hAnsi="Times New Roman" w:cs="Times New Roman"/>
          <w:i/>
          <w:color w:val="auto"/>
          <w:sz w:val="20"/>
          <w:szCs w:val="20"/>
        </w:rPr>
        <w:t xml:space="preserve">Ionosférický rozptyl: </w:t>
      </w:r>
      <w:r>
        <w:rPr>
          <w:rFonts w:ascii="Times New Roman" w:eastAsia="Symbol" w:hAnsi="Times New Roman" w:cs="Times New Roman"/>
          <w:color w:val="auto"/>
          <w:sz w:val="20"/>
          <w:szCs w:val="20"/>
        </w:rPr>
        <w:t xml:space="preserve">mechanismus šíření </w:t>
      </w:r>
      <w:r>
        <w:rPr>
          <w:rFonts w:ascii="Times New Roman" w:eastAsia="Symbol" w:hAnsi="Times New Roman" w:cs="Times New Roman"/>
          <w:i/>
          <w:color w:val="auto"/>
          <w:sz w:val="20"/>
          <w:szCs w:val="20"/>
        </w:rPr>
        <w:t xml:space="preserve">rádiových vln </w:t>
      </w:r>
      <w:r>
        <w:rPr>
          <w:rFonts w:ascii="Times New Roman" w:eastAsia="Symbol" w:hAnsi="Times New Roman" w:cs="Times New Roman"/>
          <w:color w:val="auto"/>
          <w:sz w:val="20"/>
          <w:szCs w:val="20"/>
        </w:rPr>
        <w:t>rozptylem způsobený nepravidelností nebo nespojitostí ionizace ionosféry.</w:t>
      </w:r>
    </w:p>
    <w:p w14:paraId="0C840304" w14:textId="77777777" w:rsidR="008B4A59" w:rsidRDefault="008B4A59">
      <w:pPr>
        <w:suppressAutoHyphens/>
        <w:spacing w:after="0" w:line="240" w:lineRule="auto"/>
        <w:ind w:left="709" w:hanging="709"/>
        <w:rPr>
          <w:rFonts w:ascii="Times New Roman" w:eastAsia="Symbol" w:hAnsi="Times New Roman" w:cs="Times New Roman"/>
          <w:bCs/>
          <w:color w:val="auto"/>
          <w:sz w:val="20"/>
          <w:szCs w:val="20"/>
        </w:rPr>
      </w:pPr>
    </w:p>
    <w:p w14:paraId="3F747217" w14:textId="77777777" w:rsidR="008B4A59" w:rsidRDefault="00115307">
      <w:pPr>
        <w:numPr>
          <w:ilvl w:val="1"/>
          <w:numId w:val="14"/>
        </w:numPr>
        <w:suppressAutoHyphens/>
        <w:spacing w:after="0" w:line="240" w:lineRule="auto"/>
        <w:ind w:left="578" w:hanging="578"/>
        <w:jc w:val="center"/>
        <w:outlineLvl w:val="1"/>
        <w:rPr>
          <w:rFonts w:ascii="Times New Roman" w:eastAsia="Symbol" w:hAnsi="Times New Roman" w:cs="Times New Roman"/>
          <w:b/>
          <w:color w:val="auto"/>
          <w:sz w:val="24"/>
          <w:szCs w:val="24"/>
        </w:rPr>
      </w:pPr>
      <w:bookmarkStart w:id="11" w:name="_Toc498080808"/>
      <w:r>
        <w:rPr>
          <w:rFonts w:ascii="Times New Roman" w:eastAsia="Symbol" w:hAnsi="Times New Roman" w:cs="Times New Roman"/>
          <w:b/>
          <w:color w:val="auto"/>
          <w:sz w:val="24"/>
          <w:szCs w:val="24"/>
        </w:rPr>
        <w:t>Oddíl VII. Sdílení kmitočtů</w:t>
      </w:r>
      <w:bookmarkEnd w:id="11"/>
    </w:p>
    <w:p w14:paraId="7149BAB0" w14:textId="77777777" w:rsidR="008B4A59" w:rsidRDefault="008B4A59">
      <w:pPr>
        <w:suppressAutoHyphens/>
        <w:spacing w:after="0" w:line="240" w:lineRule="auto"/>
        <w:rPr>
          <w:rFonts w:ascii="Times New Roman" w:eastAsia="Symbol" w:hAnsi="Times New Roman" w:cs="Times New Roman"/>
          <w:color w:val="auto"/>
          <w:sz w:val="20"/>
          <w:szCs w:val="20"/>
        </w:rPr>
      </w:pPr>
    </w:p>
    <w:p w14:paraId="348BE614" w14:textId="77777777" w:rsidR="008B4A59" w:rsidRDefault="00115307">
      <w:pPr>
        <w:suppressAutoHyphens/>
        <w:spacing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1.166</w:t>
      </w:r>
      <w:r>
        <w:rPr>
          <w:rFonts w:ascii="Times New Roman" w:eastAsia="Symbol" w:hAnsi="Times New Roman" w:cs="Times New Roman"/>
          <w:b/>
          <w:color w:val="auto"/>
          <w:sz w:val="20"/>
          <w:szCs w:val="20"/>
        </w:rPr>
        <w:tab/>
      </w:r>
      <w:r>
        <w:rPr>
          <w:rFonts w:ascii="Times New Roman" w:eastAsia="Symbol" w:hAnsi="Times New Roman" w:cs="Times New Roman"/>
          <w:i/>
          <w:color w:val="auto"/>
          <w:sz w:val="20"/>
          <w:szCs w:val="20"/>
        </w:rPr>
        <w:t xml:space="preserve">Rušení: </w:t>
      </w:r>
      <w:r>
        <w:rPr>
          <w:rFonts w:ascii="Times New Roman" w:eastAsia="Symbol" w:hAnsi="Times New Roman" w:cs="Times New Roman"/>
          <w:color w:val="auto"/>
          <w:sz w:val="20"/>
          <w:szCs w:val="20"/>
        </w:rPr>
        <w:t xml:space="preserve">účinek nežádoucí energie působený v </w:t>
      </w:r>
      <w:r>
        <w:rPr>
          <w:rFonts w:ascii="Times New Roman" w:eastAsia="Symbol" w:hAnsi="Times New Roman" w:cs="Times New Roman"/>
          <w:i/>
          <w:color w:val="auto"/>
          <w:sz w:val="20"/>
          <w:szCs w:val="20"/>
        </w:rPr>
        <w:t xml:space="preserve">radiokomunikačním </w:t>
      </w:r>
      <w:r>
        <w:rPr>
          <w:rFonts w:ascii="Times New Roman" w:eastAsia="Symbol" w:hAnsi="Times New Roman" w:cs="Times New Roman"/>
          <w:color w:val="auto"/>
          <w:sz w:val="20"/>
          <w:szCs w:val="20"/>
        </w:rPr>
        <w:t xml:space="preserve">systému jedním nebo několika </w:t>
      </w:r>
      <w:r>
        <w:rPr>
          <w:rFonts w:ascii="Times New Roman" w:eastAsia="Symbol" w:hAnsi="Times New Roman" w:cs="Times New Roman"/>
          <w:i/>
          <w:color w:val="auto"/>
          <w:sz w:val="20"/>
          <w:szCs w:val="20"/>
        </w:rPr>
        <w:t xml:space="preserve">vysíláními, vyzařováními </w:t>
      </w:r>
      <w:r>
        <w:rPr>
          <w:rFonts w:ascii="Times New Roman" w:eastAsia="Symbol" w:hAnsi="Times New Roman" w:cs="Times New Roman"/>
          <w:color w:val="auto"/>
          <w:sz w:val="20"/>
          <w:szCs w:val="20"/>
        </w:rPr>
        <w:t>nebo indukcí při příjmu a projevující se snížením jakosti přenosu, chybnou interpretací nebo ztrátou informace, což by bez přítomnosti takové nežádoucí energie nenastávalo.</w:t>
      </w:r>
    </w:p>
    <w:p w14:paraId="760655B8"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1.167</w:t>
      </w:r>
      <w:r>
        <w:rPr>
          <w:rFonts w:ascii="Times New Roman" w:eastAsia="Symbol" w:hAnsi="Times New Roman" w:cs="Times New Roman"/>
          <w:b/>
          <w:color w:val="auto"/>
          <w:sz w:val="20"/>
          <w:szCs w:val="20"/>
        </w:rPr>
        <w:tab/>
      </w:r>
      <w:r>
        <w:rPr>
          <w:rFonts w:ascii="Times New Roman" w:eastAsia="Symbol" w:hAnsi="Times New Roman" w:cs="Times New Roman"/>
          <w:i/>
          <w:color w:val="auto"/>
          <w:sz w:val="20"/>
          <w:szCs w:val="20"/>
        </w:rPr>
        <w:t xml:space="preserve">Přípustné rušení: </w:t>
      </w:r>
      <w:r>
        <w:rPr>
          <w:rFonts w:ascii="Times New Roman" w:eastAsia="Symbol" w:hAnsi="Times New Roman" w:cs="Times New Roman"/>
          <w:color w:val="auto"/>
          <w:sz w:val="20"/>
          <w:szCs w:val="20"/>
        </w:rPr>
        <w:t>pozor</w:t>
      </w:r>
      <w:r>
        <w:rPr>
          <w:rFonts w:ascii="Times New Roman" w:eastAsia="Symbol" w:hAnsi="Times New Roman" w:cs="Times New Roman"/>
          <w:color w:val="auto"/>
          <w:sz w:val="20"/>
          <w:szCs w:val="20"/>
        </w:rPr>
        <w:t xml:space="preserve">ované nebo předpokládané </w:t>
      </w:r>
      <w:r>
        <w:rPr>
          <w:rFonts w:ascii="Times New Roman" w:eastAsia="Symbol" w:hAnsi="Times New Roman" w:cs="Times New Roman"/>
          <w:i/>
          <w:color w:val="auto"/>
          <w:sz w:val="20"/>
          <w:szCs w:val="20"/>
        </w:rPr>
        <w:t xml:space="preserve">rušení, </w:t>
      </w:r>
      <w:r>
        <w:rPr>
          <w:rFonts w:ascii="Times New Roman" w:eastAsia="Symbol" w:hAnsi="Times New Roman" w:cs="Times New Roman"/>
          <w:color w:val="auto"/>
          <w:sz w:val="20"/>
          <w:szCs w:val="20"/>
        </w:rPr>
        <w:t xml:space="preserve">které vyhovuje kvantitativním kritériím </w:t>
      </w:r>
      <w:r>
        <w:rPr>
          <w:rFonts w:ascii="Times New Roman" w:eastAsia="Symbol" w:hAnsi="Times New Roman" w:cs="Times New Roman"/>
          <w:i/>
          <w:color w:val="auto"/>
          <w:sz w:val="20"/>
          <w:szCs w:val="20"/>
        </w:rPr>
        <w:t xml:space="preserve">rušení </w:t>
      </w:r>
      <w:r>
        <w:rPr>
          <w:rFonts w:ascii="Times New Roman" w:eastAsia="Symbol" w:hAnsi="Times New Roman" w:cs="Times New Roman"/>
          <w:color w:val="auto"/>
          <w:sz w:val="20"/>
          <w:szCs w:val="20"/>
        </w:rPr>
        <w:t>a sdílení obsaženým v Řádu nebo v doporučeních ITU-R nebo ve zvláštních dohodách podle ustanovení Řádu při koordinaci přídělů mezi správami.</w:t>
      </w:r>
    </w:p>
    <w:p w14:paraId="6C13667B" w14:textId="77777777" w:rsidR="008B4A59" w:rsidRDefault="00115307">
      <w:pPr>
        <w:suppressAutoHyphens/>
        <w:spacing w:before="120" w:after="6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1.168</w:t>
      </w:r>
      <w:r>
        <w:rPr>
          <w:rFonts w:ascii="Times New Roman" w:eastAsia="Symbol" w:hAnsi="Times New Roman" w:cs="Times New Roman"/>
          <w:b/>
          <w:color w:val="auto"/>
          <w:sz w:val="20"/>
          <w:szCs w:val="20"/>
        </w:rPr>
        <w:tab/>
      </w:r>
      <w:r>
        <w:rPr>
          <w:rFonts w:ascii="Times New Roman" w:eastAsia="Symbol" w:hAnsi="Times New Roman" w:cs="Times New Roman"/>
          <w:i/>
          <w:color w:val="auto"/>
          <w:sz w:val="20"/>
          <w:szCs w:val="20"/>
        </w:rPr>
        <w:t>Přijaté rušení</w:t>
      </w:r>
      <w:r>
        <w:rPr>
          <w:rFonts w:ascii="Times New Roman" w:eastAsia="Symbol" w:hAnsi="Times New Roman" w:cs="Times New Roman"/>
          <w:color w:val="auto"/>
          <w:sz w:val="20"/>
          <w:szCs w:val="20"/>
        </w:rPr>
        <w:t xml:space="preserve">: </w:t>
      </w:r>
      <w:r>
        <w:rPr>
          <w:rFonts w:ascii="Times New Roman" w:eastAsia="Symbol" w:hAnsi="Times New Roman" w:cs="Times New Roman"/>
          <w:i/>
          <w:color w:val="auto"/>
          <w:sz w:val="20"/>
          <w:szCs w:val="20"/>
        </w:rPr>
        <w:t>rušení</w:t>
      </w:r>
      <w:r>
        <w:rPr>
          <w:rFonts w:ascii="Times New Roman" w:eastAsia="Symbol" w:hAnsi="Times New Roman" w:cs="Times New Roman"/>
          <w:color w:val="auto"/>
          <w:sz w:val="20"/>
          <w:szCs w:val="20"/>
        </w:rPr>
        <w:t>, přija</w:t>
      </w:r>
      <w:r>
        <w:rPr>
          <w:rFonts w:ascii="Times New Roman" w:eastAsia="Symbol" w:hAnsi="Times New Roman" w:cs="Times New Roman"/>
          <w:color w:val="auto"/>
          <w:sz w:val="20"/>
          <w:szCs w:val="20"/>
        </w:rPr>
        <w:t xml:space="preserve">té dohodou mezi dvěma nebo více správami při koordinaci přídělů bez újmy jiným správám, které je větší než </w:t>
      </w:r>
      <w:r>
        <w:rPr>
          <w:rFonts w:ascii="Times New Roman" w:eastAsia="Symbol" w:hAnsi="Times New Roman" w:cs="Times New Roman"/>
          <w:i/>
          <w:color w:val="auto"/>
          <w:sz w:val="20"/>
          <w:szCs w:val="20"/>
        </w:rPr>
        <w:t xml:space="preserve">rušení </w:t>
      </w:r>
      <w:r>
        <w:rPr>
          <w:rFonts w:ascii="Times New Roman" w:eastAsia="Symbol" w:hAnsi="Times New Roman" w:cs="Times New Roman"/>
          <w:color w:val="auto"/>
          <w:sz w:val="20"/>
          <w:szCs w:val="20"/>
        </w:rPr>
        <w:t xml:space="preserve">definované jako </w:t>
      </w:r>
      <w:r>
        <w:rPr>
          <w:rFonts w:ascii="Times New Roman" w:eastAsia="Symbol" w:hAnsi="Times New Roman" w:cs="Times New Roman"/>
          <w:i/>
          <w:color w:val="auto"/>
          <w:sz w:val="20"/>
          <w:szCs w:val="20"/>
        </w:rPr>
        <w:t>přípustné rušení</w:t>
      </w:r>
      <w:r>
        <w:rPr>
          <w:rFonts w:ascii="Times New Roman" w:eastAsia="Symbol" w:hAnsi="Times New Roman" w:cs="Times New Roman"/>
          <w:color w:val="auto"/>
          <w:sz w:val="20"/>
          <w:szCs w:val="20"/>
        </w:rPr>
        <w:t>.</w:t>
      </w:r>
    </w:p>
    <w:p w14:paraId="3F4F7997"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1.169</w:t>
      </w:r>
      <w:r>
        <w:rPr>
          <w:rFonts w:ascii="Times New Roman" w:eastAsia="Symbol" w:hAnsi="Times New Roman" w:cs="Times New Roman"/>
          <w:b/>
          <w:color w:val="auto"/>
          <w:sz w:val="20"/>
          <w:szCs w:val="20"/>
        </w:rPr>
        <w:tab/>
      </w:r>
      <w:r>
        <w:rPr>
          <w:rFonts w:ascii="Times New Roman" w:eastAsia="Symbol" w:hAnsi="Times New Roman" w:cs="Times New Roman"/>
          <w:i/>
          <w:color w:val="auto"/>
          <w:sz w:val="20"/>
          <w:szCs w:val="20"/>
        </w:rPr>
        <w:t xml:space="preserve">Škodlivá interference (rušení): rušení, </w:t>
      </w:r>
      <w:r>
        <w:rPr>
          <w:rFonts w:ascii="Times New Roman" w:eastAsia="Symbol" w:hAnsi="Times New Roman" w:cs="Times New Roman"/>
          <w:color w:val="auto"/>
          <w:sz w:val="20"/>
          <w:szCs w:val="20"/>
        </w:rPr>
        <w:t xml:space="preserve">které ohrožuje činnost </w:t>
      </w:r>
      <w:r>
        <w:rPr>
          <w:rFonts w:ascii="Times New Roman" w:eastAsia="Symbol" w:hAnsi="Times New Roman" w:cs="Times New Roman"/>
          <w:i/>
          <w:color w:val="auto"/>
          <w:sz w:val="20"/>
          <w:szCs w:val="20"/>
        </w:rPr>
        <w:t xml:space="preserve">radionavigační služby </w:t>
      </w:r>
      <w:r>
        <w:rPr>
          <w:rFonts w:ascii="Times New Roman" w:eastAsia="Symbol" w:hAnsi="Times New Roman" w:cs="Times New Roman"/>
          <w:color w:val="auto"/>
          <w:sz w:val="20"/>
          <w:szCs w:val="20"/>
        </w:rPr>
        <w:t xml:space="preserve">nebo jiných </w:t>
      </w:r>
      <w:r>
        <w:rPr>
          <w:rFonts w:ascii="Times New Roman" w:eastAsia="Symbol" w:hAnsi="Times New Roman" w:cs="Times New Roman"/>
          <w:i/>
          <w:color w:val="auto"/>
          <w:sz w:val="20"/>
          <w:szCs w:val="20"/>
        </w:rPr>
        <w:t>bezpe</w:t>
      </w:r>
      <w:r>
        <w:rPr>
          <w:rFonts w:ascii="Times New Roman" w:eastAsia="Symbol" w:hAnsi="Times New Roman" w:cs="Times New Roman"/>
          <w:i/>
          <w:color w:val="auto"/>
          <w:sz w:val="20"/>
          <w:szCs w:val="20"/>
        </w:rPr>
        <w:t xml:space="preserve">čnostních služeb, </w:t>
      </w:r>
      <w:r>
        <w:rPr>
          <w:rFonts w:ascii="Times New Roman" w:eastAsia="Symbol" w:hAnsi="Times New Roman" w:cs="Times New Roman"/>
          <w:color w:val="auto"/>
          <w:sz w:val="20"/>
          <w:szCs w:val="20"/>
        </w:rPr>
        <w:t xml:space="preserve">nebo závažně snižuje jakost, opětovně přerušuje nebo brání provozu </w:t>
      </w:r>
      <w:r>
        <w:rPr>
          <w:rFonts w:ascii="Times New Roman" w:eastAsia="Symbol" w:hAnsi="Times New Roman" w:cs="Times New Roman"/>
          <w:i/>
          <w:color w:val="auto"/>
          <w:sz w:val="20"/>
          <w:szCs w:val="20"/>
        </w:rPr>
        <w:t xml:space="preserve">radiokomunikační služby </w:t>
      </w:r>
      <w:r>
        <w:rPr>
          <w:rFonts w:ascii="Times New Roman" w:eastAsia="Symbol" w:hAnsi="Times New Roman" w:cs="Times New Roman"/>
          <w:color w:val="auto"/>
          <w:sz w:val="20"/>
          <w:szCs w:val="20"/>
        </w:rPr>
        <w:t>pracující v souladu s Řádem (CS).</w:t>
      </w:r>
    </w:p>
    <w:p w14:paraId="66F867E6" w14:textId="77777777" w:rsidR="008B4A59" w:rsidRDefault="00115307">
      <w:pPr>
        <w:suppressAutoHyphens/>
        <w:spacing w:before="60" w:after="6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1.170</w:t>
      </w:r>
      <w:r>
        <w:rPr>
          <w:rFonts w:ascii="Times New Roman" w:eastAsia="Symbol" w:hAnsi="Times New Roman" w:cs="Times New Roman"/>
          <w:b/>
          <w:color w:val="auto"/>
          <w:sz w:val="20"/>
          <w:szCs w:val="20"/>
        </w:rPr>
        <w:tab/>
      </w:r>
      <w:r>
        <w:rPr>
          <w:rFonts w:ascii="Times New Roman" w:eastAsia="Symbol" w:hAnsi="Times New Roman" w:cs="Times New Roman"/>
          <w:i/>
          <w:color w:val="auto"/>
          <w:sz w:val="20"/>
          <w:szCs w:val="20"/>
        </w:rPr>
        <w:t xml:space="preserve">Ochranný poměr: </w:t>
      </w:r>
      <w:r>
        <w:rPr>
          <w:rFonts w:ascii="Times New Roman" w:eastAsia="Symbol" w:hAnsi="Times New Roman" w:cs="Times New Roman"/>
          <w:color w:val="auto"/>
          <w:sz w:val="20"/>
          <w:szCs w:val="20"/>
        </w:rPr>
        <w:t xml:space="preserve">nejmenší hodnota poměru užitečného a nežádoucího signálu na vstupu přijímače, </w:t>
      </w:r>
      <w:r>
        <w:rPr>
          <w:rFonts w:ascii="Times New Roman" w:eastAsia="Symbol" w:hAnsi="Times New Roman" w:cs="Times New Roman"/>
          <w:color w:val="auto"/>
          <w:sz w:val="20"/>
          <w:szCs w:val="20"/>
        </w:rPr>
        <w:t>obvykle vyjádřená v decibelech stanovená za blíže určených podmínek, při níž ještě má užitečný signál na výstupu přijímače určenou jakost.</w:t>
      </w:r>
    </w:p>
    <w:p w14:paraId="62B6DEC9"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1.171</w:t>
      </w:r>
      <w:r>
        <w:rPr>
          <w:rFonts w:ascii="Times New Roman" w:eastAsia="Symbol" w:hAnsi="Times New Roman" w:cs="Times New Roman"/>
          <w:b/>
          <w:color w:val="auto"/>
          <w:sz w:val="20"/>
          <w:szCs w:val="20"/>
        </w:rPr>
        <w:tab/>
      </w:r>
      <w:r>
        <w:rPr>
          <w:rFonts w:ascii="Times New Roman" w:eastAsia="Symbol" w:hAnsi="Times New Roman" w:cs="Times New Roman"/>
          <w:i/>
          <w:color w:val="auto"/>
          <w:sz w:val="20"/>
          <w:szCs w:val="20"/>
        </w:rPr>
        <w:t>Koordinační oblast</w:t>
      </w:r>
      <w:r>
        <w:rPr>
          <w:rFonts w:ascii="Times New Roman" w:eastAsia="Symbol" w:hAnsi="Times New Roman" w:cs="Times New Roman"/>
          <w:color w:val="auto"/>
          <w:sz w:val="20"/>
          <w:szCs w:val="20"/>
        </w:rPr>
        <w:t xml:space="preserve"> pro stanovení potřeby koordinace:</w:t>
      </w:r>
      <w:r>
        <w:rPr>
          <w:rFonts w:ascii="Times New Roman" w:eastAsia="Symbol" w:hAnsi="Times New Roman" w:cs="Times New Roman"/>
          <w:i/>
          <w:color w:val="auto"/>
          <w:sz w:val="20"/>
          <w:szCs w:val="20"/>
        </w:rPr>
        <w:t xml:space="preserve"> </w:t>
      </w:r>
      <w:r>
        <w:rPr>
          <w:rFonts w:ascii="Times New Roman" w:eastAsia="Symbol" w:hAnsi="Times New Roman" w:cs="Times New Roman"/>
          <w:color w:val="auto"/>
          <w:sz w:val="20"/>
          <w:szCs w:val="20"/>
        </w:rPr>
        <w:t xml:space="preserve">oblast okolo </w:t>
      </w:r>
      <w:r>
        <w:rPr>
          <w:rFonts w:ascii="Times New Roman" w:eastAsia="Symbol" w:hAnsi="Times New Roman" w:cs="Times New Roman"/>
          <w:i/>
          <w:color w:val="auto"/>
          <w:sz w:val="20"/>
          <w:szCs w:val="20"/>
        </w:rPr>
        <w:t>pozemské stanice</w:t>
      </w:r>
      <w:r>
        <w:rPr>
          <w:rFonts w:ascii="Times New Roman" w:eastAsia="Symbol" w:hAnsi="Times New Roman" w:cs="Times New Roman"/>
          <w:color w:val="auto"/>
          <w:sz w:val="20"/>
          <w:szCs w:val="20"/>
        </w:rPr>
        <w:t xml:space="preserve"> sdílející totéž kmitočtové p</w:t>
      </w:r>
      <w:r>
        <w:rPr>
          <w:rFonts w:ascii="Times New Roman" w:eastAsia="Symbol" w:hAnsi="Times New Roman" w:cs="Times New Roman"/>
          <w:color w:val="auto"/>
          <w:sz w:val="20"/>
          <w:szCs w:val="20"/>
        </w:rPr>
        <w:t xml:space="preserve">ásmo </w:t>
      </w:r>
      <w:r>
        <w:rPr>
          <w:rFonts w:ascii="Times New Roman" w:eastAsia="Symbol" w:hAnsi="Times New Roman" w:cs="Times New Roman"/>
          <w:i/>
          <w:color w:val="auto"/>
          <w:sz w:val="20"/>
          <w:szCs w:val="20"/>
        </w:rPr>
        <w:t>se zemskými stanicemi</w:t>
      </w:r>
      <w:r>
        <w:rPr>
          <w:rFonts w:ascii="Times New Roman" w:eastAsia="Symbol" w:hAnsi="Times New Roman" w:cs="Times New Roman"/>
          <w:color w:val="auto"/>
          <w:sz w:val="20"/>
          <w:szCs w:val="20"/>
        </w:rPr>
        <w:t xml:space="preserve"> nebo okolo vysílací </w:t>
      </w:r>
      <w:r>
        <w:rPr>
          <w:rFonts w:ascii="Times New Roman" w:eastAsia="Symbol" w:hAnsi="Times New Roman" w:cs="Times New Roman"/>
          <w:i/>
          <w:color w:val="auto"/>
          <w:sz w:val="20"/>
          <w:szCs w:val="20"/>
        </w:rPr>
        <w:t>pozemské stanice</w:t>
      </w:r>
      <w:r>
        <w:rPr>
          <w:rFonts w:ascii="Times New Roman" w:eastAsia="Symbol" w:hAnsi="Times New Roman" w:cs="Times New Roman"/>
          <w:color w:val="auto"/>
          <w:sz w:val="20"/>
          <w:szCs w:val="20"/>
        </w:rPr>
        <w:t xml:space="preserve"> sdílející totéž obousměrně přidělené kmitočtové pásmo s přijímacími </w:t>
      </w:r>
      <w:r>
        <w:rPr>
          <w:rFonts w:ascii="Times New Roman" w:eastAsia="Symbol" w:hAnsi="Times New Roman" w:cs="Times New Roman"/>
          <w:i/>
          <w:color w:val="auto"/>
          <w:sz w:val="20"/>
          <w:szCs w:val="20"/>
        </w:rPr>
        <w:t>pozemskými stanicemi</w:t>
      </w:r>
      <w:r>
        <w:rPr>
          <w:rFonts w:ascii="Times New Roman" w:eastAsia="Symbol" w:hAnsi="Times New Roman" w:cs="Times New Roman"/>
          <w:color w:val="auto"/>
          <w:sz w:val="20"/>
          <w:szCs w:val="20"/>
        </w:rPr>
        <w:t xml:space="preserve">, vně níž nebude překročena úroveň </w:t>
      </w:r>
      <w:r>
        <w:rPr>
          <w:rFonts w:ascii="Times New Roman" w:eastAsia="Symbol" w:hAnsi="Times New Roman" w:cs="Times New Roman"/>
          <w:i/>
          <w:color w:val="auto"/>
          <w:sz w:val="20"/>
          <w:szCs w:val="20"/>
        </w:rPr>
        <w:t>přípustného rušení,</w:t>
      </w:r>
      <w:r>
        <w:rPr>
          <w:rFonts w:ascii="Times New Roman" w:eastAsia="Symbol" w:hAnsi="Times New Roman" w:cs="Times New Roman"/>
          <w:color w:val="auto"/>
          <w:sz w:val="20"/>
          <w:szCs w:val="20"/>
        </w:rPr>
        <w:t xml:space="preserve"> a proto nebude žádána koordinace.</w:t>
      </w:r>
    </w:p>
    <w:p w14:paraId="1C8DA501"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18"/>
        </w:rPr>
      </w:pPr>
      <w:r>
        <w:rPr>
          <w:rFonts w:ascii="Times New Roman" w:eastAsia="Symbol" w:hAnsi="Times New Roman" w:cs="Times New Roman"/>
          <w:b/>
          <w:color w:val="auto"/>
          <w:sz w:val="20"/>
          <w:szCs w:val="20"/>
        </w:rPr>
        <w:t>1.172</w:t>
      </w:r>
      <w:r>
        <w:rPr>
          <w:rFonts w:ascii="Times New Roman" w:eastAsia="Symbol" w:hAnsi="Times New Roman" w:cs="Times New Roman"/>
          <w:b/>
          <w:color w:val="auto"/>
          <w:sz w:val="20"/>
          <w:szCs w:val="20"/>
        </w:rPr>
        <w:tab/>
      </w:r>
      <w:r>
        <w:rPr>
          <w:rFonts w:ascii="Times New Roman" w:eastAsia="Symbol" w:hAnsi="Times New Roman" w:cs="Times New Roman"/>
          <w:i/>
          <w:color w:val="auto"/>
          <w:sz w:val="20"/>
          <w:szCs w:val="20"/>
        </w:rPr>
        <w:t>Koordinač</w:t>
      </w:r>
      <w:r>
        <w:rPr>
          <w:rFonts w:ascii="Times New Roman" w:eastAsia="Symbol" w:hAnsi="Times New Roman" w:cs="Times New Roman"/>
          <w:i/>
          <w:color w:val="auto"/>
          <w:sz w:val="20"/>
          <w:szCs w:val="20"/>
        </w:rPr>
        <w:t xml:space="preserve">ní čára: </w:t>
      </w:r>
      <w:r>
        <w:rPr>
          <w:rFonts w:ascii="Times New Roman" w:eastAsia="Symbol" w:hAnsi="Times New Roman" w:cs="Times New Roman"/>
          <w:color w:val="auto"/>
          <w:sz w:val="20"/>
          <w:szCs w:val="20"/>
        </w:rPr>
        <w:t xml:space="preserve">čára vymezující </w:t>
      </w:r>
      <w:r>
        <w:rPr>
          <w:rFonts w:ascii="Times New Roman" w:eastAsia="Symbol" w:hAnsi="Times New Roman" w:cs="Times New Roman"/>
          <w:i/>
          <w:color w:val="auto"/>
          <w:sz w:val="20"/>
          <w:szCs w:val="20"/>
        </w:rPr>
        <w:t>koordinační oblast.</w:t>
      </w:r>
    </w:p>
    <w:p w14:paraId="00FFE4FE"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18"/>
        </w:rPr>
        <w:t>1.173</w:t>
      </w:r>
      <w:r>
        <w:rPr>
          <w:rFonts w:ascii="Times New Roman" w:eastAsia="Symbol" w:hAnsi="Times New Roman" w:cs="Times New Roman"/>
          <w:b/>
          <w:color w:val="auto"/>
          <w:sz w:val="20"/>
          <w:szCs w:val="18"/>
        </w:rPr>
        <w:tab/>
      </w:r>
      <w:r>
        <w:rPr>
          <w:rFonts w:ascii="Times New Roman" w:eastAsia="Symbol" w:hAnsi="Times New Roman" w:cs="Times New Roman"/>
          <w:i/>
          <w:color w:val="auto"/>
          <w:sz w:val="20"/>
          <w:szCs w:val="18"/>
        </w:rPr>
        <w:t>Koordinační vzdálenost</w:t>
      </w:r>
      <w:r>
        <w:rPr>
          <w:rFonts w:ascii="Times New Roman" w:eastAsia="Symbol" w:hAnsi="Times New Roman" w:cs="Times New Roman"/>
          <w:color w:val="auto"/>
          <w:sz w:val="20"/>
          <w:szCs w:val="18"/>
        </w:rPr>
        <w:t xml:space="preserve"> pro stanovení potřeby koordinace:</w:t>
      </w:r>
      <w:r>
        <w:rPr>
          <w:rFonts w:ascii="Times New Roman" w:eastAsia="Symbol" w:hAnsi="Times New Roman" w:cs="Times New Roman"/>
          <w:i/>
          <w:color w:val="auto"/>
          <w:sz w:val="20"/>
          <w:szCs w:val="18"/>
        </w:rPr>
        <w:t xml:space="preserve"> </w:t>
      </w:r>
      <w:r>
        <w:rPr>
          <w:rFonts w:ascii="Times New Roman" w:eastAsia="Symbol" w:hAnsi="Times New Roman" w:cs="Times New Roman"/>
          <w:color w:val="auto"/>
          <w:sz w:val="20"/>
          <w:szCs w:val="18"/>
        </w:rPr>
        <w:t xml:space="preserve">vzdálenost v daném azimutu od </w:t>
      </w:r>
      <w:r>
        <w:rPr>
          <w:rFonts w:ascii="Times New Roman" w:eastAsia="Symbol" w:hAnsi="Times New Roman" w:cs="Times New Roman"/>
          <w:i/>
          <w:color w:val="auto"/>
          <w:sz w:val="20"/>
          <w:szCs w:val="18"/>
        </w:rPr>
        <w:t>pozemské stanice</w:t>
      </w:r>
      <w:r>
        <w:rPr>
          <w:rFonts w:ascii="Times New Roman" w:eastAsia="Symbol" w:hAnsi="Times New Roman" w:cs="Times New Roman"/>
          <w:color w:val="auto"/>
          <w:sz w:val="20"/>
          <w:szCs w:val="18"/>
        </w:rPr>
        <w:t xml:space="preserve"> sdílející totéž kmitočtové pásmo </w:t>
      </w:r>
      <w:r>
        <w:rPr>
          <w:rFonts w:ascii="Times New Roman" w:eastAsia="Symbol" w:hAnsi="Times New Roman" w:cs="Times New Roman"/>
          <w:i/>
          <w:color w:val="auto"/>
          <w:sz w:val="20"/>
          <w:szCs w:val="18"/>
        </w:rPr>
        <w:t>se zemskými stanicemi</w:t>
      </w:r>
      <w:r>
        <w:rPr>
          <w:rFonts w:ascii="Times New Roman" w:eastAsia="Symbol" w:hAnsi="Times New Roman" w:cs="Times New Roman"/>
          <w:color w:val="auto"/>
          <w:sz w:val="20"/>
          <w:szCs w:val="18"/>
        </w:rPr>
        <w:t xml:space="preserve"> nebo okolo vysílací </w:t>
      </w:r>
      <w:r>
        <w:rPr>
          <w:rFonts w:ascii="Times New Roman" w:eastAsia="Symbol" w:hAnsi="Times New Roman" w:cs="Times New Roman"/>
          <w:i/>
          <w:color w:val="auto"/>
          <w:sz w:val="20"/>
          <w:szCs w:val="18"/>
        </w:rPr>
        <w:t>pozemské stanice</w:t>
      </w:r>
      <w:r>
        <w:rPr>
          <w:rFonts w:ascii="Times New Roman" w:eastAsia="Symbol" w:hAnsi="Times New Roman" w:cs="Times New Roman"/>
          <w:color w:val="auto"/>
          <w:sz w:val="20"/>
          <w:szCs w:val="18"/>
        </w:rPr>
        <w:t xml:space="preserve"> sdílející</w:t>
      </w:r>
      <w:r>
        <w:rPr>
          <w:rFonts w:ascii="Times New Roman" w:eastAsia="Symbol" w:hAnsi="Times New Roman" w:cs="Times New Roman"/>
          <w:color w:val="auto"/>
          <w:sz w:val="20"/>
          <w:szCs w:val="18"/>
        </w:rPr>
        <w:t xml:space="preserve"> totéž obousměrně přidělené kmitočtové pásmo s přijímacími </w:t>
      </w:r>
      <w:r>
        <w:rPr>
          <w:rFonts w:ascii="Times New Roman" w:eastAsia="Symbol" w:hAnsi="Times New Roman" w:cs="Times New Roman"/>
          <w:i/>
          <w:color w:val="auto"/>
          <w:sz w:val="20"/>
          <w:szCs w:val="18"/>
        </w:rPr>
        <w:t>pozemskými stanicemi</w:t>
      </w:r>
      <w:r>
        <w:rPr>
          <w:rFonts w:ascii="Times New Roman" w:eastAsia="Symbol" w:hAnsi="Times New Roman" w:cs="Times New Roman"/>
          <w:color w:val="auto"/>
          <w:sz w:val="20"/>
          <w:szCs w:val="18"/>
        </w:rPr>
        <w:t xml:space="preserve">, za níž nebude překročena úroveň </w:t>
      </w:r>
      <w:r>
        <w:rPr>
          <w:rFonts w:ascii="Times New Roman" w:eastAsia="Symbol" w:hAnsi="Times New Roman" w:cs="Times New Roman"/>
          <w:i/>
          <w:color w:val="auto"/>
          <w:sz w:val="20"/>
          <w:szCs w:val="18"/>
        </w:rPr>
        <w:t>přípustného rušení,</w:t>
      </w:r>
      <w:r>
        <w:rPr>
          <w:rFonts w:ascii="Times New Roman" w:eastAsia="Symbol" w:hAnsi="Times New Roman" w:cs="Times New Roman"/>
          <w:color w:val="auto"/>
          <w:sz w:val="20"/>
          <w:szCs w:val="18"/>
        </w:rPr>
        <w:t xml:space="preserve"> a proto nebude žádána koordinace.</w:t>
      </w:r>
    </w:p>
    <w:p w14:paraId="74009EA4"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1.174</w:t>
      </w:r>
      <w:r>
        <w:rPr>
          <w:rFonts w:ascii="Times New Roman" w:eastAsia="Symbol" w:hAnsi="Times New Roman" w:cs="Times New Roman"/>
          <w:b/>
          <w:color w:val="auto"/>
          <w:sz w:val="20"/>
          <w:szCs w:val="20"/>
        </w:rPr>
        <w:tab/>
      </w:r>
      <w:r>
        <w:rPr>
          <w:rFonts w:ascii="Times New Roman" w:eastAsia="Symbol" w:hAnsi="Times New Roman" w:cs="Times New Roman"/>
          <w:i/>
          <w:color w:val="auto"/>
          <w:sz w:val="20"/>
          <w:szCs w:val="20"/>
        </w:rPr>
        <w:t xml:space="preserve">Ekvivalentní šumová teplota družicového spoje: </w:t>
      </w:r>
      <w:r>
        <w:rPr>
          <w:rFonts w:ascii="Times New Roman" w:eastAsia="Symbol" w:hAnsi="Times New Roman" w:cs="Times New Roman"/>
          <w:color w:val="auto"/>
          <w:sz w:val="20"/>
          <w:szCs w:val="20"/>
        </w:rPr>
        <w:t xml:space="preserve">šumová teplota vztažená na výstup přijímací antény </w:t>
      </w:r>
      <w:r>
        <w:rPr>
          <w:rFonts w:ascii="Times New Roman" w:eastAsia="Symbol" w:hAnsi="Times New Roman" w:cs="Times New Roman"/>
          <w:i/>
          <w:color w:val="auto"/>
          <w:sz w:val="20"/>
          <w:szCs w:val="20"/>
        </w:rPr>
        <w:t xml:space="preserve">pozemské stanice </w:t>
      </w:r>
      <w:r>
        <w:rPr>
          <w:rFonts w:ascii="Times New Roman" w:eastAsia="Symbol" w:hAnsi="Times New Roman" w:cs="Times New Roman"/>
          <w:color w:val="auto"/>
          <w:sz w:val="20"/>
          <w:szCs w:val="20"/>
        </w:rPr>
        <w:t xml:space="preserve">odpovídající rádiovému šumovému výkonu celkového šumu na výstupu </w:t>
      </w:r>
      <w:r>
        <w:rPr>
          <w:rFonts w:ascii="Times New Roman" w:eastAsia="Symbol" w:hAnsi="Times New Roman" w:cs="Times New Roman"/>
          <w:i/>
          <w:color w:val="auto"/>
          <w:sz w:val="20"/>
          <w:szCs w:val="20"/>
        </w:rPr>
        <w:t xml:space="preserve">družicového spoje </w:t>
      </w:r>
      <w:r>
        <w:rPr>
          <w:rFonts w:ascii="Times New Roman" w:eastAsia="Symbol" w:hAnsi="Times New Roman" w:cs="Times New Roman"/>
          <w:color w:val="auto"/>
          <w:sz w:val="20"/>
          <w:szCs w:val="20"/>
        </w:rPr>
        <w:t xml:space="preserve">kromě šumu vyvolaného </w:t>
      </w:r>
      <w:r>
        <w:rPr>
          <w:rFonts w:ascii="Times New Roman" w:eastAsia="Symbol" w:hAnsi="Times New Roman" w:cs="Times New Roman"/>
          <w:i/>
          <w:color w:val="auto"/>
          <w:sz w:val="20"/>
          <w:szCs w:val="20"/>
        </w:rPr>
        <w:t xml:space="preserve">rušením </w:t>
      </w:r>
      <w:r>
        <w:rPr>
          <w:rFonts w:ascii="Times New Roman" w:eastAsia="Symbol" w:hAnsi="Times New Roman" w:cs="Times New Roman"/>
          <w:color w:val="auto"/>
          <w:sz w:val="20"/>
          <w:szCs w:val="20"/>
        </w:rPr>
        <w:t xml:space="preserve">působeným </w:t>
      </w:r>
      <w:r>
        <w:rPr>
          <w:rFonts w:ascii="Times New Roman" w:eastAsia="Symbol" w:hAnsi="Times New Roman" w:cs="Times New Roman"/>
          <w:i/>
          <w:color w:val="auto"/>
          <w:sz w:val="20"/>
          <w:szCs w:val="20"/>
        </w:rPr>
        <w:t xml:space="preserve">družicovými spoji </w:t>
      </w:r>
      <w:r>
        <w:rPr>
          <w:rFonts w:ascii="Times New Roman" w:eastAsia="Symbol" w:hAnsi="Times New Roman" w:cs="Times New Roman"/>
          <w:color w:val="auto"/>
          <w:sz w:val="20"/>
          <w:szCs w:val="20"/>
        </w:rPr>
        <w:t>užívajícími jiné družice a zemskými soustavami.</w:t>
      </w:r>
    </w:p>
    <w:p w14:paraId="56D2E686" w14:textId="77777777" w:rsidR="008B4A59" w:rsidRDefault="00115307">
      <w:pPr>
        <w:suppressAutoHyphens/>
        <w:spacing w:before="60" w:after="120" w:line="240" w:lineRule="auto"/>
        <w:ind w:left="709" w:hanging="709"/>
        <w:jc w:val="both"/>
        <w:rPr>
          <w:rFonts w:ascii="Times New Roman" w:eastAsia="Symbol" w:hAnsi="Times New Roman" w:cs="Times New Roman"/>
          <w:color w:val="auto"/>
          <w:sz w:val="20"/>
          <w:szCs w:val="20"/>
        </w:rPr>
      </w:pPr>
      <w:r>
        <w:rPr>
          <w:rFonts w:ascii="Times New Roman" w:eastAsia="Symbol" w:hAnsi="Times New Roman" w:cs="Times New Roman"/>
          <w:b/>
          <w:color w:val="auto"/>
          <w:sz w:val="20"/>
          <w:szCs w:val="20"/>
        </w:rPr>
        <w:t>1.175</w:t>
      </w:r>
      <w:r>
        <w:rPr>
          <w:rFonts w:ascii="Times New Roman" w:eastAsia="Symbol" w:hAnsi="Times New Roman" w:cs="Times New Roman"/>
          <w:b/>
          <w:color w:val="auto"/>
          <w:sz w:val="20"/>
          <w:szCs w:val="20"/>
        </w:rPr>
        <w:tab/>
      </w:r>
      <w:r>
        <w:rPr>
          <w:rFonts w:ascii="Times New Roman" w:eastAsia="Symbol" w:hAnsi="Times New Roman" w:cs="Times New Roman"/>
          <w:i/>
          <w:color w:val="auto"/>
          <w:sz w:val="20"/>
          <w:szCs w:val="20"/>
        </w:rPr>
        <w:t xml:space="preserve">Efektivní oblast bodu zamíření </w:t>
      </w:r>
      <w:r>
        <w:rPr>
          <w:rFonts w:ascii="Times New Roman" w:eastAsia="Symbol" w:hAnsi="Times New Roman" w:cs="Times New Roman"/>
          <w:color w:val="auto"/>
          <w:sz w:val="20"/>
          <w:szCs w:val="20"/>
        </w:rPr>
        <w:t xml:space="preserve">(směrovatelného družicového svazku): oblast na povrchu Země, do níž se předpokládá zaměřovat bod zamíření </w:t>
      </w:r>
      <w:r>
        <w:rPr>
          <w:rFonts w:ascii="Times New Roman" w:eastAsia="Symbol" w:hAnsi="Times New Roman" w:cs="Times New Roman"/>
          <w:i/>
          <w:color w:val="auto"/>
          <w:sz w:val="20"/>
          <w:szCs w:val="20"/>
        </w:rPr>
        <w:t>směrovatelného družicového svazku.</w:t>
      </w:r>
    </w:p>
    <w:p w14:paraId="73E28C1A" w14:textId="77777777" w:rsidR="008B4A59" w:rsidRDefault="00115307">
      <w:pPr>
        <w:suppressAutoHyphens/>
        <w:spacing w:after="120" w:line="240" w:lineRule="auto"/>
        <w:ind w:left="709"/>
        <w:jc w:val="both"/>
        <w:rPr>
          <w:rFonts w:ascii="Times New Roman" w:eastAsia="Symbol" w:hAnsi="Times New Roman" w:cs="Times New Roman"/>
          <w:b/>
          <w:color w:val="auto"/>
          <w:sz w:val="20"/>
          <w:szCs w:val="20"/>
        </w:rPr>
      </w:pPr>
      <w:r>
        <w:rPr>
          <w:rFonts w:ascii="Times New Roman" w:eastAsia="Symbol" w:hAnsi="Times New Roman" w:cs="Times New Roman"/>
          <w:color w:val="auto"/>
          <w:sz w:val="20"/>
          <w:szCs w:val="20"/>
        </w:rPr>
        <w:t>Může existovat více vzájemně n</w:t>
      </w:r>
      <w:r>
        <w:rPr>
          <w:rFonts w:ascii="Times New Roman" w:eastAsia="Symbol" w:hAnsi="Times New Roman" w:cs="Times New Roman"/>
          <w:color w:val="auto"/>
          <w:sz w:val="20"/>
          <w:szCs w:val="20"/>
        </w:rPr>
        <w:t>epropojených efektivních oblastí bodu zamíření, do nichž se předpokládá zaměřovat směrovatelný družicový svazek.</w:t>
      </w:r>
    </w:p>
    <w:p w14:paraId="5525B116" w14:textId="77777777" w:rsidR="008B4A59" w:rsidRDefault="00115307">
      <w:pPr>
        <w:suppressAutoHyphens/>
        <w:spacing w:before="60" w:after="120" w:line="240" w:lineRule="auto"/>
        <w:ind w:left="709" w:hanging="709"/>
        <w:jc w:val="both"/>
        <w:rPr>
          <w:rFonts w:ascii="Times New Roman" w:eastAsia="Symbol" w:hAnsi="Times New Roman" w:cs="Times New Roman"/>
          <w:i/>
          <w:color w:val="auto"/>
          <w:sz w:val="20"/>
          <w:szCs w:val="20"/>
        </w:rPr>
      </w:pPr>
      <w:r>
        <w:rPr>
          <w:rFonts w:ascii="Times New Roman" w:eastAsia="Symbol" w:hAnsi="Times New Roman" w:cs="Times New Roman"/>
          <w:b/>
          <w:color w:val="auto"/>
          <w:sz w:val="20"/>
          <w:szCs w:val="20"/>
        </w:rPr>
        <w:t>1.176</w:t>
      </w:r>
      <w:r>
        <w:rPr>
          <w:rFonts w:ascii="Times New Roman" w:eastAsia="Symbol" w:hAnsi="Times New Roman" w:cs="Times New Roman"/>
          <w:b/>
          <w:color w:val="auto"/>
          <w:sz w:val="20"/>
          <w:szCs w:val="20"/>
        </w:rPr>
        <w:tab/>
      </w:r>
      <w:r>
        <w:rPr>
          <w:rFonts w:ascii="Times New Roman" w:eastAsia="Symbol" w:hAnsi="Times New Roman" w:cs="Times New Roman"/>
          <w:i/>
          <w:color w:val="auto"/>
          <w:sz w:val="20"/>
          <w:szCs w:val="20"/>
        </w:rPr>
        <w:t xml:space="preserve">Izočára efektivního zisku antény </w:t>
      </w:r>
      <w:r>
        <w:rPr>
          <w:rFonts w:ascii="Times New Roman" w:eastAsia="Symbol" w:hAnsi="Times New Roman" w:cs="Times New Roman"/>
          <w:color w:val="auto"/>
          <w:sz w:val="20"/>
          <w:szCs w:val="20"/>
        </w:rPr>
        <w:t>(směrovatelného družicového svazku): obálka čar stejné hodnoty zisku antény vzniklá pohybem bodu zamířen</w:t>
      </w:r>
      <w:r>
        <w:rPr>
          <w:rFonts w:ascii="Times New Roman" w:eastAsia="Symbol" w:hAnsi="Times New Roman" w:cs="Times New Roman"/>
          <w:color w:val="auto"/>
          <w:sz w:val="20"/>
          <w:szCs w:val="20"/>
        </w:rPr>
        <w:t xml:space="preserve">í </w:t>
      </w:r>
      <w:r>
        <w:rPr>
          <w:rFonts w:ascii="Times New Roman" w:eastAsia="Symbol" w:hAnsi="Times New Roman" w:cs="Times New Roman"/>
          <w:i/>
          <w:color w:val="auto"/>
          <w:sz w:val="20"/>
          <w:szCs w:val="20"/>
        </w:rPr>
        <w:t xml:space="preserve">směrovatelného družicového svazku </w:t>
      </w:r>
      <w:r>
        <w:rPr>
          <w:rFonts w:ascii="Times New Roman" w:eastAsia="Symbol" w:hAnsi="Times New Roman" w:cs="Times New Roman"/>
          <w:color w:val="auto"/>
          <w:sz w:val="20"/>
          <w:szCs w:val="20"/>
        </w:rPr>
        <w:t xml:space="preserve">v mezích </w:t>
      </w:r>
      <w:r>
        <w:rPr>
          <w:rFonts w:ascii="Times New Roman" w:eastAsia="Symbol" w:hAnsi="Times New Roman" w:cs="Times New Roman"/>
          <w:i/>
          <w:color w:val="auto"/>
          <w:sz w:val="20"/>
          <w:szCs w:val="20"/>
        </w:rPr>
        <w:t>efektivní oblasti bodu zamíření.</w:t>
      </w:r>
    </w:p>
    <w:p w14:paraId="22078BB6" w14:textId="77777777" w:rsidR="008B4A59" w:rsidRDefault="008B4A59">
      <w:pPr>
        <w:suppressAutoHyphens/>
        <w:spacing w:after="0" w:line="240" w:lineRule="auto"/>
        <w:ind w:left="709" w:hanging="709"/>
        <w:jc w:val="both"/>
        <w:rPr>
          <w:rFonts w:ascii="Times New Roman" w:eastAsia="Symbol" w:hAnsi="Times New Roman" w:cs="Times New Roman"/>
          <w:i/>
          <w:color w:val="auto"/>
          <w:sz w:val="20"/>
          <w:szCs w:val="20"/>
        </w:rPr>
      </w:pPr>
    </w:p>
    <w:p w14:paraId="16877C1E" w14:textId="77777777" w:rsidR="008B4A59" w:rsidRDefault="00115307">
      <w:pPr>
        <w:keepNext/>
        <w:numPr>
          <w:ilvl w:val="1"/>
          <w:numId w:val="14"/>
        </w:numPr>
        <w:suppressAutoHyphens/>
        <w:spacing w:after="0" w:line="240" w:lineRule="auto"/>
        <w:ind w:left="578" w:hanging="578"/>
        <w:jc w:val="center"/>
        <w:outlineLvl w:val="1"/>
        <w:rPr>
          <w:rFonts w:ascii="Times New Roman" w:eastAsia="Symbol" w:hAnsi="Times New Roman" w:cs="Times New Roman"/>
          <w:b/>
          <w:color w:val="auto"/>
          <w:sz w:val="24"/>
          <w:szCs w:val="24"/>
        </w:rPr>
      </w:pPr>
      <w:bookmarkStart w:id="12" w:name="_Toc498080809"/>
      <w:r>
        <w:rPr>
          <w:rFonts w:ascii="Times New Roman" w:eastAsia="Symbol" w:hAnsi="Times New Roman" w:cs="Times New Roman"/>
          <w:b/>
          <w:color w:val="auto"/>
          <w:sz w:val="24"/>
          <w:szCs w:val="24"/>
        </w:rPr>
        <w:t>Oddíl VIII. Technické pojmy ve vztahu k družicím</w:t>
      </w:r>
      <w:bookmarkEnd w:id="12"/>
    </w:p>
    <w:p w14:paraId="66B14ACF" w14:textId="77777777" w:rsidR="008B4A59" w:rsidRDefault="008B4A59">
      <w:pPr>
        <w:keepNext/>
        <w:suppressAutoHyphens/>
        <w:spacing w:after="0" w:line="240" w:lineRule="auto"/>
        <w:rPr>
          <w:rFonts w:ascii="Times New Roman" w:eastAsia="Symbol" w:hAnsi="Times New Roman" w:cs="Times New Roman"/>
          <w:color w:val="auto"/>
          <w:sz w:val="20"/>
          <w:szCs w:val="20"/>
        </w:rPr>
      </w:pPr>
    </w:p>
    <w:p w14:paraId="3A8FE514" w14:textId="77777777" w:rsidR="008B4A59" w:rsidRDefault="00115307">
      <w:pPr>
        <w:suppressAutoHyphens/>
        <w:spacing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1.177</w:t>
      </w:r>
      <w:r>
        <w:rPr>
          <w:rFonts w:ascii="Times New Roman" w:eastAsia="Symbol" w:hAnsi="Times New Roman" w:cs="Times New Roman"/>
          <w:b/>
          <w:color w:val="auto"/>
          <w:sz w:val="20"/>
          <w:szCs w:val="20"/>
        </w:rPr>
        <w:tab/>
      </w:r>
      <w:r>
        <w:rPr>
          <w:rFonts w:ascii="Times New Roman" w:eastAsia="Symbol" w:hAnsi="Times New Roman" w:cs="Times New Roman"/>
          <w:i/>
          <w:color w:val="auto"/>
          <w:sz w:val="20"/>
          <w:szCs w:val="20"/>
        </w:rPr>
        <w:t xml:space="preserve">Daleký kosmos: </w:t>
      </w:r>
      <w:r>
        <w:rPr>
          <w:rFonts w:ascii="Times New Roman" w:eastAsia="Symbol" w:hAnsi="Times New Roman" w:cs="Times New Roman"/>
          <w:color w:val="auto"/>
          <w:sz w:val="20"/>
          <w:szCs w:val="20"/>
        </w:rPr>
        <w:t>kosmický prostor ve vzdálenostech rovných nebo větších než 2 × 10</w:t>
      </w:r>
      <w:r>
        <w:rPr>
          <w:rFonts w:ascii="Times New Roman" w:eastAsia="Symbol" w:hAnsi="Times New Roman" w:cs="Times New Roman"/>
          <w:color w:val="auto"/>
          <w:sz w:val="20"/>
          <w:szCs w:val="20"/>
          <w:vertAlign w:val="superscript"/>
        </w:rPr>
        <w:t>6</w:t>
      </w:r>
      <w:r>
        <w:rPr>
          <w:rFonts w:ascii="Times New Roman" w:eastAsia="Symbol" w:hAnsi="Times New Roman" w:cs="Times New Roman"/>
          <w:color w:val="auto"/>
          <w:position w:val="6"/>
          <w:sz w:val="20"/>
          <w:szCs w:val="20"/>
        </w:rPr>
        <w:t> </w:t>
      </w:r>
      <w:r>
        <w:rPr>
          <w:rFonts w:ascii="Times New Roman" w:eastAsia="Symbol" w:hAnsi="Times New Roman" w:cs="Times New Roman"/>
          <w:color w:val="auto"/>
          <w:sz w:val="20"/>
          <w:szCs w:val="20"/>
        </w:rPr>
        <w:t>km od Země.</w:t>
      </w:r>
    </w:p>
    <w:p w14:paraId="3D541019"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1.178</w:t>
      </w:r>
      <w:r>
        <w:rPr>
          <w:rFonts w:ascii="Times New Roman" w:eastAsia="Symbol" w:hAnsi="Times New Roman" w:cs="Times New Roman"/>
          <w:b/>
          <w:color w:val="auto"/>
          <w:sz w:val="20"/>
          <w:szCs w:val="20"/>
        </w:rPr>
        <w:tab/>
      </w:r>
      <w:r>
        <w:rPr>
          <w:rFonts w:ascii="Times New Roman" w:eastAsia="Symbol" w:hAnsi="Times New Roman" w:cs="Times New Roman"/>
          <w:i/>
          <w:color w:val="auto"/>
          <w:sz w:val="20"/>
          <w:szCs w:val="20"/>
        </w:rPr>
        <w:t xml:space="preserve">Kosmické plavidlo: </w:t>
      </w:r>
      <w:r>
        <w:rPr>
          <w:rFonts w:ascii="Times New Roman" w:eastAsia="Symbol" w:hAnsi="Times New Roman" w:cs="Times New Roman"/>
          <w:color w:val="auto"/>
          <w:sz w:val="20"/>
          <w:szCs w:val="20"/>
        </w:rPr>
        <w:t>umělý dopravní prostředek určený k vyslání za hlavní část zemské atmosféry.</w:t>
      </w:r>
    </w:p>
    <w:p w14:paraId="5CFA7522"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1.179</w:t>
      </w:r>
      <w:r>
        <w:rPr>
          <w:rFonts w:ascii="Times New Roman" w:eastAsia="Symbol" w:hAnsi="Times New Roman" w:cs="Times New Roman"/>
          <w:b/>
          <w:color w:val="auto"/>
          <w:sz w:val="20"/>
          <w:szCs w:val="20"/>
        </w:rPr>
        <w:tab/>
      </w:r>
      <w:r>
        <w:rPr>
          <w:rFonts w:ascii="Times New Roman" w:eastAsia="Symbol" w:hAnsi="Times New Roman" w:cs="Times New Roman"/>
          <w:i/>
          <w:color w:val="auto"/>
          <w:sz w:val="20"/>
          <w:szCs w:val="20"/>
        </w:rPr>
        <w:t xml:space="preserve">Družice: </w:t>
      </w:r>
      <w:r>
        <w:rPr>
          <w:rFonts w:ascii="Times New Roman" w:eastAsia="Symbol" w:hAnsi="Times New Roman" w:cs="Times New Roman"/>
          <w:color w:val="auto"/>
          <w:sz w:val="20"/>
          <w:szCs w:val="20"/>
        </w:rPr>
        <w:t>těleso obíhající okolo jiného tělesa větší hmotnosti</w:t>
      </w:r>
      <w:r>
        <w:rPr>
          <w:rFonts w:ascii="Times New Roman" w:eastAsia="Symbol" w:hAnsi="Times New Roman" w:cs="Times New Roman"/>
          <w:i/>
          <w:color w:val="auto"/>
          <w:sz w:val="20"/>
          <w:szCs w:val="20"/>
        </w:rPr>
        <w:t xml:space="preserve">, </w:t>
      </w:r>
      <w:r>
        <w:rPr>
          <w:rFonts w:ascii="Times New Roman" w:eastAsia="Symbol" w:hAnsi="Times New Roman" w:cs="Times New Roman"/>
          <w:color w:val="auto"/>
          <w:sz w:val="20"/>
          <w:szCs w:val="20"/>
        </w:rPr>
        <w:t>jehož pohyb je přednostně určován přitažlivou silou tohoto většího tělesa.</w:t>
      </w:r>
    </w:p>
    <w:p w14:paraId="0F6C8254"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1.180</w:t>
      </w:r>
      <w:r>
        <w:rPr>
          <w:rFonts w:ascii="Times New Roman" w:eastAsia="Symbol" w:hAnsi="Times New Roman" w:cs="Times New Roman"/>
          <w:b/>
          <w:color w:val="auto"/>
          <w:sz w:val="20"/>
          <w:szCs w:val="20"/>
        </w:rPr>
        <w:tab/>
      </w:r>
      <w:r>
        <w:rPr>
          <w:rFonts w:ascii="Times New Roman" w:eastAsia="Symbol" w:hAnsi="Times New Roman" w:cs="Times New Roman"/>
          <w:i/>
          <w:color w:val="auto"/>
          <w:sz w:val="20"/>
          <w:szCs w:val="20"/>
        </w:rPr>
        <w:t>Aktivní dru</w:t>
      </w:r>
      <w:r>
        <w:rPr>
          <w:rFonts w:ascii="Times New Roman" w:eastAsia="Symbol" w:hAnsi="Times New Roman" w:cs="Times New Roman"/>
          <w:i/>
          <w:color w:val="auto"/>
          <w:sz w:val="20"/>
          <w:szCs w:val="20"/>
        </w:rPr>
        <w:t xml:space="preserve">žice: družice </w:t>
      </w:r>
      <w:r>
        <w:rPr>
          <w:rFonts w:ascii="Times New Roman" w:eastAsia="Symbol" w:hAnsi="Times New Roman" w:cs="Times New Roman"/>
          <w:color w:val="auto"/>
          <w:sz w:val="20"/>
          <w:szCs w:val="20"/>
        </w:rPr>
        <w:t xml:space="preserve">nesoucí </w:t>
      </w:r>
      <w:r>
        <w:rPr>
          <w:rFonts w:ascii="Times New Roman" w:eastAsia="Symbol" w:hAnsi="Times New Roman" w:cs="Times New Roman"/>
          <w:i/>
          <w:color w:val="auto"/>
          <w:sz w:val="20"/>
          <w:szCs w:val="20"/>
        </w:rPr>
        <w:t xml:space="preserve">stanici </w:t>
      </w:r>
      <w:r>
        <w:rPr>
          <w:rFonts w:ascii="Times New Roman" w:eastAsia="Symbol" w:hAnsi="Times New Roman" w:cs="Times New Roman"/>
          <w:color w:val="auto"/>
          <w:sz w:val="20"/>
          <w:szCs w:val="20"/>
        </w:rPr>
        <w:t xml:space="preserve">určenou k vysílání nebo k přenosu </w:t>
      </w:r>
      <w:r>
        <w:rPr>
          <w:rFonts w:ascii="Times New Roman" w:eastAsia="Symbol" w:hAnsi="Times New Roman" w:cs="Times New Roman"/>
          <w:i/>
          <w:color w:val="auto"/>
          <w:sz w:val="20"/>
          <w:szCs w:val="20"/>
        </w:rPr>
        <w:t xml:space="preserve">radiokomunikačních </w:t>
      </w:r>
      <w:r>
        <w:rPr>
          <w:rFonts w:ascii="Times New Roman" w:eastAsia="Symbol" w:hAnsi="Times New Roman" w:cs="Times New Roman"/>
          <w:color w:val="auto"/>
          <w:sz w:val="20"/>
          <w:szCs w:val="20"/>
        </w:rPr>
        <w:t>signálů.</w:t>
      </w:r>
    </w:p>
    <w:p w14:paraId="50D09659"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1.181</w:t>
      </w:r>
      <w:r>
        <w:rPr>
          <w:rFonts w:ascii="Times New Roman" w:eastAsia="Symbol" w:hAnsi="Times New Roman" w:cs="Times New Roman"/>
          <w:b/>
          <w:color w:val="auto"/>
          <w:sz w:val="20"/>
          <w:szCs w:val="20"/>
        </w:rPr>
        <w:tab/>
      </w:r>
      <w:r>
        <w:rPr>
          <w:rFonts w:ascii="Times New Roman" w:eastAsia="Symbol" w:hAnsi="Times New Roman" w:cs="Times New Roman"/>
          <w:i/>
          <w:color w:val="auto"/>
          <w:sz w:val="20"/>
          <w:szCs w:val="20"/>
        </w:rPr>
        <w:t xml:space="preserve">Odrazná družice: družice </w:t>
      </w:r>
      <w:r>
        <w:rPr>
          <w:rFonts w:ascii="Times New Roman" w:eastAsia="Symbol" w:hAnsi="Times New Roman" w:cs="Times New Roman"/>
          <w:color w:val="auto"/>
          <w:sz w:val="20"/>
          <w:szCs w:val="20"/>
        </w:rPr>
        <w:t xml:space="preserve">určená k odrážení </w:t>
      </w:r>
      <w:r>
        <w:rPr>
          <w:rFonts w:ascii="Times New Roman" w:eastAsia="Symbol" w:hAnsi="Times New Roman" w:cs="Times New Roman"/>
          <w:i/>
          <w:color w:val="auto"/>
          <w:sz w:val="20"/>
          <w:szCs w:val="20"/>
        </w:rPr>
        <w:t xml:space="preserve">radiokomunikačních </w:t>
      </w:r>
      <w:r>
        <w:rPr>
          <w:rFonts w:ascii="Times New Roman" w:eastAsia="Symbol" w:hAnsi="Times New Roman" w:cs="Times New Roman"/>
          <w:color w:val="auto"/>
          <w:sz w:val="20"/>
          <w:szCs w:val="20"/>
        </w:rPr>
        <w:t>signálů.</w:t>
      </w:r>
    </w:p>
    <w:p w14:paraId="6D24B942"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1.182</w:t>
      </w:r>
      <w:r>
        <w:rPr>
          <w:rFonts w:ascii="Times New Roman" w:eastAsia="Symbol" w:hAnsi="Times New Roman" w:cs="Times New Roman"/>
          <w:b/>
          <w:color w:val="auto"/>
          <w:sz w:val="20"/>
          <w:szCs w:val="20"/>
        </w:rPr>
        <w:tab/>
      </w:r>
      <w:r>
        <w:rPr>
          <w:rFonts w:ascii="Times New Roman" w:eastAsia="Symbol" w:hAnsi="Times New Roman" w:cs="Times New Roman"/>
          <w:i/>
          <w:color w:val="auto"/>
          <w:sz w:val="20"/>
          <w:szCs w:val="20"/>
        </w:rPr>
        <w:t>Aktivní senzor: </w:t>
      </w:r>
      <w:r>
        <w:rPr>
          <w:rFonts w:ascii="Times New Roman" w:eastAsia="Symbol" w:hAnsi="Times New Roman" w:cs="Times New Roman"/>
          <w:color w:val="auto"/>
          <w:sz w:val="20"/>
          <w:szCs w:val="20"/>
        </w:rPr>
        <w:t xml:space="preserve">měřicí přístroj používaný </w:t>
      </w:r>
      <w:r>
        <w:rPr>
          <w:rFonts w:ascii="Times New Roman" w:eastAsia="Symbol" w:hAnsi="Times New Roman" w:cs="Times New Roman"/>
          <w:i/>
          <w:color w:val="auto"/>
          <w:sz w:val="20"/>
          <w:szCs w:val="20"/>
        </w:rPr>
        <w:t xml:space="preserve">službou družicového průzkumu Země </w:t>
      </w:r>
      <w:r>
        <w:rPr>
          <w:rFonts w:ascii="Times New Roman" w:eastAsia="Symbol" w:hAnsi="Times New Roman" w:cs="Times New Roman"/>
          <w:color w:val="auto"/>
          <w:sz w:val="20"/>
          <w:szCs w:val="20"/>
        </w:rPr>
        <w:t xml:space="preserve">nebo </w:t>
      </w:r>
      <w:r>
        <w:rPr>
          <w:rFonts w:ascii="Times New Roman" w:eastAsia="Symbol" w:hAnsi="Times New Roman" w:cs="Times New Roman"/>
          <w:i/>
          <w:color w:val="auto"/>
          <w:sz w:val="20"/>
          <w:szCs w:val="20"/>
        </w:rPr>
        <w:t xml:space="preserve">službou kosmického výzkumu, </w:t>
      </w:r>
      <w:r>
        <w:rPr>
          <w:rFonts w:ascii="Times New Roman" w:eastAsia="Symbol" w:hAnsi="Times New Roman" w:cs="Times New Roman"/>
          <w:color w:val="auto"/>
          <w:sz w:val="20"/>
          <w:szCs w:val="20"/>
        </w:rPr>
        <w:t xml:space="preserve">který umožňuje získávat informace </w:t>
      </w:r>
      <w:r>
        <w:rPr>
          <w:rFonts w:ascii="Times New Roman" w:eastAsia="Symbol" w:hAnsi="Times New Roman" w:cs="Times New Roman"/>
          <w:i/>
          <w:color w:val="auto"/>
          <w:sz w:val="20"/>
          <w:szCs w:val="20"/>
        </w:rPr>
        <w:t>v</w:t>
      </w:r>
      <w:r>
        <w:rPr>
          <w:rFonts w:ascii="Times New Roman" w:eastAsia="Symbol" w:hAnsi="Times New Roman" w:cs="Times New Roman"/>
          <w:color w:val="auto"/>
          <w:sz w:val="20"/>
          <w:szCs w:val="20"/>
        </w:rPr>
        <w:t>y</w:t>
      </w:r>
      <w:r>
        <w:rPr>
          <w:rFonts w:ascii="Times New Roman" w:eastAsia="Symbol" w:hAnsi="Times New Roman" w:cs="Times New Roman"/>
          <w:i/>
          <w:color w:val="auto"/>
          <w:sz w:val="20"/>
          <w:szCs w:val="20"/>
        </w:rPr>
        <w:t xml:space="preserve">síláním </w:t>
      </w:r>
      <w:r>
        <w:rPr>
          <w:rFonts w:ascii="Times New Roman" w:eastAsia="Symbol" w:hAnsi="Times New Roman" w:cs="Times New Roman"/>
          <w:color w:val="auto"/>
          <w:sz w:val="20"/>
          <w:szCs w:val="20"/>
        </w:rPr>
        <w:t xml:space="preserve">a přijímáním </w:t>
      </w:r>
      <w:r>
        <w:rPr>
          <w:rFonts w:ascii="Times New Roman" w:eastAsia="Symbol" w:hAnsi="Times New Roman" w:cs="Times New Roman"/>
          <w:i/>
          <w:color w:val="auto"/>
          <w:sz w:val="20"/>
          <w:szCs w:val="20"/>
        </w:rPr>
        <w:t>rádiových vln.</w:t>
      </w:r>
    </w:p>
    <w:p w14:paraId="34E40C84"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1.183</w:t>
      </w:r>
      <w:r>
        <w:rPr>
          <w:rFonts w:ascii="Times New Roman" w:eastAsia="Symbol" w:hAnsi="Times New Roman" w:cs="Times New Roman"/>
          <w:b/>
          <w:color w:val="auto"/>
          <w:sz w:val="20"/>
          <w:szCs w:val="20"/>
        </w:rPr>
        <w:tab/>
      </w:r>
      <w:r>
        <w:rPr>
          <w:rFonts w:ascii="Times New Roman" w:eastAsia="Symbol" w:hAnsi="Times New Roman" w:cs="Times New Roman"/>
          <w:i/>
          <w:color w:val="auto"/>
          <w:sz w:val="20"/>
          <w:szCs w:val="20"/>
        </w:rPr>
        <w:t xml:space="preserve">Pasivní senzor: </w:t>
      </w:r>
      <w:r>
        <w:rPr>
          <w:rFonts w:ascii="Times New Roman" w:eastAsia="Symbol" w:hAnsi="Times New Roman" w:cs="Times New Roman"/>
          <w:color w:val="auto"/>
          <w:sz w:val="20"/>
          <w:szCs w:val="20"/>
        </w:rPr>
        <w:t xml:space="preserve">měřicí přístroj užívaný </w:t>
      </w:r>
      <w:r>
        <w:rPr>
          <w:rFonts w:ascii="Times New Roman" w:eastAsia="Symbol" w:hAnsi="Times New Roman" w:cs="Times New Roman"/>
          <w:i/>
          <w:color w:val="auto"/>
          <w:sz w:val="20"/>
          <w:szCs w:val="20"/>
        </w:rPr>
        <w:t xml:space="preserve">službou družicového průzkumu Země </w:t>
      </w:r>
      <w:r>
        <w:rPr>
          <w:rFonts w:ascii="Times New Roman" w:eastAsia="Symbol" w:hAnsi="Times New Roman" w:cs="Times New Roman"/>
          <w:color w:val="auto"/>
          <w:sz w:val="20"/>
          <w:szCs w:val="20"/>
        </w:rPr>
        <w:t xml:space="preserve">nebo </w:t>
      </w:r>
      <w:r>
        <w:rPr>
          <w:rFonts w:ascii="Times New Roman" w:eastAsia="Symbol" w:hAnsi="Times New Roman" w:cs="Times New Roman"/>
          <w:i/>
          <w:color w:val="auto"/>
          <w:sz w:val="20"/>
          <w:szCs w:val="20"/>
        </w:rPr>
        <w:t xml:space="preserve">službou kosmického výzkumu, </w:t>
      </w:r>
      <w:r>
        <w:rPr>
          <w:rFonts w:ascii="Times New Roman" w:eastAsia="Symbol" w:hAnsi="Times New Roman" w:cs="Times New Roman"/>
          <w:color w:val="auto"/>
          <w:sz w:val="20"/>
          <w:szCs w:val="20"/>
        </w:rPr>
        <w:t>kter</w:t>
      </w:r>
      <w:r>
        <w:rPr>
          <w:rFonts w:ascii="Times New Roman" w:eastAsia="Symbol" w:hAnsi="Times New Roman" w:cs="Times New Roman"/>
          <w:color w:val="auto"/>
          <w:sz w:val="20"/>
          <w:szCs w:val="20"/>
        </w:rPr>
        <w:t xml:space="preserve">ý umožňuje získávat informace přijímáním </w:t>
      </w:r>
      <w:r>
        <w:rPr>
          <w:rFonts w:ascii="Times New Roman" w:eastAsia="Symbol" w:hAnsi="Times New Roman" w:cs="Times New Roman"/>
          <w:i/>
          <w:color w:val="auto"/>
          <w:sz w:val="20"/>
          <w:szCs w:val="20"/>
        </w:rPr>
        <w:t xml:space="preserve">rádiových vln </w:t>
      </w:r>
      <w:r>
        <w:rPr>
          <w:rFonts w:ascii="Times New Roman" w:eastAsia="Symbol" w:hAnsi="Times New Roman" w:cs="Times New Roman"/>
          <w:color w:val="auto"/>
          <w:sz w:val="20"/>
          <w:szCs w:val="20"/>
        </w:rPr>
        <w:t>přírodního původu.</w:t>
      </w:r>
    </w:p>
    <w:p w14:paraId="2BC10164"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1.184</w:t>
      </w:r>
      <w:r>
        <w:rPr>
          <w:rFonts w:ascii="Times New Roman" w:eastAsia="Symbol" w:hAnsi="Times New Roman" w:cs="Times New Roman"/>
          <w:b/>
          <w:color w:val="auto"/>
          <w:sz w:val="20"/>
          <w:szCs w:val="20"/>
        </w:rPr>
        <w:tab/>
      </w:r>
      <w:r>
        <w:rPr>
          <w:rFonts w:ascii="Times New Roman" w:eastAsia="Symbol" w:hAnsi="Times New Roman" w:cs="Times New Roman"/>
          <w:i/>
          <w:color w:val="auto"/>
          <w:sz w:val="20"/>
          <w:szCs w:val="20"/>
        </w:rPr>
        <w:t xml:space="preserve">Oběžná dráha: </w:t>
      </w:r>
      <w:r>
        <w:rPr>
          <w:rFonts w:ascii="Times New Roman" w:eastAsia="Symbol" w:hAnsi="Times New Roman" w:cs="Times New Roman"/>
          <w:color w:val="auto"/>
          <w:sz w:val="20"/>
          <w:szCs w:val="20"/>
        </w:rPr>
        <w:t xml:space="preserve">dráha, kterou vzhledem k dané referenční soustavě opisuje těžiště </w:t>
      </w:r>
      <w:r>
        <w:rPr>
          <w:rFonts w:ascii="Times New Roman" w:eastAsia="Symbol" w:hAnsi="Times New Roman" w:cs="Times New Roman"/>
          <w:i/>
          <w:color w:val="auto"/>
          <w:sz w:val="20"/>
          <w:szCs w:val="20"/>
        </w:rPr>
        <w:t xml:space="preserve">družice </w:t>
      </w:r>
      <w:r>
        <w:rPr>
          <w:rFonts w:ascii="Times New Roman" w:eastAsia="Symbol" w:hAnsi="Times New Roman" w:cs="Times New Roman"/>
          <w:color w:val="auto"/>
          <w:sz w:val="20"/>
          <w:szCs w:val="20"/>
        </w:rPr>
        <w:t>nebo jiného kosmického předmětu převážně pod vlivem přírodních sil, zejména přitažlivé s</w:t>
      </w:r>
      <w:r>
        <w:rPr>
          <w:rFonts w:ascii="Times New Roman" w:eastAsia="Symbol" w:hAnsi="Times New Roman" w:cs="Times New Roman"/>
          <w:color w:val="auto"/>
          <w:sz w:val="20"/>
          <w:szCs w:val="20"/>
        </w:rPr>
        <w:t>íly.</w:t>
      </w:r>
    </w:p>
    <w:p w14:paraId="265F2036"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1.185</w:t>
      </w:r>
      <w:r>
        <w:rPr>
          <w:rFonts w:ascii="Times New Roman" w:eastAsia="Symbol" w:hAnsi="Times New Roman" w:cs="Times New Roman"/>
          <w:b/>
          <w:color w:val="auto"/>
          <w:sz w:val="20"/>
          <w:szCs w:val="20"/>
        </w:rPr>
        <w:tab/>
      </w:r>
      <w:r>
        <w:rPr>
          <w:rFonts w:ascii="Times New Roman" w:eastAsia="Symbol" w:hAnsi="Times New Roman" w:cs="Times New Roman"/>
          <w:i/>
          <w:color w:val="auto"/>
          <w:sz w:val="20"/>
          <w:szCs w:val="20"/>
        </w:rPr>
        <w:t xml:space="preserve">Sklon oběžné dráhy </w:t>
      </w:r>
      <w:r>
        <w:rPr>
          <w:rFonts w:ascii="Times New Roman" w:eastAsia="Symbol" w:hAnsi="Times New Roman" w:cs="Times New Roman"/>
          <w:color w:val="auto"/>
          <w:sz w:val="20"/>
          <w:szCs w:val="20"/>
        </w:rPr>
        <w:t xml:space="preserve">(družice Země): úhel sevřený rovinou </w:t>
      </w:r>
      <w:r>
        <w:rPr>
          <w:rFonts w:ascii="Times New Roman" w:eastAsia="Symbol" w:hAnsi="Times New Roman" w:cs="Times New Roman"/>
          <w:i/>
          <w:color w:val="auto"/>
          <w:sz w:val="20"/>
          <w:szCs w:val="20"/>
        </w:rPr>
        <w:t xml:space="preserve">oběžné dráhy </w:t>
      </w:r>
      <w:r>
        <w:rPr>
          <w:rFonts w:ascii="Times New Roman" w:eastAsia="Symbol" w:hAnsi="Times New Roman" w:cs="Times New Roman"/>
          <w:color w:val="auto"/>
          <w:sz w:val="20"/>
          <w:szCs w:val="20"/>
        </w:rPr>
        <w:t xml:space="preserve">a rovinou zemského rovníku, měřený ve vzestupném uzlu </w:t>
      </w:r>
      <w:r>
        <w:rPr>
          <w:rFonts w:ascii="Times New Roman" w:eastAsia="Symbol" w:hAnsi="Times New Roman" w:cs="Times New Roman"/>
          <w:i/>
          <w:color w:val="auto"/>
          <w:sz w:val="20"/>
          <w:szCs w:val="20"/>
        </w:rPr>
        <w:t>oběžné dráhy</w:t>
      </w:r>
      <w:r>
        <w:rPr>
          <w:rFonts w:ascii="Times New Roman" w:eastAsia="Symbol" w:hAnsi="Times New Roman" w:cs="Times New Roman"/>
          <w:color w:val="auto"/>
          <w:sz w:val="20"/>
          <w:szCs w:val="20"/>
        </w:rPr>
        <w:t xml:space="preserve"> od roviny zemského rovníku ve stupních v rozmezí 0º a 180º proti směru pohybu hodinových ručiček.</w:t>
      </w:r>
    </w:p>
    <w:p w14:paraId="2A638B04"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1.186</w:t>
      </w:r>
      <w:r>
        <w:rPr>
          <w:rFonts w:ascii="Times New Roman" w:eastAsia="Symbol" w:hAnsi="Times New Roman" w:cs="Times New Roman"/>
          <w:b/>
          <w:color w:val="auto"/>
          <w:sz w:val="20"/>
          <w:szCs w:val="20"/>
        </w:rPr>
        <w:tab/>
      </w:r>
      <w:r>
        <w:rPr>
          <w:rFonts w:ascii="Times New Roman" w:eastAsia="Symbol" w:hAnsi="Times New Roman" w:cs="Times New Roman"/>
          <w:i/>
          <w:color w:val="auto"/>
          <w:sz w:val="20"/>
          <w:szCs w:val="20"/>
        </w:rPr>
        <w:t xml:space="preserve">Doba </w:t>
      </w:r>
      <w:r>
        <w:rPr>
          <w:rFonts w:ascii="Times New Roman" w:eastAsia="Symbol" w:hAnsi="Times New Roman" w:cs="Times New Roman"/>
          <w:i/>
          <w:color w:val="auto"/>
          <w:sz w:val="20"/>
          <w:szCs w:val="20"/>
        </w:rPr>
        <w:t xml:space="preserve">oběhu </w:t>
      </w:r>
      <w:r>
        <w:rPr>
          <w:rFonts w:ascii="Times New Roman" w:eastAsia="Symbol" w:hAnsi="Times New Roman" w:cs="Times New Roman"/>
          <w:color w:val="auto"/>
          <w:sz w:val="20"/>
          <w:szCs w:val="20"/>
        </w:rPr>
        <w:t xml:space="preserve">(družice): časový interval mezi dvěma po sobě následujícími průchody </w:t>
      </w:r>
      <w:r>
        <w:rPr>
          <w:rFonts w:ascii="Times New Roman" w:eastAsia="Symbol" w:hAnsi="Times New Roman" w:cs="Times New Roman"/>
          <w:i/>
          <w:color w:val="auto"/>
          <w:sz w:val="20"/>
          <w:szCs w:val="20"/>
        </w:rPr>
        <w:t xml:space="preserve">družice </w:t>
      </w:r>
      <w:r>
        <w:rPr>
          <w:rFonts w:ascii="Times New Roman" w:eastAsia="Symbol" w:hAnsi="Times New Roman" w:cs="Times New Roman"/>
          <w:color w:val="auto"/>
          <w:sz w:val="20"/>
          <w:szCs w:val="20"/>
        </w:rPr>
        <w:t xml:space="preserve">charakteristickým bodem její </w:t>
      </w:r>
      <w:r>
        <w:rPr>
          <w:rFonts w:ascii="Times New Roman" w:eastAsia="Symbol" w:hAnsi="Times New Roman" w:cs="Times New Roman"/>
          <w:i/>
          <w:color w:val="auto"/>
          <w:sz w:val="20"/>
          <w:szCs w:val="20"/>
        </w:rPr>
        <w:t>oběžné dráhy.</w:t>
      </w:r>
    </w:p>
    <w:p w14:paraId="47D8D24C"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1.187</w:t>
      </w:r>
      <w:r>
        <w:rPr>
          <w:rFonts w:ascii="Times New Roman" w:eastAsia="Symbol" w:hAnsi="Times New Roman" w:cs="Times New Roman"/>
          <w:b/>
          <w:color w:val="auto"/>
          <w:sz w:val="20"/>
          <w:szCs w:val="20"/>
        </w:rPr>
        <w:tab/>
      </w:r>
      <w:r>
        <w:rPr>
          <w:rFonts w:ascii="Times New Roman" w:eastAsia="Symbol" w:hAnsi="Times New Roman" w:cs="Times New Roman"/>
          <w:i/>
          <w:color w:val="auto"/>
          <w:sz w:val="20"/>
          <w:szCs w:val="20"/>
        </w:rPr>
        <w:t xml:space="preserve">Výška apogea </w:t>
      </w:r>
      <w:r>
        <w:rPr>
          <w:rFonts w:ascii="Times New Roman" w:eastAsia="Symbol" w:hAnsi="Times New Roman" w:cs="Times New Roman"/>
          <w:color w:val="auto"/>
          <w:sz w:val="20"/>
          <w:szCs w:val="20"/>
        </w:rPr>
        <w:t xml:space="preserve">nebo </w:t>
      </w:r>
      <w:r>
        <w:rPr>
          <w:rFonts w:ascii="Times New Roman" w:eastAsia="Symbol" w:hAnsi="Times New Roman" w:cs="Times New Roman"/>
          <w:i/>
          <w:color w:val="auto"/>
          <w:sz w:val="20"/>
          <w:szCs w:val="20"/>
        </w:rPr>
        <w:t>perigea: </w:t>
      </w:r>
      <w:r>
        <w:rPr>
          <w:rFonts w:ascii="Times New Roman" w:eastAsia="Symbol" w:hAnsi="Times New Roman" w:cs="Times New Roman"/>
          <w:color w:val="auto"/>
          <w:sz w:val="20"/>
          <w:szCs w:val="20"/>
        </w:rPr>
        <w:t>výška apogea nebo perigea nad daným referenčním povrchem nahrazujícím povrch Země.</w:t>
      </w:r>
    </w:p>
    <w:p w14:paraId="64089023"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1.188</w:t>
      </w:r>
      <w:r>
        <w:rPr>
          <w:rFonts w:ascii="Times New Roman" w:eastAsia="Symbol" w:hAnsi="Times New Roman" w:cs="Times New Roman"/>
          <w:b/>
          <w:color w:val="auto"/>
          <w:sz w:val="20"/>
          <w:szCs w:val="20"/>
        </w:rPr>
        <w:tab/>
      </w:r>
      <w:r>
        <w:rPr>
          <w:rFonts w:ascii="Times New Roman" w:eastAsia="Symbol" w:hAnsi="Times New Roman" w:cs="Times New Roman"/>
          <w:i/>
          <w:color w:val="auto"/>
          <w:sz w:val="20"/>
          <w:szCs w:val="20"/>
        </w:rPr>
        <w:t>Geosynch</w:t>
      </w:r>
      <w:r>
        <w:rPr>
          <w:rFonts w:ascii="Times New Roman" w:eastAsia="Symbol" w:hAnsi="Times New Roman" w:cs="Times New Roman"/>
          <w:i/>
          <w:color w:val="auto"/>
          <w:sz w:val="20"/>
          <w:szCs w:val="20"/>
        </w:rPr>
        <w:t xml:space="preserve">ronní družice: družice </w:t>
      </w:r>
      <w:r>
        <w:rPr>
          <w:rFonts w:ascii="Times New Roman" w:eastAsia="Symbol" w:hAnsi="Times New Roman" w:cs="Times New Roman"/>
          <w:color w:val="auto"/>
          <w:sz w:val="20"/>
          <w:szCs w:val="20"/>
        </w:rPr>
        <w:t>Země, jejíž doba oběhu se rovná době otočení Země kolem její osy.</w:t>
      </w:r>
    </w:p>
    <w:p w14:paraId="378E8973"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1.189</w:t>
      </w:r>
      <w:r>
        <w:rPr>
          <w:rFonts w:ascii="Times New Roman" w:eastAsia="Symbol" w:hAnsi="Times New Roman" w:cs="Times New Roman"/>
          <w:b/>
          <w:color w:val="auto"/>
          <w:sz w:val="20"/>
          <w:szCs w:val="20"/>
        </w:rPr>
        <w:tab/>
      </w:r>
      <w:r>
        <w:rPr>
          <w:rFonts w:ascii="Times New Roman" w:eastAsia="Symbol" w:hAnsi="Times New Roman" w:cs="Times New Roman"/>
          <w:i/>
          <w:color w:val="auto"/>
          <w:sz w:val="20"/>
          <w:szCs w:val="20"/>
        </w:rPr>
        <w:t>Geostacionární družice: geosynchronní družice</w:t>
      </w:r>
      <w:r>
        <w:rPr>
          <w:rFonts w:ascii="Times New Roman" w:eastAsia="Symbol" w:hAnsi="Times New Roman" w:cs="Times New Roman"/>
          <w:color w:val="auto"/>
          <w:sz w:val="20"/>
          <w:szCs w:val="20"/>
        </w:rPr>
        <w:t xml:space="preserve">, jejíž kruhová a dopředná </w:t>
      </w:r>
      <w:r>
        <w:rPr>
          <w:rFonts w:ascii="Times New Roman" w:eastAsia="Symbol" w:hAnsi="Times New Roman" w:cs="Times New Roman"/>
          <w:i/>
          <w:color w:val="auto"/>
          <w:sz w:val="20"/>
          <w:szCs w:val="20"/>
        </w:rPr>
        <w:t xml:space="preserve">oběžná dráha </w:t>
      </w:r>
      <w:r>
        <w:rPr>
          <w:rFonts w:ascii="Times New Roman" w:eastAsia="Symbol" w:hAnsi="Times New Roman" w:cs="Times New Roman"/>
          <w:color w:val="auto"/>
          <w:sz w:val="20"/>
          <w:szCs w:val="20"/>
        </w:rPr>
        <w:t xml:space="preserve">leží v rovině rovníku Země a která proto zůstává nehybná vzhledem k Zemi; v </w:t>
      </w:r>
      <w:r>
        <w:rPr>
          <w:rFonts w:ascii="Times New Roman" w:eastAsia="Symbol" w:hAnsi="Times New Roman" w:cs="Times New Roman"/>
          <w:color w:val="auto"/>
          <w:sz w:val="20"/>
          <w:szCs w:val="20"/>
        </w:rPr>
        <w:t xml:space="preserve">širším smyslu je to </w:t>
      </w:r>
      <w:r>
        <w:rPr>
          <w:rFonts w:ascii="Times New Roman" w:eastAsia="Symbol" w:hAnsi="Times New Roman" w:cs="Times New Roman"/>
          <w:i/>
          <w:color w:val="auto"/>
          <w:sz w:val="20"/>
          <w:szCs w:val="20"/>
        </w:rPr>
        <w:t>geosynchronní</w:t>
      </w:r>
      <w:r>
        <w:rPr>
          <w:rFonts w:ascii="Times New Roman" w:eastAsia="Symbol" w:hAnsi="Times New Roman" w:cs="Times New Roman"/>
          <w:color w:val="auto"/>
          <w:sz w:val="20"/>
          <w:szCs w:val="20"/>
        </w:rPr>
        <w:t xml:space="preserve"> </w:t>
      </w:r>
      <w:r>
        <w:rPr>
          <w:rFonts w:ascii="Times New Roman" w:eastAsia="Symbol" w:hAnsi="Times New Roman" w:cs="Times New Roman"/>
          <w:i/>
          <w:color w:val="auto"/>
          <w:sz w:val="20"/>
          <w:szCs w:val="20"/>
        </w:rPr>
        <w:t xml:space="preserve">družice, </w:t>
      </w:r>
      <w:r>
        <w:rPr>
          <w:rFonts w:ascii="Times New Roman" w:eastAsia="Symbol" w:hAnsi="Times New Roman" w:cs="Times New Roman"/>
          <w:color w:val="auto"/>
          <w:sz w:val="20"/>
          <w:szCs w:val="20"/>
        </w:rPr>
        <w:t>která zůstává přibližně nehybná vzhledem k Zemi.</w:t>
      </w:r>
    </w:p>
    <w:p w14:paraId="723BC87B"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1.190</w:t>
      </w:r>
      <w:r>
        <w:rPr>
          <w:rFonts w:ascii="Times New Roman" w:eastAsia="Symbol" w:hAnsi="Times New Roman" w:cs="Times New Roman"/>
          <w:b/>
          <w:color w:val="auto"/>
          <w:sz w:val="20"/>
          <w:szCs w:val="20"/>
        </w:rPr>
        <w:tab/>
      </w:r>
      <w:r>
        <w:rPr>
          <w:rFonts w:ascii="Times New Roman" w:eastAsia="Symbol" w:hAnsi="Times New Roman" w:cs="Times New Roman"/>
          <w:i/>
          <w:color w:val="auto"/>
          <w:sz w:val="20"/>
          <w:szCs w:val="20"/>
        </w:rPr>
        <w:t>Oběžná dráha geostacionární družice: </w:t>
      </w:r>
      <w:r>
        <w:rPr>
          <w:rFonts w:ascii="Times New Roman" w:eastAsia="Symbol" w:hAnsi="Times New Roman" w:cs="Times New Roman"/>
          <w:color w:val="auto"/>
          <w:sz w:val="20"/>
          <w:szCs w:val="20"/>
        </w:rPr>
        <w:t xml:space="preserve">kruhová a dopředná </w:t>
      </w:r>
      <w:r>
        <w:rPr>
          <w:rFonts w:ascii="Times New Roman" w:eastAsia="Symbol" w:hAnsi="Times New Roman" w:cs="Times New Roman"/>
          <w:i/>
          <w:color w:val="auto"/>
          <w:sz w:val="20"/>
          <w:szCs w:val="20"/>
        </w:rPr>
        <w:t>oběžná dráha geosynchronní družice</w:t>
      </w:r>
      <w:r>
        <w:rPr>
          <w:rFonts w:ascii="Times New Roman" w:eastAsia="Symbol" w:hAnsi="Times New Roman" w:cs="Times New Roman"/>
          <w:color w:val="auto"/>
          <w:sz w:val="20"/>
          <w:szCs w:val="20"/>
        </w:rPr>
        <w:t xml:space="preserve"> ležící v rovině rovníku Země.</w:t>
      </w:r>
    </w:p>
    <w:p w14:paraId="7A87105D" w14:textId="77777777" w:rsidR="008B4A59" w:rsidRDefault="00115307">
      <w:pPr>
        <w:suppressAutoHyphens/>
        <w:spacing w:before="60" w:after="120" w:line="240" w:lineRule="auto"/>
        <w:ind w:left="709" w:hanging="709"/>
        <w:jc w:val="both"/>
        <w:rPr>
          <w:rFonts w:ascii="Times New Roman" w:eastAsia="Symbol" w:hAnsi="Times New Roman" w:cs="Times New Roman"/>
          <w:color w:val="auto"/>
          <w:sz w:val="20"/>
          <w:szCs w:val="20"/>
        </w:rPr>
      </w:pPr>
      <w:r>
        <w:rPr>
          <w:rFonts w:ascii="Times New Roman" w:eastAsia="Symbol" w:hAnsi="Times New Roman" w:cs="Times New Roman"/>
          <w:b/>
          <w:color w:val="auto"/>
          <w:sz w:val="20"/>
          <w:szCs w:val="20"/>
        </w:rPr>
        <w:t>1.191</w:t>
      </w:r>
      <w:r>
        <w:rPr>
          <w:rFonts w:ascii="Times New Roman" w:eastAsia="Symbol" w:hAnsi="Times New Roman" w:cs="Times New Roman"/>
          <w:b/>
          <w:color w:val="auto"/>
          <w:sz w:val="20"/>
          <w:szCs w:val="20"/>
        </w:rPr>
        <w:tab/>
      </w:r>
      <w:r>
        <w:rPr>
          <w:rFonts w:ascii="Times New Roman" w:eastAsia="Symbol" w:hAnsi="Times New Roman" w:cs="Times New Roman"/>
          <w:i/>
          <w:color w:val="auto"/>
          <w:sz w:val="20"/>
          <w:szCs w:val="20"/>
        </w:rPr>
        <w:t xml:space="preserve">Směrovatelný družicový svazek: družicový </w:t>
      </w:r>
      <w:r>
        <w:rPr>
          <w:rFonts w:ascii="Times New Roman" w:eastAsia="Symbol" w:hAnsi="Times New Roman" w:cs="Times New Roman"/>
          <w:color w:val="auto"/>
          <w:sz w:val="20"/>
          <w:szCs w:val="20"/>
        </w:rPr>
        <w:t>anténní svazek, který lze přesměrovávat.</w:t>
      </w:r>
    </w:p>
    <w:p w14:paraId="2A8BBF64" w14:textId="77777777" w:rsidR="008B4A59" w:rsidRDefault="00115307">
      <w:pPr>
        <w:suppressAutoHyphens/>
        <w:spacing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w:t>
      </w:r>
    </w:p>
    <w:p w14:paraId="4E3A1FB1" w14:textId="77777777" w:rsidR="008B4A59" w:rsidRDefault="008B4A59">
      <w:pPr>
        <w:spacing w:after="0" w:line="240" w:lineRule="auto"/>
        <w:rPr>
          <w:rFonts w:ascii="Times New Roman" w:eastAsia="Symbol" w:hAnsi="Times New Roman" w:cs="Times New Roman"/>
          <w:color w:val="auto"/>
          <w:sz w:val="20"/>
          <w:szCs w:val="20"/>
        </w:rPr>
        <w:sectPr w:rsidR="008B4A59">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pgNumType w:start="1"/>
          <w:cols w:space="708"/>
        </w:sectPr>
      </w:pPr>
    </w:p>
    <w:p w14:paraId="26DEA444" w14:textId="77777777" w:rsidR="008B4A59" w:rsidRDefault="00115307">
      <w:pPr>
        <w:keepNext/>
        <w:widowControl w:val="0"/>
        <w:numPr>
          <w:ilvl w:val="0"/>
          <w:numId w:val="14"/>
        </w:numPr>
        <w:suppressAutoHyphens/>
        <w:spacing w:after="0" w:line="240" w:lineRule="auto"/>
        <w:jc w:val="center"/>
        <w:outlineLvl w:val="0"/>
        <w:rPr>
          <w:rFonts w:ascii="Times New Roman" w:eastAsia="Symbol" w:hAnsi="Times New Roman" w:cs="Times New Roman"/>
          <w:b/>
          <w:bCs/>
          <w:color w:val="auto"/>
          <w:sz w:val="32"/>
          <w:szCs w:val="32"/>
        </w:rPr>
      </w:pPr>
      <w:bookmarkStart w:id="13" w:name="_Toc498080810"/>
      <w:r>
        <w:rPr>
          <w:rFonts w:ascii="Times New Roman" w:eastAsia="Symbol" w:hAnsi="Times New Roman" w:cs="Times New Roman"/>
          <w:color w:val="auto"/>
          <w:sz w:val="32"/>
          <w:szCs w:val="32"/>
        </w:rPr>
        <w:lastRenderedPageBreak/>
        <w:t>Kapitola 2</w:t>
      </w:r>
      <w:bookmarkEnd w:id="13"/>
    </w:p>
    <w:p w14:paraId="46508BCF" w14:textId="77777777" w:rsidR="008B4A59" w:rsidRDefault="00115307">
      <w:pPr>
        <w:keepNext/>
        <w:widowControl w:val="0"/>
        <w:numPr>
          <w:ilvl w:val="0"/>
          <w:numId w:val="14"/>
        </w:numPr>
        <w:suppressAutoHyphens/>
        <w:spacing w:before="120" w:after="120" w:line="240" w:lineRule="auto"/>
        <w:ind w:left="431" w:hanging="431"/>
        <w:jc w:val="center"/>
        <w:outlineLvl w:val="0"/>
        <w:rPr>
          <w:rFonts w:ascii="Times New Roman" w:eastAsia="Symbol" w:hAnsi="Times New Roman" w:cs="Times New Roman"/>
          <w:b/>
          <w:color w:val="auto"/>
          <w:sz w:val="32"/>
          <w:szCs w:val="32"/>
        </w:rPr>
      </w:pPr>
      <w:bookmarkStart w:id="14" w:name="_Toc498080811"/>
      <w:r>
        <w:rPr>
          <w:rFonts w:ascii="Times New Roman" w:eastAsia="Symbol" w:hAnsi="Times New Roman" w:cs="Times New Roman"/>
          <w:b/>
          <w:color w:val="auto"/>
          <w:sz w:val="32"/>
          <w:szCs w:val="32"/>
        </w:rPr>
        <w:t>Kmitočtová pásma</w:t>
      </w:r>
      <w:bookmarkEnd w:id="14"/>
    </w:p>
    <w:p w14:paraId="1B106C81" w14:textId="77777777" w:rsidR="008B4A59" w:rsidRDefault="00115307">
      <w:pPr>
        <w:keepNext/>
        <w:widowControl w:val="0"/>
        <w:numPr>
          <w:ilvl w:val="0"/>
          <w:numId w:val="14"/>
        </w:numPr>
        <w:suppressAutoHyphens/>
        <w:spacing w:after="240" w:line="240" w:lineRule="auto"/>
        <w:ind w:left="431" w:hanging="431"/>
        <w:jc w:val="center"/>
        <w:outlineLvl w:val="0"/>
        <w:rPr>
          <w:rFonts w:ascii="Times New Roman" w:eastAsia="Symbol" w:hAnsi="Times New Roman" w:cs="Times New Roman"/>
          <w:b/>
          <w:bCs/>
          <w:color w:val="auto"/>
          <w:sz w:val="20"/>
          <w:szCs w:val="20"/>
        </w:rPr>
      </w:pPr>
      <w:r>
        <w:rPr>
          <w:rFonts w:ascii="Times New Roman" w:eastAsia="Symbol" w:hAnsi="Times New Roman" w:cs="Times New Roman"/>
          <w:color w:val="auto"/>
          <w:sz w:val="20"/>
          <w:szCs w:val="20"/>
        </w:rPr>
        <w:t>(Článek 2 Řádu)</w:t>
      </w:r>
    </w:p>
    <w:p w14:paraId="601F3E58" w14:textId="77777777" w:rsidR="008B4A59" w:rsidRDefault="00115307">
      <w:pPr>
        <w:suppressAutoHyphens/>
        <w:autoSpaceDE w:val="0"/>
        <w:spacing w:after="0" w:line="240" w:lineRule="auto"/>
        <w:ind w:left="720" w:hanging="720"/>
        <w:rPr>
          <w:rFonts w:ascii="Times New Roman" w:eastAsia="Symbol" w:hAnsi="Times New Roman" w:cs="Times New Roman"/>
          <w:color w:val="auto"/>
          <w:sz w:val="20"/>
          <w:szCs w:val="20"/>
        </w:rPr>
      </w:pPr>
      <w:r>
        <w:rPr>
          <w:rFonts w:ascii="Times New Roman" w:eastAsia="Symbol" w:hAnsi="Times New Roman" w:cs="Times New Roman"/>
          <w:b/>
          <w:bCs/>
          <w:color w:val="auto"/>
          <w:sz w:val="20"/>
          <w:szCs w:val="20"/>
        </w:rPr>
        <w:t xml:space="preserve">2.1 </w:t>
      </w:r>
      <w:r>
        <w:rPr>
          <w:rFonts w:ascii="Times New Roman" w:eastAsia="Symbol" w:hAnsi="Times New Roman" w:cs="Times New Roman"/>
          <w:b/>
          <w:bCs/>
          <w:color w:val="auto"/>
          <w:sz w:val="20"/>
          <w:szCs w:val="20"/>
        </w:rPr>
        <w:tab/>
      </w:r>
      <w:r>
        <w:rPr>
          <w:rFonts w:ascii="Times New Roman" w:eastAsia="Symbol" w:hAnsi="Times New Roman" w:cs="Times New Roman"/>
          <w:color w:val="auto"/>
          <w:sz w:val="20"/>
          <w:szCs w:val="20"/>
        </w:rPr>
        <w:t xml:space="preserve">Rádiové spektrum je rozděleno na devět pásem označených </w:t>
      </w:r>
      <w:r>
        <w:rPr>
          <w:rFonts w:ascii="Times New Roman" w:eastAsia="Symbol" w:hAnsi="Times New Roman" w:cs="Times New Roman"/>
          <w:color w:val="auto"/>
          <w:sz w:val="20"/>
          <w:szCs w:val="20"/>
        </w:rPr>
        <w:t>vzestupnými celými čísly dle dále uvedené</w:t>
      </w:r>
    </w:p>
    <w:p w14:paraId="29A799A0" w14:textId="77777777" w:rsidR="008B4A59" w:rsidRDefault="00115307">
      <w:pPr>
        <w:suppressAutoHyphens/>
        <w:autoSpaceDE w:val="0"/>
        <w:spacing w:after="0" w:line="240" w:lineRule="auto"/>
        <w:ind w:left="70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tabulky. Jednotkou kmitočtu je hertz (Hz) a kmitočty se vyjadřují:</w:t>
      </w:r>
    </w:p>
    <w:p w14:paraId="1DBD58EF" w14:textId="77777777" w:rsidR="008B4A59" w:rsidRDefault="00115307">
      <w:pPr>
        <w:suppressAutoHyphens/>
        <w:spacing w:before="120" w:after="120" w:line="240" w:lineRule="auto"/>
        <w:ind w:left="1080"/>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v kilohertzích (kHz) do 3000 kHz včetně,</w:t>
      </w:r>
    </w:p>
    <w:p w14:paraId="04097915" w14:textId="77777777" w:rsidR="008B4A59" w:rsidRDefault="00115307">
      <w:pPr>
        <w:suppressAutoHyphens/>
        <w:spacing w:before="120" w:after="120" w:line="240" w:lineRule="auto"/>
        <w:ind w:left="1080"/>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v megahertzích (MHz) od 3 MHz do 3000 MHz včetně,</w:t>
      </w:r>
    </w:p>
    <w:p w14:paraId="7A76CD34" w14:textId="77777777" w:rsidR="008B4A59" w:rsidRDefault="00115307">
      <w:pPr>
        <w:suppressAutoHyphens/>
        <w:spacing w:before="120" w:after="120" w:line="240" w:lineRule="auto"/>
        <w:ind w:left="1080"/>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v gigahertzích (GHz) od 3 GHz do 3000 GHz včetně.</w:t>
      </w:r>
    </w:p>
    <w:p w14:paraId="3AAB3508" w14:textId="77777777" w:rsidR="008B4A59" w:rsidRDefault="00115307">
      <w:pPr>
        <w:keepNext/>
        <w:keepLines/>
        <w:suppressAutoHyphens/>
        <w:spacing w:before="60" w:after="60" w:line="240" w:lineRule="auto"/>
        <w:ind w:left="709"/>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V případě, kdy by to vedlo k závažným obtížím, například ve spojení s ohlašováním a zápisem kmitočtů, se seznamy kmitočtů a souvisejícími záležitostmi, lze se od tohoto ustanovení v rozumné míře odchýlit</w:t>
      </w:r>
      <w:r>
        <w:rPr>
          <w:rFonts w:ascii="Times New Roman" w:eastAsia="Symbol" w:hAnsi="Times New Roman" w:cs="Times New Roman"/>
          <w:color w:val="auto"/>
          <w:sz w:val="20"/>
          <w:szCs w:val="20"/>
          <w:vertAlign w:val="superscript"/>
        </w:rPr>
        <w:footnoteReference w:id="3"/>
      </w:r>
      <w:r>
        <w:rPr>
          <w:rFonts w:ascii="Times New Roman" w:eastAsia="Symbol" w:hAnsi="Times New Roman" w:cs="Times New Roman"/>
          <w:color w:val="auto"/>
          <w:sz w:val="20"/>
          <w:szCs w:val="20"/>
        </w:rPr>
        <w:t>).</w:t>
      </w:r>
    </w:p>
    <w:p w14:paraId="551E5889" w14:textId="77777777" w:rsidR="008B4A59" w:rsidRDefault="00115307">
      <w:pPr>
        <w:suppressAutoHyphens/>
        <w:spacing w:after="0" w:line="240" w:lineRule="auto"/>
        <w:ind w:left="70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b/>
      </w:r>
    </w:p>
    <w:tbl>
      <w:tblPr>
        <w:tblW w:w="0" w:type="auto"/>
        <w:jc w:val="center"/>
        <w:tblLayout w:type="fixed"/>
        <w:tblCellMar>
          <w:left w:w="71" w:type="dxa"/>
          <w:right w:w="71" w:type="dxa"/>
        </w:tblCellMar>
        <w:tblLook w:val="04A0" w:firstRow="1" w:lastRow="0" w:firstColumn="1" w:lastColumn="0" w:noHBand="0" w:noVBand="1"/>
      </w:tblPr>
      <w:tblGrid>
        <w:gridCol w:w="1067"/>
        <w:gridCol w:w="1027"/>
        <w:gridCol w:w="2118"/>
        <w:gridCol w:w="1958"/>
      </w:tblGrid>
      <w:tr w:rsidR="008B4A59" w14:paraId="7BD9D55A" w14:textId="77777777">
        <w:trPr>
          <w:cantSplit/>
          <w:jc w:val="center"/>
        </w:trPr>
        <w:tc>
          <w:tcPr>
            <w:tcW w:w="1067" w:type="dxa"/>
            <w:tcBorders>
              <w:top w:val="single" w:sz="12" w:space="0" w:color="000000"/>
              <w:left w:val="single" w:sz="12" w:space="0" w:color="000000"/>
              <w:bottom w:val="single" w:sz="12" w:space="0" w:color="000000"/>
              <w:right w:val="nil"/>
            </w:tcBorders>
            <w:hideMark/>
          </w:tcPr>
          <w:p w14:paraId="08375770" w14:textId="77777777" w:rsidR="008B4A59" w:rsidRDefault="00115307">
            <w:pPr>
              <w:keepNext/>
              <w:keepLines/>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Číslo pásma </w:t>
            </w:r>
            <w:r>
              <w:rPr>
                <w:rFonts w:ascii="Times New Roman" w:eastAsia="Symbol" w:hAnsi="Times New Roman" w:cs="Times New Roman"/>
                <w:color w:val="auto"/>
                <w:sz w:val="20"/>
                <w:szCs w:val="20"/>
              </w:rPr>
              <w:br/>
              <w:t>N</w:t>
            </w:r>
          </w:p>
        </w:tc>
        <w:tc>
          <w:tcPr>
            <w:tcW w:w="1027" w:type="dxa"/>
            <w:tcBorders>
              <w:top w:val="single" w:sz="12" w:space="0" w:color="000000"/>
              <w:left w:val="single" w:sz="12" w:space="0" w:color="000000"/>
              <w:bottom w:val="single" w:sz="12" w:space="0" w:color="000000"/>
              <w:right w:val="nil"/>
            </w:tcBorders>
            <w:hideMark/>
          </w:tcPr>
          <w:p w14:paraId="4E222B18" w14:textId="77777777" w:rsidR="008B4A59" w:rsidRDefault="00115307">
            <w:pPr>
              <w:keepNext/>
              <w:keepLines/>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Symboly</w:t>
            </w:r>
          </w:p>
        </w:tc>
        <w:tc>
          <w:tcPr>
            <w:tcW w:w="2118" w:type="dxa"/>
            <w:tcBorders>
              <w:top w:val="single" w:sz="12" w:space="0" w:color="000000"/>
              <w:left w:val="single" w:sz="12" w:space="0" w:color="000000"/>
              <w:bottom w:val="single" w:sz="12" w:space="0" w:color="000000"/>
              <w:right w:val="nil"/>
            </w:tcBorders>
            <w:hideMark/>
          </w:tcPr>
          <w:p w14:paraId="0FDC1588" w14:textId="77777777" w:rsidR="008B4A59" w:rsidRDefault="00115307">
            <w:pPr>
              <w:keepNext/>
              <w:keepLines/>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Rozsah kmitočtů</w:t>
            </w:r>
            <w:r>
              <w:rPr>
                <w:rFonts w:ascii="Times New Roman" w:eastAsia="Symbol" w:hAnsi="Times New Roman" w:cs="Times New Roman"/>
                <w:color w:val="auto"/>
                <w:sz w:val="20"/>
                <w:szCs w:val="20"/>
              </w:rPr>
              <w:br/>
              <w:t xml:space="preserve"> (dolní</w:t>
            </w:r>
            <w:r>
              <w:rPr>
                <w:rFonts w:ascii="Times New Roman" w:eastAsia="Symbol" w:hAnsi="Times New Roman" w:cs="Times New Roman"/>
                <w:color w:val="auto"/>
                <w:sz w:val="20"/>
                <w:szCs w:val="20"/>
              </w:rPr>
              <w:t xml:space="preserve"> mez mimo,</w:t>
            </w:r>
            <w:r>
              <w:rPr>
                <w:rFonts w:ascii="Times New Roman" w:eastAsia="Symbol" w:hAnsi="Times New Roman" w:cs="Times New Roman"/>
                <w:color w:val="auto"/>
                <w:sz w:val="20"/>
                <w:szCs w:val="20"/>
              </w:rPr>
              <w:br/>
              <w:t>horní mez včetně)</w:t>
            </w:r>
          </w:p>
        </w:tc>
        <w:tc>
          <w:tcPr>
            <w:tcW w:w="1958" w:type="dxa"/>
            <w:tcBorders>
              <w:top w:val="single" w:sz="12" w:space="0" w:color="000000"/>
              <w:left w:val="single" w:sz="12" w:space="0" w:color="000000"/>
              <w:bottom w:val="single" w:sz="12" w:space="0" w:color="000000"/>
              <w:right w:val="single" w:sz="12" w:space="0" w:color="000000"/>
            </w:tcBorders>
            <w:hideMark/>
          </w:tcPr>
          <w:p w14:paraId="0932C5C5" w14:textId="77777777" w:rsidR="008B4A59" w:rsidRDefault="00115307">
            <w:pPr>
              <w:keepNext/>
              <w:keepLines/>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Odpovídající názvy pásem </w:t>
            </w:r>
          </w:p>
        </w:tc>
      </w:tr>
      <w:tr w:rsidR="008B4A59" w14:paraId="3ABA4628" w14:textId="77777777">
        <w:trPr>
          <w:cantSplit/>
          <w:jc w:val="center"/>
        </w:trPr>
        <w:tc>
          <w:tcPr>
            <w:tcW w:w="1067" w:type="dxa"/>
            <w:tcBorders>
              <w:top w:val="nil"/>
              <w:left w:val="single" w:sz="12" w:space="0" w:color="000000"/>
              <w:bottom w:val="nil"/>
              <w:right w:val="nil"/>
            </w:tcBorders>
            <w:hideMark/>
          </w:tcPr>
          <w:p w14:paraId="6EDAE623" w14:textId="77777777" w:rsidR="008B4A59" w:rsidRDefault="00115307">
            <w:pPr>
              <w:keepNext/>
              <w:keepLines/>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4</w:t>
            </w:r>
          </w:p>
        </w:tc>
        <w:tc>
          <w:tcPr>
            <w:tcW w:w="1027" w:type="dxa"/>
            <w:tcBorders>
              <w:top w:val="nil"/>
              <w:left w:val="single" w:sz="12" w:space="0" w:color="000000"/>
              <w:bottom w:val="nil"/>
              <w:right w:val="nil"/>
            </w:tcBorders>
            <w:hideMark/>
          </w:tcPr>
          <w:p w14:paraId="5EBBC413" w14:textId="77777777" w:rsidR="008B4A59" w:rsidRDefault="00115307">
            <w:pPr>
              <w:keepNext/>
              <w:keepLines/>
              <w:suppressAutoHyphens/>
              <w:spacing w:after="0" w:line="240" w:lineRule="auto"/>
              <w:jc w:val="center"/>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 xml:space="preserve"> </w:t>
            </w:r>
            <w:r>
              <w:rPr>
                <w:rFonts w:ascii="Times New Roman" w:eastAsia="Symbol" w:hAnsi="Times New Roman" w:cs="Times New Roman"/>
                <w:color w:val="auto"/>
                <w:sz w:val="20"/>
                <w:szCs w:val="20"/>
              </w:rPr>
              <w:t>VLF</w:t>
            </w:r>
          </w:p>
        </w:tc>
        <w:tc>
          <w:tcPr>
            <w:tcW w:w="2118" w:type="dxa"/>
            <w:tcBorders>
              <w:top w:val="nil"/>
              <w:left w:val="single" w:sz="12" w:space="0" w:color="000000"/>
              <w:bottom w:val="nil"/>
              <w:right w:val="nil"/>
            </w:tcBorders>
            <w:hideMark/>
          </w:tcPr>
          <w:p w14:paraId="645DF460" w14:textId="77777777" w:rsidR="008B4A59" w:rsidRDefault="00115307">
            <w:pPr>
              <w:keepNext/>
              <w:keepLines/>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3 až 30 kHz</w:t>
            </w:r>
          </w:p>
        </w:tc>
        <w:tc>
          <w:tcPr>
            <w:tcW w:w="1958" w:type="dxa"/>
            <w:tcBorders>
              <w:top w:val="nil"/>
              <w:left w:val="single" w:sz="12" w:space="0" w:color="000000"/>
              <w:bottom w:val="nil"/>
              <w:right w:val="single" w:sz="12" w:space="0" w:color="000000"/>
            </w:tcBorders>
            <w:hideMark/>
          </w:tcPr>
          <w:p w14:paraId="03750129" w14:textId="77777777" w:rsidR="008B4A59" w:rsidRDefault="00115307">
            <w:pPr>
              <w:keepNext/>
              <w:keepLines/>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myriametrové</w:t>
            </w:r>
          </w:p>
        </w:tc>
      </w:tr>
      <w:tr w:rsidR="008B4A59" w14:paraId="39FDACFF" w14:textId="77777777">
        <w:trPr>
          <w:cantSplit/>
          <w:jc w:val="center"/>
        </w:trPr>
        <w:tc>
          <w:tcPr>
            <w:tcW w:w="1067" w:type="dxa"/>
            <w:tcBorders>
              <w:top w:val="single" w:sz="12" w:space="0" w:color="000000"/>
              <w:left w:val="single" w:sz="12" w:space="0" w:color="000000"/>
              <w:bottom w:val="nil"/>
              <w:right w:val="nil"/>
            </w:tcBorders>
            <w:hideMark/>
          </w:tcPr>
          <w:p w14:paraId="17223238" w14:textId="77777777" w:rsidR="008B4A59" w:rsidRDefault="00115307">
            <w:pPr>
              <w:keepNext/>
              <w:keepLines/>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w:t>
            </w:r>
          </w:p>
        </w:tc>
        <w:tc>
          <w:tcPr>
            <w:tcW w:w="1027" w:type="dxa"/>
            <w:tcBorders>
              <w:top w:val="single" w:sz="12" w:space="0" w:color="000000"/>
              <w:left w:val="single" w:sz="12" w:space="0" w:color="000000"/>
              <w:bottom w:val="nil"/>
              <w:right w:val="nil"/>
            </w:tcBorders>
            <w:hideMark/>
          </w:tcPr>
          <w:p w14:paraId="15ED3EFA" w14:textId="77777777" w:rsidR="008B4A59" w:rsidRDefault="00115307">
            <w:pPr>
              <w:keepNext/>
              <w:keepLines/>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LF</w:t>
            </w:r>
          </w:p>
        </w:tc>
        <w:tc>
          <w:tcPr>
            <w:tcW w:w="2118" w:type="dxa"/>
            <w:tcBorders>
              <w:top w:val="single" w:sz="12" w:space="0" w:color="000000"/>
              <w:left w:val="single" w:sz="12" w:space="0" w:color="000000"/>
              <w:bottom w:val="nil"/>
              <w:right w:val="nil"/>
            </w:tcBorders>
            <w:hideMark/>
          </w:tcPr>
          <w:p w14:paraId="4995ABE0" w14:textId="77777777" w:rsidR="008B4A59" w:rsidRDefault="00115307">
            <w:pPr>
              <w:keepNext/>
              <w:keepLines/>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30 až 300 kHz</w:t>
            </w:r>
          </w:p>
        </w:tc>
        <w:tc>
          <w:tcPr>
            <w:tcW w:w="1958" w:type="dxa"/>
            <w:tcBorders>
              <w:top w:val="single" w:sz="12" w:space="0" w:color="000000"/>
              <w:left w:val="single" w:sz="12" w:space="0" w:color="000000"/>
              <w:bottom w:val="nil"/>
              <w:right w:val="single" w:sz="12" w:space="0" w:color="000000"/>
            </w:tcBorders>
            <w:hideMark/>
          </w:tcPr>
          <w:p w14:paraId="0DEF8CEA" w14:textId="77777777" w:rsidR="008B4A59" w:rsidRDefault="00115307">
            <w:pPr>
              <w:keepNext/>
              <w:keepLines/>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kilometrové</w:t>
            </w:r>
          </w:p>
        </w:tc>
      </w:tr>
      <w:tr w:rsidR="008B4A59" w14:paraId="1A023D2E" w14:textId="77777777">
        <w:trPr>
          <w:cantSplit/>
          <w:jc w:val="center"/>
        </w:trPr>
        <w:tc>
          <w:tcPr>
            <w:tcW w:w="1067" w:type="dxa"/>
            <w:tcBorders>
              <w:top w:val="single" w:sz="12" w:space="0" w:color="000000"/>
              <w:left w:val="single" w:sz="12" w:space="0" w:color="000000"/>
              <w:bottom w:val="nil"/>
              <w:right w:val="nil"/>
            </w:tcBorders>
            <w:hideMark/>
          </w:tcPr>
          <w:p w14:paraId="53E2911F" w14:textId="77777777" w:rsidR="008B4A59" w:rsidRDefault="00115307">
            <w:pPr>
              <w:keepNext/>
              <w:keepLines/>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6</w:t>
            </w:r>
          </w:p>
        </w:tc>
        <w:tc>
          <w:tcPr>
            <w:tcW w:w="1027" w:type="dxa"/>
            <w:tcBorders>
              <w:top w:val="single" w:sz="12" w:space="0" w:color="000000"/>
              <w:left w:val="single" w:sz="12" w:space="0" w:color="000000"/>
              <w:bottom w:val="nil"/>
              <w:right w:val="nil"/>
            </w:tcBorders>
            <w:hideMark/>
          </w:tcPr>
          <w:p w14:paraId="35E62DFA" w14:textId="77777777" w:rsidR="008B4A59" w:rsidRDefault="00115307">
            <w:pPr>
              <w:keepNext/>
              <w:keepLines/>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MF</w:t>
            </w:r>
          </w:p>
        </w:tc>
        <w:tc>
          <w:tcPr>
            <w:tcW w:w="2118" w:type="dxa"/>
            <w:tcBorders>
              <w:top w:val="single" w:sz="12" w:space="0" w:color="000000"/>
              <w:left w:val="single" w:sz="12" w:space="0" w:color="000000"/>
              <w:bottom w:val="nil"/>
              <w:right w:val="nil"/>
            </w:tcBorders>
            <w:hideMark/>
          </w:tcPr>
          <w:p w14:paraId="5A7E8FE2" w14:textId="77777777" w:rsidR="008B4A59" w:rsidRDefault="00115307">
            <w:pPr>
              <w:keepNext/>
              <w:keepLines/>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300 až 3000 kHz</w:t>
            </w:r>
          </w:p>
        </w:tc>
        <w:tc>
          <w:tcPr>
            <w:tcW w:w="1958" w:type="dxa"/>
            <w:tcBorders>
              <w:top w:val="single" w:sz="12" w:space="0" w:color="000000"/>
              <w:left w:val="single" w:sz="12" w:space="0" w:color="000000"/>
              <w:bottom w:val="nil"/>
              <w:right w:val="single" w:sz="12" w:space="0" w:color="000000"/>
            </w:tcBorders>
            <w:hideMark/>
          </w:tcPr>
          <w:p w14:paraId="4462B68E" w14:textId="77777777" w:rsidR="008B4A59" w:rsidRDefault="00115307">
            <w:pPr>
              <w:keepNext/>
              <w:keepLines/>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hektometrové</w:t>
            </w:r>
          </w:p>
        </w:tc>
      </w:tr>
      <w:tr w:rsidR="008B4A59" w14:paraId="6524A176" w14:textId="77777777">
        <w:trPr>
          <w:cantSplit/>
          <w:jc w:val="center"/>
        </w:trPr>
        <w:tc>
          <w:tcPr>
            <w:tcW w:w="1067" w:type="dxa"/>
            <w:tcBorders>
              <w:top w:val="single" w:sz="12" w:space="0" w:color="000000"/>
              <w:left w:val="single" w:sz="12" w:space="0" w:color="000000"/>
              <w:bottom w:val="nil"/>
              <w:right w:val="nil"/>
            </w:tcBorders>
            <w:hideMark/>
          </w:tcPr>
          <w:p w14:paraId="62F1CE26" w14:textId="77777777" w:rsidR="008B4A59" w:rsidRDefault="00115307">
            <w:pPr>
              <w:keepNext/>
              <w:keepLines/>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7</w:t>
            </w:r>
          </w:p>
        </w:tc>
        <w:tc>
          <w:tcPr>
            <w:tcW w:w="1027" w:type="dxa"/>
            <w:tcBorders>
              <w:top w:val="single" w:sz="12" w:space="0" w:color="000000"/>
              <w:left w:val="single" w:sz="12" w:space="0" w:color="000000"/>
              <w:bottom w:val="nil"/>
              <w:right w:val="nil"/>
            </w:tcBorders>
            <w:hideMark/>
          </w:tcPr>
          <w:p w14:paraId="717E69BC" w14:textId="77777777" w:rsidR="008B4A59" w:rsidRDefault="00115307">
            <w:pPr>
              <w:keepNext/>
              <w:keepLines/>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HF</w:t>
            </w:r>
          </w:p>
        </w:tc>
        <w:tc>
          <w:tcPr>
            <w:tcW w:w="2118" w:type="dxa"/>
            <w:tcBorders>
              <w:top w:val="single" w:sz="12" w:space="0" w:color="000000"/>
              <w:left w:val="single" w:sz="12" w:space="0" w:color="000000"/>
              <w:bottom w:val="nil"/>
              <w:right w:val="nil"/>
            </w:tcBorders>
            <w:hideMark/>
          </w:tcPr>
          <w:p w14:paraId="19AB3AA6" w14:textId="77777777" w:rsidR="008B4A59" w:rsidRDefault="00115307">
            <w:pPr>
              <w:keepNext/>
              <w:keepLines/>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3 až 30 MHz</w:t>
            </w:r>
          </w:p>
        </w:tc>
        <w:tc>
          <w:tcPr>
            <w:tcW w:w="1958" w:type="dxa"/>
            <w:tcBorders>
              <w:top w:val="single" w:sz="12" w:space="0" w:color="000000"/>
              <w:left w:val="single" w:sz="12" w:space="0" w:color="000000"/>
              <w:bottom w:val="nil"/>
              <w:right w:val="single" w:sz="12" w:space="0" w:color="000000"/>
            </w:tcBorders>
            <w:hideMark/>
          </w:tcPr>
          <w:p w14:paraId="58F5B4C4" w14:textId="77777777" w:rsidR="008B4A59" w:rsidRDefault="00115307">
            <w:pPr>
              <w:keepNext/>
              <w:keepLines/>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dekametrové</w:t>
            </w:r>
          </w:p>
        </w:tc>
      </w:tr>
      <w:tr w:rsidR="008B4A59" w14:paraId="1BA0D7AC" w14:textId="77777777">
        <w:trPr>
          <w:cantSplit/>
          <w:jc w:val="center"/>
        </w:trPr>
        <w:tc>
          <w:tcPr>
            <w:tcW w:w="1067" w:type="dxa"/>
            <w:tcBorders>
              <w:top w:val="single" w:sz="12" w:space="0" w:color="000000"/>
              <w:left w:val="single" w:sz="12" w:space="0" w:color="000000"/>
              <w:bottom w:val="nil"/>
              <w:right w:val="nil"/>
            </w:tcBorders>
            <w:hideMark/>
          </w:tcPr>
          <w:p w14:paraId="4953190A" w14:textId="77777777" w:rsidR="008B4A59" w:rsidRDefault="00115307">
            <w:pPr>
              <w:keepNext/>
              <w:keepLines/>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8</w:t>
            </w:r>
          </w:p>
        </w:tc>
        <w:tc>
          <w:tcPr>
            <w:tcW w:w="1027" w:type="dxa"/>
            <w:tcBorders>
              <w:top w:val="single" w:sz="12" w:space="0" w:color="000000"/>
              <w:left w:val="single" w:sz="12" w:space="0" w:color="000000"/>
              <w:bottom w:val="nil"/>
              <w:right w:val="nil"/>
            </w:tcBorders>
            <w:hideMark/>
          </w:tcPr>
          <w:p w14:paraId="13F46110" w14:textId="77777777" w:rsidR="008B4A59" w:rsidRDefault="00115307">
            <w:pPr>
              <w:keepNext/>
              <w:keepLines/>
              <w:suppressAutoHyphens/>
              <w:spacing w:after="0" w:line="240" w:lineRule="auto"/>
              <w:jc w:val="center"/>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 xml:space="preserve"> </w:t>
            </w:r>
            <w:r>
              <w:rPr>
                <w:rFonts w:ascii="Times New Roman" w:eastAsia="Symbol" w:hAnsi="Times New Roman" w:cs="Times New Roman"/>
                <w:color w:val="auto"/>
                <w:sz w:val="20"/>
                <w:szCs w:val="20"/>
              </w:rPr>
              <w:t>VHF</w:t>
            </w:r>
          </w:p>
        </w:tc>
        <w:tc>
          <w:tcPr>
            <w:tcW w:w="2118" w:type="dxa"/>
            <w:tcBorders>
              <w:top w:val="single" w:sz="12" w:space="0" w:color="000000"/>
              <w:left w:val="single" w:sz="12" w:space="0" w:color="000000"/>
              <w:bottom w:val="nil"/>
              <w:right w:val="nil"/>
            </w:tcBorders>
            <w:hideMark/>
          </w:tcPr>
          <w:p w14:paraId="213C60C8" w14:textId="77777777" w:rsidR="008B4A59" w:rsidRDefault="00115307">
            <w:pPr>
              <w:keepNext/>
              <w:keepLines/>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30 až 300 MHz</w:t>
            </w:r>
          </w:p>
        </w:tc>
        <w:tc>
          <w:tcPr>
            <w:tcW w:w="1958" w:type="dxa"/>
            <w:tcBorders>
              <w:top w:val="single" w:sz="12" w:space="0" w:color="000000"/>
              <w:left w:val="single" w:sz="12" w:space="0" w:color="000000"/>
              <w:bottom w:val="nil"/>
              <w:right w:val="single" w:sz="12" w:space="0" w:color="000000"/>
            </w:tcBorders>
            <w:hideMark/>
          </w:tcPr>
          <w:p w14:paraId="24599473" w14:textId="77777777" w:rsidR="008B4A59" w:rsidRDefault="00115307">
            <w:pPr>
              <w:keepNext/>
              <w:keepLines/>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metrové</w:t>
            </w:r>
          </w:p>
        </w:tc>
      </w:tr>
      <w:tr w:rsidR="008B4A59" w14:paraId="3E16A8C9" w14:textId="77777777">
        <w:trPr>
          <w:cantSplit/>
          <w:jc w:val="center"/>
        </w:trPr>
        <w:tc>
          <w:tcPr>
            <w:tcW w:w="1067" w:type="dxa"/>
            <w:tcBorders>
              <w:top w:val="single" w:sz="12" w:space="0" w:color="000000"/>
              <w:left w:val="single" w:sz="12" w:space="0" w:color="000000"/>
              <w:bottom w:val="nil"/>
              <w:right w:val="nil"/>
            </w:tcBorders>
            <w:hideMark/>
          </w:tcPr>
          <w:p w14:paraId="047E9770" w14:textId="77777777" w:rsidR="008B4A59" w:rsidRDefault="00115307">
            <w:pPr>
              <w:keepNext/>
              <w:keepLines/>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9</w:t>
            </w:r>
          </w:p>
        </w:tc>
        <w:tc>
          <w:tcPr>
            <w:tcW w:w="1027" w:type="dxa"/>
            <w:tcBorders>
              <w:top w:val="single" w:sz="12" w:space="0" w:color="000000"/>
              <w:left w:val="single" w:sz="12" w:space="0" w:color="000000"/>
              <w:bottom w:val="nil"/>
              <w:right w:val="nil"/>
            </w:tcBorders>
            <w:hideMark/>
          </w:tcPr>
          <w:p w14:paraId="07844EC6" w14:textId="77777777" w:rsidR="008B4A59" w:rsidRDefault="00115307">
            <w:pPr>
              <w:keepNext/>
              <w:keepLines/>
              <w:suppressAutoHyphens/>
              <w:spacing w:after="0" w:line="240" w:lineRule="auto"/>
              <w:jc w:val="center"/>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 xml:space="preserve"> </w:t>
            </w:r>
            <w:r>
              <w:rPr>
                <w:rFonts w:ascii="Times New Roman" w:eastAsia="Symbol" w:hAnsi="Times New Roman" w:cs="Times New Roman"/>
                <w:color w:val="auto"/>
                <w:sz w:val="20"/>
                <w:szCs w:val="20"/>
              </w:rPr>
              <w:t>UHF</w:t>
            </w:r>
          </w:p>
        </w:tc>
        <w:tc>
          <w:tcPr>
            <w:tcW w:w="2118" w:type="dxa"/>
            <w:tcBorders>
              <w:top w:val="single" w:sz="12" w:space="0" w:color="000000"/>
              <w:left w:val="single" w:sz="12" w:space="0" w:color="000000"/>
              <w:bottom w:val="nil"/>
              <w:right w:val="nil"/>
            </w:tcBorders>
            <w:hideMark/>
          </w:tcPr>
          <w:p w14:paraId="79CEC669" w14:textId="77777777" w:rsidR="008B4A59" w:rsidRDefault="00115307">
            <w:pPr>
              <w:keepNext/>
              <w:keepLines/>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300 až 3000 MHz</w:t>
            </w:r>
          </w:p>
        </w:tc>
        <w:tc>
          <w:tcPr>
            <w:tcW w:w="1958" w:type="dxa"/>
            <w:tcBorders>
              <w:top w:val="single" w:sz="12" w:space="0" w:color="000000"/>
              <w:left w:val="single" w:sz="12" w:space="0" w:color="000000"/>
              <w:bottom w:val="nil"/>
              <w:right w:val="single" w:sz="12" w:space="0" w:color="000000"/>
            </w:tcBorders>
            <w:hideMark/>
          </w:tcPr>
          <w:p w14:paraId="0C9EAB19" w14:textId="77777777" w:rsidR="008B4A59" w:rsidRDefault="00115307">
            <w:pPr>
              <w:keepNext/>
              <w:keepLines/>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decimetrové</w:t>
            </w:r>
          </w:p>
        </w:tc>
      </w:tr>
      <w:tr w:rsidR="008B4A59" w14:paraId="552CBF63" w14:textId="77777777">
        <w:trPr>
          <w:cantSplit/>
          <w:jc w:val="center"/>
        </w:trPr>
        <w:tc>
          <w:tcPr>
            <w:tcW w:w="1067" w:type="dxa"/>
            <w:tcBorders>
              <w:top w:val="single" w:sz="12" w:space="0" w:color="000000"/>
              <w:left w:val="single" w:sz="12" w:space="0" w:color="000000"/>
              <w:bottom w:val="nil"/>
              <w:right w:val="nil"/>
            </w:tcBorders>
            <w:hideMark/>
          </w:tcPr>
          <w:p w14:paraId="06560489" w14:textId="77777777" w:rsidR="008B4A59" w:rsidRDefault="00115307">
            <w:pPr>
              <w:keepNext/>
              <w:keepLines/>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10</w:t>
            </w:r>
          </w:p>
        </w:tc>
        <w:tc>
          <w:tcPr>
            <w:tcW w:w="1027" w:type="dxa"/>
            <w:tcBorders>
              <w:top w:val="single" w:sz="12" w:space="0" w:color="000000"/>
              <w:left w:val="single" w:sz="12" w:space="0" w:color="000000"/>
              <w:bottom w:val="nil"/>
              <w:right w:val="nil"/>
            </w:tcBorders>
            <w:hideMark/>
          </w:tcPr>
          <w:p w14:paraId="2CF8A342" w14:textId="77777777" w:rsidR="008B4A59" w:rsidRDefault="00115307">
            <w:pPr>
              <w:keepNext/>
              <w:keepLines/>
              <w:suppressAutoHyphens/>
              <w:spacing w:after="0" w:line="240" w:lineRule="auto"/>
              <w:jc w:val="center"/>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 xml:space="preserve"> </w:t>
            </w:r>
            <w:r>
              <w:rPr>
                <w:rFonts w:ascii="Times New Roman" w:eastAsia="Symbol" w:hAnsi="Times New Roman" w:cs="Times New Roman"/>
                <w:color w:val="auto"/>
                <w:sz w:val="20"/>
                <w:szCs w:val="20"/>
              </w:rPr>
              <w:t>SHF</w:t>
            </w:r>
          </w:p>
        </w:tc>
        <w:tc>
          <w:tcPr>
            <w:tcW w:w="2118" w:type="dxa"/>
            <w:tcBorders>
              <w:top w:val="single" w:sz="12" w:space="0" w:color="000000"/>
              <w:left w:val="single" w:sz="12" w:space="0" w:color="000000"/>
              <w:bottom w:val="nil"/>
              <w:right w:val="nil"/>
            </w:tcBorders>
            <w:hideMark/>
          </w:tcPr>
          <w:p w14:paraId="599BEA40" w14:textId="77777777" w:rsidR="008B4A59" w:rsidRDefault="00115307">
            <w:pPr>
              <w:keepNext/>
              <w:keepLines/>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3 až 30 GHz</w:t>
            </w:r>
          </w:p>
        </w:tc>
        <w:tc>
          <w:tcPr>
            <w:tcW w:w="1958" w:type="dxa"/>
            <w:tcBorders>
              <w:top w:val="single" w:sz="12" w:space="0" w:color="000000"/>
              <w:left w:val="single" w:sz="12" w:space="0" w:color="000000"/>
              <w:bottom w:val="nil"/>
              <w:right w:val="single" w:sz="12" w:space="0" w:color="000000"/>
            </w:tcBorders>
            <w:hideMark/>
          </w:tcPr>
          <w:p w14:paraId="4D7679D5" w14:textId="77777777" w:rsidR="008B4A59" w:rsidRDefault="00115307">
            <w:pPr>
              <w:keepNext/>
              <w:keepLines/>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centimetrové</w:t>
            </w:r>
          </w:p>
        </w:tc>
      </w:tr>
      <w:tr w:rsidR="008B4A59" w14:paraId="5E286356" w14:textId="77777777">
        <w:trPr>
          <w:cantSplit/>
          <w:jc w:val="center"/>
        </w:trPr>
        <w:tc>
          <w:tcPr>
            <w:tcW w:w="1067" w:type="dxa"/>
            <w:tcBorders>
              <w:top w:val="single" w:sz="12" w:space="0" w:color="000000"/>
              <w:left w:val="single" w:sz="12" w:space="0" w:color="000000"/>
              <w:bottom w:val="nil"/>
              <w:right w:val="nil"/>
            </w:tcBorders>
            <w:hideMark/>
          </w:tcPr>
          <w:p w14:paraId="30B71F18" w14:textId="77777777" w:rsidR="008B4A59" w:rsidRDefault="00115307">
            <w:pPr>
              <w:keepNext/>
              <w:keepLines/>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11</w:t>
            </w:r>
          </w:p>
        </w:tc>
        <w:tc>
          <w:tcPr>
            <w:tcW w:w="1027" w:type="dxa"/>
            <w:tcBorders>
              <w:top w:val="single" w:sz="12" w:space="0" w:color="000000"/>
              <w:left w:val="single" w:sz="12" w:space="0" w:color="000000"/>
              <w:bottom w:val="nil"/>
              <w:right w:val="nil"/>
            </w:tcBorders>
            <w:hideMark/>
          </w:tcPr>
          <w:p w14:paraId="7C30A54C" w14:textId="77777777" w:rsidR="008B4A59" w:rsidRDefault="00115307">
            <w:pPr>
              <w:keepNext/>
              <w:keepLines/>
              <w:suppressAutoHyphens/>
              <w:spacing w:after="0" w:line="240" w:lineRule="auto"/>
              <w:jc w:val="center"/>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 xml:space="preserve"> </w:t>
            </w:r>
            <w:r>
              <w:rPr>
                <w:rFonts w:ascii="Times New Roman" w:eastAsia="Symbol" w:hAnsi="Times New Roman" w:cs="Times New Roman"/>
                <w:color w:val="auto"/>
                <w:sz w:val="20"/>
                <w:szCs w:val="20"/>
              </w:rPr>
              <w:t>EHF</w:t>
            </w:r>
          </w:p>
        </w:tc>
        <w:tc>
          <w:tcPr>
            <w:tcW w:w="2118" w:type="dxa"/>
            <w:tcBorders>
              <w:top w:val="single" w:sz="12" w:space="0" w:color="000000"/>
              <w:left w:val="single" w:sz="12" w:space="0" w:color="000000"/>
              <w:bottom w:val="nil"/>
              <w:right w:val="nil"/>
            </w:tcBorders>
            <w:hideMark/>
          </w:tcPr>
          <w:p w14:paraId="71423CAF" w14:textId="77777777" w:rsidR="008B4A59" w:rsidRDefault="00115307">
            <w:pPr>
              <w:keepNext/>
              <w:keepLines/>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30 až 300 GHz</w:t>
            </w:r>
          </w:p>
        </w:tc>
        <w:tc>
          <w:tcPr>
            <w:tcW w:w="1958" w:type="dxa"/>
            <w:tcBorders>
              <w:top w:val="single" w:sz="12" w:space="0" w:color="000000"/>
              <w:left w:val="single" w:sz="12" w:space="0" w:color="000000"/>
              <w:bottom w:val="nil"/>
              <w:right w:val="single" w:sz="12" w:space="0" w:color="000000"/>
            </w:tcBorders>
            <w:hideMark/>
          </w:tcPr>
          <w:p w14:paraId="151EEAF5" w14:textId="77777777" w:rsidR="008B4A59" w:rsidRDefault="00115307">
            <w:pPr>
              <w:keepNext/>
              <w:keepLines/>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milimetrové</w:t>
            </w:r>
          </w:p>
        </w:tc>
      </w:tr>
      <w:tr w:rsidR="008B4A59" w14:paraId="2E50D44B" w14:textId="77777777">
        <w:trPr>
          <w:cantSplit/>
          <w:jc w:val="center"/>
        </w:trPr>
        <w:tc>
          <w:tcPr>
            <w:tcW w:w="1067" w:type="dxa"/>
            <w:tcBorders>
              <w:top w:val="single" w:sz="12" w:space="0" w:color="000000"/>
              <w:left w:val="single" w:sz="12" w:space="0" w:color="000000"/>
              <w:bottom w:val="single" w:sz="12" w:space="0" w:color="000000"/>
              <w:right w:val="nil"/>
            </w:tcBorders>
            <w:hideMark/>
          </w:tcPr>
          <w:p w14:paraId="4E77CC22" w14:textId="77777777" w:rsidR="008B4A59" w:rsidRDefault="00115307">
            <w:pPr>
              <w:keepNext/>
              <w:keepLines/>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12</w:t>
            </w:r>
          </w:p>
        </w:tc>
        <w:tc>
          <w:tcPr>
            <w:tcW w:w="1027" w:type="dxa"/>
            <w:tcBorders>
              <w:top w:val="single" w:sz="12" w:space="0" w:color="000000"/>
              <w:left w:val="single" w:sz="12" w:space="0" w:color="000000"/>
              <w:bottom w:val="single" w:sz="12" w:space="0" w:color="000000"/>
              <w:right w:val="nil"/>
            </w:tcBorders>
            <w:hideMark/>
          </w:tcPr>
          <w:p w14:paraId="64DF11C9" w14:textId="77777777" w:rsidR="008B4A59" w:rsidRDefault="00115307">
            <w:pPr>
              <w:keepNext/>
              <w:keepLines/>
              <w:suppressAutoHyphens/>
              <w:spacing w:after="0" w:line="240" w:lineRule="auto"/>
              <w:jc w:val="center"/>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 xml:space="preserve"> </w:t>
            </w:r>
            <w:r>
              <w:rPr>
                <w:rFonts w:ascii="Times New Roman" w:eastAsia="Symbol" w:hAnsi="Times New Roman" w:cs="Times New Roman"/>
                <w:color w:val="auto"/>
                <w:sz w:val="20"/>
                <w:szCs w:val="20"/>
              </w:rPr>
              <w:t>---</w:t>
            </w:r>
          </w:p>
        </w:tc>
        <w:tc>
          <w:tcPr>
            <w:tcW w:w="2118" w:type="dxa"/>
            <w:tcBorders>
              <w:top w:val="single" w:sz="12" w:space="0" w:color="000000"/>
              <w:left w:val="single" w:sz="12" w:space="0" w:color="000000"/>
              <w:bottom w:val="single" w:sz="12" w:space="0" w:color="000000"/>
              <w:right w:val="nil"/>
            </w:tcBorders>
            <w:hideMark/>
          </w:tcPr>
          <w:p w14:paraId="5CBA3943" w14:textId="77777777" w:rsidR="008B4A59" w:rsidRDefault="00115307">
            <w:pPr>
              <w:keepNext/>
              <w:keepLines/>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300 až 3000 GHz</w:t>
            </w:r>
          </w:p>
        </w:tc>
        <w:tc>
          <w:tcPr>
            <w:tcW w:w="1958" w:type="dxa"/>
            <w:tcBorders>
              <w:top w:val="single" w:sz="12" w:space="0" w:color="000000"/>
              <w:left w:val="single" w:sz="12" w:space="0" w:color="000000"/>
              <w:bottom w:val="single" w:sz="12" w:space="0" w:color="000000"/>
              <w:right w:val="single" w:sz="12" w:space="0" w:color="000000"/>
            </w:tcBorders>
            <w:hideMark/>
          </w:tcPr>
          <w:p w14:paraId="6F33B919" w14:textId="77777777" w:rsidR="008B4A59" w:rsidRDefault="00115307">
            <w:pPr>
              <w:keepNext/>
              <w:keepLines/>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decimilimetrové</w:t>
            </w:r>
          </w:p>
        </w:tc>
      </w:tr>
    </w:tbl>
    <w:p w14:paraId="6DECFD69" w14:textId="77777777" w:rsidR="008B4A59" w:rsidRDefault="008B4A59">
      <w:pPr>
        <w:suppressAutoHyphens/>
        <w:spacing w:after="0" w:line="240" w:lineRule="auto"/>
        <w:ind w:firstLine="709"/>
        <w:rPr>
          <w:rFonts w:ascii="Times New Roman" w:eastAsia="Symbol" w:hAnsi="Times New Roman" w:cs="Times New Roman"/>
          <w:i/>
          <w:color w:val="auto"/>
          <w:sz w:val="20"/>
          <w:szCs w:val="20"/>
        </w:rPr>
      </w:pPr>
    </w:p>
    <w:p w14:paraId="37C29FE1" w14:textId="77777777" w:rsidR="008B4A59" w:rsidRDefault="00115307">
      <w:pPr>
        <w:suppressAutoHyphens/>
        <w:spacing w:after="0" w:line="240" w:lineRule="auto"/>
        <w:ind w:firstLine="709"/>
        <w:rPr>
          <w:rFonts w:ascii="Times New Roman" w:eastAsia="Symbol" w:hAnsi="Times New Roman" w:cs="Times New Roman"/>
          <w:i/>
          <w:color w:val="auto"/>
          <w:sz w:val="20"/>
          <w:szCs w:val="20"/>
        </w:rPr>
      </w:pPr>
      <w:r>
        <w:rPr>
          <w:rFonts w:ascii="Times New Roman" w:eastAsia="Symbol" w:hAnsi="Times New Roman" w:cs="Times New Roman"/>
          <w:i/>
          <w:color w:val="auto"/>
          <w:sz w:val="20"/>
          <w:szCs w:val="20"/>
        </w:rPr>
        <w:t xml:space="preserve">Poznámka 1: </w:t>
      </w:r>
      <w:r>
        <w:rPr>
          <w:rFonts w:ascii="Times New Roman" w:eastAsia="Symbol" w:hAnsi="Times New Roman" w:cs="Times New Roman"/>
          <w:color w:val="auto"/>
          <w:sz w:val="20"/>
          <w:szCs w:val="20"/>
        </w:rPr>
        <w:t>Číslo pásma N platí od 0,3 x 10</w:t>
      </w:r>
      <w:r>
        <w:rPr>
          <w:rFonts w:ascii="Times New Roman" w:eastAsia="Symbol" w:hAnsi="Times New Roman" w:cs="Times New Roman"/>
          <w:color w:val="auto"/>
          <w:sz w:val="20"/>
          <w:szCs w:val="20"/>
          <w:vertAlign w:val="superscript"/>
        </w:rPr>
        <w:t>N</w:t>
      </w:r>
      <w:r>
        <w:rPr>
          <w:rFonts w:ascii="Times New Roman" w:eastAsia="Symbol" w:hAnsi="Times New Roman" w:cs="Times New Roman"/>
          <w:color w:val="auto"/>
          <w:position w:val="6"/>
          <w:sz w:val="20"/>
          <w:szCs w:val="20"/>
        </w:rPr>
        <w:t xml:space="preserve"> </w:t>
      </w:r>
      <w:r>
        <w:rPr>
          <w:rFonts w:ascii="Times New Roman" w:eastAsia="Symbol" w:hAnsi="Times New Roman" w:cs="Times New Roman"/>
          <w:color w:val="auto"/>
          <w:sz w:val="20"/>
          <w:szCs w:val="20"/>
        </w:rPr>
        <w:t>Hz do 3 x 10</w:t>
      </w:r>
      <w:r>
        <w:rPr>
          <w:rFonts w:ascii="Times New Roman" w:eastAsia="Symbol" w:hAnsi="Times New Roman" w:cs="Times New Roman"/>
          <w:color w:val="auto"/>
          <w:sz w:val="20"/>
          <w:szCs w:val="20"/>
          <w:vertAlign w:val="superscript"/>
        </w:rPr>
        <w:t xml:space="preserve">N </w:t>
      </w:r>
      <w:r>
        <w:rPr>
          <w:rFonts w:ascii="Times New Roman" w:eastAsia="Symbol" w:hAnsi="Times New Roman" w:cs="Times New Roman"/>
          <w:color w:val="auto"/>
          <w:sz w:val="20"/>
          <w:szCs w:val="20"/>
        </w:rPr>
        <w:t>Hz.</w:t>
      </w:r>
    </w:p>
    <w:p w14:paraId="407C4298" w14:textId="77777777" w:rsidR="008B4A59" w:rsidRDefault="00115307">
      <w:pPr>
        <w:suppressAutoHyphens/>
        <w:spacing w:after="0" w:line="240" w:lineRule="auto"/>
        <w:ind w:firstLine="709"/>
        <w:rPr>
          <w:rFonts w:ascii="Times New Roman" w:eastAsia="Symbol" w:hAnsi="Times New Roman" w:cs="Times New Roman"/>
          <w:color w:val="auto"/>
          <w:sz w:val="20"/>
          <w:szCs w:val="20"/>
        </w:rPr>
      </w:pPr>
      <w:r>
        <w:rPr>
          <w:rFonts w:ascii="Times New Roman" w:eastAsia="Symbol" w:hAnsi="Times New Roman" w:cs="Times New Roman"/>
          <w:i/>
          <w:color w:val="auto"/>
          <w:sz w:val="20"/>
          <w:szCs w:val="20"/>
        </w:rPr>
        <w:t xml:space="preserve">Poznámka 2: </w:t>
      </w:r>
      <w:r>
        <w:rPr>
          <w:rFonts w:ascii="Times New Roman" w:eastAsia="Symbol" w:hAnsi="Times New Roman" w:cs="Times New Roman"/>
          <w:color w:val="auto"/>
          <w:sz w:val="20"/>
          <w:szCs w:val="20"/>
        </w:rPr>
        <w:t>Předpona k = kilo (10</w:t>
      </w:r>
      <w:r>
        <w:rPr>
          <w:rFonts w:ascii="Times New Roman" w:eastAsia="Symbol" w:hAnsi="Times New Roman" w:cs="Times New Roman"/>
          <w:color w:val="auto"/>
          <w:sz w:val="20"/>
          <w:szCs w:val="20"/>
          <w:vertAlign w:val="superscript"/>
        </w:rPr>
        <w:t>3</w:t>
      </w:r>
      <w:r>
        <w:rPr>
          <w:rFonts w:ascii="Times New Roman" w:eastAsia="Symbol" w:hAnsi="Times New Roman" w:cs="Times New Roman"/>
          <w:color w:val="auto"/>
          <w:sz w:val="20"/>
          <w:szCs w:val="20"/>
        </w:rPr>
        <w:t>), M = mega (10</w:t>
      </w:r>
      <w:r>
        <w:rPr>
          <w:rFonts w:ascii="Times New Roman" w:eastAsia="Symbol" w:hAnsi="Times New Roman" w:cs="Times New Roman"/>
          <w:color w:val="auto"/>
          <w:sz w:val="20"/>
          <w:szCs w:val="20"/>
          <w:vertAlign w:val="superscript"/>
        </w:rPr>
        <w:t>6</w:t>
      </w:r>
      <w:r>
        <w:rPr>
          <w:rFonts w:ascii="Times New Roman" w:eastAsia="Symbol" w:hAnsi="Times New Roman" w:cs="Times New Roman"/>
          <w:color w:val="auto"/>
          <w:sz w:val="20"/>
          <w:szCs w:val="20"/>
        </w:rPr>
        <w:t>), G = giga (10</w:t>
      </w:r>
      <w:r>
        <w:rPr>
          <w:rFonts w:ascii="Times New Roman" w:eastAsia="Symbol" w:hAnsi="Times New Roman" w:cs="Times New Roman"/>
          <w:color w:val="auto"/>
          <w:sz w:val="20"/>
          <w:szCs w:val="20"/>
          <w:vertAlign w:val="superscript"/>
        </w:rPr>
        <w:t>9</w:t>
      </w:r>
      <w:r>
        <w:rPr>
          <w:rFonts w:ascii="Times New Roman" w:eastAsia="Symbol" w:hAnsi="Times New Roman" w:cs="Times New Roman"/>
          <w:color w:val="auto"/>
          <w:sz w:val="20"/>
          <w:szCs w:val="20"/>
        </w:rPr>
        <w:t>).</w:t>
      </w:r>
    </w:p>
    <w:p w14:paraId="7A13A279" w14:textId="77777777" w:rsidR="008B4A59" w:rsidRDefault="008B4A59">
      <w:pPr>
        <w:suppressAutoHyphens/>
        <w:spacing w:after="0" w:line="240" w:lineRule="auto"/>
        <w:ind w:left="709" w:hanging="709"/>
        <w:rPr>
          <w:rFonts w:ascii="Times New Roman" w:eastAsia="Symbol" w:hAnsi="Times New Roman" w:cs="Times New Roman"/>
          <w:b/>
          <w:color w:val="auto"/>
          <w:sz w:val="20"/>
          <w:szCs w:val="20"/>
        </w:rPr>
      </w:pPr>
    </w:p>
    <w:p w14:paraId="5E4CF351" w14:textId="77777777" w:rsidR="008B4A59" w:rsidRDefault="00115307">
      <w:pPr>
        <w:suppressAutoHyphens/>
        <w:spacing w:after="0" w:line="240" w:lineRule="auto"/>
        <w:ind w:left="709" w:hanging="709"/>
        <w:rPr>
          <w:rFonts w:ascii="Times New Roman" w:eastAsia="Symbol" w:hAnsi="Times New Roman" w:cs="Times New Roman"/>
          <w:color w:val="auto"/>
          <w:sz w:val="20"/>
          <w:szCs w:val="20"/>
        </w:rPr>
      </w:pPr>
      <w:r>
        <w:rPr>
          <w:rFonts w:ascii="Times New Roman" w:eastAsia="Symbol" w:hAnsi="Times New Roman" w:cs="Times New Roman"/>
          <w:b/>
          <w:color w:val="auto"/>
          <w:sz w:val="20"/>
          <w:szCs w:val="20"/>
        </w:rPr>
        <w:t>2.2</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 xml:space="preserve">Správy ve vzájemném styku a ve styku s ITU užívají pro kmitočtová pásma výhradně pojmenování, symboly a zkratky uvedené v ustanovení č. </w:t>
      </w:r>
      <w:r>
        <w:rPr>
          <w:rFonts w:ascii="Times New Roman" w:eastAsia="Symbol" w:hAnsi="Times New Roman" w:cs="Times New Roman"/>
          <w:b/>
          <w:color w:val="auto"/>
          <w:sz w:val="20"/>
          <w:szCs w:val="20"/>
        </w:rPr>
        <w:t xml:space="preserve">2.1 </w:t>
      </w:r>
      <w:r>
        <w:rPr>
          <w:rFonts w:ascii="Times New Roman" w:eastAsia="Symbol" w:hAnsi="Times New Roman" w:cs="Times New Roman"/>
          <w:color w:val="auto"/>
          <w:sz w:val="20"/>
          <w:szCs w:val="20"/>
        </w:rPr>
        <w:t>Řádu.</w:t>
      </w:r>
    </w:p>
    <w:p w14:paraId="491F51E7" w14:textId="77777777" w:rsidR="008B4A59" w:rsidRDefault="008B4A59">
      <w:pPr>
        <w:suppressAutoHyphens/>
        <w:spacing w:after="0" w:line="240" w:lineRule="auto"/>
        <w:ind w:left="426" w:hanging="426"/>
        <w:jc w:val="center"/>
        <w:rPr>
          <w:rFonts w:ascii="Times New Roman" w:eastAsia="Symbol" w:hAnsi="Times New Roman" w:cs="Times New Roman"/>
          <w:color w:val="auto"/>
          <w:sz w:val="20"/>
          <w:szCs w:val="20"/>
        </w:rPr>
      </w:pPr>
    </w:p>
    <w:p w14:paraId="5195DED6" w14:textId="77777777" w:rsidR="008B4A59" w:rsidRDefault="008B4A59">
      <w:pPr>
        <w:suppressAutoHyphens/>
        <w:spacing w:after="0" w:line="240" w:lineRule="auto"/>
        <w:rPr>
          <w:rFonts w:ascii="Times New Roman" w:eastAsia="Symbol" w:hAnsi="Times New Roman" w:cs="Times New Roman"/>
          <w:color w:val="auto"/>
          <w:sz w:val="20"/>
          <w:szCs w:val="20"/>
        </w:rPr>
      </w:pPr>
    </w:p>
    <w:p w14:paraId="7D92A25D" w14:textId="77777777" w:rsidR="008B4A59" w:rsidRDefault="008B4A59">
      <w:pPr>
        <w:spacing w:after="0" w:line="240" w:lineRule="auto"/>
        <w:rPr>
          <w:rFonts w:ascii="Times New Roman" w:eastAsia="Times New Roman" w:hAnsi="Times New Roman" w:cs="Times New Roman"/>
          <w:color w:val="auto"/>
          <w:sz w:val="20"/>
          <w:szCs w:val="20"/>
        </w:rPr>
        <w:sectPr w:rsidR="008B4A59">
          <w:pgSz w:w="11906" w:h="16838"/>
          <w:pgMar w:top="1417" w:right="1417" w:bottom="1417" w:left="1417" w:header="708" w:footer="708" w:gutter="0"/>
          <w:cols w:space="708"/>
        </w:sectPr>
      </w:pPr>
    </w:p>
    <w:p w14:paraId="7D6BB5D4" w14:textId="77777777" w:rsidR="008B4A59" w:rsidRDefault="00115307">
      <w:pPr>
        <w:keepNext/>
        <w:widowControl w:val="0"/>
        <w:numPr>
          <w:ilvl w:val="0"/>
          <w:numId w:val="14"/>
        </w:numPr>
        <w:suppressAutoHyphens/>
        <w:spacing w:after="0" w:line="240" w:lineRule="auto"/>
        <w:jc w:val="center"/>
        <w:outlineLvl w:val="0"/>
        <w:rPr>
          <w:rFonts w:ascii="Times New Roman" w:eastAsia="Symbol" w:hAnsi="Times New Roman" w:cs="Times New Roman"/>
          <w:b/>
          <w:color w:val="auto"/>
          <w:sz w:val="32"/>
          <w:szCs w:val="32"/>
          <w:lang w:eastAsia="ko-KR"/>
        </w:rPr>
      </w:pPr>
      <w:bookmarkStart w:id="15" w:name="_Toc498080812"/>
      <w:r>
        <w:rPr>
          <w:rFonts w:ascii="Times New Roman" w:eastAsia="Symbol" w:hAnsi="Times New Roman" w:cs="Times New Roman"/>
          <w:color w:val="auto"/>
          <w:sz w:val="32"/>
          <w:szCs w:val="32"/>
        </w:rPr>
        <w:lastRenderedPageBreak/>
        <w:t>Kapitola 3</w:t>
      </w:r>
      <w:bookmarkEnd w:id="15"/>
    </w:p>
    <w:p w14:paraId="282B8386" w14:textId="77777777" w:rsidR="008B4A59" w:rsidRDefault="00115307">
      <w:pPr>
        <w:keepNext/>
        <w:widowControl w:val="0"/>
        <w:numPr>
          <w:ilvl w:val="0"/>
          <w:numId w:val="14"/>
        </w:numPr>
        <w:suppressAutoHyphens/>
        <w:spacing w:before="120" w:after="120" w:line="240" w:lineRule="auto"/>
        <w:ind w:left="431" w:hanging="431"/>
        <w:jc w:val="center"/>
        <w:outlineLvl w:val="0"/>
        <w:rPr>
          <w:rFonts w:ascii="Times New Roman" w:eastAsia="TimesNewRoman" w:hAnsi="Times New Roman" w:cs="Times New Roman"/>
          <w:b/>
          <w:color w:val="auto"/>
          <w:sz w:val="32"/>
          <w:szCs w:val="32"/>
          <w:lang w:eastAsia="ko-KR"/>
        </w:rPr>
      </w:pPr>
      <w:bookmarkStart w:id="16" w:name="_Toc498080813"/>
      <w:r>
        <w:rPr>
          <w:rFonts w:ascii="Times New Roman" w:eastAsia="Symbol" w:hAnsi="Times New Roman" w:cs="Times New Roman"/>
          <w:b/>
          <w:color w:val="auto"/>
          <w:sz w:val="32"/>
          <w:szCs w:val="32"/>
        </w:rPr>
        <w:t>Technické vlastnosti stanic</w:t>
      </w:r>
      <w:bookmarkEnd w:id="16"/>
    </w:p>
    <w:p w14:paraId="286168BF" w14:textId="77777777" w:rsidR="008B4A59" w:rsidRDefault="00115307">
      <w:pPr>
        <w:keepNext/>
        <w:widowControl w:val="0"/>
        <w:numPr>
          <w:ilvl w:val="0"/>
          <w:numId w:val="14"/>
        </w:numPr>
        <w:suppressAutoHyphens/>
        <w:spacing w:after="0" w:line="240" w:lineRule="auto"/>
        <w:jc w:val="center"/>
        <w:outlineLvl w:val="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(Článek 3 Řádu)</w:t>
      </w:r>
    </w:p>
    <w:p w14:paraId="3BFC42A6" w14:textId="77777777" w:rsidR="008B4A59" w:rsidRDefault="008B4A59">
      <w:pPr>
        <w:suppressAutoHyphens/>
        <w:autoSpaceDE w:val="0"/>
        <w:spacing w:after="0" w:line="240" w:lineRule="auto"/>
        <w:jc w:val="center"/>
        <w:rPr>
          <w:rFonts w:ascii="Times New Roman" w:eastAsia="Symbol" w:hAnsi="Times New Roman" w:cs="Times New Roman"/>
          <w:color w:val="auto"/>
          <w:sz w:val="20"/>
          <w:szCs w:val="20"/>
          <w:lang w:eastAsia="ko-KR"/>
        </w:rPr>
      </w:pPr>
    </w:p>
    <w:p w14:paraId="5795BD49" w14:textId="77777777" w:rsidR="008B4A59" w:rsidRDefault="00115307">
      <w:pPr>
        <w:keepLines/>
        <w:suppressAutoHyphens/>
        <w:spacing w:before="60" w:after="120" w:line="240" w:lineRule="auto"/>
        <w:ind w:left="720" w:hanging="720"/>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3.1</w:t>
      </w:r>
      <w:r>
        <w:rPr>
          <w:rFonts w:ascii="Times New Roman" w:eastAsia="Symbol" w:hAnsi="Times New Roman" w:cs="Times New Roman"/>
          <w:color w:val="auto"/>
          <w:sz w:val="20"/>
          <w:szCs w:val="20"/>
        </w:rPr>
        <w:tab/>
        <w:t xml:space="preserve">Výběr a provedení zařízení </w:t>
      </w:r>
      <w:r>
        <w:rPr>
          <w:rFonts w:ascii="Times New Roman" w:eastAsia="Symbol" w:hAnsi="Times New Roman" w:cs="Times New Roman"/>
          <w:color w:val="auto"/>
          <w:sz w:val="20"/>
          <w:szCs w:val="20"/>
        </w:rPr>
        <w:t>použitého pro stanici a veškeré vysílání z něj musí vyhovovat ustanovením Řádu.</w:t>
      </w:r>
    </w:p>
    <w:p w14:paraId="268B7156" w14:textId="77777777" w:rsidR="008B4A59" w:rsidRDefault="00115307">
      <w:pPr>
        <w:keepLines/>
        <w:suppressAutoHyphens/>
        <w:spacing w:before="60" w:after="120" w:line="240" w:lineRule="auto"/>
        <w:ind w:left="720" w:hanging="720"/>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3.2</w:t>
      </w:r>
      <w:r>
        <w:rPr>
          <w:rFonts w:ascii="Times New Roman" w:eastAsia="Symbol" w:hAnsi="Times New Roman" w:cs="Times New Roman"/>
          <w:color w:val="auto"/>
          <w:sz w:val="20"/>
          <w:szCs w:val="20"/>
        </w:rPr>
        <w:tab/>
        <w:t>Volba vysílacích, přijímacích a měřících zařízení by měla být, jak jen to je možné, založena na nejnovějším pokroku v technice, který je popsán, mimo jiné, i v doporučeních</w:t>
      </w:r>
      <w:r>
        <w:rPr>
          <w:rFonts w:ascii="Times New Roman" w:eastAsia="Symbol" w:hAnsi="Times New Roman" w:cs="Times New Roman"/>
          <w:color w:val="auto"/>
          <w:sz w:val="20"/>
          <w:szCs w:val="20"/>
        </w:rPr>
        <w:t xml:space="preserve"> ITU-R.</w:t>
      </w:r>
    </w:p>
    <w:p w14:paraId="4E87C596" w14:textId="77777777" w:rsidR="008B4A59" w:rsidRDefault="00115307">
      <w:pPr>
        <w:keepLines/>
        <w:suppressAutoHyphens/>
        <w:spacing w:before="60" w:after="120" w:line="240" w:lineRule="auto"/>
        <w:ind w:left="720" w:hanging="720"/>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3.3</w:t>
      </w:r>
      <w:r>
        <w:rPr>
          <w:rFonts w:ascii="Times New Roman" w:eastAsia="Symbol" w:hAnsi="Times New Roman" w:cs="Times New Roman"/>
          <w:color w:val="auto"/>
          <w:sz w:val="20"/>
          <w:szCs w:val="20"/>
        </w:rPr>
        <w:tab/>
        <w:t>Vysílací a přijímací zařízení zamýšlené k použití v dané části kmitočtového spektra má být navrženo s ohledem na technické vlastnosti vysílacích a přijímacích zařízení používaných v okolních a dalších částech spektra, za předpokladu že byla upl</w:t>
      </w:r>
      <w:r>
        <w:rPr>
          <w:rFonts w:ascii="Times New Roman" w:eastAsia="Symbol" w:hAnsi="Times New Roman" w:cs="Times New Roman"/>
          <w:color w:val="auto"/>
          <w:sz w:val="20"/>
          <w:szCs w:val="20"/>
        </w:rPr>
        <w:t>atněna veškerá technicky a ekonomicky přijatelná opatření k omezení úrovně nežádoucího vyzařování z vysílajícího zařízení uvedeného do provozu později a k omezení vlivu rušení na přijímací zařízení uvedené do provozu později.</w:t>
      </w:r>
    </w:p>
    <w:p w14:paraId="49B3E10F" w14:textId="77777777" w:rsidR="008B4A59" w:rsidRDefault="00115307">
      <w:pPr>
        <w:keepLines/>
        <w:suppressAutoHyphens/>
        <w:spacing w:before="60" w:after="120" w:line="240" w:lineRule="auto"/>
        <w:ind w:left="720" w:hanging="720"/>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3.4</w:t>
      </w:r>
      <w:r>
        <w:rPr>
          <w:rFonts w:ascii="Times New Roman" w:eastAsia="Symbol" w:hAnsi="Times New Roman" w:cs="Times New Roman"/>
          <w:color w:val="auto"/>
          <w:sz w:val="20"/>
          <w:szCs w:val="20"/>
        </w:rPr>
        <w:tab/>
        <w:t>Zařízení použité ve stanic</w:t>
      </w:r>
      <w:r>
        <w:rPr>
          <w:rFonts w:ascii="Times New Roman" w:eastAsia="Symbol" w:hAnsi="Times New Roman" w:cs="Times New Roman"/>
          <w:color w:val="auto"/>
          <w:sz w:val="20"/>
          <w:szCs w:val="20"/>
        </w:rPr>
        <w:t>i by mělo v maximální možné míře aplikovat metody zpracování signálu, které umožní efektivnější využívání kmitočtového spektra v souladu s příslušnými doporučeními ITU-R.</w:t>
      </w:r>
    </w:p>
    <w:p w14:paraId="14CDE6ED" w14:textId="77777777" w:rsidR="008B4A59" w:rsidRDefault="00115307">
      <w:pPr>
        <w:keepLines/>
        <w:suppressAutoHyphens/>
        <w:spacing w:before="60" w:after="120" w:line="240" w:lineRule="auto"/>
        <w:ind w:left="720" w:hanging="720"/>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3.5</w:t>
      </w:r>
      <w:r>
        <w:rPr>
          <w:rFonts w:ascii="Times New Roman" w:eastAsia="Symbol" w:hAnsi="Times New Roman" w:cs="Times New Roman"/>
          <w:color w:val="auto"/>
          <w:sz w:val="20"/>
          <w:szCs w:val="20"/>
        </w:rPr>
        <w:tab/>
        <w:t xml:space="preserve">Vysílací stanice musí splňovat kmitočtovou stabilitu stanovenou v Dodatku </w:t>
      </w:r>
      <w:r>
        <w:rPr>
          <w:rFonts w:ascii="Times New Roman" w:eastAsia="Symbol" w:hAnsi="Times New Roman" w:cs="Times New Roman"/>
          <w:b/>
          <w:color w:val="auto"/>
          <w:sz w:val="20"/>
          <w:szCs w:val="20"/>
        </w:rPr>
        <w:t>2</w:t>
      </w:r>
      <w:r>
        <w:rPr>
          <w:rFonts w:ascii="Times New Roman" w:eastAsia="Symbol" w:hAnsi="Times New Roman" w:cs="Times New Roman"/>
          <w:color w:val="auto"/>
          <w:sz w:val="20"/>
          <w:szCs w:val="20"/>
        </w:rPr>
        <w:t xml:space="preserve"> Řádu.</w:t>
      </w:r>
      <w:r>
        <w:rPr>
          <w:rFonts w:ascii="Times New Roman" w:eastAsia="Symbol" w:hAnsi="Times New Roman" w:cs="Times New Roman"/>
          <w:color w:val="auto"/>
          <w:sz w:val="20"/>
          <w:szCs w:val="20"/>
        </w:rPr>
        <w:t xml:space="preserve"> </w:t>
      </w:r>
    </w:p>
    <w:p w14:paraId="3A20C9D8" w14:textId="77777777" w:rsidR="008B4A59" w:rsidRDefault="00115307">
      <w:pPr>
        <w:keepLines/>
        <w:suppressAutoHyphens/>
        <w:spacing w:before="60" w:after="60" w:line="240" w:lineRule="auto"/>
        <w:ind w:left="720" w:hanging="720"/>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3.6</w:t>
      </w:r>
      <w:r>
        <w:rPr>
          <w:rFonts w:ascii="Times New Roman" w:eastAsia="Symbol" w:hAnsi="Times New Roman" w:cs="Times New Roman"/>
          <w:color w:val="auto"/>
          <w:sz w:val="20"/>
          <w:szCs w:val="20"/>
        </w:rPr>
        <w:tab/>
        <w:t xml:space="preserve">Vysílací stanice musí splňovat maximální povolené výkonové úrovně nepodstatného vyzařování stanovené v Dodatku </w:t>
      </w:r>
      <w:r>
        <w:rPr>
          <w:rFonts w:ascii="Times New Roman" w:eastAsia="Symbol" w:hAnsi="Times New Roman" w:cs="Times New Roman"/>
          <w:b/>
          <w:color w:val="auto"/>
          <w:sz w:val="20"/>
          <w:szCs w:val="20"/>
        </w:rPr>
        <w:t>3</w:t>
      </w:r>
      <w:r>
        <w:rPr>
          <w:rFonts w:ascii="Times New Roman" w:eastAsia="Symbol" w:hAnsi="Times New Roman" w:cs="Times New Roman"/>
          <w:color w:val="auto"/>
          <w:sz w:val="20"/>
          <w:szCs w:val="20"/>
        </w:rPr>
        <w:t xml:space="preserve"> Řádu.</w:t>
      </w:r>
    </w:p>
    <w:p w14:paraId="16EC42B5" w14:textId="77777777" w:rsidR="008B4A59" w:rsidRDefault="00115307">
      <w:pPr>
        <w:keepLines/>
        <w:suppressAutoHyphens/>
        <w:spacing w:before="60" w:after="120" w:line="240" w:lineRule="auto"/>
        <w:ind w:left="720" w:hanging="720"/>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3.7</w:t>
      </w:r>
      <w:r>
        <w:rPr>
          <w:rFonts w:ascii="Times New Roman" w:eastAsia="Symbol" w:hAnsi="Times New Roman" w:cs="Times New Roman"/>
          <w:color w:val="auto"/>
          <w:sz w:val="20"/>
          <w:szCs w:val="20"/>
        </w:rPr>
        <w:tab/>
      </w:r>
      <w:r>
        <w:rPr>
          <w:rFonts w:ascii="Times New Roman" w:eastAsia="Times New Roman" w:hAnsi="Times New Roman" w:cs="Times New Roman"/>
          <w:color w:val="auto"/>
          <w:sz w:val="20"/>
          <w:szCs w:val="20"/>
        </w:rPr>
        <w:t xml:space="preserve">Vysílací stanice musí splňovat maximální povolené výkonové úrovně pro mimopásmové vyzařování, nebo nežádoucí </w:t>
      </w:r>
      <w:r>
        <w:rPr>
          <w:rFonts w:ascii="Times New Roman" w:eastAsia="Times New Roman" w:hAnsi="Times New Roman" w:cs="Times New Roman"/>
          <w:color w:val="auto"/>
          <w:sz w:val="20"/>
          <w:szCs w:val="20"/>
        </w:rPr>
        <w:t>vyzařování v doméně mimopásmového vysílání, specifikované v Řádu pro určité služby a druhy vysílání. V případě, že tyto maximální povolené výkonové úrovně nejsou stanoveny, měla by stanice v maximální možné míře splnit požadavky k omezení mimopásmového vyz</w:t>
      </w:r>
      <w:r>
        <w:rPr>
          <w:rFonts w:ascii="Times New Roman" w:eastAsia="Times New Roman" w:hAnsi="Times New Roman" w:cs="Times New Roman"/>
          <w:color w:val="auto"/>
          <w:sz w:val="20"/>
          <w:szCs w:val="20"/>
        </w:rPr>
        <w:t>ařování, nebo nežádoucího vyzařování v doméně mimopásmového vysílání, stanovené v příslušných doporučeních ITU-R.</w:t>
      </w:r>
    </w:p>
    <w:p w14:paraId="00C7C810" w14:textId="77777777" w:rsidR="008B4A59" w:rsidRDefault="00115307">
      <w:pPr>
        <w:keepLines/>
        <w:suppressAutoHyphens/>
        <w:spacing w:before="60" w:after="120" w:line="240" w:lineRule="auto"/>
        <w:ind w:left="720" w:hanging="720"/>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3.8</w:t>
      </w:r>
      <w:r>
        <w:rPr>
          <w:rFonts w:ascii="Times New Roman" w:eastAsia="Symbol" w:hAnsi="Times New Roman" w:cs="Times New Roman"/>
          <w:color w:val="auto"/>
          <w:sz w:val="20"/>
          <w:szCs w:val="20"/>
        </w:rPr>
        <w:tab/>
        <w:t xml:space="preserve">Veškeré úsilí by mělo směřovat k dosažení co nejvyšší kmitočtové stability a co nejnižší úrovně nežádoucího vyzařování, které technologie </w:t>
      </w:r>
      <w:r>
        <w:rPr>
          <w:rFonts w:ascii="Times New Roman" w:eastAsia="Symbol" w:hAnsi="Times New Roman" w:cs="Times New Roman"/>
          <w:color w:val="auto"/>
          <w:sz w:val="20"/>
          <w:szCs w:val="20"/>
        </w:rPr>
        <w:t>a vlastnosti služby umožňují.</w:t>
      </w:r>
    </w:p>
    <w:p w14:paraId="0B52CB08" w14:textId="77777777" w:rsidR="008B4A59" w:rsidRDefault="00115307">
      <w:pPr>
        <w:keepLines/>
        <w:suppressAutoHyphens/>
        <w:spacing w:before="60" w:after="120" w:line="240" w:lineRule="auto"/>
        <w:ind w:left="720" w:hanging="720"/>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3.9</w:t>
      </w:r>
      <w:r>
        <w:rPr>
          <w:rFonts w:ascii="Times New Roman" w:eastAsia="Symbol" w:hAnsi="Times New Roman" w:cs="Times New Roman"/>
          <w:color w:val="auto"/>
          <w:sz w:val="20"/>
          <w:szCs w:val="20"/>
        </w:rPr>
        <w:tab/>
        <w:t>Šířka pásma vysílání musí být taková, aby zajistila co nejefektivnější využívání spektra; všeobecně se požaduje, aby šířka pásma byla co nejmenší, kterou technologie a vlastnosti služby umožňují. Vodítko pro určení potřebn</w:t>
      </w:r>
      <w:r>
        <w:rPr>
          <w:rFonts w:ascii="Times New Roman" w:eastAsia="Symbol" w:hAnsi="Times New Roman" w:cs="Times New Roman"/>
          <w:color w:val="auto"/>
          <w:sz w:val="20"/>
          <w:szCs w:val="20"/>
        </w:rPr>
        <w:t>é šířky pásma poskytuje Dodatek </w:t>
      </w:r>
      <w:r>
        <w:rPr>
          <w:rFonts w:ascii="Times New Roman" w:eastAsia="Symbol" w:hAnsi="Times New Roman" w:cs="Times New Roman"/>
          <w:b/>
          <w:bCs/>
          <w:color w:val="auto"/>
          <w:sz w:val="20"/>
          <w:szCs w:val="20"/>
        </w:rPr>
        <w:t>1</w:t>
      </w:r>
      <w:r>
        <w:rPr>
          <w:rFonts w:ascii="Times New Roman" w:eastAsia="Symbol" w:hAnsi="Times New Roman" w:cs="Times New Roman"/>
          <w:color w:val="auto"/>
          <w:sz w:val="20"/>
          <w:szCs w:val="20"/>
        </w:rPr>
        <w:t xml:space="preserve"> Řádu.</w:t>
      </w:r>
    </w:p>
    <w:p w14:paraId="0243B4BF" w14:textId="77777777" w:rsidR="008B4A59" w:rsidRDefault="00115307">
      <w:pPr>
        <w:keepLines/>
        <w:suppressAutoHyphens/>
        <w:spacing w:before="60" w:after="120" w:line="240" w:lineRule="auto"/>
        <w:ind w:left="720" w:hanging="720"/>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3.10</w:t>
      </w:r>
      <w:r>
        <w:rPr>
          <w:rFonts w:ascii="Times New Roman" w:eastAsia="Symbol" w:hAnsi="Times New Roman" w:cs="Times New Roman"/>
          <w:color w:val="auto"/>
          <w:sz w:val="20"/>
          <w:szCs w:val="20"/>
        </w:rPr>
        <w:tab/>
        <w:t>Při použití širokopásmových technologií musí být použita minimální spektrální hustota výkonu v souladu s efektivním využíváním spektra.</w:t>
      </w:r>
    </w:p>
    <w:p w14:paraId="7A79C343" w14:textId="77777777" w:rsidR="008B4A59" w:rsidRDefault="00115307">
      <w:pPr>
        <w:keepLines/>
        <w:suppressAutoHyphens/>
        <w:spacing w:before="60" w:after="120" w:line="240" w:lineRule="auto"/>
        <w:ind w:left="720" w:hanging="720"/>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3.11</w:t>
      </w:r>
      <w:r>
        <w:rPr>
          <w:rFonts w:ascii="Times New Roman" w:eastAsia="Symbol" w:hAnsi="Times New Roman" w:cs="Times New Roman"/>
          <w:color w:val="auto"/>
          <w:sz w:val="20"/>
          <w:szCs w:val="20"/>
        </w:rPr>
        <w:tab/>
        <w:t>Přijímač použitý pro danou službu musí být schopen z důvodu efektivníh</w:t>
      </w:r>
      <w:r>
        <w:rPr>
          <w:rFonts w:ascii="Times New Roman" w:eastAsia="Symbol" w:hAnsi="Times New Roman" w:cs="Times New Roman"/>
          <w:color w:val="auto"/>
          <w:sz w:val="20"/>
          <w:szCs w:val="20"/>
        </w:rPr>
        <w:t xml:space="preserve">o využívání spektra vyrovnat se co nejlépe s kmitočtovou tolerancí vysílače této služby s přihlédnutím k případnému Dopplerovu efektu. </w:t>
      </w:r>
    </w:p>
    <w:p w14:paraId="2C44C88F" w14:textId="77777777" w:rsidR="008B4A59" w:rsidRDefault="00115307">
      <w:pPr>
        <w:keepLines/>
        <w:suppressAutoHyphens/>
        <w:spacing w:before="60" w:after="120" w:line="240" w:lineRule="auto"/>
        <w:ind w:left="720" w:hanging="720"/>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3.12</w:t>
      </w:r>
      <w:r>
        <w:rPr>
          <w:rFonts w:ascii="Times New Roman" w:eastAsia="Symbol" w:hAnsi="Times New Roman" w:cs="Times New Roman"/>
          <w:color w:val="auto"/>
          <w:sz w:val="20"/>
          <w:szCs w:val="20"/>
        </w:rPr>
        <w:tab/>
        <w:t xml:space="preserve">Přijímací stanice by měly využívat zařízení s technickými charakteristikami odpovídajícími druhu vysílání; zvláště </w:t>
      </w:r>
      <w:r>
        <w:rPr>
          <w:rFonts w:ascii="Times New Roman" w:eastAsia="Symbol" w:hAnsi="Times New Roman" w:cs="Times New Roman"/>
          <w:color w:val="auto"/>
          <w:sz w:val="20"/>
          <w:szCs w:val="20"/>
        </w:rPr>
        <w:t xml:space="preserve">selektivita by měla odpovídat šířce pásma vysílání (viz ustanovení č. </w:t>
      </w:r>
      <w:r>
        <w:rPr>
          <w:rFonts w:ascii="Times New Roman" w:eastAsia="Symbol" w:hAnsi="Times New Roman" w:cs="Times New Roman"/>
          <w:b/>
          <w:color w:val="auto"/>
          <w:sz w:val="20"/>
          <w:szCs w:val="20"/>
        </w:rPr>
        <w:t>3.9</w:t>
      </w:r>
      <w:r>
        <w:rPr>
          <w:rFonts w:ascii="Times New Roman" w:eastAsia="Symbol" w:hAnsi="Times New Roman" w:cs="Times New Roman"/>
          <w:color w:val="auto"/>
          <w:sz w:val="20"/>
          <w:szCs w:val="20"/>
        </w:rPr>
        <w:t xml:space="preserve"> výše).</w:t>
      </w:r>
    </w:p>
    <w:p w14:paraId="65CED569" w14:textId="77777777" w:rsidR="008B4A59" w:rsidRDefault="00115307">
      <w:pPr>
        <w:keepLines/>
        <w:suppressAutoHyphens/>
        <w:spacing w:before="60" w:after="120" w:line="240" w:lineRule="auto"/>
        <w:ind w:left="720" w:hanging="720"/>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3.13</w:t>
      </w:r>
      <w:r>
        <w:rPr>
          <w:rFonts w:ascii="Times New Roman" w:eastAsia="Symbol" w:hAnsi="Times New Roman" w:cs="Times New Roman"/>
          <w:color w:val="auto"/>
          <w:sz w:val="20"/>
          <w:szCs w:val="20"/>
        </w:rPr>
        <w:tab/>
        <w:t>Vlastnosti přijímačů mají být voleny tak, aby jim vysílače umístěné v odpovídající vzdálenosti a provozované v souladu s Řádem nezpůsobovaly rušení.</w:t>
      </w:r>
    </w:p>
    <w:p w14:paraId="4ADE1794" w14:textId="77777777" w:rsidR="008B4A59" w:rsidRDefault="00115307">
      <w:pPr>
        <w:keepLines/>
        <w:suppressAutoHyphens/>
        <w:spacing w:before="60" w:after="120" w:line="240" w:lineRule="auto"/>
        <w:ind w:left="720" w:hanging="720"/>
        <w:jc w:val="both"/>
        <w:rPr>
          <w:rFonts w:ascii="Times New Roman" w:eastAsia="Symbol" w:hAnsi="Times New Roman" w:cs="Times New Roman"/>
          <w:color w:val="auto"/>
          <w:sz w:val="20"/>
          <w:szCs w:val="20"/>
        </w:rPr>
      </w:pPr>
      <w:r>
        <w:rPr>
          <w:rFonts w:ascii="Times New Roman" w:eastAsia="Symbol" w:hAnsi="Times New Roman" w:cs="Times New Roman"/>
          <w:b/>
          <w:color w:val="auto"/>
          <w:sz w:val="20"/>
          <w:szCs w:val="20"/>
        </w:rPr>
        <w:t>3.14</w:t>
      </w:r>
      <w:r>
        <w:rPr>
          <w:rFonts w:ascii="Times New Roman" w:eastAsia="Symbol" w:hAnsi="Times New Roman" w:cs="Times New Roman"/>
          <w:color w:val="auto"/>
          <w:sz w:val="20"/>
          <w:szCs w:val="20"/>
        </w:rPr>
        <w:tab/>
      </w:r>
      <w:r>
        <w:rPr>
          <w:rFonts w:ascii="Times New Roman" w:eastAsia="Symbol" w:hAnsi="Times New Roman" w:cs="Times New Roman"/>
          <w:color w:val="auto"/>
          <w:sz w:val="20"/>
          <w:szCs w:val="20"/>
        </w:rPr>
        <w:t>K zajištění souladu s Řádem musí správy zajistit přiměřeně časté kontroly vysílání stanic pod jejich jurisdikcí. Pro tento účel mohou použít prostředky zmíněné v Článku </w:t>
      </w:r>
      <w:r>
        <w:rPr>
          <w:rFonts w:ascii="Times New Roman" w:eastAsia="Symbol" w:hAnsi="Times New Roman" w:cs="Times New Roman"/>
          <w:b/>
          <w:bCs/>
          <w:color w:val="auto"/>
          <w:sz w:val="20"/>
          <w:szCs w:val="20"/>
        </w:rPr>
        <w:t>16</w:t>
      </w:r>
      <w:r>
        <w:rPr>
          <w:rFonts w:ascii="Times New Roman" w:eastAsia="Symbol" w:hAnsi="Times New Roman" w:cs="Times New Roman"/>
          <w:color w:val="auto"/>
          <w:sz w:val="20"/>
          <w:szCs w:val="20"/>
        </w:rPr>
        <w:t xml:space="preserve"> Řádu. Technika a intervaly prováděných měření musí být co nejvíce v souladu s posled</w:t>
      </w:r>
      <w:r>
        <w:rPr>
          <w:rFonts w:ascii="Times New Roman" w:eastAsia="Symbol" w:hAnsi="Times New Roman" w:cs="Times New Roman"/>
          <w:color w:val="auto"/>
          <w:sz w:val="20"/>
          <w:szCs w:val="20"/>
        </w:rPr>
        <w:t>ními doporučeními ITU-R.</w:t>
      </w:r>
    </w:p>
    <w:p w14:paraId="453B5AF6" w14:textId="77777777" w:rsidR="008B4A59" w:rsidRDefault="008B4A59">
      <w:pPr>
        <w:suppressAutoHyphens/>
        <w:autoSpaceDE w:val="0"/>
        <w:spacing w:after="0" w:line="240" w:lineRule="auto"/>
        <w:rPr>
          <w:rFonts w:ascii="Times New Roman" w:eastAsia="Symbol" w:hAnsi="Times New Roman" w:cs="Times New Roman"/>
          <w:color w:val="auto"/>
          <w:sz w:val="20"/>
          <w:szCs w:val="20"/>
        </w:rPr>
      </w:pPr>
    </w:p>
    <w:p w14:paraId="111D732D" w14:textId="77777777" w:rsidR="008B4A59" w:rsidRDefault="008B4A59">
      <w:pPr>
        <w:suppressAutoHyphens/>
        <w:autoSpaceDE w:val="0"/>
        <w:spacing w:after="0" w:line="240" w:lineRule="auto"/>
        <w:rPr>
          <w:rFonts w:ascii="Times New Roman" w:eastAsia="Symbol" w:hAnsi="Times New Roman" w:cs="Times New Roman"/>
          <w:color w:val="auto"/>
          <w:sz w:val="20"/>
          <w:szCs w:val="20"/>
        </w:rPr>
      </w:pPr>
    </w:p>
    <w:p w14:paraId="31D836BA" w14:textId="77777777" w:rsidR="008B4A59" w:rsidRDefault="008B4A59">
      <w:pPr>
        <w:spacing w:after="0" w:line="240" w:lineRule="auto"/>
        <w:rPr>
          <w:rFonts w:ascii="Times New Roman" w:eastAsia="Times New Roman" w:hAnsi="Times New Roman" w:cs="Times New Roman"/>
          <w:color w:val="auto"/>
          <w:sz w:val="20"/>
          <w:szCs w:val="20"/>
        </w:rPr>
        <w:sectPr w:rsidR="008B4A59">
          <w:pgSz w:w="11906" w:h="16838"/>
          <w:pgMar w:top="1417" w:right="1417" w:bottom="1417" w:left="1417" w:header="708" w:footer="708" w:gutter="0"/>
          <w:cols w:space="708"/>
        </w:sectPr>
      </w:pPr>
    </w:p>
    <w:p w14:paraId="4EB84BF2" w14:textId="77777777" w:rsidR="008B4A59" w:rsidRDefault="00115307">
      <w:pPr>
        <w:keepNext/>
        <w:widowControl w:val="0"/>
        <w:numPr>
          <w:ilvl w:val="0"/>
          <w:numId w:val="14"/>
        </w:numPr>
        <w:suppressAutoHyphens/>
        <w:spacing w:after="0" w:line="240" w:lineRule="auto"/>
        <w:jc w:val="center"/>
        <w:outlineLvl w:val="0"/>
        <w:rPr>
          <w:rFonts w:ascii="Times New Roman" w:eastAsia="Symbol" w:hAnsi="Times New Roman" w:cs="Times New Roman"/>
          <w:b/>
          <w:color w:val="auto"/>
          <w:sz w:val="32"/>
          <w:szCs w:val="32"/>
          <w:lang w:eastAsia="ko-KR"/>
        </w:rPr>
      </w:pPr>
      <w:bookmarkStart w:id="17" w:name="_Toc498080814"/>
      <w:r>
        <w:rPr>
          <w:rFonts w:ascii="Times New Roman" w:eastAsia="Symbol" w:hAnsi="Times New Roman" w:cs="Times New Roman"/>
          <w:color w:val="auto"/>
          <w:sz w:val="32"/>
          <w:szCs w:val="32"/>
        </w:rPr>
        <w:lastRenderedPageBreak/>
        <w:t>Kapitola 4</w:t>
      </w:r>
      <w:bookmarkEnd w:id="17"/>
    </w:p>
    <w:p w14:paraId="0F465C9B" w14:textId="77777777" w:rsidR="008B4A59" w:rsidRDefault="00115307">
      <w:pPr>
        <w:keepNext/>
        <w:widowControl w:val="0"/>
        <w:numPr>
          <w:ilvl w:val="0"/>
          <w:numId w:val="14"/>
        </w:numPr>
        <w:suppressAutoHyphens/>
        <w:spacing w:before="120" w:after="0" w:line="240" w:lineRule="auto"/>
        <w:ind w:left="431" w:hanging="431"/>
        <w:jc w:val="center"/>
        <w:outlineLvl w:val="0"/>
        <w:rPr>
          <w:rFonts w:ascii="Times New Roman" w:eastAsia="TimesNewRoman" w:hAnsi="Times New Roman" w:cs="Times New Roman"/>
          <w:b/>
          <w:color w:val="auto"/>
          <w:sz w:val="32"/>
          <w:szCs w:val="32"/>
          <w:lang w:eastAsia="ko-KR"/>
        </w:rPr>
      </w:pPr>
      <w:bookmarkStart w:id="18" w:name="_Toc498080815"/>
      <w:r>
        <w:rPr>
          <w:rFonts w:ascii="Times New Roman" w:eastAsia="Symbol" w:hAnsi="Times New Roman" w:cs="Times New Roman"/>
          <w:b/>
          <w:color w:val="auto"/>
          <w:sz w:val="32"/>
          <w:szCs w:val="32"/>
        </w:rPr>
        <w:t>Přidělování a využívání kmitočtů</w:t>
      </w:r>
      <w:bookmarkEnd w:id="18"/>
    </w:p>
    <w:p w14:paraId="195B6A0C" w14:textId="77777777" w:rsidR="008B4A59" w:rsidRDefault="00115307">
      <w:pPr>
        <w:suppressAutoHyphens/>
        <w:autoSpaceDE w:val="0"/>
        <w:spacing w:before="120" w:after="0" w:line="240" w:lineRule="auto"/>
        <w:jc w:val="center"/>
        <w:rPr>
          <w:rFonts w:ascii="Times New Roman" w:eastAsia="Symbol" w:hAnsi="Times New Roman" w:cs="Times New Roman"/>
          <w:color w:val="auto"/>
          <w:sz w:val="20"/>
          <w:szCs w:val="20"/>
          <w:lang w:eastAsia="ko-KR"/>
        </w:rPr>
      </w:pPr>
      <w:r>
        <w:rPr>
          <w:rFonts w:ascii="Times New Roman" w:eastAsia="Symbol" w:hAnsi="Times New Roman" w:cs="Times New Roman"/>
          <w:color w:val="auto"/>
          <w:sz w:val="20"/>
          <w:szCs w:val="20"/>
          <w:lang w:eastAsia="ko-KR"/>
        </w:rPr>
        <w:t>(Článek 4 Řádu)</w:t>
      </w:r>
    </w:p>
    <w:p w14:paraId="630009A0" w14:textId="77777777" w:rsidR="008B4A59" w:rsidRDefault="008B4A59">
      <w:pPr>
        <w:suppressAutoHyphens/>
        <w:autoSpaceDE w:val="0"/>
        <w:spacing w:after="0" w:line="240" w:lineRule="auto"/>
        <w:jc w:val="center"/>
        <w:rPr>
          <w:rFonts w:ascii="Times New Roman" w:eastAsia="Symbol" w:hAnsi="Times New Roman" w:cs="Times New Roman"/>
          <w:color w:val="auto"/>
          <w:sz w:val="20"/>
          <w:szCs w:val="20"/>
        </w:rPr>
      </w:pPr>
    </w:p>
    <w:p w14:paraId="137E32F8" w14:textId="77777777" w:rsidR="008B4A59" w:rsidRDefault="00115307">
      <w:pPr>
        <w:keepLines/>
        <w:suppressAutoHyphens/>
        <w:spacing w:after="120" w:line="240" w:lineRule="auto"/>
        <w:ind w:left="720" w:hanging="720"/>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4.1</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 xml:space="preserve">Členské státy ITU (včetně České republiky) jsou povinny usilovat o to, aby se využívání kmitočtů a spektra omezilo na minimum potřebné pro </w:t>
      </w:r>
      <w:r>
        <w:rPr>
          <w:rFonts w:ascii="Times New Roman" w:eastAsia="Symbol" w:hAnsi="Times New Roman" w:cs="Times New Roman"/>
          <w:color w:val="auto"/>
          <w:sz w:val="20"/>
          <w:szCs w:val="20"/>
        </w:rPr>
        <w:t>poskytování nezbytných služeb v dostatečné míře. Aby toho dosáhly, jsou povinny usilovat o neprodlené zavádění nejnovějšího technického pokroku (CS 195).</w:t>
      </w:r>
    </w:p>
    <w:p w14:paraId="6B760086" w14:textId="77777777" w:rsidR="008B4A59" w:rsidRDefault="00115307">
      <w:pPr>
        <w:keepLines/>
        <w:suppressAutoHyphens/>
        <w:spacing w:before="60" w:after="120" w:line="240" w:lineRule="auto"/>
        <w:ind w:left="720" w:hanging="720"/>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4.2</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Členské státy se zavazují, že při přidělování kmitočtů stanicím schopným působit škodlivé rušení s</w:t>
      </w:r>
      <w:r>
        <w:rPr>
          <w:rFonts w:ascii="Times New Roman" w:eastAsia="Symbol" w:hAnsi="Times New Roman" w:cs="Times New Roman"/>
          <w:color w:val="auto"/>
          <w:sz w:val="20"/>
          <w:szCs w:val="20"/>
        </w:rPr>
        <w:t>lužbám zprostředkovávaným stanicemi jiné země, budou postupovat v souladu s tabulkou kmitočtových přidělení a s ostatními ustanoveními Řádu.</w:t>
      </w:r>
    </w:p>
    <w:p w14:paraId="28FF09DF" w14:textId="77777777" w:rsidR="008B4A59" w:rsidRDefault="00115307">
      <w:pPr>
        <w:keepLines/>
        <w:suppressAutoHyphens/>
        <w:spacing w:before="60" w:after="120" w:line="240" w:lineRule="auto"/>
        <w:ind w:left="720" w:hanging="720"/>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4.3</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Každý nový příděl nebo změna kmitočtu nebo jiné základní charakteristiky existujícího přídělu (viz Dodatek 4</w:t>
      </w:r>
      <w:r>
        <w:rPr>
          <w:rFonts w:ascii="Times New Roman" w:eastAsia="Symbol" w:hAnsi="Times New Roman" w:cs="Times New Roman"/>
          <w:b/>
          <w:color w:val="auto"/>
          <w:sz w:val="20"/>
          <w:szCs w:val="20"/>
        </w:rPr>
        <w:t xml:space="preserve"> </w:t>
      </w:r>
      <w:r>
        <w:rPr>
          <w:rFonts w:ascii="Times New Roman" w:eastAsia="Symbol" w:hAnsi="Times New Roman" w:cs="Times New Roman"/>
          <w:color w:val="auto"/>
          <w:sz w:val="20"/>
          <w:szCs w:val="20"/>
        </w:rPr>
        <w:t>Řá</w:t>
      </w:r>
      <w:r>
        <w:rPr>
          <w:rFonts w:ascii="Times New Roman" w:eastAsia="Symbol" w:hAnsi="Times New Roman" w:cs="Times New Roman"/>
          <w:color w:val="auto"/>
          <w:sz w:val="20"/>
          <w:szCs w:val="20"/>
        </w:rPr>
        <w:t>du) musí být provedeny tak, aby se zabránilo škodlivému rušení služeb zprostředko</w:t>
      </w:r>
      <w:r>
        <w:rPr>
          <w:rFonts w:ascii="Times New Roman" w:eastAsia="Symbol" w:hAnsi="Times New Roman" w:cs="Times New Roman"/>
          <w:color w:val="auto"/>
          <w:sz w:val="20"/>
          <w:szCs w:val="20"/>
        </w:rPr>
        <w:softHyphen/>
        <w:t>vávaných stanicemi užívajícími kmitočty přidělené v souladu s tabulkou přidělení kmitočtových pásem a s ostatními ustanoveními Řádu, jejichž přídělové charakteristiky jsou za</w:t>
      </w:r>
      <w:r>
        <w:rPr>
          <w:rFonts w:ascii="Times New Roman" w:eastAsia="Symbol" w:hAnsi="Times New Roman" w:cs="Times New Roman"/>
          <w:color w:val="auto"/>
          <w:sz w:val="20"/>
          <w:szCs w:val="20"/>
        </w:rPr>
        <w:t>psány v Základním mezinárodním rejstříku kmitočtů (MIFR).</w:t>
      </w:r>
    </w:p>
    <w:p w14:paraId="5B2A66C8" w14:textId="77777777" w:rsidR="008B4A59" w:rsidRDefault="00115307">
      <w:pPr>
        <w:keepLines/>
        <w:suppressAutoHyphens/>
        <w:spacing w:before="60" w:after="120" w:line="240" w:lineRule="auto"/>
        <w:ind w:left="720" w:hanging="720"/>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4.4</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 xml:space="preserve">Správy členských zemí nejsou oprávněny přidělovat kmitočty stanicím v rozporu s tabulkou přidělení kmitočtových pásem uvedenou v Řádu, nebo s jinými ustanoveními Řádu, s výjimkou </w:t>
      </w:r>
      <w:r>
        <w:rPr>
          <w:rFonts w:ascii="Times New Roman" w:eastAsia="Symbol" w:hAnsi="Times New Roman" w:cs="Times New Roman"/>
          <w:color w:val="auto"/>
          <w:sz w:val="20"/>
          <w:szCs w:val="20"/>
        </w:rPr>
        <w:t>výslovné podmínky, že tím nebude působeno škodlivé rušení službám, jejichž stanice jsou provozovány v souladu s ustanoveními Ústavy, Úmluvy a Řádu, ani že nebude pro takový příděl žádána ochrana před rušením působeným těmito službami.</w:t>
      </w:r>
    </w:p>
    <w:p w14:paraId="04B5FE65" w14:textId="77777777" w:rsidR="008B4A59" w:rsidRDefault="00115307">
      <w:pPr>
        <w:keepLines/>
        <w:suppressAutoHyphens/>
        <w:spacing w:before="60" w:after="120" w:line="240" w:lineRule="auto"/>
        <w:ind w:left="720" w:hanging="720"/>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4.5</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Kmitočet přidělen</w:t>
      </w:r>
      <w:r>
        <w:rPr>
          <w:rFonts w:ascii="Times New Roman" w:eastAsia="Symbol" w:hAnsi="Times New Roman" w:cs="Times New Roman"/>
          <w:color w:val="auto"/>
          <w:sz w:val="20"/>
          <w:szCs w:val="20"/>
        </w:rPr>
        <w:t>ý stanici určité služby musí být oddělen od mezí pásma přiděleného této službě tak, že s ohledem na kmitočtové pásmo přidělené stanici nebude působeno škodlivé rušení službám, jimž jsou přidělena bezprostředně sousedící kmitočtová pásma.</w:t>
      </w:r>
    </w:p>
    <w:p w14:paraId="54ED2635" w14:textId="77777777" w:rsidR="008B4A59" w:rsidRDefault="00115307">
      <w:pPr>
        <w:keepLines/>
        <w:suppressAutoHyphens/>
        <w:spacing w:before="60" w:after="120" w:line="240" w:lineRule="auto"/>
        <w:ind w:left="720" w:hanging="720"/>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4.6</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 xml:space="preserve">Radioastronomická služba je pro potřeby řešení případů škodlivého rušení považována za radiokomunikační službu. Radioastronomické službě však bude poskytována jen taková ochrana před různými službami v jiných pásmech, jakou jsou tyto různé služby chráněny </w:t>
      </w:r>
      <w:r>
        <w:rPr>
          <w:rFonts w:ascii="Times New Roman" w:eastAsia="Symbol" w:hAnsi="Times New Roman" w:cs="Times New Roman"/>
          <w:color w:val="auto"/>
          <w:sz w:val="20"/>
          <w:szCs w:val="20"/>
        </w:rPr>
        <w:t>mezi sebou navzájem.</w:t>
      </w:r>
    </w:p>
    <w:p w14:paraId="28DF9DF7" w14:textId="77777777" w:rsidR="008B4A59" w:rsidRDefault="00115307">
      <w:pPr>
        <w:keepLines/>
        <w:suppressAutoHyphens/>
        <w:spacing w:before="60" w:after="120" w:line="240" w:lineRule="auto"/>
        <w:ind w:left="720" w:hanging="720"/>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4.7</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Služba kosmického výzkumu (pasivní) a služba družicového průzkumu Země (pasivní) bude pro potřeby řešení případů škodlivého rušení požívat jen takové ochrany před různými službami v jiných pásmech, jakou jsou tyto různé služby chrá</w:t>
      </w:r>
      <w:r>
        <w:rPr>
          <w:rFonts w:ascii="Times New Roman" w:eastAsia="Symbol" w:hAnsi="Times New Roman" w:cs="Times New Roman"/>
          <w:color w:val="auto"/>
          <w:sz w:val="20"/>
          <w:szCs w:val="20"/>
        </w:rPr>
        <w:t>něny mezi sebou navzájem.</w:t>
      </w:r>
    </w:p>
    <w:p w14:paraId="25BBD6FD" w14:textId="77777777" w:rsidR="008B4A59" w:rsidRDefault="00115307">
      <w:pPr>
        <w:keepLines/>
        <w:suppressAutoHyphens/>
        <w:spacing w:before="60" w:after="120" w:line="240" w:lineRule="auto"/>
        <w:ind w:left="720" w:hanging="720"/>
        <w:jc w:val="both"/>
        <w:rPr>
          <w:rFonts w:ascii="Times New Roman" w:eastAsia="Symbol" w:hAnsi="Times New Roman" w:cs="Times New Roman"/>
          <w:color w:val="auto"/>
          <w:sz w:val="20"/>
          <w:szCs w:val="20"/>
        </w:rPr>
      </w:pPr>
      <w:r>
        <w:rPr>
          <w:rFonts w:ascii="Times New Roman" w:eastAsia="Symbol" w:hAnsi="Times New Roman" w:cs="Times New Roman"/>
          <w:b/>
          <w:color w:val="auto"/>
          <w:sz w:val="20"/>
          <w:szCs w:val="20"/>
        </w:rPr>
        <w:t>4.8</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 xml:space="preserve">Pokud je v sousedících Regionech ITU (viz definice v ustanovení č. </w:t>
      </w:r>
      <w:r>
        <w:rPr>
          <w:rFonts w:ascii="Times New Roman" w:eastAsia="Symbol" w:hAnsi="Times New Roman" w:cs="Times New Roman"/>
          <w:b/>
          <w:bCs/>
          <w:color w:val="auto"/>
          <w:sz w:val="20"/>
          <w:szCs w:val="20"/>
        </w:rPr>
        <w:t>5.2</w:t>
      </w:r>
      <w:r>
        <w:rPr>
          <w:rFonts w:ascii="Times New Roman" w:eastAsia="Symbol" w:hAnsi="Times New Roman" w:cs="Times New Roman"/>
          <w:color w:val="auto"/>
          <w:sz w:val="20"/>
          <w:szCs w:val="20"/>
        </w:rPr>
        <w:t xml:space="preserve"> níže) nebo v jejich částech přiděleno kmitočtové pásmo různým službám s toutéž kategorií (viz Kapitola </w:t>
      </w:r>
      <w:r>
        <w:rPr>
          <w:rFonts w:ascii="Times New Roman" w:eastAsia="Symbol" w:hAnsi="Times New Roman" w:cs="Times New Roman"/>
          <w:b/>
          <w:color w:val="auto"/>
          <w:sz w:val="20"/>
          <w:szCs w:val="20"/>
        </w:rPr>
        <w:t>5,</w:t>
      </w:r>
      <w:r>
        <w:rPr>
          <w:rFonts w:ascii="Times New Roman" w:eastAsia="Symbol" w:hAnsi="Times New Roman" w:cs="Times New Roman"/>
          <w:color w:val="auto"/>
          <w:sz w:val="20"/>
          <w:szCs w:val="20"/>
        </w:rPr>
        <w:t xml:space="preserve"> Oddíly I. a II.), je základním principem rovnost </w:t>
      </w:r>
      <w:r>
        <w:rPr>
          <w:rFonts w:ascii="Times New Roman" w:eastAsia="Symbol" w:hAnsi="Times New Roman" w:cs="Times New Roman"/>
          <w:color w:val="auto"/>
          <w:sz w:val="20"/>
          <w:szCs w:val="20"/>
        </w:rPr>
        <w:t>práv na provoz. V souladu s tím musí být stanice každé služby v jednom Regionu nebo v jeho části provozovány tak, aby nepůsobily škodlivé rušení žádné ze služeb shodné nebo vyšší kategorie v ostatních Regionech nebo v jejich částech.</w:t>
      </w:r>
    </w:p>
    <w:p w14:paraId="32335B9D" w14:textId="77777777" w:rsidR="008B4A59" w:rsidRDefault="00115307">
      <w:pPr>
        <w:keepLines/>
        <w:suppressAutoHyphens/>
        <w:spacing w:before="60" w:after="120" w:line="240" w:lineRule="auto"/>
        <w:ind w:left="720" w:hanging="720"/>
        <w:jc w:val="both"/>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4.9</w:t>
      </w:r>
      <w:r>
        <w:rPr>
          <w:rFonts w:ascii="Times New Roman" w:eastAsia="Symbol" w:hAnsi="Times New Roman" w:cs="Times New Roman"/>
          <w:color w:val="auto"/>
          <w:sz w:val="20"/>
          <w:szCs w:val="20"/>
        </w:rPr>
        <w:t xml:space="preserve"> </w:t>
      </w:r>
      <w:r>
        <w:rPr>
          <w:rFonts w:ascii="Times New Roman" w:eastAsia="Times New Roman" w:hAnsi="Times New Roman" w:cs="Times New Roman"/>
          <w:color w:val="auto"/>
          <w:sz w:val="20"/>
          <w:szCs w:val="20"/>
        </w:rPr>
        <w:tab/>
        <w:t>Stanici v tísni a</w:t>
      </w:r>
      <w:r>
        <w:rPr>
          <w:rFonts w:ascii="Times New Roman" w:eastAsia="Times New Roman" w:hAnsi="Times New Roman" w:cs="Times New Roman"/>
          <w:color w:val="auto"/>
          <w:sz w:val="20"/>
          <w:szCs w:val="20"/>
        </w:rPr>
        <w:t xml:space="preserve">/nebo stanici, která ji v tísni pomáhá, nebrání žádné ustanovení Řádu v použití veškerých radiokomunikačních prostředků, jimiž disponuje, k tomu, aby upoutala pozornost, oznámila svou situaci a polohu stanice v tísni a aby si zjednala nebo poskytla pomoc. </w:t>
      </w:r>
    </w:p>
    <w:p w14:paraId="774E563F" w14:textId="77777777" w:rsidR="008B4A59" w:rsidRDefault="00115307">
      <w:pPr>
        <w:keepLines/>
        <w:spacing w:before="60" w:after="60" w:line="240" w:lineRule="auto"/>
        <w:ind w:left="720" w:hanging="720"/>
        <w:jc w:val="both"/>
        <w:rPr>
          <w:rFonts w:ascii="Times New Roman" w:eastAsia="Times New Roman" w:hAnsi="Times New Roman" w:cs="Times New Roman"/>
          <w:color w:val="auto"/>
          <w:sz w:val="20"/>
          <w:szCs w:val="20"/>
        </w:rPr>
      </w:pPr>
      <w:r>
        <w:rPr>
          <w:rFonts w:ascii="Times New Roman" w:eastAsia="Times New Roman" w:hAnsi="Times New Roman" w:cs="Times New Roman"/>
          <w:b/>
          <w:color w:val="auto"/>
          <w:sz w:val="20"/>
          <w:szCs w:val="20"/>
        </w:rPr>
        <w:t>4.10.</w:t>
      </w:r>
      <w:r>
        <w:rPr>
          <w:rFonts w:ascii="Times New Roman" w:eastAsia="Times New Roman" w:hAnsi="Times New Roman" w:cs="Times New Roman"/>
          <w:color w:val="auto"/>
          <w:sz w:val="20"/>
          <w:szCs w:val="20"/>
        </w:rPr>
        <w:t xml:space="preserve"> </w:t>
      </w:r>
      <w:r>
        <w:rPr>
          <w:rFonts w:ascii="Times New Roman" w:eastAsia="Times New Roman" w:hAnsi="Times New Roman" w:cs="Times New Roman"/>
          <w:color w:val="auto"/>
          <w:sz w:val="20"/>
          <w:szCs w:val="20"/>
        </w:rPr>
        <w:tab/>
        <w:t>Při přidělování a využívání rádiových kmitočtů členské státy zohlední bezpečnostní hlediska radionavigační služby a ostatních bezpečnostních služeb vyžadující zvláštní opatření k zamezení škodlivého rušení.</w:t>
      </w:r>
    </w:p>
    <w:p w14:paraId="134FA248" w14:textId="77777777" w:rsidR="008B4A59" w:rsidRDefault="00115307">
      <w:pPr>
        <w:keepLines/>
        <w:suppressAutoHyphens/>
        <w:spacing w:before="60" w:after="120" w:line="240" w:lineRule="auto"/>
        <w:ind w:left="720" w:hanging="720"/>
        <w:jc w:val="both"/>
        <w:rPr>
          <w:rFonts w:ascii="Times New Roman" w:eastAsia="Times New Roman" w:hAnsi="Times New Roman" w:cs="Times New Roman"/>
          <w:color w:val="auto"/>
          <w:sz w:val="20"/>
          <w:szCs w:val="20"/>
        </w:rPr>
      </w:pPr>
      <w:r>
        <w:rPr>
          <w:rFonts w:ascii="Times New Roman" w:eastAsia="Times New Roman" w:hAnsi="Times New Roman" w:cs="Times New Roman"/>
          <w:b/>
          <w:color w:val="auto"/>
          <w:sz w:val="20"/>
          <w:szCs w:val="20"/>
        </w:rPr>
        <w:t>4.11</w:t>
      </w:r>
      <w:r>
        <w:rPr>
          <w:rFonts w:ascii="Times New Roman" w:eastAsia="Times New Roman" w:hAnsi="Times New Roman" w:cs="Times New Roman"/>
          <w:b/>
          <w:color w:val="auto"/>
          <w:sz w:val="20"/>
          <w:szCs w:val="20"/>
        </w:rPr>
        <w:tab/>
      </w:r>
      <w:r>
        <w:rPr>
          <w:rFonts w:ascii="Times New Roman" w:eastAsia="Times New Roman" w:hAnsi="Times New Roman" w:cs="Times New Roman"/>
          <w:color w:val="auto"/>
          <w:sz w:val="20"/>
          <w:szCs w:val="20"/>
        </w:rPr>
        <w:t>Členské státy uznávají, že mezi kmit</w:t>
      </w:r>
      <w:r>
        <w:rPr>
          <w:rFonts w:ascii="Times New Roman" w:eastAsia="Times New Roman" w:hAnsi="Times New Roman" w:cs="Times New Roman"/>
          <w:color w:val="auto"/>
          <w:sz w:val="20"/>
          <w:szCs w:val="20"/>
        </w:rPr>
        <w:t>očty, které mají charakteristiky šíření na dlouhé vzdálenosti a jsou zvláště užitečné pro dálkovou komunikaci, patří kmitočty v pásmech mezi 5 MHz a 30 MHz; souhlasí s tím, že vynaloží veškeré úsilí na to, aby si tato pásma rezervovaly pro takovou komunika</w:t>
      </w:r>
      <w:r>
        <w:rPr>
          <w:rFonts w:ascii="Times New Roman" w:eastAsia="Times New Roman" w:hAnsi="Times New Roman" w:cs="Times New Roman"/>
          <w:color w:val="auto"/>
          <w:sz w:val="20"/>
          <w:szCs w:val="20"/>
        </w:rPr>
        <w:t>ci. Kdykoli se kmitočet v těchto pásmech používá pro komunikaci na krátkou nebo střední vzdálenost, použije se minimální potřebný výkon.</w:t>
      </w:r>
    </w:p>
    <w:p w14:paraId="71114D24" w14:textId="77777777" w:rsidR="008B4A59" w:rsidRDefault="00115307">
      <w:pPr>
        <w:keepLines/>
        <w:suppressAutoHyphens/>
        <w:spacing w:before="60" w:after="120" w:line="240" w:lineRule="auto"/>
        <w:ind w:left="720" w:hanging="720"/>
        <w:jc w:val="both"/>
        <w:rPr>
          <w:rFonts w:ascii="Times New Roman" w:eastAsia="Times New Roman" w:hAnsi="Times New Roman" w:cs="Times New Roman"/>
          <w:color w:val="auto"/>
          <w:sz w:val="20"/>
          <w:szCs w:val="20"/>
        </w:rPr>
      </w:pPr>
      <w:r>
        <w:rPr>
          <w:rFonts w:ascii="Times New Roman" w:eastAsia="Times New Roman" w:hAnsi="Times New Roman" w:cs="Times New Roman"/>
          <w:b/>
          <w:color w:val="auto"/>
          <w:sz w:val="20"/>
          <w:szCs w:val="20"/>
        </w:rPr>
        <w:t>4.12</w:t>
      </w:r>
      <w:r>
        <w:rPr>
          <w:rFonts w:ascii="Times New Roman" w:eastAsia="Times New Roman" w:hAnsi="Times New Roman" w:cs="Times New Roman"/>
          <w:color w:val="auto"/>
          <w:sz w:val="20"/>
          <w:szCs w:val="20"/>
        </w:rPr>
        <w:tab/>
        <w:t>Aby se snížily nároky na kmitočty v pásmech mezi 5 MHz a 30 MHz a tím se zabránilo škodlivému rušení dálkových rad</w:t>
      </w:r>
      <w:r>
        <w:rPr>
          <w:rFonts w:ascii="Times New Roman" w:eastAsia="Times New Roman" w:hAnsi="Times New Roman" w:cs="Times New Roman"/>
          <w:color w:val="auto"/>
          <w:sz w:val="20"/>
          <w:szCs w:val="20"/>
        </w:rPr>
        <w:t>iokomunikací, jsou správy vyzývány k tomu, aby, kdykoli je to možné, používaly jakýkoli jiný možný komunikační prostředek.</w:t>
      </w:r>
    </w:p>
    <w:p w14:paraId="3FC945A1" w14:textId="77777777" w:rsidR="008B4A59" w:rsidRDefault="00115307">
      <w:pPr>
        <w:keepLines/>
        <w:suppressAutoHyphens/>
        <w:spacing w:before="60" w:after="120" w:line="240" w:lineRule="auto"/>
        <w:ind w:left="720" w:hanging="720"/>
        <w:jc w:val="both"/>
        <w:rPr>
          <w:rFonts w:ascii="Times New Roman" w:eastAsia="Times New Roman" w:hAnsi="Times New Roman" w:cs="Times New Roman"/>
          <w:color w:val="auto"/>
          <w:sz w:val="20"/>
          <w:szCs w:val="20"/>
        </w:rPr>
      </w:pPr>
      <w:r>
        <w:rPr>
          <w:rFonts w:ascii="Times New Roman" w:eastAsia="Times New Roman" w:hAnsi="Times New Roman" w:cs="Times New Roman"/>
          <w:b/>
          <w:color w:val="auto"/>
          <w:sz w:val="20"/>
          <w:szCs w:val="20"/>
        </w:rPr>
        <w:t>4.13</w:t>
      </w:r>
      <w:r>
        <w:rPr>
          <w:rFonts w:ascii="Times New Roman" w:eastAsia="Times New Roman" w:hAnsi="Times New Roman" w:cs="Times New Roman"/>
          <w:color w:val="auto"/>
          <w:sz w:val="20"/>
          <w:szCs w:val="20"/>
        </w:rPr>
        <w:tab/>
        <w:t>Je-li to za zvláštní okolnosti nutné, může správní orgán jako výjimku z běžných provozních postupů povolených těmito předpisy vy</w:t>
      </w:r>
      <w:r>
        <w:rPr>
          <w:rFonts w:ascii="Times New Roman" w:eastAsia="Times New Roman" w:hAnsi="Times New Roman" w:cs="Times New Roman"/>
          <w:color w:val="auto"/>
          <w:sz w:val="20"/>
          <w:szCs w:val="20"/>
        </w:rPr>
        <w:t>užít zvláštních provozních metod uvedených níže pouze za předpokladu, že charakteristiky stanic stále odpovídají těm, které byly vloženy do Základního mezinárodního registru kmitočtů:</w:t>
      </w:r>
    </w:p>
    <w:p w14:paraId="27810C87" w14:textId="77777777" w:rsidR="008B4A59" w:rsidRDefault="00115307">
      <w:pPr>
        <w:keepLines/>
        <w:suppressAutoHyphens/>
        <w:spacing w:before="60" w:after="120" w:line="240" w:lineRule="auto"/>
        <w:ind w:left="720" w:hanging="720"/>
        <w:jc w:val="both"/>
        <w:rPr>
          <w:rFonts w:ascii="Times New Roman" w:eastAsia="Times New Roman" w:hAnsi="Times New Roman" w:cs="Times New Roman"/>
          <w:color w:val="auto"/>
          <w:sz w:val="20"/>
          <w:szCs w:val="20"/>
        </w:rPr>
      </w:pPr>
      <w:r>
        <w:rPr>
          <w:rFonts w:ascii="Times New Roman" w:eastAsia="Times New Roman" w:hAnsi="Times New Roman" w:cs="Times New Roman"/>
          <w:b/>
          <w:bCs/>
          <w:color w:val="auto"/>
          <w:sz w:val="20"/>
          <w:szCs w:val="20"/>
        </w:rPr>
        <w:t>4.14</w:t>
      </w:r>
      <w:r>
        <w:rPr>
          <w:rFonts w:ascii="Times New Roman" w:eastAsia="Times New Roman" w:hAnsi="Times New Roman" w:cs="Times New Roman"/>
          <w:color w:val="auto"/>
          <w:sz w:val="20"/>
          <w:szCs w:val="20"/>
        </w:rPr>
        <w:tab/>
      </w:r>
      <w:r>
        <w:rPr>
          <w:rFonts w:ascii="Times New Roman" w:eastAsia="Times New Roman" w:hAnsi="Times New Roman" w:cs="Times New Roman"/>
          <w:i/>
          <w:color w:val="auto"/>
          <w:sz w:val="20"/>
          <w:szCs w:val="20"/>
        </w:rPr>
        <w:t>a)</w:t>
      </w:r>
      <w:r>
        <w:rPr>
          <w:rFonts w:ascii="Times New Roman" w:eastAsia="Times New Roman" w:hAnsi="Times New Roman" w:cs="Times New Roman"/>
          <w:color w:val="auto"/>
          <w:sz w:val="20"/>
          <w:szCs w:val="20"/>
        </w:rPr>
        <w:t xml:space="preserve"> stanice pevné služby nebo pozemská stanice v družicové pevné službě mohou za podmínek definovaných </w:t>
      </w:r>
      <w:r>
        <w:rPr>
          <w:rFonts w:ascii="Times New Roman" w:hAnsi="Times New Roman" w:cs="Times New Roman"/>
          <w:sz w:val="20"/>
          <w:szCs w:val="20"/>
        </w:rPr>
        <w:t>v ustanoveních</w:t>
      </w:r>
      <w:r>
        <w:rPr>
          <w:rFonts w:ascii="Times New Roman" w:eastAsia="Times New Roman" w:hAnsi="Times New Roman" w:cs="Times New Roman"/>
          <w:color w:val="auto"/>
          <w:sz w:val="20"/>
          <w:szCs w:val="20"/>
        </w:rPr>
        <w:t xml:space="preserve"> č. </w:t>
      </w:r>
      <w:r>
        <w:rPr>
          <w:rFonts w:ascii="Times New Roman" w:eastAsia="Times New Roman" w:hAnsi="Times New Roman" w:cs="Times New Roman"/>
          <w:b/>
          <w:bCs/>
          <w:color w:val="auto"/>
          <w:sz w:val="20"/>
          <w:szCs w:val="20"/>
        </w:rPr>
        <w:t>5.28</w:t>
      </w:r>
      <w:r>
        <w:rPr>
          <w:rFonts w:ascii="Times New Roman" w:eastAsia="Times New Roman" w:hAnsi="Times New Roman" w:cs="Times New Roman"/>
          <w:color w:val="auto"/>
          <w:sz w:val="20"/>
          <w:szCs w:val="20"/>
        </w:rPr>
        <w:t xml:space="preserve"> až </w:t>
      </w:r>
      <w:r>
        <w:rPr>
          <w:rFonts w:ascii="Times New Roman" w:eastAsia="Times New Roman" w:hAnsi="Times New Roman" w:cs="Times New Roman"/>
          <w:b/>
          <w:bCs/>
          <w:color w:val="auto"/>
          <w:sz w:val="20"/>
          <w:szCs w:val="20"/>
        </w:rPr>
        <w:t>5.31</w:t>
      </w:r>
      <w:r>
        <w:rPr>
          <w:rFonts w:ascii="Times New Roman" w:eastAsia="Times New Roman" w:hAnsi="Times New Roman" w:cs="Times New Roman"/>
          <w:color w:val="auto"/>
          <w:sz w:val="20"/>
          <w:szCs w:val="20"/>
        </w:rPr>
        <w:t xml:space="preserve"> vysílat pohyblivým stanicím na jejich normálních kmitočtech;</w:t>
      </w:r>
    </w:p>
    <w:p w14:paraId="1CCA651F" w14:textId="77777777" w:rsidR="008B4A59" w:rsidRDefault="00115307">
      <w:pPr>
        <w:keepLines/>
        <w:suppressAutoHyphens/>
        <w:spacing w:before="60" w:after="120" w:line="240" w:lineRule="auto"/>
        <w:ind w:left="720" w:hanging="720"/>
        <w:jc w:val="both"/>
        <w:rPr>
          <w:rFonts w:ascii="Times New Roman" w:eastAsia="Times New Roman" w:hAnsi="Times New Roman" w:cs="Times New Roman"/>
          <w:color w:val="auto"/>
          <w:sz w:val="20"/>
          <w:szCs w:val="20"/>
        </w:rPr>
      </w:pPr>
      <w:r>
        <w:rPr>
          <w:rFonts w:ascii="Times New Roman" w:eastAsia="Times New Roman" w:hAnsi="Times New Roman" w:cs="Times New Roman"/>
          <w:b/>
          <w:bCs/>
          <w:color w:val="auto"/>
          <w:sz w:val="20"/>
          <w:szCs w:val="20"/>
        </w:rPr>
        <w:lastRenderedPageBreak/>
        <w:t>4.15</w:t>
      </w:r>
      <w:r>
        <w:rPr>
          <w:rFonts w:ascii="Times New Roman" w:eastAsia="Times New Roman" w:hAnsi="Times New Roman" w:cs="Times New Roman"/>
          <w:color w:val="auto"/>
          <w:sz w:val="20"/>
          <w:szCs w:val="20"/>
        </w:rPr>
        <w:tab/>
      </w:r>
      <w:r>
        <w:rPr>
          <w:rFonts w:ascii="Times New Roman" w:eastAsia="Times New Roman" w:hAnsi="Times New Roman" w:cs="Times New Roman"/>
          <w:i/>
          <w:color w:val="auto"/>
          <w:sz w:val="20"/>
          <w:szCs w:val="20"/>
        </w:rPr>
        <w:t>b)</w:t>
      </w:r>
      <w:r>
        <w:rPr>
          <w:rFonts w:ascii="Times New Roman" w:eastAsia="Times New Roman" w:hAnsi="Times New Roman" w:cs="Times New Roman"/>
          <w:color w:val="auto"/>
          <w:sz w:val="20"/>
          <w:szCs w:val="20"/>
        </w:rPr>
        <w:t xml:space="preserve"> pozemní stanice mohou za podmínek definovaných v ustanov</w:t>
      </w:r>
      <w:r>
        <w:rPr>
          <w:rFonts w:ascii="Times New Roman" w:eastAsia="Times New Roman" w:hAnsi="Times New Roman" w:cs="Times New Roman"/>
          <w:color w:val="auto"/>
          <w:sz w:val="20"/>
          <w:szCs w:val="20"/>
        </w:rPr>
        <w:t xml:space="preserve">eních č. </w:t>
      </w:r>
      <w:r>
        <w:rPr>
          <w:rFonts w:ascii="Times New Roman" w:eastAsia="Times New Roman" w:hAnsi="Times New Roman" w:cs="Times New Roman"/>
          <w:b/>
          <w:bCs/>
          <w:color w:val="auto"/>
          <w:sz w:val="20"/>
          <w:szCs w:val="20"/>
        </w:rPr>
        <w:t>5.28</w:t>
      </w:r>
      <w:r>
        <w:rPr>
          <w:rFonts w:ascii="Times New Roman" w:eastAsia="Times New Roman" w:hAnsi="Times New Roman" w:cs="Times New Roman"/>
          <w:color w:val="auto"/>
          <w:sz w:val="20"/>
          <w:szCs w:val="20"/>
        </w:rPr>
        <w:t xml:space="preserve"> až </w:t>
      </w:r>
      <w:r>
        <w:rPr>
          <w:rFonts w:ascii="Times New Roman" w:eastAsia="Times New Roman" w:hAnsi="Times New Roman" w:cs="Times New Roman"/>
          <w:b/>
          <w:bCs/>
          <w:color w:val="auto"/>
          <w:sz w:val="20"/>
          <w:szCs w:val="20"/>
        </w:rPr>
        <w:t>5.31</w:t>
      </w:r>
      <w:r>
        <w:rPr>
          <w:rFonts w:ascii="Times New Roman" w:eastAsia="Times New Roman" w:hAnsi="Times New Roman" w:cs="Times New Roman"/>
          <w:color w:val="auto"/>
          <w:sz w:val="20"/>
          <w:szCs w:val="20"/>
        </w:rPr>
        <w:t xml:space="preserve"> komunikovat s pevnými stanicemi v pevné službě nebo pozemskými stanicemi družicové pevné služby nebo jinými pozemními stanicemi stejné kategorie.</w:t>
      </w:r>
    </w:p>
    <w:p w14:paraId="1B961415" w14:textId="77777777" w:rsidR="008B4A59" w:rsidRDefault="00115307">
      <w:pPr>
        <w:keepLines/>
        <w:suppressAutoHyphens/>
        <w:spacing w:before="60" w:after="120" w:line="240" w:lineRule="auto"/>
        <w:ind w:left="720" w:hanging="720"/>
        <w:jc w:val="both"/>
        <w:rPr>
          <w:rFonts w:ascii="Times New Roman" w:eastAsia="Times New Roman" w:hAnsi="Times New Roman" w:cs="Times New Roman"/>
          <w:color w:val="auto"/>
          <w:sz w:val="20"/>
          <w:szCs w:val="20"/>
        </w:rPr>
      </w:pPr>
      <w:r>
        <w:rPr>
          <w:rFonts w:ascii="Times New Roman" w:eastAsia="Times New Roman" w:hAnsi="Times New Roman" w:cs="Times New Roman"/>
          <w:b/>
          <w:bCs/>
          <w:color w:val="auto"/>
          <w:sz w:val="20"/>
          <w:szCs w:val="20"/>
        </w:rPr>
        <w:t>4.16</w:t>
      </w:r>
      <w:r>
        <w:rPr>
          <w:rFonts w:ascii="Times New Roman" w:eastAsia="Times New Roman" w:hAnsi="Times New Roman" w:cs="Times New Roman"/>
          <w:color w:val="auto"/>
          <w:sz w:val="20"/>
          <w:szCs w:val="20"/>
        </w:rPr>
        <w:tab/>
        <w:t xml:space="preserve">Za okolností týkajících se záchrany života nebo bezpečnosti lodě nebo letadla může </w:t>
      </w:r>
      <w:r>
        <w:rPr>
          <w:rFonts w:ascii="Times New Roman" w:eastAsia="Times New Roman" w:hAnsi="Times New Roman" w:cs="Times New Roman"/>
          <w:color w:val="auto"/>
          <w:sz w:val="20"/>
          <w:szCs w:val="20"/>
        </w:rPr>
        <w:t>pozemní stanice komunikovat s pevnými stanicemi nebo pozemními stanicemi jiné kategorie.</w:t>
      </w:r>
    </w:p>
    <w:p w14:paraId="678D177C" w14:textId="77777777" w:rsidR="008B4A59" w:rsidRDefault="00115307">
      <w:pPr>
        <w:keepLines/>
        <w:suppressAutoHyphens/>
        <w:spacing w:before="60" w:after="120" w:line="240" w:lineRule="auto"/>
        <w:ind w:left="720" w:hanging="720"/>
        <w:jc w:val="both"/>
        <w:rPr>
          <w:rFonts w:ascii="Times New Roman" w:eastAsia="Times New Roman" w:hAnsi="Times New Roman" w:cs="Times New Roman"/>
          <w:color w:val="auto"/>
          <w:sz w:val="20"/>
          <w:szCs w:val="20"/>
        </w:rPr>
      </w:pPr>
      <w:r>
        <w:rPr>
          <w:rFonts w:ascii="Times New Roman" w:eastAsia="Times New Roman" w:hAnsi="Times New Roman" w:cs="Times New Roman"/>
          <w:b/>
          <w:bCs/>
          <w:color w:val="auto"/>
          <w:sz w:val="20"/>
          <w:szCs w:val="20"/>
        </w:rPr>
        <w:t>4.17</w:t>
      </w:r>
      <w:r>
        <w:rPr>
          <w:rFonts w:ascii="Times New Roman" w:eastAsia="Times New Roman" w:hAnsi="Times New Roman" w:cs="Times New Roman"/>
          <w:color w:val="auto"/>
          <w:sz w:val="20"/>
          <w:szCs w:val="20"/>
        </w:rPr>
        <w:tab/>
        <w:t>Jakákoli správa může, v pásmu přiřazeném pevné službě nebo v pásmu přiděleném družicové pevné službě, přidělit kmitočet stanici oprávněné jednosměrně vysílat z je</w:t>
      </w:r>
      <w:r>
        <w:rPr>
          <w:rFonts w:ascii="Times New Roman" w:eastAsia="Times New Roman" w:hAnsi="Times New Roman" w:cs="Times New Roman"/>
          <w:color w:val="auto"/>
          <w:sz w:val="20"/>
          <w:szCs w:val="20"/>
        </w:rPr>
        <w:t>dnoho stanoveného pevného bodu na jeden nebo více specifikovaných pevných bodů za předpokladu, že takové vysílání není určeno pro přímý příjem širokou veřejností.</w:t>
      </w:r>
    </w:p>
    <w:p w14:paraId="2ACAD02E" w14:textId="77777777" w:rsidR="008B4A59" w:rsidRDefault="00115307">
      <w:pPr>
        <w:keepLines/>
        <w:suppressAutoHyphens/>
        <w:spacing w:before="60" w:after="120" w:line="240" w:lineRule="auto"/>
        <w:ind w:left="720" w:hanging="720"/>
        <w:jc w:val="both"/>
        <w:rPr>
          <w:rFonts w:ascii="Times New Roman" w:eastAsia="Times New Roman" w:hAnsi="Times New Roman" w:cs="Times New Roman"/>
          <w:color w:val="auto"/>
          <w:sz w:val="20"/>
          <w:szCs w:val="20"/>
        </w:rPr>
      </w:pPr>
      <w:r>
        <w:rPr>
          <w:rFonts w:ascii="Times New Roman" w:eastAsia="Times New Roman" w:hAnsi="Times New Roman" w:cs="Times New Roman"/>
          <w:b/>
          <w:bCs/>
          <w:color w:val="auto"/>
          <w:sz w:val="20"/>
          <w:szCs w:val="20"/>
        </w:rPr>
        <w:t>4.18</w:t>
      </w:r>
      <w:r>
        <w:rPr>
          <w:rFonts w:ascii="Times New Roman" w:eastAsia="Times New Roman" w:hAnsi="Times New Roman" w:cs="Times New Roman"/>
          <w:color w:val="auto"/>
          <w:sz w:val="20"/>
          <w:szCs w:val="20"/>
        </w:rPr>
        <w:tab/>
        <w:t>Jakákoli pohyblivá stanice vyzařující spektrum, které vyhovuje toleranci kmitočtu platné</w:t>
      </w:r>
      <w:r>
        <w:rPr>
          <w:rFonts w:ascii="Times New Roman" w:eastAsia="Times New Roman" w:hAnsi="Times New Roman" w:cs="Times New Roman"/>
          <w:color w:val="auto"/>
          <w:sz w:val="20"/>
          <w:szCs w:val="20"/>
        </w:rPr>
        <w:t xml:space="preserve"> pro pobřežní stanici, s níž komunikuje, může vysílat na stejném kmitočtu jako pobřežní stanice za podmínky, že stanice požaduje takový přenos a že škodlivé rušení nebude způsobeno jiným stanicím.</w:t>
      </w:r>
    </w:p>
    <w:p w14:paraId="41A15046" w14:textId="77777777" w:rsidR="008B4A59" w:rsidRDefault="00115307">
      <w:pPr>
        <w:keepLines/>
        <w:suppressAutoHyphens/>
        <w:spacing w:before="60" w:after="120" w:line="240" w:lineRule="auto"/>
        <w:ind w:left="720" w:hanging="720"/>
        <w:jc w:val="both"/>
        <w:rPr>
          <w:rFonts w:ascii="Times New Roman" w:eastAsia="Times New Roman" w:hAnsi="Times New Roman" w:cs="Times New Roman"/>
          <w:color w:val="auto"/>
          <w:sz w:val="20"/>
          <w:szCs w:val="20"/>
        </w:rPr>
      </w:pPr>
      <w:r>
        <w:rPr>
          <w:rFonts w:ascii="Times New Roman" w:eastAsia="Times New Roman" w:hAnsi="Times New Roman" w:cs="Times New Roman"/>
          <w:b/>
          <w:bCs/>
          <w:color w:val="auto"/>
          <w:sz w:val="20"/>
          <w:szCs w:val="20"/>
        </w:rPr>
        <w:t>4.19</w:t>
      </w:r>
      <w:r>
        <w:rPr>
          <w:rFonts w:ascii="Times New Roman" w:eastAsia="Times New Roman" w:hAnsi="Times New Roman" w:cs="Times New Roman"/>
          <w:color w:val="auto"/>
          <w:sz w:val="20"/>
          <w:szCs w:val="20"/>
        </w:rPr>
        <w:tab/>
        <w:t xml:space="preserve">V některých případech stanovených v Článcích </w:t>
      </w:r>
      <w:r>
        <w:rPr>
          <w:rFonts w:ascii="Times New Roman" w:eastAsia="Times New Roman" w:hAnsi="Times New Roman" w:cs="Times New Roman"/>
          <w:b/>
          <w:bCs/>
          <w:color w:val="auto"/>
          <w:sz w:val="20"/>
          <w:szCs w:val="20"/>
        </w:rPr>
        <w:t>31</w:t>
      </w:r>
      <w:r>
        <w:rPr>
          <w:rFonts w:ascii="Times New Roman" w:eastAsia="Times New Roman" w:hAnsi="Times New Roman" w:cs="Times New Roman"/>
          <w:color w:val="auto"/>
          <w:sz w:val="20"/>
          <w:szCs w:val="20"/>
        </w:rPr>
        <w:t xml:space="preserve"> a </w:t>
      </w:r>
      <w:r>
        <w:rPr>
          <w:rFonts w:ascii="Times New Roman" w:eastAsia="Times New Roman" w:hAnsi="Times New Roman" w:cs="Times New Roman"/>
          <w:b/>
          <w:bCs/>
          <w:color w:val="auto"/>
          <w:sz w:val="20"/>
          <w:szCs w:val="20"/>
        </w:rPr>
        <w:t>51</w:t>
      </w:r>
      <w:r>
        <w:rPr>
          <w:rFonts w:ascii="Times New Roman" w:eastAsia="Times New Roman" w:hAnsi="Times New Roman" w:cs="Times New Roman"/>
          <w:color w:val="auto"/>
          <w:sz w:val="20"/>
          <w:szCs w:val="20"/>
        </w:rPr>
        <w:t xml:space="preserve"> Ř</w:t>
      </w:r>
      <w:r>
        <w:rPr>
          <w:rFonts w:ascii="Times New Roman" w:eastAsia="Times New Roman" w:hAnsi="Times New Roman" w:cs="Times New Roman"/>
          <w:color w:val="auto"/>
          <w:sz w:val="20"/>
          <w:szCs w:val="20"/>
        </w:rPr>
        <w:t xml:space="preserve">ádu jsou letadlové stanice oprávněny používat kmitočty v pásmech přidělených námořní pohyblivé službě za účelem komunikace se stanicemi této služby (viz ustanovení č. </w:t>
      </w:r>
      <w:r>
        <w:rPr>
          <w:rFonts w:ascii="Times New Roman" w:eastAsia="Times New Roman" w:hAnsi="Times New Roman" w:cs="Times New Roman"/>
          <w:b/>
          <w:bCs/>
          <w:color w:val="auto"/>
          <w:sz w:val="20"/>
          <w:szCs w:val="20"/>
        </w:rPr>
        <w:t xml:space="preserve">51.73 </w:t>
      </w:r>
      <w:r>
        <w:rPr>
          <w:rFonts w:ascii="Times New Roman" w:eastAsia="Times New Roman" w:hAnsi="Times New Roman" w:cs="Times New Roman"/>
          <w:color w:val="auto"/>
          <w:sz w:val="20"/>
          <w:szCs w:val="20"/>
        </w:rPr>
        <w:t>Řádu).</w:t>
      </w:r>
    </w:p>
    <w:p w14:paraId="649165EB" w14:textId="77777777" w:rsidR="008B4A59" w:rsidRDefault="00115307">
      <w:pPr>
        <w:keepLines/>
        <w:suppressAutoHyphens/>
        <w:spacing w:before="60" w:after="120" w:line="240" w:lineRule="auto"/>
        <w:ind w:left="720" w:hanging="720"/>
        <w:jc w:val="both"/>
        <w:rPr>
          <w:rFonts w:ascii="Times New Roman" w:eastAsia="Times New Roman" w:hAnsi="Times New Roman" w:cs="Times New Roman"/>
          <w:color w:val="auto"/>
          <w:sz w:val="20"/>
          <w:szCs w:val="20"/>
        </w:rPr>
      </w:pPr>
      <w:r>
        <w:rPr>
          <w:rFonts w:ascii="Times New Roman" w:eastAsia="Times New Roman" w:hAnsi="Times New Roman" w:cs="Times New Roman"/>
          <w:b/>
          <w:bCs/>
          <w:color w:val="auto"/>
          <w:sz w:val="20"/>
          <w:szCs w:val="20"/>
        </w:rPr>
        <w:t>4.20</w:t>
      </w:r>
      <w:r>
        <w:rPr>
          <w:rFonts w:ascii="Times New Roman" w:eastAsia="Times New Roman" w:hAnsi="Times New Roman" w:cs="Times New Roman"/>
          <w:color w:val="auto"/>
          <w:sz w:val="20"/>
          <w:szCs w:val="20"/>
        </w:rPr>
        <w:tab/>
        <w:t>Letadlové pozemské stanice jsou oprávněny používat kmitočty v pásmech p</w:t>
      </w:r>
      <w:r>
        <w:rPr>
          <w:rFonts w:ascii="Times New Roman" w:eastAsia="Times New Roman" w:hAnsi="Times New Roman" w:cs="Times New Roman"/>
          <w:color w:val="auto"/>
          <w:sz w:val="20"/>
          <w:szCs w:val="20"/>
        </w:rPr>
        <w:t>řidělených družicové námořní pohyblivé službě za účelem komunikace prostřednictvím stanic této služby s veřejnými telegrafními a telefonními sítěmi.</w:t>
      </w:r>
    </w:p>
    <w:p w14:paraId="38FFD611" w14:textId="77777777" w:rsidR="008B4A59" w:rsidRDefault="00115307">
      <w:pPr>
        <w:keepLines/>
        <w:suppressAutoHyphens/>
        <w:spacing w:before="60" w:after="120" w:line="240" w:lineRule="auto"/>
        <w:ind w:left="720" w:hanging="720"/>
        <w:jc w:val="both"/>
        <w:rPr>
          <w:rFonts w:ascii="Times New Roman" w:eastAsia="Times New Roman" w:hAnsi="Times New Roman" w:cs="Times New Roman"/>
          <w:color w:val="auto"/>
          <w:sz w:val="20"/>
          <w:szCs w:val="20"/>
        </w:rPr>
      </w:pPr>
      <w:r>
        <w:rPr>
          <w:rFonts w:ascii="Times New Roman" w:eastAsia="Times New Roman" w:hAnsi="Times New Roman" w:cs="Times New Roman"/>
          <w:b/>
          <w:bCs/>
          <w:color w:val="auto"/>
          <w:sz w:val="20"/>
          <w:szCs w:val="20"/>
        </w:rPr>
        <w:t>4.21</w:t>
      </w:r>
      <w:r>
        <w:rPr>
          <w:rFonts w:ascii="Times New Roman" w:eastAsia="Times New Roman" w:hAnsi="Times New Roman" w:cs="Times New Roman"/>
          <w:color w:val="auto"/>
          <w:sz w:val="20"/>
          <w:szCs w:val="20"/>
        </w:rPr>
        <w:tab/>
        <w:t>Ve výjimečných případech mohou pozemní pohyblivé pozemské stanice v družicové pozemní pohyblivé službě</w:t>
      </w:r>
      <w:r>
        <w:rPr>
          <w:rFonts w:ascii="Times New Roman" w:eastAsia="Times New Roman" w:hAnsi="Times New Roman" w:cs="Times New Roman"/>
          <w:color w:val="auto"/>
          <w:sz w:val="20"/>
          <w:szCs w:val="20"/>
        </w:rPr>
        <w:t xml:space="preserve"> komunikovat se stanicemi v družicové námořní pohyblivé a družicové letecké pohyblivé službě. Tyto operace musí být v souladu s příslušnými ustanoveními Řádu týkajícími se těchto služeb a podléhají dohodě mezi dotčenými správními orgány při patřičném zohle</w:t>
      </w:r>
      <w:r>
        <w:rPr>
          <w:rFonts w:ascii="Times New Roman" w:eastAsia="Times New Roman" w:hAnsi="Times New Roman" w:cs="Times New Roman"/>
          <w:color w:val="auto"/>
          <w:sz w:val="20"/>
          <w:szCs w:val="20"/>
        </w:rPr>
        <w:t xml:space="preserve">dnění ustanovení č. </w:t>
      </w:r>
      <w:r>
        <w:rPr>
          <w:rFonts w:ascii="Times New Roman" w:eastAsia="Times New Roman" w:hAnsi="Times New Roman" w:cs="Times New Roman"/>
          <w:b/>
          <w:bCs/>
          <w:color w:val="auto"/>
          <w:sz w:val="20"/>
          <w:szCs w:val="20"/>
        </w:rPr>
        <w:t>4.10</w:t>
      </w:r>
      <w:r>
        <w:rPr>
          <w:rFonts w:ascii="Times New Roman" w:eastAsia="Times New Roman" w:hAnsi="Times New Roman" w:cs="Times New Roman"/>
          <w:color w:val="auto"/>
          <w:sz w:val="20"/>
          <w:szCs w:val="20"/>
        </w:rPr>
        <w:t>.</w:t>
      </w:r>
    </w:p>
    <w:p w14:paraId="49C42104" w14:textId="77777777" w:rsidR="008B4A59" w:rsidRDefault="00115307">
      <w:pPr>
        <w:keepLines/>
        <w:suppressAutoHyphens/>
        <w:spacing w:before="60" w:after="120" w:line="240" w:lineRule="auto"/>
        <w:ind w:left="720" w:hanging="720"/>
        <w:jc w:val="both"/>
        <w:rPr>
          <w:rFonts w:ascii="Times New Roman" w:eastAsia="Times New Roman" w:hAnsi="Times New Roman" w:cs="Times New Roman"/>
          <w:color w:val="auto"/>
          <w:sz w:val="20"/>
          <w:szCs w:val="20"/>
        </w:rPr>
      </w:pPr>
      <w:r>
        <w:rPr>
          <w:rFonts w:ascii="Times New Roman" w:eastAsia="Times New Roman" w:hAnsi="Times New Roman" w:cs="Times New Roman"/>
          <w:b/>
          <w:bCs/>
          <w:color w:val="auto"/>
          <w:sz w:val="20"/>
          <w:szCs w:val="20"/>
        </w:rPr>
        <w:t>4.22</w:t>
      </w:r>
      <w:r>
        <w:rPr>
          <w:rFonts w:ascii="Times New Roman" w:eastAsia="Times New Roman" w:hAnsi="Times New Roman" w:cs="Times New Roman"/>
          <w:color w:val="auto"/>
          <w:sz w:val="20"/>
          <w:szCs w:val="20"/>
        </w:rPr>
        <w:tab/>
        <w:t>Jakákoli vyzařování schopná způsobit škodlivé rušení tísňové, výstražné, pilnostní nebo bezpečnostní komunikaci na mezinárodních tísňových a pilnostních kmitočtech stanovených pro tyto účely těmito předpisy jsou zakázána. Dop</w:t>
      </w:r>
      <w:r>
        <w:rPr>
          <w:rFonts w:ascii="Times New Roman" w:eastAsia="Times New Roman" w:hAnsi="Times New Roman" w:cs="Times New Roman"/>
          <w:color w:val="auto"/>
          <w:sz w:val="20"/>
          <w:szCs w:val="20"/>
        </w:rPr>
        <w:t>lňkové nouzové kmitočty dostupné na méně, než celosvětovém základě by měly být dostatečně chráněny.</w:t>
      </w:r>
    </w:p>
    <w:p w14:paraId="0433844D" w14:textId="77777777" w:rsidR="008B4A59" w:rsidRDefault="00115307">
      <w:pPr>
        <w:keepLines/>
        <w:suppressAutoHyphens/>
        <w:spacing w:before="60" w:after="120" w:line="240" w:lineRule="auto"/>
        <w:ind w:left="720" w:hanging="720"/>
        <w:jc w:val="both"/>
        <w:rPr>
          <w:rFonts w:ascii="Times New Roman" w:eastAsia="Times New Roman" w:hAnsi="Times New Roman" w:cs="Times New Roman"/>
          <w:color w:val="auto"/>
          <w:sz w:val="20"/>
          <w:szCs w:val="20"/>
        </w:rPr>
      </w:pPr>
      <w:r>
        <w:rPr>
          <w:rFonts w:ascii="Times New Roman" w:eastAsia="Times New Roman" w:hAnsi="Times New Roman" w:cs="Times New Roman"/>
          <w:b/>
          <w:bCs/>
          <w:color w:val="auto"/>
          <w:sz w:val="20"/>
          <w:szCs w:val="20"/>
        </w:rPr>
        <w:t>4.23</w:t>
      </w:r>
      <w:r>
        <w:rPr>
          <w:rFonts w:ascii="Times New Roman" w:eastAsia="Times New Roman" w:hAnsi="Times New Roman" w:cs="Times New Roman"/>
          <w:color w:val="auto"/>
          <w:sz w:val="20"/>
          <w:szCs w:val="20"/>
        </w:rPr>
        <w:tab/>
        <w:t>Vysílání</w:t>
      </w:r>
      <w:r>
        <w:rPr>
          <w:rFonts w:ascii="Times New Roman" w:eastAsia="Times New Roman" w:hAnsi="Times New Roman" w:cs="Times New Roman"/>
          <w:color w:val="auto"/>
          <w:sz w:val="20"/>
          <w:szCs w:val="20"/>
          <w:lang w:eastAsia="zh-CN"/>
        </w:rPr>
        <w:t xml:space="preserve"> pro a od stanic umístěných na platformě ve velké výšce se omezují na pásma specificky určená v kapitole </w:t>
      </w:r>
      <w:r>
        <w:rPr>
          <w:rFonts w:ascii="Times New Roman" w:eastAsia="Times New Roman" w:hAnsi="Times New Roman" w:cs="Times New Roman"/>
          <w:b/>
          <w:bCs/>
          <w:color w:val="auto"/>
          <w:sz w:val="20"/>
          <w:szCs w:val="20"/>
          <w:lang w:eastAsia="zh-CN"/>
        </w:rPr>
        <w:t>5</w:t>
      </w:r>
      <w:r>
        <w:rPr>
          <w:rFonts w:ascii="Times New Roman" w:eastAsia="Times New Roman" w:hAnsi="Times New Roman" w:cs="Times New Roman"/>
          <w:color w:val="auto"/>
          <w:sz w:val="20"/>
          <w:szCs w:val="20"/>
          <w:lang w:eastAsia="zh-CN"/>
        </w:rPr>
        <w:t>.</w:t>
      </w:r>
    </w:p>
    <w:p w14:paraId="47673C63" w14:textId="77777777" w:rsidR="008B4A59" w:rsidRDefault="00115307">
      <w:pPr>
        <w:keepLines/>
        <w:suppressAutoHyphens/>
        <w:spacing w:before="60" w:after="120" w:line="240" w:lineRule="auto"/>
        <w:ind w:left="720" w:hanging="720"/>
        <w:jc w:val="both"/>
        <w:rPr>
          <w:rFonts w:ascii="Times New Roman" w:eastAsia="Times New Roman" w:hAnsi="Times New Roman" w:cs="Times New Roman"/>
          <w:color w:val="auto"/>
          <w:sz w:val="20"/>
          <w:szCs w:val="20"/>
        </w:rPr>
      </w:pPr>
      <w:r>
        <w:rPr>
          <w:rFonts w:ascii="Times New Roman" w:eastAsia="Times New Roman" w:hAnsi="Times New Roman" w:cs="Times New Roman"/>
          <w:b/>
          <w:color w:val="auto"/>
          <w:sz w:val="20"/>
          <w:szCs w:val="20"/>
          <w:lang w:eastAsia="zh-CN"/>
        </w:rPr>
        <w:t>4.24</w:t>
      </w:r>
      <w:r>
        <w:rPr>
          <w:rFonts w:ascii="Times New Roman" w:eastAsia="Times New Roman" w:hAnsi="Times New Roman" w:cs="Times New Roman"/>
          <w:color w:val="auto"/>
          <w:sz w:val="20"/>
          <w:szCs w:val="20"/>
          <w:lang w:eastAsia="zh-CN"/>
        </w:rPr>
        <w:tab/>
      </w:r>
      <w:r>
        <w:rPr>
          <w:rFonts w:ascii="Times New Roman" w:eastAsia="Times New Roman" w:hAnsi="Times New Roman" w:cs="Times New Roman"/>
          <w:color w:val="auto"/>
          <w:sz w:val="20"/>
          <w:szCs w:val="20"/>
        </w:rPr>
        <w:t xml:space="preserve">Systémy kosmického </w:t>
      </w:r>
      <w:r>
        <w:rPr>
          <w:rFonts w:ascii="Times New Roman" w:eastAsia="Times New Roman" w:hAnsi="Times New Roman" w:cs="Times New Roman"/>
          <w:color w:val="auto"/>
          <w:sz w:val="20"/>
          <w:szCs w:val="20"/>
        </w:rPr>
        <w:t>výzkumu určené k provozu v dalekém kosmu mohou využívat přidělení kosmickému výzkumu (daleký kosmos) se stejným statusem jako přidělení, také když je kosmická loď blízko Země, například při startu, na časné dráze, při létání u Země a návratu na Zemi.</w:t>
      </w:r>
    </w:p>
    <w:p w14:paraId="5E848791" w14:textId="77777777" w:rsidR="008B4A59" w:rsidRDefault="008B4A59">
      <w:pPr>
        <w:suppressAutoHyphens/>
        <w:spacing w:before="60" w:after="60" w:line="240" w:lineRule="auto"/>
        <w:ind w:left="720"/>
        <w:jc w:val="both"/>
        <w:rPr>
          <w:rFonts w:ascii="Times New Roman" w:eastAsia="Symbol" w:hAnsi="Times New Roman" w:cs="Times New Roman"/>
          <w:color w:val="auto"/>
          <w:sz w:val="20"/>
          <w:szCs w:val="20"/>
        </w:rPr>
      </w:pPr>
    </w:p>
    <w:p w14:paraId="1D51AB35" w14:textId="77777777" w:rsidR="008B4A59" w:rsidRDefault="00115307">
      <w:pPr>
        <w:keepNext/>
        <w:pageBreakBefore/>
        <w:widowControl w:val="0"/>
        <w:numPr>
          <w:ilvl w:val="0"/>
          <w:numId w:val="14"/>
        </w:numPr>
        <w:suppressAutoHyphens/>
        <w:spacing w:after="0" w:line="240" w:lineRule="auto"/>
        <w:jc w:val="center"/>
        <w:outlineLvl w:val="0"/>
        <w:rPr>
          <w:rFonts w:ascii="Times New Roman" w:eastAsia="Symbol" w:hAnsi="Times New Roman" w:cs="Times New Roman"/>
          <w:color w:val="auto"/>
          <w:sz w:val="32"/>
          <w:szCs w:val="32"/>
        </w:rPr>
      </w:pPr>
      <w:r>
        <w:rPr>
          <w:rFonts w:ascii="Times New Roman" w:eastAsia="Symbol" w:hAnsi="Times New Roman" w:cs="Times New Roman"/>
          <w:color w:val="auto"/>
          <w:sz w:val="32"/>
          <w:szCs w:val="32"/>
        </w:rPr>
        <w:lastRenderedPageBreak/>
        <w:t>Kapitola 5</w:t>
      </w:r>
      <w:bookmarkEnd w:id="1"/>
    </w:p>
    <w:p w14:paraId="6121C873" w14:textId="77777777" w:rsidR="008B4A59" w:rsidRDefault="00115307">
      <w:pPr>
        <w:keepNext/>
        <w:widowControl w:val="0"/>
        <w:numPr>
          <w:ilvl w:val="0"/>
          <w:numId w:val="14"/>
        </w:numPr>
        <w:suppressAutoHyphens/>
        <w:spacing w:before="120" w:after="0" w:line="240" w:lineRule="auto"/>
        <w:ind w:left="431" w:hanging="431"/>
        <w:jc w:val="center"/>
        <w:outlineLvl w:val="0"/>
        <w:rPr>
          <w:rFonts w:ascii="Times New Roman" w:eastAsia="Symbol" w:hAnsi="Times New Roman" w:cs="Times New Roman"/>
          <w:b/>
          <w:color w:val="auto"/>
          <w:sz w:val="32"/>
          <w:szCs w:val="32"/>
          <w:lang w:eastAsia="ko-KR"/>
        </w:rPr>
      </w:pPr>
      <w:bookmarkStart w:id="19" w:name="_Toc498080817"/>
      <w:r>
        <w:rPr>
          <w:rFonts w:ascii="Times New Roman" w:eastAsia="Symbol" w:hAnsi="Times New Roman" w:cs="Times New Roman"/>
          <w:b/>
          <w:color w:val="auto"/>
          <w:sz w:val="32"/>
          <w:szCs w:val="32"/>
        </w:rPr>
        <w:t>Kmitočtová přidělení</w:t>
      </w:r>
      <w:bookmarkEnd w:id="19"/>
    </w:p>
    <w:p w14:paraId="6813C675" w14:textId="77777777" w:rsidR="008B4A59" w:rsidRDefault="00115307">
      <w:pPr>
        <w:suppressAutoHyphens/>
        <w:autoSpaceDE w:val="0"/>
        <w:spacing w:before="120" w:after="0" w:line="240" w:lineRule="auto"/>
        <w:jc w:val="center"/>
        <w:rPr>
          <w:rFonts w:ascii="Times New Roman" w:eastAsia="Symbol" w:hAnsi="Times New Roman" w:cs="Times New Roman"/>
          <w:color w:val="auto"/>
          <w:sz w:val="20"/>
          <w:szCs w:val="20"/>
          <w:lang w:eastAsia="ko-KR"/>
        </w:rPr>
      </w:pPr>
      <w:r>
        <w:rPr>
          <w:rFonts w:ascii="Times New Roman" w:eastAsia="Symbol" w:hAnsi="Times New Roman" w:cs="Times New Roman"/>
          <w:color w:val="auto"/>
          <w:sz w:val="20"/>
          <w:szCs w:val="20"/>
          <w:lang w:eastAsia="ko-KR"/>
        </w:rPr>
        <w:t>(Článek 5 Řádu)</w:t>
      </w:r>
    </w:p>
    <w:p w14:paraId="59B158CF" w14:textId="77777777" w:rsidR="008B4A59" w:rsidRDefault="008B4A59">
      <w:pPr>
        <w:suppressAutoHyphens/>
        <w:autoSpaceDE w:val="0"/>
        <w:spacing w:after="0" w:line="240" w:lineRule="auto"/>
        <w:jc w:val="center"/>
        <w:rPr>
          <w:rFonts w:ascii="Times New Roman" w:eastAsia="Symbol" w:hAnsi="Times New Roman" w:cs="Times New Roman"/>
          <w:color w:val="auto"/>
          <w:sz w:val="20"/>
          <w:szCs w:val="20"/>
          <w:lang w:eastAsia="ko-KR"/>
        </w:rPr>
      </w:pPr>
    </w:p>
    <w:p w14:paraId="03A8E308" w14:textId="77777777" w:rsidR="008B4A59" w:rsidRDefault="00115307">
      <w:pPr>
        <w:suppressAutoHyphens/>
        <w:spacing w:after="0" w:line="240" w:lineRule="auto"/>
        <w:jc w:val="center"/>
        <w:rPr>
          <w:rFonts w:ascii="Times New Roman" w:eastAsia="Symbol" w:hAnsi="Times New Roman" w:cs="Times New Roman"/>
          <w:b/>
          <w:bCs/>
          <w:color w:val="auto"/>
          <w:sz w:val="24"/>
          <w:szCs w:val="24"/>
          <w:lang w:eastAsia="ko-KR"/>
        </w:rPr>
      </w:pPr>
      <w:r>
        <w:rPr>
          <w:rFonts w:ascii="Times New Roman" w:eastAsia="Symbol" w:hAnsi="Times New Roman" w:cs="Times New Roman"/>
          <w:b/>
          <w:bCs/>
          <w:color w:val="auto"/>
          <w:sz w:val="24"/>
          <w:szCs w:val="24"/>
          <w:lang w:eastAsia="ko-KR"/>
        </w:rPr>
        <w:t>Úvod</w:t>
      </w:r>
    </w:p>
    <w:p w14:paraId="011A579E" w14:textId="77777777" w:rsidR="008B4A59" w:rsidRDefault="00115307">
      <w:pPr>
        <w:keepLines/>
        <w:suppressAutoHyphens/>
        <w:spacing w:before="120" w:after="60" w:line="240" w:lineRule="auto"/>
        <w:ind w:left="720" w:hanging="720"/>
        <w:jc w:val="both"/>
        <w:rPr>
          <w:rFonts w:ascii="Times New Roman" w:eastAsia="Symbol" w:hAnsi="Times New Roman" w:cs="Times New Roman"/>
          <w:color w:val="auto"/>
          <w:sz w:val="20"/>
          <w:szCs w:val="20"/>
        </w:rPr>
      </w:pPr>
      <w:r>
        <w:rPr>
          <w:rFonts w:ascii="Times New Roman" w:eastAsia="Symbol" w:hAnsi="Times New Roman" w:cs="Times New Roman"/>
          <w:b/>
          <w:color w:val="auto"/>
          <w:sz w:val="20"/>
          <w:szCs w:val="20"/>
        </w:rPr>
        <w:t>5.1</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 xml:space="preserve">Pokud se ve správě rádiového spektra používá pojmů </w:t>
      </w:r>
      <w:r>
        <w:rPr>
          <w:rFonts w:ascii="Times New Roman" w:eastAsia="Symbol" w:hAnsi="Times New Roman" w:cs="Times New Roman"/>
          <w:i/>
          <w:color w:val="auto"/>
          <w:sz w:val="20"/>
          <w:szCs w:val="20"/>
        </w:rPr>
        <w:t>přidělení,</w:t>
      </w:r>
      <w:r>
        <w:rPr>
          <w:rFonts w:ascii="Times New Roman" w:eastAsia="Symbol" w:hAnsi="Times New Roman" w:cs="Times New Roman"/>
          <w:color w:val="auto"/>
          <w:sz w:val="20"/>
          <w:szCs w:val="20"/>
        </w:rPr>
        <w:t xml:space="preserve"> </w:t>
      </w:r>
      <w:r>
        <w:rPr>
          <w:rFonts w:ascii="Times New Roman" w:eastAsia="Symbol" w:hAnsi="Times New Roman" w:cs="Times New Roman"/>
          <w:i/>
          <w:color w:val="auto"/>
          <w:sz w:val="20"/>
          <w:szCs w:val="20"/>
        </w:rPr>
        <w:t xml:space="preserve">skupinové přidělení </w:t>
      </w:r>
      <w:r>
        <w:rPr>
          <w:rFonts w:ascii="Times New Roman" w:eastAsia="Symbol" w:hAnsi="Times New Roman" w:cs="Times New Roman"/>
          <w:color w:val="auto"/>
          <w:sz w:val="20"/>
          <w:szCs w:val="20"/>
        </w:rPr>
        <w:t xml:space="preserve">a </w:t>
      </w:r>
      <w:r>
        <w:rPr>
          <w:rFonts w:ascii="Times New Roman" w:eastAsia="Symbol" w:hAnsi="Times New Roman" w:cs="Times New Roman"/>
          <w:i/>
          <w:color w:val="auto"/>
          <w:sz w:val="20"/>
          <w:szCs w:val="20"/>
        </w:rPr>
        <w:t xml:space="preserve">příděl, </w:t>
      </w:r>
      <w:r>
        <w:rPr>
          <w:rFonts w:ascii="Times New Roman" w:eastAsia="Symbol" w:hAnsi="Times New Roman" w:cs="Times New Roman"/>
          <w:color w:val="auto"/>
          <w:sz w:val="20"/>
          <w:szCs w:val="20"/>
        </w:rPr>
        <w:t xml:space="preserve">mají tyto pojmy v následujících třech pracovních jazycích Mezinárodní telekomunikační unie a češtině významy uvedené v ustanoveních č. </w:t>
      </w:r>
      <w:r>
        <w:rPr>
          <w:rFonts w:ascii="Times New Roman" w:eastAsia="Symbol" w:hAnsi="Times New Roman" w:cs="Times New Roman"/>
          <w:b/>
          <w:color w:val="auto"/>
          <w:sz w:val="20"/>
          <w:szCs w:val="20"/>
        </w:rPr>
        <w:t>1.16</w:t>
      </w:r>
      <w:r>
        <w:rPr>
          <w:rFonts w:ascii="Times New Roman" w:eastAsia="Symbol" w:hAnsi="Times New Roman" w:cs="Times New Roman"/>
          <w:color w:val="auto"/>
          <w:sz w:val="20"/>
          <w:szCs w:val="20"/>
        </w:rPr>
        <w:t xml:space="preserve"> až </w:t>
      </w:r>
      <w:r>
        <w:rPr>
          <w:rFonts w:ascii="Times New Roman" w:eastAsia="Symbol" w:hAnsi="Times New Roman" w:cs="Times New Roman"/>
          <w:b/>
          <w:color w:val="auto"/>
          <w:sz w:val="20"/>
          <w:szCs w:val="20"/>
        </w:rPr>
        <w:t xml:space="preserve">1.18 </w:t>
      </w:r>
      <w:r>
        <w:rPr>
          <w:rFonts w:ascii="Times New Roman" w:eastAsia="Symbol" w:hAnsi="Times New Roman" w:cs="Times New Roman"/>
          <w:color w:val="auto"/>
          <w:sz w:val="20"/>
          <w:szCs w:val="20"/>
        </w:rPr>
        <w:t>Řádu.</w:t>
      </w:r>
    </w:p>
    <w:p w14:paraId="6A9FF43B" w14:textId="77777777" w:rsidR="008B4A59" w:rsidRDefault="008B4A59">
      <w:pPr>
        <w:suppressAutoHyphens/>
        <w:spacing w:after="0" w:line="240" w:lineRule="auto"/>
        <w:ind w:left="720" w:hanging="720"/>
        <w:jc w:val="both"/>
        <w:rPr>
          <w:rFonts w:ascii="Times New Roman" w:eastAsia="Symbol" w:hAnsi="Times New Roman" w:cs="Times New Roman"/>
          <w:color w:val="auto"/>
          <w:sz w:val="20"/>
          <w:szCs w:val="20"/>
        </w:rPr>
      </w:pPr>
    </w:p>
    <w:tbl>
      <w:tblPr>
        <w:tblW w:w="0" w:type="auto"/>
        <w:tblInd w:w="622" w:type="dxa"/>
        <w:tblLayout w:type="fixed"/>
        <w:tblCellMar>
          <w:left w:w="70" w:type="dxa"/>
          <w:right w:w="70" w:type="dxa"/>
        </w:tblCellMar>
        <w:tblLook w:val="04A0" w:firstRow="1" w:lastRow="0" w:firstColumn="1" w:lastColumn="0" w:noHBand="0" w:noVBand="1"/>
      </w:tblPr>
      <w:tblGrid>
        <w:gridCol w:w="1689"/>
        <w:gridCol w:w="1689"/>
        <w:gridCol w:w="1689"/>
        <w:gridCol w:w="1689"/>
        <w:gridCol w:w="1719"/>
      </w:tblGrid>
      <w:tr w:rsidR="008B4A59" w14:paraId="3303FE82" w14:textId="77777777">
        <w:trPr>
          <w:cantSplit/>
        </w:trPr>
        <w:tc>
          <w:tcPr>
            <w:tcW w:w="1689" w:type="dxa"/>
            <w:vMerge w:val="restart"/>
            <w:tcBorders>
              <w:top w:val="single" w:sz="12" w:space="0" w:color="000000"/>
              <w:left w:val="single" w:sz="12" w:space="0" w:color="000000"/>
              <w:bottom w:val="nil"/>
              <w:right w:val="nil"/>
            </w:tcBorders>
            <w:vAlign w:val="center"/>
            <w:hideMark/>
          </w:tcPr>
          <w:p w14:paraId="15695F3E" w14:textId="77777777" w:rsidR="008B4A59" w:rsidRDefault="00115307">
            <w:pPr>
              <w:suppressAutoHyphens/>
              <w:spacing w:after="0" w:line="240" w:lineRule="auto"/>
              <w:ind w:left="67" w:hanging="67"/>
              <w:jc w:val="center"/>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Kmitočet nebo kmitočtové pásmo se přiřazuje</w:t>
            </w:r>
          </w:p>
        </w:tc>
        <w:tc>
          <w:tcPr>
            <w:tcW w:w="6786" w:type="dxa"/>
            <w:gridSpan w:val="4"/>
            <w:tcBorders>
              <w:top w:val="single" w:sz="12" w:space="0" w:color="000000"/>
              <w:left w:val="single" w:sz="12" w:space="0" w:color="000000"/>
              <w:bottom w:val="single" w:sz="12" w:space="0" w:color="000000"/>
              <w:right w:val="single" w:sz="12" w:space="0" w:color="000000"/>
            </w:tcBorders>
            <w:vAlign w:val="center"/>
            <w:hideMark/>
          </w:tcPr>
          <w:p w14:paraId="06778A5E" w14:textId="77777777" w:rsidR="008B4A59" w:rsidRDefault="00115307">
            <w:pPr>
              <w:suppressAutoHyphens/>
              <w:spacing w:after="0" w:line="240" w:lineRule="auto"/>
              <w:ind w:left="720" w:hanging="720"/>
              <w:jc w:val="center"/>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Přiřazení se nazve</w:t>
            </w:r>
          </w:p>
        </w:tc>
      </w:tr>
      <w:tr w:rsidR="008B4A59" w14:paraId="693431CB" w14:textId="77777777">
        <w:trPr>
          <w:cantSplit/>
        </w:trPr>
        <w:tc>
          <w:tcPr>
            <w:tcW w:w="1689" w:type="dxa"/>
            <w:vMerge/>
            <w:tcBorders>
              <w:top w:val="single" w:sz="12" w:space="0" w:color="000000"/>
              <w:left w:val="single" w:sz="12" w:space="0" w:color="000000"/>
              <w:bottom w:val="nil"/>
              <w:right w:val="nil"/>
            </w:tcBorders>
            <w:vAlign w:val="center"/>
            <w:hideMark/>
          </w:tcPr>
          <w:p w14:paraId="3B478A35" w14:textId="77777777" w:rsidR="008B4A59" w:rsidRDefault="008B4A59">
            <w:pPr>
              <w:spacing w:after="0" w:line="276" w:lineRule="auto"/>
              <w:rPr>
                <w:rFonts w:ascii="Times New Roman" w:eastAsia="Times New Roman" w:hAnsi="Times New Roman" w:cs="Times New Roman"/>
                <w:color w:val="auto"/>
                <w:sz w:val="20"/>
                <w:szCs w:val="20"/>
              </w:rPr>
            </w:pPr>
          </w:p>
        </w:tc>
        <w:tc>
          <w:tcPr>
            <w:tcW w:w="1689" w:type="dxa"/>
            <w:tcBorders>
              <w:top w:val="single" w:sz="12" w:space="0" w:color="000000"/>
              <w:left w:val="single" w:sz="12" w:space="0" w:color="000000"/>
              <w:bottom w:val="nil"/>
              <w:right w:val="nil"/>
            </w:tcBorders>
            <w:vAlign w:val="center"/>
            <w:hideMark/>
          </w:tcPr>
          <w:p w14:paraId="428DE9F2" w14:textId="77777777" w:rsidR="008B4A59" w:rsidRDefault="00115307">
            <w:pPr>
              <w:suppressAutoHyphens/>
              <w:spacing w:after="0" w:line="240" w:lineRule="auto"/>
              <w:ind w:left="720" w:hanging="720"/>
              <w:jc w:val="center"/>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francouzsky</w:t>
            </w:r>
          </w:p>
        </w:tc>
        <w:tc>
          <w:tcPr>
            <w:tcW w:w="1689" w:type="dxa"/>
            <w:tcBorders>
              <w:top w:val="single" w:sz="12" w:space="0" w:color="000000"/>
              <w:left w:val="single" w:sz="12" w:space="0" w:color="000000"/>
              <w:bottom w:val="nil"/>
              <w:right w:val="nil"/>
            </w:tcBorders>
            <w:vAlign w:val="center"/>
            <w:hideMark/>
          </w:tcPr>
          <w:p w14:paraId="5954C8D2" w14:textId="77777777" w:rsidR="008B4A59" w:rsidRDefault="00115307">
            <w:pPr>
              <w:suppressAutoHyphens/>
              <w:spacing w:after="0" w:line="240" w:lineRule="auto"/>
              <w:ind w:left="720" w:hanging="720"/>
              <w:jc w:val="center"/>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anglicky</w:t>
            </w:r>
          </w:p>
        </w:tc>
        <w:tc>
          <w:tcPr>
            <w:tcW w:w="1689" w:type="dxa"/>
            <w:tcBorders>
              <w:top w:val="single" w:sz="12" w:space="0" w:color="000000"/>
              <w:left w:val="single" w:sz="12" w:space="0" w:color="000000"/>
              <w:bottom w:val="nil"/>
              <w:right w:val="nil"/>
            </w:tcBorders>
            <w:vAlign w:val="center"/>
            <w:hideMark/>
          </w:tcPr>
          <w:p w14:paraId="24A90D50" w14:textId="77777777" w:rsidR="008B4A59" w:rsidRDefault="00115307">
            <w:pPr>
              <w:suppressAutoHyphens/>
              <w:spacing w:after="0" w:line="240" w:lineRule="auto"/>
              <w:ind w:left="720" w:hanging="720"/>
              <w:jc w:val="center"/>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španělsky</w:t>
            </w:r>
          </w:p>
        </w:tc>
        <w:tc>
          <w:tcPr>
            <w:tcW w:w="1719" w:type="dxa"/>
            <w:tcBorders>
              <w:top w:val="single" w:sz="12" w:space="0" w:color="000000"/>
              <w:left w:val="single" w:sz="12" w:space="0" w:color="000000"/>
              <w:bottom w:val="nil"/>
              <w:right w:val="single" w:sz="12" w:space="0" w:color="000000"/>
            </w:tcBorders>
            <w:vAlign w:val="center"/>
            <w:hideMark/>
          </w:tcPr>
          <w:p w14:paraId="0470748F" w14:textId="77777777" w:rsidR="008B4A59" w:rsidRDefault="00115307">
            <w:pPr>
              <w:suppressAutoHyphens/>
              <w:spacing w:after="0" w:line="240" w:lineRule="auto"/>
              <w:ind w:left="720" w:hanging="720"/>
              <w:jc w:val="center"/>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česky</w:t>
            </w:r>
          </w:p>
        </w:tc>
      </w:tr>
      <w:tr w:rsidR="008B4A59" w14:paraId="3558AE6B" w14:textId="77777777">
        <w:tc>
          <w:tcPr>
            <w:tcW w:w="1689" w:type="dxa"/>
            <w:tcBorders>
              <w:top w:val="single" w:sz="12" w:space="0" w:color="000000"/>
              <w:left w:val="single" w:sz="12" w:space="0" w:color="000000"/>
              <w:bottom w:val="nil"/>
              <w:right w:val="nil"/>
            </w:tcBorders>
            <w:vAlign w:val="center"/>
            <w:hideMark/>
          </w:tcPr>
          <w:p w14:paraId="12671A28" w14:textId="77777777" w:rsidR="008B4A59" w:rsidRDefault="00115307">
            <w:pPr>
              <w:suppressAutoHyphens/>
              <w:spacing w:after="0" w:line="240" w:lineRule="auto"/>
              <w:ind w:left="720" w:hanging="720"/>
              <w:jc w:val="center"/>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službám</w:t>
            </w:r>
          </w:p>
        </w:tc>
        <w:tc>
          <w:tcPr>
            <w:tcW w:w="1689" w:type="dxa"/>
            <w:tcBorders>
              <w:top w:val="single" w:sz="12" w:space="0" w:color="000000"/>
              <w:left w:val="single" w:sz="12" w:space="0" w:color="000000"/>
              <w:bottom w:val="nil"/>
              <w:right w:val="nil"/>
            </w:tcBorders>
            <w:vAlign w:val="center"/>
            <w:hideMark/>
          </w:tcPr>
          <w:p w14:paraId="1863291B" w14:textId="77777777" w:rsidR="008B4A59" w:rsidRDefault="00115307">
            <w:pPr>
              <w:suppressAutoHyphens/>
              <w:spacing w:after="0" w:line="240" w:lineRule="auto"/>
              <w:ind w:left="720" w:hanging="720"/>
              <w:jc w:val="center"/>
              <w:rPr>
                <w:rFonts w:ascii="Times New Roman" w:eastAsia="Symbol" w:hAnsi="Times New Roman" w:cs="Times New Roman"/>
                <w:color w:val="auto"/>
                <w:sz w:val="20"/>
                <w:szCs w:val="20"/>
                <w:lang w:val="fr-FR"/>
              </w:rPr>
            </w:pPr>
            <w:r>
              <w:rPr>
                <w:rFonts w:ascii="Times New Roman" w:eastAsia="Symbol" w:hAnsi="Times New Roman" w:cs="Times New Roman"/>
                <w:color w:val="auto"/>
                <w:sz w:val="20"/>
                <w:szCs w:val="20"/>
                <w:lang w:val="fr-FR"/>
              </w:rPr>
              <w:t>attribution</w:t>
            </w:r>
          </w:p>
          <w:p w14:paraId="2F2CA99B" w14:textId="77777777" w:rsidR="008B4A59" w:rsidRDefault="00115307">
            <w:pPr>
              <w:suppressAutoHyphens/>
              <w:spacing w:after="0" w:line="240" w:lineRule="auto"/>
              <w:ind w:left="720" w:hanging="720"/>
              <w:jc w:val="center"/>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lang w:val="fr-FR"/>
              </w:rPr>
              <w:t>(attribuer)</w:t>
            </w:r>
          </w:p>
        </w:tc>
        <w:tc>
          <w:tcPr>
            <w:tcW w:w="1689" w:type="dxa"/>
            <w:tcBorders>
              <w:top w:val="single" w:sz="12" w:space="0" w:color="000000"/>
              <w:left w:val="single" w:sz="12" w:space="0" w:color="000000"/>
              <w:bottom w:val="nil"/>
              <w:right w:val="nil"/>
            </w:tcBorders>
            <w:vAlign w:val="center"/>
            <w:hideMark/>
          </w:tcPr>
          <w:p w14:paraId="5F736D02" w14:textId="77777777" w:rsidR="008B4A59" w:rsidRDefault="00115307">
            <w:pPr>
              <w:suppressAutoHyphens/>
              <w:spacing w:after="0" w:line="240" w:lineRule="auto"/>
              <w:ind w:left="720" w:hanging="720"/>
              <w:jc w:val="center"/>
              <w:rPr>
                <w:rFonts w:ascii="Times New Roman" w:eastAsia="Symbol" w:hAnsi="Times New Roman" w:cs="Times New Roman"/>
                <w:color w:val="auto"/>
                <w:sz w:val="20"/>
                <w:szCs w:val="20"/>
                <w:lang w:val="en-GB"/>
              </w:rPr>
            </w:pPr>
            <w:r>
              <w:rPr>
                <w:rFonts w:ascii="Times New Roman" w:eastAsia="Symbol" w:hAnsi="Times New Roman" w:cs="Times New Roman"/>
                <w:color w:val="auto"/>
                <w:sz w:val="20"/>
                <w:szCs w:val="20"/>
                <w:lang w:val="en-GB"/>
              </w:rPr>
              <w:t>allocation</w:t>
            </w:r>
          </w:p>
          <w:p w14:paraId="6A29CD6D" w14:textId="77777777" w:rsidR="008B4A59" w:rsidRDefault="00115307">
            <w:pPr>
              <w:suppressAutoHyphens/>
              <w:spacing w:after="0" w:line="240" w:lineRule="auto"/>
              <w:ind w:left="720" w:hanging="720"/>
              <w:jc w:val="center"/>
              <w:rPr>
                <w:rFonts w:ascii="Times New Roman" w:eastAsia="Times New Roman" w:hAnsi="Times New Roman" w:cs="Times New Roman"/>
                <w:color w:val="auto"/>
                <w:sz w:val="20"/>
                <w:szCs w:val="20"/>
                <w:lang w:val="en-GB"/>
              </w:rPr>
            </w:pPr>
            <w:r>
              <w:rPr>
                <w:rFonts w:ascii="Times New Roman" w:eastAsia="Symbol" w:hAnsi="Times New Roman" w:cs="Times New Roman"/>
                <w:color w:val="auto"/>
                <w:sz w:val="20"/>
                <w:szCs w:val="20"/>
                <w:lang w:val="en-GB"/>
              </w:rPr>
              <w:t>(to allocate)</w:t>
            </w:r>
          </w:p>
        </w:tc>
        <w:tc>
          <w:tcPr>
            <w:tcW w:w="1689" w:type="dxa"/>
            <w:tcBorders>
              <w:top w:val="single" w:sz="12" w:space="0" w:color="000000"/>
              <w:left w:val="single" w:sz="12" w:space="0" w:color="000000"/>
              <w:bottom w:val="nil"/>
              <w:right w:val="nil"/>
            </w:tcBorders>
            <w:vAlign w:val="center"/>
            <w:hideMark/>
          </w:tcPr>
          <w:p w14:paraId="60BAB76C" w14:textId="77777777" w:rsidR="008B4A59" w:rsidRDefault="00115307">
            <w:pPr>
              <w:suppressAutoHyphens/>
              <w:spacing w:after="0" w:line="240" w:lineRule="auto"/>
              <w:ind w:left="720" w:hanging="720"/>
              <w:jc w:val="center"/>
              <w:rPr>
                <w:rFonts w:ascii="Times New Roman" w:eastAsia="Symbol" w:hAnsi="Times New Roman" w:cs="Times New Roman"/>
                <w:color w:val="auto"/>
                <w:sz w:val="20"/>
                <w:szCs w:val="20"/>
                <w:lang w:val="es-ES_tradnl"/>
              </w:rPr>
            </w:pPr>
            <w:r>
              <w:rPr>
                <w:rFonts w:ascii="Times New Roman" w:eastAsia="Symbol" w:hAnsi="Times New Roman" w:cs="Times New Roman"/>
                <w:color w:val="auto"/>
                <w:sz w:val="20"/>
                <w:szCs w:val="20"/>
                <w:lang w:val="es-ES_tradnl"/>
              </w:rPr>
              <w:t>atribución</w:t>
            </w:r>
          </w:p>
          <w:p w14:paraId="761B887E" w14:textId="77777777" w:rsidR="008B4A59" w:rsidRDefault="00115307">
            <w:pPr>
              <w:suppressAutoHyphens/>
              <w:spacing w:after="0" w:line="240" w:lineRule="auto"/>
              <w:ind w:left="720" w:hanging="720"/>
              <w:jc w:val="center"/>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lang w:val="es-ES_tradnl"/>
              </w:rPr>
              <w:t>(atribuir)</w:t>
            </w:r>
          </w:p>
        </w:tc>
        <w:tc>
          <w:tcPr>
            <w:tcW w:w="1719" w:type="dxa"/>
            <w:tcBorders>
              <w:top w:val="single" w:sz="12" w:space="0" w:color="000000"/>
              <w:left w:val="single" w:sz="12" w:space="0" w:color="000000"/>
              <w:bottom w:val="nil"/>
              <w:right w:val="single" w:sz="12" w:space="0" w:color="000000"/>
            </w:tcBorders>
            <w:vAlign w:val="center"/>
            <w:hideMark/>
          </w:tcPr>
          <w:p w14:paraId="195036F2" w14:textId="77777777" w:rsidR="008B4A59" w:rsidRDefault="00115307">
            <w:pPr>
              <w:suppressAutoHyphens/>
              <w:spacing w:after="0" w:line="240" w:lineRule="auto"/>
              <w:ind w:left="720" w:hanging="720"/>
              <w:jc w:val="center"/>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přidělení</w:t>
            </w:r>
          </w:p>
        </w:tc>
      </w:tr>
      <w:tr w:rsidR="008B4A59" w14:paraId="1FA42EC6" w14:textId="77777777">
        <w:tc>
          <w:tcPr>
            <w:tcW w:w="1689" w:type="dxa"/>
            <w:tcBorders>
              <w:top w:val="single" w:sz="12" w:space="0" w:color="000000"/>
              <w:left w:val="single" w:sz="12" w:space="0" w:color="000000"/>
              <w:bottom w:val="nil"/>
              <w:right w:val="nil"/>
            </w:tcBorders>
            <w:vAlign w:val="center"/>
            <w:hideMark/>
          </w:tcPr>
          <w:p w14:paraId="262803CF" w14:textId="77777777" w:rsidR="008B4A59" w:rsidRDefault="00115307">
            <w:pPr>
              <w:suppressAutoHyphens/>
              <w:spacing w:after="0" w:line="240" w:lineRule="auto"/>
              <w:ind w:left="720" w:hanging="720"/>
              <w:jc w:val="center"/>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regionům</w:t>
            </w:r>
          </w:p>
          <w:p w14:paraId="6826D3DE" w14:textId="77777777" w:rsidR="008B4A59" w:rsidRDefault="00115307">
            <w:pPr>
              <w:suppressAutoHyphens/>
              <w:spacing w:after="0" w:line="240" w:lineRule="auto"/>
              <w:ind w:left="720" w:hanging="720"/>
              <w:jc w:val="center"/>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nebo zemím</w:t>
            </w:r>
          </w:p>
        </w:tc>
        <w:tc>
          <w:tcPr>
            <w:tcW w:w="1689" w:type="dxa"/>
            <w:tcBorders>
              <w:top w:val="single" w:sz="12" w:space="0" w:color="000000"/>
              <w:left w:val="single" w:sz="12" w:space="0" w:color="000000"/>
              <w:bottom w:val="nil"/>
              <w:right w:val="nil"/>
            </w:tcBorders>
            <w:vAlign w:val="center"/>
            <w:hideMark/>
          </w:tcPr>
          <w:p w14:paraId="349AEA47" w14:textId="77777777" w:rsidR="008B4A59" w:rsidRDefault="00115307">
            <w:pPr>
              <w:suppressAutoHyphens/>
              <w:spacing w:after="0" w:line="240" w:lineRule="auto"/>
              <w:ind w:left="720" w:hanging="720"/>
              <w:jc w:val="center"/>
              <w:rPr>
                <w:rFonts w:ascii="Times New Roman" w:eastAsia="Symbol" w:hAnsi="Times New Roman" w:cs="Times New Roman"/>
                <w:color w:val="auto"/>
                <w:sz w:val="20"/>
                <w:szCs w:val="20"/>
                <w:lang w:val="fr-FR"/>
              </w:rPr>
            </w:pPr>
            <w:r>
              <w:rPr>
                <w:rFonts w:ascii="Times New Roman" w:eastAsia="Symbol" w:hAnsi="Times New Roman" w:cs="Times New Roman"/>
                <w:color w:val="auto"/>
                <w:sz w:val="20"/>
                <w:szCs w:val="20"/>
                <w:lang w:val="fr-FR"/>
              </w:rPr>
              <w:t>allotissement</w:t>
            </w:r>
          </w:p>
          <w:p w14:paraId="361A7E95" w14:textId="77777777" w:rsidR="008B4A59" w:rsidRDefault="00115307">
            <w:pPr>
              <w:suppressAutoHyphens/>
              <w:spacing w:after="0" w:line="240" w:lineRule="auto"/>
              <w:ind w:left="720" w:hanging="720"/>
              <w:jc w:val="center"/>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lang w:val="fr-FR"/>
              </w:rPr>
              <w:t>(allotir)</w:t>
            </w:r>
          </w:p>
        </w:tc>
        <w:tc>
          <w:tcPr>
            <w:tcW w:w="1689" w:type="dxa"/>
            <w:tcBorders>
              <w:top w:val="single" w:sz="12" w:space="0" w:color="000000"/>
              <w:left w:val="single" w:sz="12" w:space="0" w:color="000000"/>
              <w:bottom w:val="nil"/>
              <w:right w:val="nil"/>
            </w:tcBorders>
            <w:vAlign w:val="center"/>
            <w:hideMark/>
          </w:tcPr>
          <w:p w14:paraId="3176FD56" w14:textId="77777777" w:rsidR="008B4A59" w:rsidRDefault="00115307">
            <w:pPr>
              <w:suppressAutoHyphens/>
              <w:spacing w:after="0" w:line="240" w:lineRule="auto"/>
              <w:ind w:left="720" w:hanging="720"/>
              <w:jc w:val="center"/>
              <w:rPr>
                <w:rFonts w:ascii="Times New Roman" w:eastAsia="Symbol" w:hAnsi="Times New Roman" w:cs="Times New Roman"/>
                <w:color w:val="auto"/>
                <w:sz w:val="20"/>
                <w:szCs w:val="20"/>
                <w:lang w:val="en-GB"/>
              </w:rPr>
            </w:pPr>
            <w:r>
              <w:rPr>
                <w:rFonts w:ascii="Times New Roman" w:eastAsia="Symbol" w:hAnsi="Times New Roman" w:cs="Times New Roman"/>
                <w:color w:val="auto"/>
                <w:sz w:val="20"/>
                <w:szCs w:val="20"/>
                <w:lang w:val="en-GB"/>
              </w:rPr>
              <w:t>allotment</w:t>
            </w:r>
          </w:p>
          <w:p w14:paraId="3CE1929A" w14:textId="77777777" w:rsidR="008B4A59" w:rsidRDefault="00115307">
            <w:pPr>
              <w:suppressAutoHyphens/>
              <w:spacing w:after="0" w:line="240" w:lineRule="auto"/>
              <w:ind w:left="720" w:hanging="720"/>
              <w:jc w:val="center"/>
              <w:rPr>
                <w:rFonts w:ascii="Times New Roman" w:eastAsia="Times New Roman" w:hAnsi="Times New Roman" w:cs="Times New Roman"/>
                <w:color w:val="auto"/>
                <w:sz w:val="20"/>
                <w:szCs w:val="20"/>
                <w:lang w:val="en-GB"/>
              </w:rPr>
            </w:pPr>
            <w:r>
              <w:rPr>
                <w:rFonts w:ascii="Times New Roman" w:eastAsia="Symbol" w:hAnsi="Times New Roman" w:cs="Times New Roman"/>
                <w:color w:val="auto"/>
                <w:sz w:val="20"/>
                <w:szCs w:val="20"/>
                <w:lang w:val="en-GB"/>
              </w:rPr>
              <w:t>(to allot)</w:t>
            </w:r>
          </w:p>
        </w:tc>
        <w:tc>
          <w:tcPr>
            <w:tcW w:w="1689" w:type="dxa"/>
            <w:tcBorders>
              <w:top w:val="single" w:sz="12" w:space="0" w:color="000000"/>
              <w:left w:val="single" w:sz="12" w:space="0" w:color="000000"/>
              <w:bottom w:val="nil"/>
              <w:right w:val="nil"/>
            </w:tcBorders>
            <w:vAlign w:val="center"/>
            <w:hideMark/>
          </w:tcPr>
          <w:p w14:paraId="34C1E6ED" w14:textId="77777777" w:rsidR="008B4A59" w:rsidRDefault="00115307">
            <w:pPr>
              <w:suppressAutoHyphens/>
              <w:spacing w:after="0" w:line="240" w:lineRule="auto"/>
              <w:ind w:left="720" w:hanging="720"/>
              <w:jc w:val="center"/>
              <w:rPr>
                <w:rFonts w:ascii="Times New Roman" w:eastAsia="Symbol" w:hAnsi="Times New Roman" w:cs="Times New Roman"/>
                <w:color w:val="auto"/>
                <w:sz w:val="20"/>
                <w:szCs w:val="20"/>
                <w:lang w:val="es-ES_tradnl"/>
              </w:rPr>
            </w:pPr>
            <w:r>
              <w:rPr>
                <w:rFonts w:ascii="Times New Roman" w:eastAsia="Symbol" w:hAnsi="Times New Roman" w:cs="Times New Roman"/>
                <w:color w:val="auto"/>
                <w:sz w:val="20"/>
                <w:szCs w:val="20"/>
                <w:lang w:val="es-ES_tradnl"/>
              </w:rPr>
              <w:t>adjudicación</w:t>
            </w:r>
          </w:p>
          <w:p w14:paraId="0DC4E8CB" w14:textId="77777777" w:rsidR="008B4A59" w:rsidRDefault="00115307">
            <w:pPr>
              <w:suppressAutoHyphens/>
              <w:spacing w:after="0" w:line="240" w:lineRule="auto"/>
              <w:ind w:left="720" w:hanging="720"/>
              <w:jc w:val="center"/>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lang w:val="es-ES_tradnl"/>
              </w:rPr>
              <w:t>(adjudicar)</w:t>
            </w:r>
          </w:p>
        </w:tc>
        <w:tc>
          <w:tcPr>
            <w:tcW w:w="1719" w:type="dxa"/>
            <w:tcBorders>
              <w:top w:val="single" w:sz="12" w:space="0" w:color="000000"/>
              <w:left w:val="single" w:sz="12" w:space="0" w:color="000000"/>
              <w:bottom w:val="nil"/>
              <w:right w:val="single" w:sz="12" w:space="0" w:color="000000"/>
            </w:tcBorders>
            <w:vAlign w:val="center"/>
            <w:hideMark/>
          </w:tcPr>
          <w:p w14:paraId="56236D4A" w14:textId="77777777" w:rsidR="008B4A59" w:rsidRDefault="00115307">
            <w:pPr>
              <w:suppressAutoHyphens/>
              <w:spacing w:after="0" w:line="240" w:lineRule="auto"/>
              <w:ind w:left="720" w:hanging="720"/>
              <w:jc w:val="center"/>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skupinové</w:t>
            </w:r>
          </w:p>
          <w:p w14:paraId="28249CE8" w14:textId="77777777" w:rsidR="008B4A59" w:rsidRDefault="00115307">
            <w:pPr>
              <w:suppressAutoHyphens/>
              <w:spacing w:after="0" w:line="240" w:lineRule="auto"/>
              <w:ind w:left="720" w:hanging="720"/>
              <w:jc w:val="center"/>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přidělení</w:t>
            </w:r>
          </w:p>
        </w:tc>
      </w:tr>
      <w:tr w:rsidR="008B4A59" w14:paraId="3A8E4429" w14:textId="77777777">
        <w:tc>
          <w:tcPr>
            <w:tcW w:w="1689" w:type="dxa"/>
            <w:tcBorders>
              <w:top w:val="single" w:sz="12" w:space="0" w:color="000000"/>
              <w:left w:val="single" w:sz="12" w:space="0" w:color="000000"/>
              <w:bottom w:val="single" w:sz="12" w:space="0" w:color="000000"/>
              <w:right w:val="nil"/>
            </w:tcBorders>
            <w:vAlign w:val="center"/>
            <w:hideMark/>
          </w:tcPr>
          <w:p w14:paraId="78A32822" w14:textId="77777777" w:rsidR="008B4A59" w:rsidRDefault="00115307">
            <w:pPr>
              <w:suppressAutoHyphens/>
              <w:spacing w:after="0" w:line="240" w:lineRule="auto"/>
              <w:ind w:left="720" w:hanging="720"/>
              <w:jc w:val="center"/>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stanicím</w:t>
            </w:r>
          </w:p>
        </w:tc>
        <w:tc>
          <w:tcPr>
            <w:tcW w:w="1689" w:type="dxa"/>
            <w:tcBorders>
              <w:top w:val="single" w:sz="12" w:space="0" w:color="000000"/>
              <w:left w:val="single" w:sz="12" w:space="0" w:color="000000"/>
              <w:bottom w:val="single" w:sz="12" w:space="0" w:color="000000"/>
              <w:right w:val="nil"/>
            </w:tcBorders>
            <w:vAlign w:val="center"/>
            <w:hideMark/>
          </w:tcPr>
          <w:p w14:paraId="2647A820" w14:textId="77777777" w:rsidR="008B4A59" w:rsidRDefault="00115307">
            <w:pPr>
              <w:suppressAutoHyphens/>
              <w:spacing w:after="0" w:line="240" w:lineRule="auto"/>
              <w:ind w:left="720" w:hanging="720"/>
              <w:jc w:val="center"/>
              <w:rPr>
                <w:rFonts w:ascii="Times New Roman" w:eastAsia="Symbol" w:hAnsi="Times New Roman" w:cs="Times New Roman"/>
                <w:color w:val="auto"/>
                <w:sz w:val="20"/>
                <w:szCs w:val="20"/>
                <w:lang w:val="fr-FR"/>
              </w:rPr>
            </w:pPr>
            <w:r>
              <w:rPr>
                <w:rFonts w:ascii="Times New Roman" w:eastAsia="Symbol" w:hAnsi="Times New Roman" w:cs="Times New Roman"/>
                <w:color w:val="auto"/>
                <w:sz w:val="20"/>
                <w:szCs w:val="20"/>
                <w:lang w:val="fr-FR"/>
              </w:rPr>
              <w:t>assignation</w:t>
            </w:r>
          </w:p>
          <w:p w14:paraId="26098C33" w14:textId="77777777" w:rsidR="008B4A59" w:rsidRDefault="00115307">
            <w:pPr>
              <w:suppressAutoHyphens/>
              <w:spacing w:after="0" w:line="240" w:lineRule="auto"/>
              <w:ind w:left="720" w:hanging="720"/>
              <w:jc w:val="center"/>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lang w:val="fr-FR"/>
              </w:rPr>
              <w:t>(assigner)</w:t>
            </w:r>
          </w:p>
        </w:tc>
        <w:tc>
          <w:tcPr>
            <w:tcW w:w="1689" w:type="dxa"/>
            <w:tcBorders>
              <w:top w:val="single" w:sz="12" w:space="0" w:color="000000"/>
              <w:left w:val="single" w:sz="12" w:space="0" w:color="000000"/>
              <w:bottom w:val="single" w:sz="12" w:space="0" w:color="000000"/>
              <w:right w:val="nil"/>
            </w:tcBorders>
            <w:vAlign w:val="center"/>
            <w:hideMark/>
          </w:tcPr>
          <w:p w14:paraId="57543952" w14:textId="77777777" w:rsidR="008B4A59" w:rsidRDefault="00115307">
            <w:pPr>
              <w:suppressAutoHyphens/>
              <w:spacing w:after="0" w:line="240" w:lineRule="auto"/>
              <w:ind w:left="720" w:hanging="720"/>
              <w:jc w:val="center"/>
              <w:rPr>
                <w:rFonts w:ascii="Times New Roman" w:eastAsia="Symbol" w:hAnsi="Times New Roman" w:cs="Times New Roman"/>
                <w:color w:val="auto"/>
                <w:sz w:val="20"/>
                <w:szCs w:val="20"/>
                <w:lang w:val="en-GB"/>
              </w:rPr>
            </w:pPr>
            <w:r>
              <w:rPr>
                <w:rFonts w:ascii="Times New Roman" w:eastAsia="Symbol" w:hAnsi="Times New Roman" w:cs="Times New Roman"/>
                <w:color w:val="auto"/>
                <w:sz w:val="20"/>
                <w:szCs w:val="20"/>
                <w:lang w:val="en-GB"/>
              </w:rPr>
              <w:t>assignment</w:t>
            </w:r>
          </w:p>
          <w:p w14:paraId="5527F2DA" w14:textId="77777777" w:rsidR="008B4A59" w:rsidRDefault="00115307">
            <w:pPr>
              <w:suppressAutoHyphens/>
              <w:spacing w:after="0" w:line="240" w:lineRule="auto"/>
              <w:ind w:left="720" w:hanging="720"/>
              <w:jc w:val="center"/>
              <w:rPr>
                <w:rFonts w:ascii="Times New Roman" w:eastAsia="Times New Roman" w:hAnsi="Times New Roman" w:cs="Times New Roman"/>
                <w:color w:val="auto"/>
                <w:sz w:val="20"/>
                <w:szCs w:val="20"/>
                <w:lang w:val="en-GB"/>
              </w:rPr>
            </w:pPr>
            <w:r>
              <w:rPr>
                <w:rFonts w:ascii="Times New Roman" w:eastAsia="Symbol" w:hAnsi="Times New Roman" w:cs="Times New Roman"/>
                <w:color w:val="auto"/>
                <w:sz w:val="20"/>
                <w:szCs w:val="20"/>
                <w:lang w:val="en-GB"/>
              </w:rPr>
              <w:t>(to assign)</w:t>
            </w:r>
          </w:p>
        </w:tc>
        <w:tc>
          <w:tcPr>
            <w:tcW w:w="1689" w:type="dxa"/>
            <w:tcBorders>
              <w:top w:val="single" w:sz="12" w:space="0" w:color="000000"/>
              <w:left w:val="single" w:sz="12" w:space="0" w:color="000000"/>
              <w:bottom w:val="single" w:sz="12" w:space="0" w:color="000000"/>
              <w:right w:val="nil"/>
            </w:tcBorders>
            <w:vAlign w:val="center"/>
            <w:hideMark/>
          </w:tcPr>
          <w:p w14:paraId="789C7CE5" w14:textId="77777777" w:rsidR="008B4A59" w:rsidRDefault="00115307">
            <w:pPr>
              <w:suppressAutoHyphens/>
              <w:spacing w:after="0" w:line="240" w:lineRule="auto"/>
              <w:ind w:left="720" w:hanging="720"/>
              <w:jc w:val="center"/>
              <w:rPr>
                <w:rFonts w:ascii="Times New Roman" w:eastAsia="Symbol" w:hAnsi="Times New Roman" w:cs="Times New Roman"/>
                <w:color w:val="auto"/>
                <w:sz w:val="20"/>
                <w:szCs w:val="20"/>
                <w:lang w:val="es-ES_tradnl"/>
              </w:rPr>
            </w:pPr>
            <w:r>
              <w:rPr>
                <w:rFonts w:ascii="Times New Roman" w:eastAsia="Symbol" w:hAnsi="Times New Roman" w:cs="Times New Roman"/>
                <w:color w:val="auto"/>
                <w:sz w:val="20"/>
                <w:szCs w:val="20"/>
                <w:lang w:val="es-ES_tradnl"/>
              </w:rPr>
              <w:t>asignación</w:t>
            </w:r>
          </w:p>
          <w:p w14:paraId="26704605" w14:textId="77777777" w:rsidR="008B4A59" w:rsidRDefault="00115307">
            <w:pPr>
              <w:suppressAutoHyphens/>
              <w:spacing w:after="0" w:line="240" w:lineRule="auto"/>
              <w:ind w:left="720" w:hanging="720"/>
              <w:jc w:val="center"/>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lang w:val="es-ES_tradnl"/>
              </w:rPr>
              <w:t>(asignar)</w:t>
            </w:r>
          </w:p>
        </w:tc>
        <w:tc>
          <w:tcPr>
            <w:tcW w:w="1719" w:type="dxa"/>
            <w:tcBorders>
              <w:top w:val="single" w:sz="12" w:space="0" w:color="000000"/>
              <w:left w:val="single" w:sz="12" w:space="0" w:color="000000"/>
              <w:bottom w:val="single" w:sz="12" w:space="0" w:color="000000"/>
              <w:right w:val="single" w:sz="12" w:space="0" w:color="000000"/>
            </w:tcBorders>
            <w:vAlign w:val="center"/>
            <w:hideMark/>
          </w:tcPr>
          <w:p w14:paraId="3C3AE5CA" w14:textId="77777777" w:rsidR="008B4A59" w:rsidRDefault="00115307">
            <w:pPr>
              <w:suppressAutoHyphens/>
              <w:spacing w:after="0" w:line="240" w:lineRule="auto"/>
              <w:ind w:left="720" w:hanging="720"/>
              <w:jc w:val="center"/>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příděl</w:t>
            </w:r>
          </w:p>
        </w:tc>
      </w:tr>
    </w:tbl>
    <w:p w14:paraId="7ED9A132" w14:textId="77777777" w:rsidR="008B4A59" w:rsidRDefault="008B4A59">
      <w:pPr>
        <w:suppressAutoHyphens/>
        <w:spacing w:before="60" w:after="60" w:line="240" w:lineRule="auto"/>
        <w:ind w:left="720" w:hanging="720"/>
        <w:jc w:val="both"/>
        <w:rPr>
          <w:rFonts w:ascii="Times New Roman" w:eastAsia="Symbol" w:hAnsi="Times New Roman" w:cs="Times New Roman"/>
          <w:color w:val="auto"/>
          <w:sz w:val="20"/>
          <w:szCs w:val="20"/>
        </w:rPr>
      </w:pPr>
    </w:p>
    <w:p w14:paraId="7E0A063A" w14:textId="77777777" w:rsidR="008B4A59" w:rsidRDefault="00115307">
      <w:pPr>
        <w:numPr>
          <w:ilvl w:val="1"/>
          <w:numId w:val="14"/>
        </w:numPr>
        <w:suppressAutoHyphens/>
        <w:spacing w:after="0" w:line="240" w:lineRule="auto"/>
        <w:ind w:left="720" w:hanging="720"/>
        <w:jc w:val="center"/>
        <w:outlineLvl w:val="1"/>
        <w:rPr>
          <w:rFonts w:ascii="Times New Roman" w:eastAsia="Symbol" w:hAnsi="Times New Roman" w:cs="Times New Roman"/>
          <w:b/>
          <w:color w:val="auto"/>
          <w:sz w:val="24"/>
          <w:szCs w:val="24"/>
          <w:lang w:eastAsia="ko-KR"/>
        </w:rPr>
      </w:pPr>
      <w:bookmarkStart w:id="20" w:name="_Toc498080818"/>
      <w:r>
        <w:rPr>
          <w:rFonts w:ascii="Times New Roman" w:eastAsia="Symbol" w:hAnsi="Times New Roman" w:cs="Times New Roman"/>
          <w:b/>
          <w:color w:val="auto"/>
          <w:sz w:val="24"/>
          <w:szCs w:val="24"/>
        </w:rPr>
        <w:t>Oddíl I. Regiony a pásma</w:t>
      </w:r>
      <w:bookmarkEnd w:id="20"/>
    </w:p>
    <w:p w14:paraId="619DE411" w14:textId="77777777" w:rsidR="008B4A59" w:rsidRDefault="008B4A59">
      <w:pPr>
        <w:suppressAutoHyphens/>
        <w:spacing w:after="0" w:line="240" w:lineRule="auto"/>
        <w:ind w:left="720" w:hanging="720"/>
        <w:rPr>
          <w:rFonts w:ascii="Times New Roman" w:eastAsia="Symbol" w:hAnsi="Times New Roman" w:cs="Times New Roman"/>
          <w:color w:val="auto"/>
          <w:sz w:val="20"/>
          <w:szCs w:val="20"/>
          <w:lang w:eastAsia="ko-KR"/>
        </w:rPr>
      </w:pPr>
    </w:p>
    <w:p w14:paraId="014349E7" w14:textId="77777777" w:rsidR="008B4A59" w:rsidRDefault="00115307">
      <w:pPr>
        <w:numPr>
          <w:ilvl w:val="1"/>
          <w:numId w:val="26"/>
        </w:numPr>
        <w:suppressAutoHyphens/>
        <w:autoSpaceDE w:val="0"/>
        <w:spacing w:after="0" w:line="240" w:lineRule="auto"/>
        <w:ind w:left="720" w:hanging="720"/>
        <w:jc w:val="both"/>
        <w:rPr>
          <w:rFonts w:ascii="Times New Roman" w:eastAsia="Symbol" w:hAnsi="Times New Roman" w:cs="Times New Roman"/>
          <w:b/>
          <w:color w:val="auto"/>
          <w:sz w:val="20"/>
          <w:szCs w:val="20"/>
        </w:rPr>
      </w:pPr>
      <w:r>
        <w:rPr>
          <w:rFonts w:ascii="Times New Roman" w:eastAsia="Symbol" w:hAnsi="Times New Roman" w:cs="Times New Roman"/>
          <w:color w:val="auto"/>
          <w:sz w:val="20"/>
          <w:szCs w:val="20"/>
        </w:rPr>
        <w:t>Pro přidělování kmitočtů byl svět rozdělen do tří Regionů. Česká republika patří do Regionu 1.</w:t>
      </w:r>
    </w:p>
    <w:p w14:paraId="0D76E1B6" w14:textId="77777777" w:rsidR="008B4A59" w:rsidRDefault="00115307">
      <w:pPr>
        <w:numPr>
          <w:ilvl w:val="1"/>
          <w:numId w:val="26"/>
        </w:numPr>
        <w:suppressAutoHyphens/>
        <w:spacing w:before="60" w:after="60" w:line="240" w:lineRule="auto"/>
        <w:contextualSpacing/>
        <w:jc w:val="both"/>
        <w:rPr>
          <w:rFonts w:ascii="Times New Roman" w:eastAsia="Symbol" w:hAnsi="Times New Roman" w:cs="Times New Roman"/>
          <w:i/>
          <w:color w:val="auto"/>
          <w:sz w:val="20"/>
          <w:szCs w:val="20"/>
        </w:rPr>
      </w:pPr>
      <w:r>
        <w:rPr>
          <w:rFonts w:ascii="Times New Roman" w:eastAsia="Symbol" w:hAnsi="Times New Roman" w:cs="Times New Roman"/>
          <w:i/>
          <w:color w:val="auto"/>
          <w:sz w:val="20"/>
          <w:szCs w:val="20"/>
        </w:rPr>
        <w:t>Region 1:</w:t>
      </w:r>
    </w:p>
    <w:p w14:paraId="24BDBED7" w14:textId="77777777" w:rsidR="008B4A59" w:rsidRDefault="00115307">
      <w:pPr>
        <w:suppressAutoHyphens/>
        <w:spacing w:after="120" w:line="240" w:lineRule="auto"/>
        <w:ind w:left="705"/>
        <w:contextualSpacing/>
        <w:jc w:val="both"/>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 xml:space="preserve">Region 1 zahrnuje území ohraničené na východě čárou A </w:t>
      </w:r>
      <w:r>
        <w:rPr>
          <w:rFonts w:ascii="Times New Roman" w:eastAsia="Times New Roman" w:hAnsi="Times New Roman" w:cs="Times New Roman"/>
          <w:color w:val="auto"/>
          <w:sz w:val="20"/>
          <w:szCs w:val="20"/>
        </w:rPr>
        <w:t>(čáry A, B a C jsou definovány dále) a na západě čárou B kromě veškerého území Íránu ležícího uvnitř těchto mezí. Zahrnuje také veškeré území Arménie, Ázerbájdžánu, Gruzie, Kazachstánu, Mongolska, Uzbekistánu, Kyrgyzstánu, Ruské federace, Tádžikistánu, Tur</w:t>
      </w:r>
      <w:r>
        <w:rPr>
          <w:rFonts w:ascii="Times New Roman" w:eastAsia="Times New Roman" w:hAnsi="Times New Roman" w:cs="Times New Roman"/>
          <w:color w:val="auto"/>
          <w:sz w:val="20"/>
          <w:szCs w:val="20"/>
        </w:rPr>
        <w:t>kmenistánu, Turecka a Ukrajiny, a území na sever od Ruské federace, ležící mezi čárami A a C.</w:t>
      </w:r>
    </w:p>
    <w:p w14:paraId="1E4EF42B" w14:textId="77777777" w:rsidR="008B4A59" w:rsidRDefault="00115307">
      <w:pPr>
        <w:suppressAutoHyphens/>
        <w:spacing w:before="60" w:after="60" w:line="240" w:lineRule="auto"/>
        <w:ind w:left="720" w:hanging="720"/>
        <w:jc w:val="both"/>
        <w:rPr>
          <w:rFonts w:ascii="Times New Roman" w:eastAsia="Symbol" w:hAnsi="Times New Roman" w:cs="Times New Roman"/>
          <w:color w:val="auto"/>
          <w:sz w:val="20"/>
          <w:szCs w:val="20"/>
        </w:rPr>
      </w:pPr>
      <w:r>
        <w:rPr>
          <w:rFonts w:ascii="Times New Roman" w:eastAsia="Symbol" w:hAnsi="Times New Roman" w:cs="Times New Roman"/>
          <w:b/>
          <w:color w:val="auto"/>
          <w:sz w:val="20"/>
          <w:szCs w:val="20"/>
        </w:rPr>
        <w:t>5.4</w:t>
      </w:r>
      <w:r>
        <w:rPr>
          <w:rFonts w:ascii="Times New Roman" w:eastAsia="Symbol" w:hAnsi="Times New Roman" w:cs="Times New Roman"/>
          <w:i/>
          <w:color w:val="auto"/>
          <w:sz w:val="20"/>
          <w:szCs w:val="20"/>
        </w:rPr>
        <w:tab/>
        <w:t>Region 2:</w:t>
      </w:r>
    </w:p>
    <w:p w14:paraId="55F9DE57" w14:textId="77777777" w:rsidR="008B4A59" w:rsidRDefault="00115307">
      <w:pPr>
        <w:suppressAutoHyphens/>
        <w:spacing w:after="120" w:line="240" w:lineRule="auto"/>
        <w:ind w:left="720" w:hanging="11"/>
        <w:jc w:val="both"/>
        <w:rPr>
          <w:rFonts w:ascii="Times New Roman" w:eastAsia="Symbol" w:hAnsi="Times New Roman" w:cs="Times New Roman"/>
          <w:b/>
          <w:color w:val="auto"/>
          <w:sz w:val="20"/>
          <w:szCs w:val="20"/>
        </w:rPr>
      </w:pPr>
      <w:r>
        <w:rPr>
          <w:rFonts w:ascii="Times New Roman" w:eastAsia="Symbol" w:hAnsi="Times New Roman" w:cs="Times New Roman"/>
          <w:color w:val="auto"/>
          <w:sz w:val="20"/>
          <w:szCs w:val="20"/>
        </w:rPr>
        <w:t>Region 2 zahrnuje území ohraničené na východě čárou B a na západě čárou C.</w:t>
      </w:r>
    </w:p>
    <w:p w14:paraId="6DD38116" w14:textId="77777777" w:rsidR="008B4A59" w:rsidRDefault="00115307">
      <w:pPr>
        <w:suppressAutoHyphens/>
        <w:spacing w:before="60" w:after="60" w:line="240" w:lineRule="auto"/>
        <w:ind w:left="720" w:hanging="720"/>
        <w:jc w:val="both"/>
        <w:rPr>
          <w:rFonts w:ascii="Times New Roman" w:eastAsia="Symbol" w:hAnsi="Times New Roman" w:cs="Times New Roman"/>
          <w:color w:val="auto"/>
          <w:sz w:val="20"/>
          <w:szCs w:val="20"/>
        </w:rPr>
      </w:pPr>
      <w:r>
        <w:rPr>
          <w:rFonts w:ascii="Times New Roman" w:eastAsia="Symbol" w:hAnsi="Times New Roman" w:cs="Times New Roman"/>
          <w:b/>
          <w:color w:val="auto"/>
          <w:sz w:val="20"/>
          <w:szCs w:val="20"/>
        </w:rPr>
        <w:t>5.5</w:t>
      </w:r>
      <w:r>
        <w:rPr>
          <w:rFonts w:ascii="Times New Roman" w:eastAsia="Symbol" w:hAnsi="Times New Roman" w:cs="Times New Roman"/>
          <w:i/>
          <w:color w:val="auto"/>
          <w:sz w:val="20"/>
          <w:szCs w:val="20"/>
        </w:rPr>
        <w:tab/>
        <w:t>Region 3:</w:t>
      </w:r>
    </w:p>
    <w:p w14:paraId="660C2A77" w14:textId="77777777" w:rsidR="008B4A59" w:rsidRDefault="00115307">
      <w:pPr>
        <w:suppressAutoHyphens/>
        <w:spacing w:after="120" w:line="240" w:lineRule="auto"/>
        <w:ind w:left="720"/>
        <w:jc w:val="both"/>
        <w:rPr>
          <w:rFonts w:ascii="Times New Roman" w:eastAsia="Symbol" w:hAnsi="Times New Roman" w:cs="Times New Roman"/>
          <w:b/>
          <w:color w:val="auto"/>
          <w:sz w:val="20"/>
          <w:szCs w:val="20"/>
        </w:rPr>
      </w:pPr>
      <w:r>
        <w:rPr>
          <w:rFonts w:ascii="Times New Roman" w:eastAsia="Symbol" w:hAnsi="Times New Roman" w:cs="Times New Roman"/>
          <w:color w:val="auto"/>
          <w:sz w:val="20"/>
          <w:szCs w:val="20"/>
        </w:rPr>
        <w:t xml:space="preserve">Region 3 zahrnuje území ohraničené na východě čárou C a na </w:t>
      </w:r>
      <w:r>
        <w:rPr>
          <w:rFonts w:ascii="Times New Roman" w:eastAsia="Symbol" w:hAnsi="Times New Roman" w:cs="Times New Roman"/>
          <w:color w:val="auto"/>
          <w:sz w:val="20"/>
          <w:szCs w:val="20"/>
        </w:rPr>
        <w:t>západě čárou A kromě území Arménie, Ázerbájdžánu, Gruzie, Kazachstánu, Mongolska, Uzbekistánu, Kyrgyzstánu, Ruské federace, Tádžikistánu, Turkmenistánu, Turecka a Ukrajiny a území na sever od Ruské federace. Zahrnuje také tu část území Íránu, která leží vn</w:t>
      </w:r>
      <w:r>
        <w:rPr>
          <w:rFonts w:ascii="Times New Roman" w:eastAsia="Symbol" w:hAnsi="Times New Roman" w:cs="Times New Roman"/>
          <w:color w:val="auto"/>
          <w:sz w:val="20"/>
          <w:szCs w:val="20"/>
        </w:rPr>
        <w:t>ě těchto mezí.</w:t>
      </w:r>
    </w:p>
    <w:p w14:paraId="7BC612A2" w14:textId="77777777" w:rsidR="008B4A59" w:rsidRDefault="00115307">
      <w:pPr>
        <w:suppressAutoHyphens/>
        <w:spacing w:before="60" w:after="120" w:line="240" w:lineRule="auto"/>
        <w:ind w:left="720" w:hanging="720"/>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5.6</w:t>
      </w:r>
      <w:r>
        <w:rPr>
          <w:rFonts w:ascii="Times New Roman" w:eastAsia="Symbol" w:hAnsi="Times New Roman" w:cs="Times New Roman"/>
          <w:color w:val="auto"/>
          <w:sz w:val="20"/>
          <w:szCs w:val="20"/>
        </w:rPr>
        <w:tab/>
        <w:t>Čáry A, B a C jsou definovány takto:</w:t>
      </w:r>
    </w:p>
    <w:p w14:paraId="78C5D745" w14:textId="77777777" w:rsidR="008B4A59" w:rsidRDefault="00115307">
      <w:pPr>
        <w:suppressAutoHyphens/>
        <w:spacing w:before="60" w:after="60" w:line="240" w:lineRule="auto"/>
        <w:ind w:left="720" w:hanging="720"/>
        <w:jc w:val="both"/>
        <w:rPr>
          <w:rFonts w:ascii="Times New Roman" w:eastAsia="Symbol" w:hAnsi="Times New Roman" w:cs="Times New Roman"/>
          <w:color w:val="auto"/>
          <w:sz w:val="20"/>
          <w:szCs w:val="20"/>
        </w:rPr>
      </w:pPr>
      <w:r>
        <w:rPr>
          <w:rFonts w:ascii="Times New Roman" w:eastAsia="Symbol" w:hAnsi="Times New Roman" w:cs="Times New Roman"/>
          <w:b/>
          <w:color w:val="auto"/>
          <w:sz w:val="20"/>
          <w:szCs w:val="20"/>
        </w:rPr>
        <w:t>5.7</w:t>
      </w:r>
      <w:r>
        <w:rPr>
          <w:rFonts w:ascii="Times New Roman" w:eastAsia="Symbol" w:hAnsi="Times New Roman" w:cs="Times New Roman"/>
          <w:i/>
          <w:color w:val="auto"/>
          <w:sz w:val="20"/>
          <w:szCs w:val="20"/>
        </w:rPr>
        <w:tab/>
        <w:t xml:space="preserve">Čára A: </w:t>
      </w:r>
    </w:p>
    <w:p w14:paraId="58E06D2C" w14:textId="77777777" w:rsidR="008B4A59" w:rsidRDefault="00115307">
      <w:pPr>
        <w:suppressAutoHyphens/>
        <w:spacing w:after="120" w:line="240" w:lineRule="auto"/>
        <w:ind w:left="720"/>
        <w:jc w:val="both"/>
        <w:rPr>
          <w:rFonts w:ascii="Times New Roman" w:eastAsia="Symbol" w:hAnsi="Times New Roman" w:cs="Times New Roman"/>
          <w:b/>
          <w:color w:val="auto"/>
          <w:sz w:val="20"/>
          <w:szCs w:val="20"/>
        </w:rPr>
      </w:pPr>
      <w:r>
        <w:rPr>
          <w:rFonts w:ascii="Times New Roman" w:eastAsia="Symbol" w:hAnsi="Times New Roman" w:cs="Times New Roman"/>
          <w:color w:val="auto"/>
          <w:sz w:val="20"/>
          <w:szCs w:val="20"/>
        </w:rPr>
        <w:t xml:space="preserve">Čára A vychází ze severního pólu, sleduje 40. poledník východně od Greenwich až k 40. severní rovnoběžce, dále oblouk hlavní kružnice až k průsečíku 60. východního poledníku s obratníkem </w:t>
      </w:r>
      <w:r>
        <w:rPr>
          <w:rFonts w:ascii="Times New Roman" w:eastAsia="Symbol" w:hAnsi="Times New Roman" w:cs="Times New Roman"/>
          <w:color w:val="auto"/>
          <w:sz w:val="20"/>
          <w:szCs w:val="20"/>
        </w:rPr>
        <w:t>Raka a nakonec sleduje 60. východní poledník až k jižnímu pólu.</w:t>
      </w:r>
    </w:p>
    <w:p w14:paraId="34C91B9C" w14:textId="77777777" w:rsidR="008B4A59" w:rsidRDefault="00115307">
      <w:pPr>
        <w:suppressAutoHyphens/>
        <w:spacing w:before="60" w:after="60" w:line="240" w:lineRule="auto"/>
        <w:ind w:left="720" w:hanging="720"/>
        <w:jc w:val="both"/>
        <w:rPr>
          <w:rFonts w:ascii="Times New Roman" w:eastAsia="Symbol" w:hAnsi="Times New Roman" w:cs="Times New Roman"/>
          <w:color w:val="auto"/>
          <w:sz w:val="20"/>
          <w:szCs w:val="20"/>
        </w:rPr>
      </w:pPr>
      <w:r>
        <w:rPr>
          <w:rFonts w:ascii="Times New Roman" w:eastAsia="Symbol" w:hAnsi="Times New Roman" w:cs="Times New Roman"/>
          <w:b/>
          <w:color w:val="auto"/>
          <w:sz w:val="20"/>
          <w:szCs w:val="20"/>
        </w:rPr>
        <w:t>5.8</w:t>
      </w:r>
      <w:r>
        <w:rPr>
          <w:rFonts w:ascii="Times New Roman" w:eastAsia="Symbol" w:hAnsi="Times New Roman" w:cs="Times New Roman"/>
          <w:i/>
          <w:color w:val="auto"/>
          <w:sz w:val="20"/>
          <w:szCs w:val="20"/>
        </w:rPr>
        <w:tab/>
        <w:t>Čára B:</w:t>
      </w:r>
    </w:p>
    <w:p w14:paraId="2234F55B" w14:textId="77777777" w:rsidR="008B4A59" w:rsidRDefault="00115307">
      <w:pPr>
        <w:suppressAutoHyphens/>
        <w:spacing w:after="120" w:line="240" w:lineRule="auto"/>
        <w:ind w:left="720"/>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Čára B vychází ze severního pólu, sleduje 10. poledník západně od Greenwich až k jeho průsečíku se 72. severní rovnoběžkou, potom oblouk hlavní kružnice až k průsečíku 50. západníh</w:t>
      </w:r>
      <w:r>
        <w:rPr>
          <w:rFonts w:ascii="Times New Roman" w:eastAsia="Symbol" w:hAnsi="Times New Roman" w:cs="Times New Roman"/>
          <w:color w:val="auto"/>
          <w:sz w:val="20"/>
          <w:szCs w:val="20"/>
        </w:rPr>
        <w:t>o poledníku s 40. severní rovnoběžkou, znova oblouk hlavní kružnice až k průsečíku 20. západního poledníku a 10. jižní rovnoběžky a nakonec sleduje 20. západní poledník k jižnímu pólu.</w:t>
      </w:r>
    </w:p>
    <w:p w14:paraId="64B57B0C" w14:textId="77777777" w:rsidR="008B4A59" w:rsidRDefault="00115307">
      <w:pPr>
        <w:suppressAutoHyphens/>
        <w:spacing w:before="60" w:after="60" w:line="240" w:lineRule="auto"/>
        <w:ind w:left="720" w:hanging="720"/>
        <w:jc w:val="both"/>
        <w:rPr>
          <w:rFonts w:ascii="Times New Roman" w:eastAsia="Symbol" w:hAnsi="Times New Roman" w:cs="Times New Roman"/>
          <w:color w:val="auto"/>
          <w:sz w:val="20"/>
          <w:szCs w:val="20"/>
        </w:rPr>
      </w:pPr>
      <w:r>
        <w:rPr>
          <w:rFonts w:ascii="Times New Roman" w:eastAsia="Symbol" w:hAnsi="Times New Roman" w:cs="Times New Roman"/>
          <w:b/>
          <w:color w:val="auto"/>
          <w:sz w:val="20"/>
          <w:szCs w:val="20"/>
        </w:rPr>
        <w:t>5.9</w:t>
      </w:r>
      <w:r>
        <w:rPr>
          <w:rFonts w:ascii="Times New Roman" w:eastAsia="Symbol" w:hAnsi="Times New Roman" w:cs="Times New Roman"/>
          <w:i/>
          <w:color w:val="auto"/>
          <w:sz w:val="20"/>
          <w:szCs w:val="20"/>
        </w:rPr>
        <w:tab/>
        <w:t>Čára C:</w:t>
      </w:r>
    </w:p>
    <w:p w14:paraId="213E7725" w14:textId="77777777" w:rsidR="008B4A59" w:rsidRDefault="00115307">
      <w:pPr>
        <w:suppressAutoHyphens/>
        <w:spacing w:after="120" w:line="240" w:lineRule="auto"/>
        <w:ind w:left="720"/>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Čára C vychází ze severního pólu, sleduje oblouk </w:t>
      </w:r>
      <w:r>
        <w:rPr>
          <w:rFonts w:ascii="Times New Roman" w:eastAsia="Symbol" w:hAnsi="Times New Roman" w:cs="Times New Roman"/>
          <w:color w:val="auto"/>
          <w:sz w:val="20"/>
          <w:szCs w:val="20"/>
        </w:rPr>
        <w:t>hlavní kružnice až k průsečíku severní rovnoběžky 65°30’ s mezinárodní hranicí v Beringově úžině, pak oblouk hlavní kružnice až k průsečíku se 165. východním poledníkem a severní 50. rovnoběžkou, dále sleduje oblouk hlavní kružnice až k průsečíku 170. zápa</w:t>
      </w:r>
      <w:r>
        <w:rPr>
          <w:rFonts w:ascii="Times New Roman" w:eastAsia="Symbol" w:hAnsi="Times New Roman" w:cs="Times New Roman"/>
          <w:color w:val="auto"/>
          <w:sz w:val="20"/>
          <w:szCs w:val="20"/>
        </w:rPr>
        <w:t>dního poledníku s 10. severní rovnoběžkou, dále pokračuje podél 10. severní rovnoběžky až k jejímu průsečíku se 120. západním poledníkem, nakonec pak sleduje 120. západní poledník až k jižnímu pólu.</w:t>
      </w:r>
    </w:p>
    <w:p w14:paraId="746D7C9D" w14:textId="77777777" w:rsidR="008B4A59" w:rsidRDefault="00115307">
      <w:pPr>
        <w:keepNext/>
        <w:numPr>
          <w:ilvl w:val="1"/>
          <w:numId w:val="14"/>
        </w:numPr>
        <w:suppressAutoHyphens/>
        <w:spacing w:after="0" w:line="240" w:lineRule="auto"/>
        <w:ind w:left="578" w:hanging="578"/>
        <w:jc w:val="center"/>
        <w:outlineLvl w:val="1"/>
        <w:rPr>
          <w:rFonts w:ascii="Times New Roman" w:eastAsia="Symbol" w:hAnsi="Times New Roman" w:cs="Times New Roman"/>
          <w:b/>
          <w:color w:val="auto"/>
          <w:sz w:val="24"/>
          <w:szCs w:val="24"/>
        </w:rPr>
      </w:pPr>
      <w:bookmarkStart w:id="21" w:name="_Toc498080819"/>
      <w:r>
        <w:rPr>
          <w:rFonts w:ascii="Times New Roman" w:eastAsia="Symbol" w:hAnsi="Times New Roman" w:cs="Times New Roman"/>
          <w:b/>
          <w:color w:val="auto"/>
          <w:sz w:val="24"/>
          <w:szCs w:val="24"/>
        </w:rPr>
        <w:lastRenderedPageBreak/>
        <w:t>Oddíl II. Kategorie služeb a přidělení</w:t>
      </w:r>
      <w:bookmarkEnd w:id="21"/>
    </w:p>
    <w:p w14:paraId="27527964" w14:textId="77777777" w:rsidR="008B4A59" w:rsidRDefault="008B4A59">
      <w:pPr>
        <w:keepNext/>
        <w:suppressAutoHyphens/>
        <w:spacing w:after="0" w:line="240" w:lineRule="auto"/>
        <w:rPr>
          <w:rFonts w:ascii="Times New Roman" w:eastAsia="Symbol" w:hAnsi="Times New Roman" w:cs="Times New Roman"/>
          <w:color w:val="auto"/>
          <w:sz w:val="20"/>
          <w:szCs w:val="20"/>
        </w:rPr>
      </w:pPr>
    </w:p>
    <w:p w14:paraId="2207A99A" w14:textId="77777777" w:rsidR="008B4A59" w:rsidRDefault="00115307">
      <w:pPr>
        <w:suppressAutoHyphens/>
        <w:spacing w:after="120" w:line="240" w:lineRule="auto"/>
        <w:ind w:left="720" w:hanging="720"/>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5.23</w:t>
      </w:r>
      <w:r>
        <w:rPr>
          <w:rFonts w:ascii="Times New Roman" w:eastAsia="Symbol" w:hAnsi="Times New Roman" w:cs="Times New Roman"/>
          <w:b/>
          <w:color w:val="auto"/>
          <w:sz w:val="20"/>
          <w:szCs w:val="20"/>
        </w:rPr>
        <w:tab/>
      </w:r>
      <w:r>
        <w:rPr>
          <w:rFonts w:ascii="Times New Roman" w:eastAsia="Symbol" w:hAnsi="Times New Roman" w:cs="Times New Roman"/>
          <w:i/>
          <w:color w:val="auto"/>
          <w:sz w:val="20"/>
          <w:szCs w:val="20"/>
        </w:rPr>
        <w:t>Přednostní a podružné služby</w:t>
      </w:r>
    </w:p>
    <w:p w14:paraId="1B023C3C" w14:textId="77777777" w:rsidR="008B4A59" w:rsidRDefault="00115307">
      <w:pPr>
        <w:suppressAutoHyphens/>
        <w:spacing w:before="60" w:after="120" w:line="240" w:lineRule="auto"/>
        <w:ind w:left="720" w:hanging="720"/>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5.24</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1) Je-li v poli tabulky některé kmitočtové pásmo vyznačeno jako přidělené více než jedné službě, ať již celosvětově nebo v některém Regionu, jsou tyto služby zapsány v tomto pořadí:</w:t>
      </w:r>
    </w:p>
    <w:p w14:paraId="3FCD819E" w14:textId="77777777" w:rsidR="008B4A59" w:rsidRDefault="00115307">
      <w:pPr>
        <w:suppressAutoHyphens/>
        <w:spacing w:before="60" w:after="120" w:line="240" w:lineRule="auto"/>
        <w:ind w:left="720" w:hanging="720"/>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5.25</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a)</w:t>
      </w:r>
      <w:r>
        <w:rPr>
          <w:rFonts w:ascii="Times New Roman" w:eastAsia="Symbol" w:hAnsi="Times New Roman" w:cs="Times New Roman"/>
          <w:i/>
          <w:color w:val="auto"/>
          <w:sz w:val="20"/>
          <w:szCs w:val="20"/>
        </w:rPr>
        <w:t xml:space="preserve"> </w:t>
      </w:r>
      <w:r>
        <w:rPr>
          <w:rFonts w:ascii="Times New Roman" w:eastAsia="Symbol" w:hAnsi="Times New Roman" w:cs="Times New Roman"/>
          <w:color w:val="auto"/>
          <w:sz w:val="20"/>
          <w:szCs w:val="20"/>
        </w:rPr>
        <w:t>služby, jejichž názvy jsou vytiš</w:t>
      </w:r>
      <w:r>
        <w:rPr>
          <w:rFonts w:ascii="Times New Roman" w:eastAsia="Symbol" w:hAnsi="Times New Roman" w:cs="Times New Roman"/>
          <w:color w:val="auto"/>
          <w:sz w:val="20"/>
          <w:szCs w:val="20"/>
        </w:rPr>
        <w:t>těny velkými písmeny (například: PEVNÁ), se nazývají přednostní služby;</w:t>
      </w:r>
    </w:p>
    <w:p w14:paraId="49F2709A" w14:textId="77777777" w:rsidR="008B4A59" w:rsidRDefault="00115307">
      <w:pPr>
        <w:suppressAutoHyphens/>
        <w:spacing w:before="60" w:after="120" w:line="240" w:lineRule="auto"/>
        <w:ind w:left="720" w:hanging="720"/>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5.26</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b)</w:t>
      </w:r>
      <w:r>
        <w:rPr>
          <w:rFonts w:ascii="Times New Roman" w:eastAsia="Symbol" w:hAnsi="Times New Roman" w:cs="Times New Roman"/>
          <w:i/>
          <w:color w:val="auto"/>
          <w:sz w:val="20"/>
          <w:szCs w:val="20"/>
        </w:rPr>
        <w:t xml:space="preserve"> </w:t>
      </w:r>
      <w:r>
        <w:rPr>
          <w:rFonts w:ascii="Times New Roman" w:eastAsia="Symbol" w:hAnsi="Times New Roman" w:cs="Times New Roman"/>
          <w:color w:val="auto"/>
          <w:sz w:val="20"/>
          <w:szCs w:val="20"/>
        </w:rPr>
        <w:t>služby, jejichž názvy jsou vytištěny obyčejným písmem (příklad: Pohyblivá), se nazývají podružné služby (viz ustanovení č</w:t>
      </w:r>
      <w:r>
        <w:rPr>
          <w:rFonts w:ascii="Times New Roman" w:eastAsia="Symbol" w:hAnsi="Times New Roman" w:cs="Times New Roman"/>
          <w:b/>
          <w:color w:val="auto"/>
          <w:sz w:val="20"/>
          <w:szCs w:val="20"/>
        </w:rPr>
        <w:t xml:space="preserve">. 5.28 </w:t>
      </w:r>
      <w:r>
        <w:rPr>
          <w:rFonts w:ascii="Times New Roman" w:eastAsia="Symbol" w:hAnsi="Times New Roman" w:cs="Times New Roman"/>
          <w:color w:val="auto"/>
          <w:sz w:val="20"/>
          <w:szCs w:val="20"/>
        </w:rPr>
        <w:t xml:space="preserve">až </w:t>
      </w:r>
      <w:r>
        <w:rPr>
          <w:rFonts w:ascii="Times New Roman" w:eastAsia="Symbol" w:hAnsi="Times New Roman" w:cs="Times New Roman"/>
          <w:b/>
          <w:color w:val="auto"/>
          <w:sz w:val="20"/>
          <w:szCs w:val="20"/>
        </w:rPr>
        <w:t>5.31</w:t>
      </w:r>
      <w:r>
        <w:rPr>
          <w:rFonts w:ascii="Times New Roman" w:eastAsia="Symbol" w:hAnsi="Times New Roman" w:cs="Times New Roman"/>
          <w:color w:val="auto"/>
          <w:sz w:val="20"/>
          <w:szCs w:val="20"/>
        </w:rPr>
        <w:t xml:space="preserve"> Řádu).</w:t>
      </w:r>
    </w:p>
    <w:p w14:paraId="74D6947E" w14:textId="77777777" w:rsidR="008B4A59" w:rsidRDefault="00115307">
      <w:pPr>
        <w:suppressAutoHyphens/>
        <w:spacing w:before="60" w:after="120" w:line="240" w:lineRule="auto"/>
        <w:ind w:left="720" w:hanging="720"/>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5.27</w:t>
      </w:r>
      <w:r>
        <w:rPr>
          <w:rFonts w:ascii="Times New Roman" w:eastAsia="Symbol" w:hAnsi="Times New Roman" w:cs="Times New Roman"/>
          <w:color w:val="auto"/>
          <w:sz w:val="20"/>
          <w:szCs w:val="20"/>
        </w:rPr>
        <w:tab/>
        <w:t>2) Doplňkové poznámky jsou v</w:t>
      </w:r>
      <w:r>
        <w:rPr>
          <w:rFonts w:ascii="Times New Roman" w:eastAsia="Symbol" w:hAnsi="Times New Roman" w:cs="Times New Roman"/>
          <w:color w:val="auto"/>
          <w:sz w:val="20"/>
          <w:szCs w:val="20"/>
        </w:rPr>
        <w:t>ytištěny obyčejným písmem (například: POHYBLIVÁ kromě letecké pohyblivé).</w:t>
      </w:r>
    </w:p>
    <w:p w14:paraId="670B89BA" w14:textId="77777777" w:rsidR="008B4A59" w:rsidRDefault="00115307">
      <w:pPr>
        <w:suppressAutoHyphens/>
        <w:spacing w:before="60" w:after="120" w:line="240" w:lineRule="auto"/>
        <w:ind w:left="720" w:hanging="720"/>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5.28</w:t>
      </w:r>
      <w:r>
        <w:rPr>
          <w:rFonts w:ascii="Times New Roman" w:eastAsia="Symbol" w:hAnsi="Times New Roman" w:cs="Times New Roman"/>
          <w:color w:val="auto"/>
          <w:sz w:val="20"/>
          <w:szCs w:val="20"/>
        </w:rPr>
        <w:tab/>
        <w:t>3) Stanice podružné služby:</w:t>
      </w:r>
    </w:p>
    <w:p w14:paraId="40AF8A66" w14:textId="77777777" w:rsidR="008B4A59" w:rsidRDefault="00115307">
      <w:pPr>
        <w:suppressAutoHyphens/>
        <w:spacing w:before="60" w:after="120" w:line="240" w:lineRule="auto"/>
        <w:ind w:left="720" w:hanging="720"/>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5.29</w:t>
      </w:r>
      <w:r>
        <w:rPr>
          <w:rFonts w:ascii="Times New Roman" w:eastAsia="Symbol" w:hAnsi="Times New Roman" w:cs="Times New Roman"/>
          <w:color w:val="auto"/>
          <w:sz w:val="20"/>
          <w:szCs w:val="20"/>
        </w:rPr>
        <w:tab/>
        <w:t>a)</w:t>
      </w:r>
      <w:r>
        <w:rPr>
          <w:rFonts w:ascii="Times New Roman" w:eastAsia="Symbol" w:hAnsi="Times New Roman" w:cs="Times New Roman"/>
          <w:i/>
          <w:color w:val="auto"/>
          <w:sz w:val="20"/>
          <w:szCs w:val="20"/>
        </w:rPr>
        <w:t xml:space="preserve"> </w:t>
      </w:r>
      <w:r>
        <w:rPr>
          <w:rFonts w:ascii="Times New Roman" w:eastAsia="Symbol" w:hAnsi="Times New Roman" w:cs="Times New Roman"/>
          <w:color w:val="auto"/>
          <w:sz w:val="20"/>
          <w:szCs w:val="20"/>
        </w:rPr>
        <w:t>nesmí působit škodlivé rušení stanicím přednostních služeb, jimž jsou kmitočty již přiděleny nebo budou přiděleny později než jim;</w:t>
      </w:r>
    </w:p>
    <w:p w14:paraId="295D3F20" w14:textId="77777777" w:rsidR="008B4A59" w:rsidRDefault="00115307">
      <w:pPr>
        <w:suppressAutoHyphens/>
        <w:spacing w:before="60" w:after="120" w:line="240" w:lineRule="auto"/>
        <w:ind w:left="720" w:hanging="720"/>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5.30</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b)</w:t>
      </w:r>
      <w:r>
        <w:rPr>
          <w:rFonts w:ascii="Times New Roman" w:eastAsia="Symbol" w:hAnsi="Times New Roman" w:cs="Times New Roman"/>
          <w:i/>
          <w:color w:val="auto"/>
          <w:sz w:val="20"/>
          <w:szCs w:val="20"/>
        </w:rPr>
        <w:t xml:space="preserve"> </w:t>
      </w:r>
      <w:r>
        <w:rPr>
          <w:rFonts w:ascii="Times New Roman" w:eastAsia="Symbol" w:hAnsi="Times New Roman" w:cs="Times New Roman"/>
          <w:color w:val="auto"/>
          <w:sz w:val="20"/>
          <w:szCs w:val="20"/>
        </w:rPr>
        <w:t>ne</w:t>
      </w:r>
      <w:r>
        <w:rPr>
          <w:rFonts w:ascii="Times New Roman" w:eastAsia="Symbol" w:hAnsi="Times New Roman" w:cs="Times New Roman"/>
          <w:color w:val="auto"/>
          <w:sz w:val="20"/>
          <w:szCs w:val="20"/>
        </w:rPr>
        <w:t>mohou nárokovat ochranu před škodlivým rušením od stanic přednostní služby, jimž jsou kmitočty již přiděleny nebo budou přiděleny později než jim;</w:t>
      </w:r>
    </w:p>
    <w:p w14:paraId="794B80D1" w14:textId="77777777" w:rsidR="008B4A59" w:rsidRDefault="00115307">
      <w:pPr>
        <w:suppressAutoHyphens/>
        <w:spacing w:before="60" w:after="120" w:line="240" w:lineRule="auto"/>
        <w:ind w:left="720" w:hanging="720"/>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5.31</w:t>
      </w:r>
      <w:r>
        <w:rPr>
          <w:rFonts w:ascii="Times New Roman" w:eastAsia="Symbol" w:hAnsi="Times New Roman" w:cs="Times New Roman"/>
          <w:color w:val="auto"/>
          <w:sz w:val="20"/>
          <w:szCs w:val="20"/>
        </w:rPr>
        <w:tab/>
        <w:t>c)</w:t>
      </w:r>
      <w:r>
        <w:rPr>
          <w:rFonts w:ascii="Times New Roman" w:eastAsia="Symbol" w:hAnsi="Times New Roman" w:cs="Times New Roman"/>
          <w:i/>
          <w:color w:val="auto"/>
          <w:sz w:val="20"/>
          <w:szCs w:val="20"/>
        </w:rPr>
        <w:t xml:space="preserve"> </w:t>
      </w:r>
      <w:r>
        <w:rPr>
          <w:rFonts w:ascii="Times New Roman" w:eastAsia="Symbol" w:hAnsi="Times New Roman" w:cs="Times New Roman"/>
          <w:color w:val="auto"/>
          <w:sz w:val="20"/>
          <w:szCs w:val="20"/>
        </w:rPr>
        <w:t>mohou ovšem nárokovat ochranu před škodlivým rušením od stanic téže nebo jiné podružné služby, jimž m</w:t>
      </w:r>
      <w:r>
        <w:rPr>
          <w:rFonts w:ascii="Times New Roman" w:eastAsia="Symbol" w:hAnsi="Times New Roman" w:cs="Times New Roman"/>
          <w:color w:val="auto"/>
          <w:sz w:val="20"/>
          <w:szCs w:val="20"/>
        </w:rPr>
        <w:t>ohou kmitočty být přiděleny později než jim.</w:t>
      </w:r>
    </w:p>
    <w:p w14:paraId="6099DC18" w14:textId="77777777" w:rsidR="008B4A59" w:rsidRDefault="00115307">
      <w:pPr>
        <w:suppressAutoHyphens/>
        <w:spacing w:before="60" w:after="120" w:line="240" w:lineRule="auto"/>
        <w:ind w:left="720" w:hanging="720"/>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5.32</w:t>
      </w:r>
      <w:r>
        <w:rPr>
          <w:rFonts w:ascii="Times New Roman" w:eastAsia="Symbol" w:hAnsi="Times New Roman" w:cs="Times New Roman"/>
          <w:color w:val="auto"/>
          <w:sz w:val="20"/>
          <w:szCs w:val="20"/>
        </w:rPr>
        <w:tab/>
        <w:t xml:space="preserve">4) Je-li v poznámce Řádu určité pásmo vyznačeno jako přidělené některé službě podružně na území menším než Region nebo v některé zemi, jde o podružnou službu (viz ustanovení č. </w:t>
      </w:r>
      <w:r>
        <w:rPr>
          <w:rFonts w:ascii="Times New Roman" w:eastAsia="Symbol" w:hAnsi="Times New Roman" w:cs="Times New Roman"/>
          <w:b/>
          <w:color w:val="auto"/>
          <w:sz w:val="20"/>
          <w:szCs w:val="20"/>
        </w:rPr>
        <w:t xml:space="preserve">5.28 </w:t>
      </w:r>
      <w:r>
        <w:rPr>
          <w:rFonts w:ascii="Times New Roman" w:eastAsia="Symbol" w:hAnsi="Times New Roman" w:cs="Times New Roman"/>
          <w:color w:val="auto"/>
          <w:sz w:val="20"/>
          <w:szCs w:val="20"/>
        </w:rPr>
        <w:t xml:space="preserve">až </w:t>
      </w:r>
      <w:r>
        <w:rPr>
          <w:rFonts w:ascii="Times New Roman" w:eastAsia="Symbol" w:hAnsi="Times New Roman" w:cs="Times New Roman"/>
          <w:b/>
          <w:color w:val="auto"/>
          <w:sz w:val="20"/>
          <w:szCs w:val="20"/>
        </w:rPr>
        <w:t>5.31</w:t>
      </w:r>
      <w:r>
        <w:rPr>
          <w:rFonts w:ascii="Times New Roman" w:eastAsia="Symbol" w:hAnsi="Times New Roman" w:cs="Times New Roman"/>
          <w:color w:val="auto"/>
          <w:sz w:val="20"/>
          <w:szCs w:val="20"/>
        </w:rPr>
        <w:t xml:space="preserve"> Řádu).</w:t>
      </w:r>
    </w:p>
    <w:p w14:paraId="099D5C77" w14:textId="77777777" w:rsidR="008B4A59" w:rsidRDefault="00115307">
      <w:pPr>
        <w:suppressAutoHyphens/>
        <w:spacing w:before="60" w:after="120" w:line="240" w:lineRule="auto"/>
        <w:ind w:left="720" w:hanging="720"/>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5.33</w:t>
      </w:r>
      <w:r>
        <w:rPr>
          <w:rFonts w:ascii="Times New Roman" w:eastAsia="Symbol" w:hAnsi="Times New Roman" w:cs="Times New Roman"/>
          <w:color w:val="auto"/>
          <w:sz w:val="20"/>
          <w:szCs w:val="20"/>
        </w:rPr>
        <w:tab/>
        <w:t>5) J</w:t>
      </w:r>
      <w:r>
        <w:rPr>
          <w:rFonts w:ascii="Times New Roman" w:eastAsia="Symbol" w:hAnsi="Times New Roman" w:cs="Times New Roman"/>
          <w:color w:val="auto"/>
          <w:sz w:val="20"/>
          <w:szCs w:val="20"/>
        </w:rPr>
        <w:t>e-li v poznámce Řádu určité pásmo vyznačeno jako přidělené některé službě přednostně na území menším než Region nebo v některé zemi, jde o přednostní službu pouze na tomto území nebo v této zemi.</w:t>
      </w:r>
    </w:p>
    <w:p w14:paraId="74F0E93D" w14:textId="77777777" w:rsidR="008B4A59" w:rsidRDefault="00115307">
      <w:pPr>
        <w:suppressAutoHyphens/>
        <w:spacing w:before="60" w:after="120" w:line="240" w:lineRule="auto"/>
        <w:ind w:left="720" w:hanging="720"/>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5.34</w:t>
      </w:r>
      <w:r>
        <w:rPr>
          <w:rFonts w:ascii="Times New Roman" w:eastAsia="Symbol" w:hAnsi="Times New Roman" w:cs="Times New Roman"/>
          <w:b/>
          <w:color w:val="auto"/>
          <w:sz w:val="20"/>
          <w:szCs w:val="20"/>
        </w:rPr>
        <w:tab/>
      </w:r>
      <w:r>
        <w:rPr>
          <w:rFonts w:ascii="Times New Roman" w:eastAsia="Symbol" w:hAnsi="Times New Roman" w:cs="Times New Roman"/>
          <w:i/>
          <w:color w:val="auto"/>
          <w:sz w:val="20"/>
          <w:szCs w:val="20"/>
        </w:rPr>
        <w:t>Doplňková přidělení</w:t>
      </w:r>
    </w:p>
    <w:p w14:paraId="5930C936" w14:textId="77777777" w:rsidR="008B4A59" w:rsidRDefault="00115307">
      <w:pPr>
        <w:suppressAutoHyphens/>
        <w:spacing w:before="60" w:after="120" w:line="240" w:lineRule="auto"/>
        <w:ind w:left="720" w:hanging="720"/>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5.35</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 xml:space="preserve">1) Je-li v poznámce Řádu </w:t>
      </w:r>
      <w:r>
        <w:rPr>
          <w:rFonts w:ascii="Times New Roman" w:eastAsia="Symbol" w:hAnsi="Times New Roman" w:cs="Times New Roman"/>
          <w:color w:val="auto"/>
          <w:sz w:val="20"/>
          <w:szCs w:val="20"/>
        </w:rPr>
        <w:t>určité pásmo vyznačeno jako přidělené navíc některé službě na území menším než Region nebo v některé zemi, jde o doplňkové přidělení, tedy o přidělení, které se na tomto území nebo v této zemi připojuje ke službě nebo ke službám, které jsou v tabulce vyzna</w:t>
      </w:r>
      <w:r>
        <w:rPr>
          <w:rFonts w:ascii="Times New Roman" w:eastAsia="Symbol" w:hAnsi="Times New Roman" w:cs="Times New Roman"/>
          <w:color w:val="auto"/>
          <w:sz w:val="20"/>
          <w:szCs w:val="20"/>
        </w:rPr>
        <w:t>čeny (viz ustanovení č. </w:t>
      </w:r>
      <w:r>
        <w:rPr>
          <w:rFonts w:ascii="Times New Roman" w:eastAsia="Symbol" w:hAnsi="Times New Roman" w:cs="Times New Roman"/>
          <w:b/>
          <w:color w:val="auto"/>
          <w:sz w:val="20"/>
          <w:szCs w:val="20"/>
        </w:rPr>
        <w:t>5.36</w:t>
      </w:r>
      <w:r>
        <w:rPr>
          <w:rFonts w:ascii="Times New Roman" w:eastAsia="Symbol" w:hAnsi="Times New Roman" w:cs="Times New Roman"/>
          <w:color w:val="auto"/>
          <w:sz w:val="20"/>
          <w:szCs w:val="20"/>
        </w:rPr>
        <w:t xml:space="preserve"> Řádu).</w:t>
      </w:r>
    </w:p>
    <w:p w14:paraId="3FA406CA" w14:textId="77777777" w:rsidR="008B4A59" w:rsidRDefault="00115307">
      <w:pPr>
        <w:suppressAutoHyphens/>
        <w:spacing w:before="60" w:after="120" w:line="240" w:lineRule="auto"/>
        <w:ind w:left="720" w:hanging="720"/>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5.36</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2) Neobsahuje-li poznámka Řádu žádné omezení, uložené dané službě nebo službám, kromě omezení, že tyto služby budou provozovány jen na určitém území nebo v určité zemi, pak stanice této služby nebo těchto služeb maj</w:t>
      </w:r>
      <w:r>
        <w:rPr>
          <w:rFonts w:ascii="Times New Roman" w:eastAsia="Symbol" w:hAnsi="Times New Roman" w:cs="Times New Roman"/>
          <w:color w:val="auto"/>
          <w:sz w:val="20"/>
          <w:szCs w:val="20"/>
        </w:rPr>
        <w:t>í rovná provozní práva vzhledem ke stanicím jiné přednostní služby nebo služeb, uvedených v tabulce.</w:t>
      </w:r>
    </w:p>
    <w:p w14:paraId="12A55BFC" w14:textId="77777777" w:rsidR="008B4A59" w:rsidRDefault="00115307">
      <w:pPr>
        <w:suppressAutoHyphens/>
        <w:spacing w:before="60" w:after="120" w:line="240" w:lineRule="auto"/>
        <w:ind w:left="720" w:hanging="720"/>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5.37</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3) Jsou-li doplňkovému přidělení uložena další omezení navíc k omezení provozu jen na určitém území nebo v určité zemi, je to vyznačeno v poznámce Řád</w:t>
      </w:r>
      <w:r>
        <w:rPr>
          <w:rFonts w:ascii="Times New Roman" w:eastAsia="Symbol" w:hAnsi="Times New Roman" w:cs="Times New Roman"/>
          <w:color w:val="auto"/>
          <w:sz w:val="20"/>
          <w:szCs w:val="20"/>
        </w:rPr>
        <w:t>u.</w:t>
      </w:r>
    </w:p>
    <w:p w14:paraId="6CC69BE6" w14:textId="77777777" w:rsidR="008B4A59" w:rsidRDefault="00115307">
      <w:pPr>
        <w:suppressAutoHyphens/>
        <w:spacing w:before="60" w:after="120" w:line="240" w:lineRule="auto"/>
        <w:ind w:left="720" w:hanging="720"/>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5.38</w:t>
      </w:r>
      <w:r>
        <w:rPr>
          <w:rFonts w:ascii="Times New Roman" w:eastAsia="Symbol" w:hAnsi="Times New Roman" w:cs="Times New Roman"/>
          <w:b/>
          <w:color w:val="auto"/>
          <w:sz w:val="20"/>
          <w:szCs w:val="20"/>
        </w:rPr>
        <w:tab/>
      </w:r>
      <w:r>
        <w:rPr>
          <w:rFonts w:ascii="Times New Roman" w:eastAsia="Symbol" w:hAnsi="Times New Roman" w:cs="Times New Roman"/>
          <w:i/>
          <w:color w:val="auto"/>
          <w:sz w:val="20"/>
          <w:szCs w:val="20"/>
        </w:rPr>
        <w:t>Náhradní přidělení</w:t>
      </w:r>
    </w:p>
    <w:p w14:paraId="1A57C017" w14:textId="77777777" w:rsidR="008B4A59" w:rsidRDefault="00115307">
      <w:pPr>
        <w:suppressAutoHyphens/>
        <w:spacing w:before="60" w:after="120" w:line="240" w:lineRule="auto"/>
        <w:ind w:left="720" w:hanging="720"/>
        <w:jc w:val="both"/>
        <w:rPr>
          <w:rFonts w:ascii="Times New Roman" w:eastAsia="Symbol" w:hAnsi="Times New Roman" w:cs="Times New Roman"/>
          <w:b/>
          <w:color w:val="auto"/>
          <w:sz w:val="18"/>
          <w:szCs w:val="18"/>
        </w:rPr>
      </w:pPr>
      <w:r>
        <w:rPr>
          <w:rFonts w:ascii="Times New Roman" w:eastAsia="Symbol" w:hAnsi="Times New Roman" w:cs="Times New Roman"/>
          <w:b/>
          <w:color w:val="auto"/>
          <w:sz w:val="20"/>
          <w:szCs w:val="20"/>
        </w:rPr>
        <w:t>5.39</w:t>
      </w:r>
      <w:r>
        <w:rPr>
          <w:rFonts w:ascii="Times New Roman" w:eastAsia="Symbol" w:hAnsi="Times New Roman" w:cs="Times New Roman"/>
          <w:color w:val="auto"/>
          <w:sz w:val="20"/>
          <w:szCs w:val="20"/>
        </w:rPr>
        <w:tab/>
      </w:r>
      <w:r>
        <w:rPr>
          <w:rFonts w:ascii="Times New Roman" w:eastAsia="Symbol" w:hAnsi="Times New Roman" w:cs="Times New Roman"/>
          <w:color w:val="auto"/>
          <w:sz w:val="20"/>
          <w:szCs w:val="20"/>
        </w:rPr>
        <w:t>1) Je-li v poznámce Řádu určité pásmo vyznačeno jako přidělené jedné nebo více službám na území menším než Region nebo v některé zemi, jde o náhradní přidělení, tedy o přidělení, které na tomto území nebo v této zemi nahrazuje přidělení vyznačené v tabulce</w:t>
      </w:r>
      <w:r>
        <w:rPr>
          <w:rFonts w:ascii="Times New Roman" w:eastAsia="Symbol" w:hAnsi="Times New Roman" w:cs="Times New Roman"/>
          <w:color w:val="auto"/>
          <w:sz w:val="20"/>
          <w:szCs w:val="20"/>
        </w:rPr>
        <w:t xml:space="preserve"> (viz ustanovení č. </w:t>
      </w:r>
      <w:r>
        <w:rPr>
          <w:rFonts w:ascii="Times New Roman" w:eastAsia="Symbol" w:hAnsi="Times New Roman" w:cs="Times New Roman"/>
          <w:b/>
          <w:color w:val="auto"/>
          <w:sz w:val="20"/>
          <w:szCs w:val="20"/>
        </w:rPr>
        <w:t>5.40</w:t>
      </w:r>
      <w:r>
        <w:rPr>
          <w:rFonts w:ascii="Times New Roman" w:eastAsia="Symbol" w:hAnsi="Times New Roman" w:cs="Times New Roman"/>
          <w:color w:val="auto"/>
          <w:sz w:val="20"/>
          <w:szCs w:val="20"/>
        </w:rPr>
        <w:t xml:space="preserve"> Řádu).</w:t>
      </w:r>
    </w:p>
    <w:p w14:paraId="3370FDCF" w14:textId="77777777" w:rsidR="008B4A59" w:rsidRDefault="00115307">
      <w:pPr>
        <w:suppressAutoHyphens/>
        <w:spacing w:before="60" w:after="120" w:line="240" w:lineRule="auto"/>
        <w:ind w:left="720" w:hanging="720"/>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18"/>
          <w:szCs w:val="18"/>
        </w:rPr>
        <w:t>5.40</w:t>
      </w:r>
      <w:r>
        <w:rPr>
          <w:rFonts w:ascii="Times New Roman" w:eastAsia="Symbol" w:hAnsi="Times New Roman" w:cs="Times New Roman"/>
          <w:color w:val="auto"/>
          <w:sz w:val="18"/>
          <w:szCs w:val="18"/>
        </w:rPr>
        <w:tab/>
      </w:r>
      <w:r>
        <w:rPr>
          <w:rFonts w:ascii="Times New Roman" w:eastAsia="Symbol" w:hAnsi="Times New Roman" w:cs="Times New Roman"/>
          <w:color w:val="auto"/>
          <w:sz w:val="20"/>
          <w:szCs w:val="18"/>
        </w:rPr>
        <w:t>2) Neobsahuje-li poznámka Řádu žádné omezení uložené stanicím dané služby nebo služeb kromě omezení, že tyto služby budou provozovány jen na určitém území nebo v určité zemi, pak stanice této služby nebo těchto služeb m</w:t>
      </w:r>
      <w:r>
        <w:rPr>
          <w:rFonts w:ascii="Times New Roman" w:eastAsia="Symbol" w:hAnsi="Times New Roman" w:cs="Times New Roman"/>
          <w:color w:val="auto"/>
          <w:sz w:val="20"/>
          <w:szCs w:val="18"/>
        </w:rPr>
        <w:t>ají rovná provozní práva vzhledem ke stanicím jiné přednostní služby nebo služeb uvedených v tabulce, jimž je toto pásmo přiděleno na jiných územích nebo v jiných zemích.</w:t>
      </w:r>
    </w:p>
    <w:p w14:paraId="10C5C4AB" w14:textId="77777777" w:rsidR="008B4A59" w:rsidRDefault="00115307">
      <w:pPr>
        <w:keepLines/>
        <w:suppressAutoHyphens/>
        <w:spacing w:before="60" w:after="120" w:line="240" w:lineRule="auto"/>
        <w:ind w:left="720" w:hanging="720"/>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5.41</w:t>
      </w:r>
      <w:r>
        <w:rPr>
          <w:rFonts w:ascii="Times New Roman" w:eastAsia="Symbol" w:hAnsi="Times New Roman" w:cs="Times New Roman"/>
          <w:color w:val="auto"/>
          <w:sz w:val="20"/>
          <w:szCs w:val="20"/>
        </w:rPr>
        <w:tab/>
        <w:t>3) Jsou-li stanicím náhradně přidělené služby kromě omezení, že tato služba bude</w:t>
      </w:r>
      <w:r>
        <w:rPr>
          <w:rFonts w:ascii="Times New Roman" w:eastAsia="Symbol" w:hAnsi="Times New Roman" w:cs="Times New Roman"/>
          <w:color w:val="auto"/>
          <w:sz w:val="20"/>
          <w:szCs w:val="20"/>
        </w:rPr>
        <w:t xml:space="preserve"> provozována jen na určitém území nebo v určité zemi, uložena další omezení, je to vyznačeno v poznámce Řádu.</w:t>
      </w:r>
    </w:p>
    <w:p w14:paraId="0E169F21" w14:textId="77777777" w:rsidR="008B4A59" w:rsidRDefault="00115307">
      <w:pPr>
        <w:keepLines/>
        <w:suppressAutoHyphens/>
        <w:spacing w:before="60" w:after="120" w:line="240" w:lineRule="auto"/>
        <w:ind w:left="720" w:hanging="720"/>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5.42</w:t>
      </w:r>
      <w:r>
        <w:rPr>
          <w:rFonts w:ascii="Times New Roman" w:eastAsia="Symbol" w:hAnsi="Times New Roman" w:cs="Times New Roman"/>
          <w:b/>
          <w:color w:val="auto"/>
          <w:sz w:val="20"/>
          <w:szCs w:val="20"/>
        </w:rPr>
        <w:tab/>
      </w:r>
      <w:r>
        <w:rPr>
          <w:rFonts w:ascii="Times New Roman" w:eastAsia="Symbol" w:hAnsi="Times New Roman" w:cs="Times New Roman"/>
          <w:i/>
          <w:color w:val="auto"/>
          <w:sz w:val="20"/>
          <w:szCs w:val="20"/>
        </w:rPr>
        <w:t>Různá ustanovení</w:t>
      </w:r>
    </w:p>
    <w:p w14:paraId="14E361A6" w14:textId="77777777" w:rsidR="008B4A59" w:rsidRDefault="00115307">
      <w:pPr>
        <w:keepLines/>
        <w:suppressAutoHyphens/>
        <w:spacing w:before="60" w:after="120" w:line="240" w:lineRule="auto"/>
        <w:ind w:left="720" w:hanging="720"/>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5.43</w:t>
      </w:r>
      <w:r>
        <w:rPr>
          <w:rFonts w:ascii="Times New Roman" w:eastAsia="Symbol" w:hAnsi="Times New Roman" w:cs="Times New Roman"/>
          <w:color w:val="auto"/>
          <w:sz w:val="20"/>
          <w:szCs w:val="20"/>
        </w:rPr>
        <w:tab/>
        <w:t>1) Je-li v Řádu uvedeno, že určitá služba nebo určité stanice v určité službě mohou být v určitém kmitočtovém pásmu pro</w:t>
      </w:r>
      <w:r>
        <w:rPr>
          <w:rFonts w:ascii="Times New Roman" w:eastAsia="Symbol" w:hAnsi="Times New Roman" w:cs="Times New Roman"/>
          <w:color w:val="auto"/>
          <w:sz w:val="20"/>
          <w:szCs w:val="20"/>
        </w:rPr>
        <w:t>vozovány pod podmínkou, že nebude působeno škodlivé rušení jiné službě nebo jiné stanici v téže službě, znamená to také, že tato služba, která nesmí působit škodlivé rušení, nemůže nárokovat ochranu před škodlivým rušením působeným jinou službou nebo jinou</w:t>
      </w:r>
      <w:r>
        <w:rPr>
          <w:rFonts w:ascii="Times New Roman" w:eastAsia="Symbol" w:hAnsi="Times New Roman" w:cs="Times New Roman"/>
          <w:color w:val="auto"/>
          <w:sz w:val="20"/>
          <w:szCs w:val="20"/>
        </w:rPr>
        <w:t xml:space="preserve"> stanicí v téže službě.</w:t>
      </w:r>
    </w:p>
    <w:p w14:paraId="7225DAAB" w14:textId="77777777" w:rsidR="008B4A59" w:rsidRDefault="00115307">
      <w:pPr>
        <w:keepLines/>
        <w:suppressAutoHyphens/>
        <w:spacing w:before="60" w:after="120" w:line="240" w:lineRule="auto"/>
        <w:ind w:left="720" w:hanging="720"/>
        <w:jc w:val="both"/>
        <w:rPr>
          <w:rFonts w:ascii="Times New Roman" w:eastAsia="Symbol" w:hAnsi="Times New Roman" w:cs="Times New Roman"/>
          <w:color w:val="auto"/>
          <w:sz w:val="20"/>
          <w:szCs w:val="20"/>
        </w:rPr>
      </w:pPr>
      <w:r>
        <w:rPr>
          <w:rFonts w:ascii="Times New Roman" w:eastAsia="Symbol" w:hAnsi="Times New Roman" w:cs="Times New Roman"/>
          <w:b/>
          <w:color w:val="auto"/>
          <w:sz w:val="20"/>
          <w:szCs w:val="20"/>
        </w:rPr>
        <w:t>5.43A</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 xml:space="preserve">1bis) Je-li v Řádu uvedeno, že určitá služba nebo určité stanice mohou být v určitém kmitočtovém pásmu provozovány pod podmínkou, že nebudou nárokovat ochranu před jinou službou nebo stanicí v téže službě, znamená to </w:t>
      </w:r>
      <w:r>
        <w:rPr>
          <w:rFonts w:ascii="Times New Roman" w:eastAsia="Symbol" w:hAnsi="Times New Roman" w:cs="Times New Roman"/>
          <w:color w:val="auto"/>
          <w:sz w:val="20"/>
          <w:szCs w:val="20"/>
        </w:rPr>
        <w:t>také, že tato služba, která nemůže nárokovat ochranu před škodlivým rušením, nesmí působit škodlivé rušení jiné službě nebo jiné stanici v téže službě.</w:t>
      </w:r>
    </w:p>
    <w:p w14:paraId="3142C942" w14:textId="77777777" w:rsidR="008B4A59" w:rsidRDefault="00115307">
      <w:pPr>
        <w:keepLines/>
        <w:numPr>
          <w:ilvl w:val="1"/>
          <w:numId w:val="27"/>
        </w:numPr>
        <w:suppressAutoHyphens/>
        <w:spacing w:after="120" w:line="240" w:lineRule="auto"/>
        <w:ind w:left="720" w:hanging="720"/>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lastRenderedPageBreak/>
        <w:t xml:space="preserve">2)  Pokud není v poznámce Řádu uvedeno jinak, pojem pevná služba, kdekoli se vyskytuje v Oddílu V. této </w:t>
      </w:r>
      <w:r>
        <w:rPr>
          <w:rFonts w:ascii="Times New Roman" w:eastAsia="Symbol" w:hAnsi="Times New Roman" w:cs="Times New Roman"/>
          <w:color w:val="auto"/>
          <w:sz w:val="20"/>
          <w:szCs w:val="20"/>
        </w:rPr>
        <w:t>kapitoly, nezahrnuje soustavy užívající šíření ionosférickým rozptylem.</w:t>
      </w:r>
    </w:p>
    <w:p w14:paraId="6A2FBB9F" w14:textId="77777777" w:rsidR="008B4A59" w:rsidRDefault="008B4A59">
      <w:pPr>
        <w:keepNext/>
        <w:numPr>
          <w:ilvl w:val="1"/>
          <w:numId w:val="14"/>
        </w:numPr>
        <w:suppressAutoHyphens/>
        <w:spacing w:after="0" w:line="240" w:lineRule="auto"/>
        <w:outlineLvl w:val="1"/>
        <w:rPr>
          <w:rFonts w:ascii="Times New Roman" w:eastAsia="Symbol" w:hAnsi="Times New Roman" w:cs="Times New Roman"/>
          <w:color w:val="auto"/>
          <w:sz w:val="20"/>
          <w:szCs w:val="20"/>
        </w:rPr>
      </w:pPr>
    </w:p>
    <w:p w14:paraId="443DAA03" w14:textId="77777777" w:rsidR="008B4A59" w:rsidRDefault="00115307">
      <w:pPr>
        <w:numPr>
          <w:ilvl w:val="1"/>
          <w:numId w:val="14"/>
        </w:numPr>
        <w:suppressAutoHyphens/>
        <w:spacing w:after="0" w:line="240" w:lineRule="auto"/>
        <w:jc w:val="center"/>
        <w:outlineLvl w:val="1"/>
        <w:rPr>
          <w:rFonts w:ascii="Times New Roman" w:eastAsia="Symbol" w:hAnsi="Times New Roman" w:cs="Times New Roman"/>
          <w:b/>
          <w:color w:val="auto"/>
          <w:sz w:val="24"/>
          <w:szCs w:val="24"/>
        </w:rPr>
      </w:pPr>
      <w:bookmarkStart w:id="22" w:name="_Toc498080820"/>
      <w:r>
        <w:rPr>
          <w:rFonts w:ascii="Times New Roman" w:eastAsia="Symbol" w:hAnsi="Times New Roman" w:cs="Times New Roman"/>
          <w:b/>
          <w:color w:val="auto"/>
          <w:sz w:val="24"/>
          <w:szCs w:val="24"/>
        </w:rPr>
        <w:t>Oddíl III.  Poznámky Řádu</w:t>
      </w:r>
      <w:bookmarkEnd w:id="22"/>
      <w:r>
        <w:rPr>
          <w:rFonts w:ascii="Times New Roman" w:eastAsia="Symbol" w:hAnsi="Times New Roman" w:cs="Times New Roman"/>
          <w:b/>
          <w:color w:val="auto"/>
          <w:sz w:val="24"/>
          <w:szCs w:val="24"/>
        </w:rPr>
        <w:t xml:space="preserve"> </w:t>
      </w:r>
    </w:p>
    <w:p w14:paraId="0CB01A79" w14:textId="77777777" w:rsidR="008B4A59" w:rsidRDefault="008B4A59">
      <w:pPr>
        <w:suppressAutoHyphens/>
        <w:autoSpaceDE w:val="0"/>
        <w:spacing w:after="0" w:line="240" w:lineRule="auto"/>
        <w:rPr>
          <w:rFonts w:ascii="Times New Roman" w:eastAsia="Symbol" w:hAnsi="Times New Roman" w:cs="Times New Roman"/>
          <w:i/>
          <w:iCs/>
          <w:color w:val="000000"/>
          <w:sz w:val="20"/>
          <w:szCs w:val="20"/>
        </w:rPr>
      </w:pPr>
    </w:p>
    <w:p w14:paraId="5AF43E37" w14:textId="77777777" w:rsidR="008B4A59" w:rsidRDefault="00115307">
      <w:pPr>
        <w:tabs>
          <w:tab w:val="left" w:pos="4962"/>
        </w:tabs>
        <w:suppressAutoHyphens/>
        <w:autoSpaceDE w:val="0"/>
        <w:spacing w:after="0" w:line="240" w:lineRule="auto"/>
        <w:ind w:firstLine="480"/>
        <w:jc w:val="both"/>
        <w:rPr>
          <w:rFonts w:ascii="Times New Roman" w:eastAsia="Symbol" w:hAnsi="Times New Roman" w:cs="Times New Roman"/>
          <w:i/>
          <w:iCs/>
          <w:color w:val="000000"/>
          <w:sz w:val="20"/>
          <w:szCs w:val="20"/>
        </w:rPr>
      </w:pPr>
      <w:r>
        <w:rPr>
          <w:rFonts w:ascii="Times New Roman" w:eastAsia="Symbol" w:hAnsi="Times New Roman" w:cs="Times New Roman"/>
          <w:i/>
          <w:iCs/>
          <w:color w:val="000000"/>
          <w:sz w:val="20"/>
          <w:szCs w:val="20"/>
        </w:rPr>
        <w:t xml:space="preserve">Poznámky Řádu v tomto oddílu jsou výtahem z Článku 5 Řádu v návaznosti na využívání rádiového spektra podle Národní kmitočtové tabulky uvedené v oddílu V. </w:t>
      </w:r>
      <w:r>
        <w:rPr>
          <w:rFonts w:ascii="Times New Roman" w:eastAsia="Symbol" w:hAnsi="Times New Roman" w:cs="Times New Roman"/>
          <w:i/>
          <w:iCs/>
          <w:color w:val="000000"/>
          <w:sz w:val="20"/>
          <w:szCs w:val="20"/>
        </w:rPr>
        <w:t>této kapitoly.</w:t>
      </w:r>
    </w:p>
    <w:p w14:paraId="6703AEE7" w14:textId="77777777" w:rsidR="008B4A59" w:rsidRDefault="008B4A59">
      <w:pPr>
        <w:suppressAutoHyphens/>
        <w:autoSpaceDE w:val="0"/>
        <w:spacing w:after="0" w:line="240" w:lineRule="auto"/>
        <w:jc w:val="both"/>
        <w:rPr>
          <w:rFonts w:ascii="Times New Roman" w:eastAsia="Symbol" w:hAnsi="Times New Roman" w:cs="Times New Roman"/>
          <w:i/>
          <w:iCs/>
          <w:color w:val="000000"/>
          <w:sz w:val="20"/>
          <w:szCs w:val="20"/>
        </w:rPr>
      </w:pPr>
    </w:p>
    <w:p w14:paraId="1359B57A" w14:textId="77777777" w:rsidR="008B4A59" w:rsidRDefault="00115307">
      <w:pPr>
        <w:suppressAutoHyphens/>
        <w:autoSpaceDE w:val="0"/>
        <w:spacing w:after="0" w:line="240" w:lineRule="auto"/>
        <w:ind w:firstLine="480"/>
        <w:jc w:val="both"/>
        <w:rPr>
          <w:rFonts w:ascii="Times New Roman" w:eastAsia="Symbol" w:hAnsi="Times New Roman" w:cs="Times New Roman"/>
          <w:i/>
          <w:iCs/>
          <w:color w:val="000000"/>
          <w:sz w:val="20"/>
          <w:szCs w:val="20"/>
        </w:rPr>
      </w:pPr>
      <w:r>
        <w:rPr>
          <w:rFonts w:ascii="Times New Roman" w:eastAsia="Symbol" w:hAnsi="Times New Roman" w:cs="Times New Roman"/>
          <w:i/>
          <w:iCs/>
          <w:color w:val="000000"/>
          <w:sz w:val="20"/>
          <w:szCs w:val="20"/>
        </w:rPr>
        <w:t xml:space="preserve">Názvy zemí uvedené v Poznámkách Řádu jsou obecně zavedenými názvy území spravovanými příslušnými státními orgány, nikoli </w:t>
      </w:r>
      <w:r>
        <w:rPr>
          <w:rFonts w:ascii="Times New Roman" w:eastAsia="Times New Roman" w:hAnsi="Times New Roman" w:cs="Times New Roman"/>
          <w:i/>
          <w:iCs/>
          <w:color w:val="000000"/>
          <w:sz w:val="20"/>
          <w:szCs w:val="20"/>
        </w:rPr>
        <w:t>striktně oficiálními protokolárními</w:t>
      </w:r>
      <w:r>
        <w:rPr>
          <w:rFonts w:ascii="Times New Roman" w:eastAsia="Symbol" w:hAnsi="Times New Roman" w:cs="Times New Roman"/>
          <w:i/>
          <w:iCs/>
          <w:color w:val="000000"/>
          <w:sz w:val="20"/>
          <w:szCs w:val="20"/>
        </w:rPr>
        <w:t xml:space="preserve"> názvy státních celků. Při řazení názvů zemí je zachováno jejich pořadí podle textu Řádu. </w:t>
      </w:r>
    </w:p>
    <w:p w14:paraId="7393CFD3" w14:textId="77777777" w:rsidR="008B4A59" w:rsidRDefault="008B4A59">
      <w:pPr>
        <w:suppressAutoHyphens/>
        <w:autoSpaceDE w:val="0"/>
        <w:spacing w:before="60" w:after="60" w:line="240" w:lineRule="auto"/>
        <w:rPr>
          <w:rFonts w:ascii="Times New Roman" w:eastAsia="Symbol" w:hAnsi="Times New Roman" w:cs="Times New Roman"/>
          <w:i/>
          <w:iCs/>
          <w:color w:val="000000"/>
          <w:sz w:val="20"/>
          <w:szCs w:val="20"/>
        </w:rPr>
      </w:pPr>
    </w:p>
    <w:p w14:paraId="0898CEF0" w14:textId="77777777" w:rsidR="008B4A59" w:rsidRDefault="00115307">
      <w:pPr>
        <w:suppressAutoHyphens/>
        <w:spacing w:before="60" w:after="120" w:line="240" w:lineRule="auto"/>
        <w:ind w:left="720" w:hanging="720"/>
        <w:jc w:val="both"/>
        <w:rPr>
          <w:rFonts w:ascii="Times New Roman" w:eastAsia="Symbol" w:hAnsi="Times New Roman" w:cs="Times New Roman"/>
          <w:b/>
          <w:color w:val="auto"/>
          <w:sz w:val="24"/>
          <w:szCs w:val="20"/>
        </w:rPr>
      </w:pPr>
      <w:r>
        <w:rPr>
          <w:rFonts w:ascii="Times New Roman" w:eastAsia="Symbol" w:hAnsi="Times New Roman" w:cs="Times New Roman"/>
          <w:b/>
          <w:color w:val="auto"/>
          <w:sz w:val="24"/>
          <w:szCs w:val="20"/>
        </w:rPr>
        <w:t>5.</w:t>
      </w:r>
      <w:r>
        <w:rPr>
          <w:rFonts w:ascii="Times New Roman" w:eastAsia="Symbol" w:hAnsi="Times New Roman" w:cs="Times New Roman"/>
          <w:b/>
          <w:color w:val="auto"/>
          <w:sz w:val="20"/>
          <w:szCs w:val="20"/>
        </w:rPr>
        <w:t>53</w:t>
      </w:r>
      <w:r>
        <w:rPr>
          <w:rFonts w:ascii="Times New Roman" w:eastAsia="Symbol" w:hAnsi="Times New Roman" w:cs="Times New Roman"/>
          <w:color w:val="auto"/>
          <w:sz w:val="20"/>
          <w:szCs w:val="20"/>
        </w:rPr>
        <w:tab/>
        <w:t>Spr</w:t>
      </w:r>
      <w:r>
        <w:rPr>
          <w:rFonts w:ascii="Times New Roman" w:eastAsia="Symbol" w:hAnsi="Times New Roman" w:cs="Times New Roman"/>
          <w:color w:val="auto"/>
          <w:sz w:val="20"/>
          <w:szCs w:val="20"/>
        </w:rPr>
        <w:t xml:space="preserve">ávy, které povolí používat kmitočty nižší než 8,3 kHz, zajistí, že tím nevznikne škodlivé rušení službám, jimž jsou přidělena pásma nad 8,3 kHz. </w:t>
      </w:r>
    </w:p>
    <w:p w14:paraId="69477546" w14:textId="77777777" w:rsidR="008B4A59" w:rsidRDefault="00115307">
      <w:pPr>
        <w:suppressAutoHyphens/>
        <w:spacing w:before="60" w:after="120" w:line="240" w:lineRule="auto"/>
        <w:ind w:left="720" w:hanging="720"/>
        <w:jc w:val="both"/>
        <w:rPr>
          <w:rFonts w:ascii="Times New Roman" w:eastAsia="Symbol" w:hAnsi="Times New Roman" w:cs="Times New Roman"/>
          <w:color w:val="auto"/>
          <w:sz w:val="20"/>
          <w:szCs w:val="20"/>
        </w:rPr>
      </w:pPr>
      <w:r>
        <w:rPr>
          <w:rFonts w:ascii="Times New Roman" w:eastAsia="Symbol" w:hAnsi="Times New Roman" w:cs="Times New Roman"/>
          <w:b/>
          <w:color w:val="auto"/>
          <w:sz w:val="20"/>
          <w:szCs w:val="20"/>
        </w:rPr>
        <w:t>5.54</w:t>
      </w:r>
      <w:r>
        <w:rPr>
          <w:rFonts w:ascii="Times New Roman" w:eastAsia="Symbol" w:hAnsi="Times New Roman" w:cs="Times New Roman"/>
          <w:b/>
          <w:color w:val="auto"/>
          <w:sz w:val="24"/>
          <w:szCs w:val="20"/>
        </w:rPr>
        <w:tab/>
      </w:r>
      <w:r>
        <w:rPr>
          <w:rFonts w:ascii="Times New Roman" w:eastAsia="Symbol" w:hAnsi="Times New Roman" w:cs="Times New Roman"/>
          <w:color w:val="auto"/>
          <w:sz w:val="20"/>
          <w:szCs w:val="20"/>
        </w:rPr>
        <w:t xml:space="preserve">Správy, které provádějí vědecký výzkum na kmitočtech pod 8,3 kHz, se naléhavě žádají, aby o tom informovaly ostatní správy, jichž se to může týkat, a aby tento výzkum měl veškerou prakticky uskutečnitelnou ochranu proti škodlivému rušení. </w:t>
      </w:r>
    </w:p>
    <w:p w14:paraId="756ADF16" w14:textId="77777777" w:rsidR="008B4A59" w:rsidRDefault="00115307">
      <w:pPr>
        <w:suppressAutoHyphens/>
        <w:spacing w:before="60" w:after="120" w:line="240" w:lineRule="auto"/>
        <w:ind w:left="720" w:hanging="720"/>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5.54A</w:t>
      </w:r>
      <w:r>
        <w:rPr>
          <w:rFonts w:ascii="Times New Roman" w:eastAsia="Symbol" w:hAnsi="Times New Roman" w:cs="Times New Roman"/>
          <w:b/>
          <w:color w:val="auto"/>
          <w:sz w:val="20"/>
          <w:szCs w:val="20"/>
        </w:rPr>
        <w:tab/>
      </w:r>
      <w:r>
        <w:rPr>
          <w:rFonts w:ascii="Times New Roman" w:eastAsia="Times New Roman" w:hAnsi="Times New Roman" w:cs="Times New Roman"/>
          <w:color w:val="auto"/>
          <w:sz w:val="20"/>
          <w:szCs w:val="20"/>
        </w:rPr>
        <w:t xml:space="preserve">Využívání </w:t>
      </w:r>
      <w:r>
        <w:rPr>
          <w:rFonts w:ascii="Times New Roman" w:eastAsia="Times New Roman" w:hAnsi="Times New Roman" w:cs="Times New Roman"/>
          <w:color w:val="auto"/>
          <w:sz w:val="20"/>
          <w:szCs w:val="20"/>
        </w:rPr>
        <w:t>pásma 8,3–11,3 kHz stanicemi pomocné meteorologické služby je omezeno pouze na pasivní využití. Stanice pomocné meteorologické služby nesmí v pásmu 9–11,3 kHz požadovat ochranu před stanicemi radionavigační služby, jež byly Radiokomunikačnímu úřadu (BR) oh</w:t>
      </w:r>
      <w:r>
        <w:rPr>
          <w:rFonts w:ascii="Times New Roman" w:eastAsia="Times New Roman" w:hAnsi="Times New Roman" w:cs="Times New Roman"/>
          <w:color w:val="auto"/>
          <w:sz w:val="20"/>
          <w:szCs w:val="20"/>
        </w:rPr>
        <w:t xml:space="preserve">lášeny k notifikaci před 1. lednem 2013. Pro sdílení mezi stanicemi pomocné meteorologické služby a stanicemi radionavigační služby, které byly ohlášeny k notifikaci po tomto datu, platí nejnovější verze Doporučení ITU-R RS.1881. </w:t>
      </w:r>
      <w:r>
        <w:rPr>
          <w:rFonts w:ascii="Times New Roman" w:eastAsia="Symbol" w:hAnsi="Times New Roman" w:cs="Times New Roman"/>
          <w:color w:val="auto"/>
          <w:sz w:val="20"/>
          <w:szCs w:val="20"/>
        </w:rPr>
        <w:t xml:space="preserve"> </w:t>
      </w:r>
    </w:p>
    <w:p w14:paraId="1FFD34F9" w14:textId="77777777" w:rsidR="008B4A59" w:rsidRDefault="00115307">
      <w:pPr>
        <w:suppressAutoHyphens/>
        <w:spacing w:before="60" w:after="120" w:line="240" w:lineRule="auto"/>
        <w:ind w:left="720" w:hanging="720"/>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5.56</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Stanice služeb, jim</w:t>
      </w:r>
      <w:r>
        <w:rPr>
          <w:rFonts w:ascii="Times New Roman" w:eastAsia="Symbol" w:hAnsi="Times New Roman" w:cs="Times New Roman"/>
          <w:color w:val="auto"/>
          <w:sz w:val="20"/>
          <w:szCs w:val="20"/>
        </w:rPr>
        <w:t>ž jsou přidělena pásma 14–19,95 kHz a 20,05–70 kHz, a navíc v Regionu 1 pásma 72–84 kHz a 86–90 kHz, mohou vysílat kmitočtové normály a časové signály. Takové stanice musí být chráněny proti škodlivým rušením. V Arménii, Ázerbájdžánu, Bělorusku, Ruské fede</w:t>
      </w:r>
      <w:r>
        <w:rPr>
          <w:rFonts w:ascii="Times New Roman" w:eastAsia="Symbol" w:hAnsi="Times New Roman" w:cs="Times New Roman"/>
          <w:color w:val="auto"/>
          <w:sz w:val="20"/>
          <w:szCs w:val="20"/>
        </w:rPr>
        <w:t>raci, Gruzii, Kyrgyzstánu, Tádžikistánu a v Turkmenistánu se k tomu účelu použije kmitočtů 25 kHz a 50 kHz za stejných podmínek.</w:t>
      </w:r>
    </w:p>
    <w:p w14:paraId="4FE5F02D" w14:textId="77777777" w:rsidR="008B4A59" w:rsidRDefault="00115307">
      <w:pPr>
        <w:suppressAutoHyphens/>
        <w:spacing w:before="60" w:after="120" w:line="240" w:lineRule="auto"/>
        <w:ind w:left="720" w:hanging="720"/>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5.57</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 xml:space="preserve">Využívání pásem 14–19,95 kHz, 20,05–70 kHz a 70–90 kHz (v Regionu 1: 72–84 kHz a 86–90 kHz) námořní pohyblivou službou je </w:t>
      </w:r>
      <w:r>
        <w:rPr>
          <w:rFonts w:ascii="Times New Roman" w:eastAsia="Symbol" w:hAnsi="Times New Roman" w:cs="Times New Roman"/>
          <w:color w:val="auto"/>
          <w:sz w:val="20"/>
          <w:szCs w:val="20"/>
        </w:rPr>
        <w:t>omezeno na radiotelegrafní pobřežní stanice (jen A1A a F1B). Výjimečně je povoleno používat vysílání třídy J2B nebo J7B s podmínkou, že šířka potřebného pásma nepřesáhne tu, která odpovídá normálně vysílání třídy A1A nebo F1B v daných pásmech.</w:t>
      </w:r>
    </w:p>
    <w:p w14:paraId="433BBF45" w14:textId="77777777" w:rsidR="008B4A59" w:rsidRDefault="00115307">
      <w:pPr>
        <w:suppressAutoHyphens/>
        <w:spacing w:before="60" w:after="120" w:line="240" w:lineRule="auto"/>
        <w:ind w:left="720" w:hanging="720"/>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5.60</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 pásme</w:t>
      </w:r>
      <w:r>
        <w:rPr>
          <w:rFonts w:ascii="Times New Roman" w:eastAsia="Symbol" w:hAnsi="Times New Roman" w:cs="Times New Roman"/>
          <w:color w:val="auto"/>
          <w:sz w:val="20"/>
          <w:szCs w:val="20"/>
        </w:rPr>
        <w:t>ch 70–90 kHz (v Regionu 1: 70–86 kHz) a 110–130 kHz (v Regionu 1: 112–130 kHz) se mohou využívat impulsní radionavigační soustavy s podmínkou, že nesmí působit škodlivé rušení stanicím ostatních služeb, jimž jsou tato pásma přidělena.</w:t>
      </w:r>
    </w:p>
    <w:p w14:paraId="66259A7F" w14:textId="77777777" w:rsidR="008B4A59" w:rsidRDefault="00115307">
      <w:pPr>
        <w:suppressAutoHyphens/>
        <w:spacing w:before="60" w:after="120" w:line="240" w:lineRule="auto"/>
        <w:ind w:left="720" w:hanging="720"/>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5.62</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Správy, které pr</w:t>
      </w:r>
      <w:r>
        <w:rPr>
          <w:rFonts w:ascii="Times New Roman" w:eastAsia="Symbol" w:hAnsi="Times New Roman" w:cs="Times New Roman"/>
          <w:color w:val="auto"/>
          <w:sz w:val="20"/>
          <w:szCs w:val="20"/>
        </w:rPr>
        <w:t>ovozují stanice radionavigační služby v pásmu 90–110 kHz, se naléhavě žádají, aby koordinovaly technické a provozní údaje těchto stanic tak, aby se předešlo škodlivému rušení služeb jimi zajišťovaných.</w:t>
      </w:r>
    </w:p>
    <w:p w14:paraId="4BA4F192" w14:textId="77777777" w:rsidR="008B4A59" w:rsidRDefault="00115307">
      <w:pPr>
        <w:suppressAutoHyphens/>
        <w:spacing w:before="60" w:after="120" w:line="240" w:lineRule="auto"/>
        <w:ind w:left="720" w:hanging="720"/>
        <w:jc w:val="both"/>
        <w:rPr>
          <w:rFonts w:ascii="Times New Roman" w:eastAsia="Symbol" w:hAnsi="Times New Roman" w:cs="Times New Roman"/>
          <w:color w:val="auto"/>
          <w:sz w:val="20"/>
          <w:szCs w:val="20"/>
        </w:rPr>
      </w:pPr>
      <w:r>
        <w:rPr>
          <w:rFonts w:ascii="Times New Roman" w:eastAsia="Symbol" w:hAnsi="Times New Roman" w:cs="Times New Roman"/>
          <w:b/>
          <w:color w:val="auto"/>
          <w:sz w:val="20"/>
          <w:szCs w:val="20"/>
        </w:rPr>
        <w:t>5.64</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Pro stanice pevné služby v pásmech přidělených té</w:t>
      </w:r>
      <w:r>
        <w:rPr>
          <w:rFonts w:ascii="Times New Roman" w:eastAsia="Symbol" w:hAnsi="Times New Roman" w:cs="Times New Roman"/>
          <w:color w:val="auto"/>
          <w:sz w:val="20"/>
          <w:szCs w:val="20"/>
        </w:rPr>
        <w:t>to službě mezi 90 kHz a 160 kHz (v Regionu 1: 148,5 kHz) a pro stanice námořní pohyblivé služby v pásmech přidělených této službě mezi 110 kHz a 160 kHz (v Regionu 1: 148,5 kHz) jsou povolena pouze vysílání tříd A1A nebo F1B, A2C, A3C, F1C nebo F3C. Výjime</w:t>
      </w:r>
      <w:r>
        <w:rPr>
          <w:rFonts w:ascii="Times New Roman" w:eastAsia="Symbol" w:hAnsi="Times New Roman" w:cs="Times New Roman"/>
          <w:color w:val="auto"/>
          <w:sz w:val="20"/>
          <w:szCs w:val="20"/>
        </w:rPr>
        <w:t>čně jsou v pásmu 110–160 kHz (v Regionu 1: 148,5 kHz) pro stanice námořní pohyblivé služby povolena rovněž vysílání třídy J2B nebo J7B.</w:t>
      </w:r>
    </w:p>
    <w:p w14:paraId="11D45C69" w14:textId="77777777" w:rsidR="008B4A59" w:rsidRDefault="00115307">
      <w:pPr>
        <w:suppressAutoHyphens/>
        <w:spacing w:before="60" w:after="120" w:line="240" w:lineRule="auto"/>
        <w:ind w:left="720" w:hanging="720"/>
        <w:jc w:val="both"/>
        <w:rPr>
          <w:rFonts w:ascii="Times New Roman" w:eastAsia="Symbol" w:hAnsi="Times New Roman" w:cs="Times New Roman"/>
          <w:color w:val="000000"/>
          <w:sz w:val="20"/>
          <w:szCs w:val="20"/>
        </w:rPr>
      </w:pPr>
      <w:r>
        <w:rPr>
          <w:rFonts w:ascii="Times New Roman" w:eastAsia="Symbol" w:hAnsi="Times New Roman" w:cs="Times New Roman"/>
          <w:b/>
          <w:bCs/>
          <w:color w:val="000000"/>
          <w:sz w:val="20"/>
          <w:szCs w:val="20"/>
        </w:rPr>
        <w:t>5.66</w:t>
      </w:r>
      <w:r>
        <w:rPr>
          <w:rFonts w:ascii="Times New Roman" w:eastAsia="Symbol" w:hAnsi="Times New Roman" w:cs="Times New Roman"/>
          <w:b/>
          <w:bCs/>
          <w:color w:val="000000"/>
          <w:sz w:val="20"/>
          <w:szCs w:val="20"/>
        </w:rPr>
        <w:tab/>
      </w:r>
      <w:r>
        <w:rPr>
          <w:rFonts w:ascii="Times New Roman" w:eastAsia="Symbol" w:hAnsi="Times New Roman" w:cs="Times New Roman"/>
          <w:i/>
          <w:iCs/>
          <w:color w:val="000000"/>
          <w:sz w:val="20"/>
          <w:szCs w:val="20"/>
        </w:rPr>
        <w:t xml:space="preserve">Odlišná kategorie služby: </w:t>
      </w:r>
      <w:r>
        <w:rPr>
          <w:rFonts w:ascii="Times New Roman" w:eastAsia="Symbol" w:hAnsi="Times New Roman" w:cs="Times New Roman"/>
          <w:color w:val="000000"/>
          <w:sz w:val="20"/>
          <w:szCs w:val="20"/>
        </w:rPr>
        <w:t>V Německu je pásmo 115–117,5 kHz přiděleno pevné a námořní pohyblivé službě přednostně (v</w:t>
      </w:r>
      <w:r>
        <w:rPr>
          <w:rFonts w:ascii="Times New Roman" w:eastAsia="Symbol" w:hAnsi="Times New Roman" w:cs="Times New Roman"/>
          <w:color w:val="000000"/>
          <w:sz w:val="20"/>
          <w:szCs w:val="20"/>
        </w:rPr>
        <w:t xml:space="preserve">iz ustanovení </w:t>
      </w:r>
      <w:r>
        <w:rPr>
          <w:rFonts w:ascii="Times New Roman" w:eastAsia="Symbol" w:hAnsi="Times New Roman" w:cs="Times New Roman"/>
          <w:b/>
          <w:bCs/>
          <w:color w:val="000000"/>
          <w:sz w:val="20"/>
          <w:szCs w:val="20"/>
        </w:rPr>
        <w:t>5.33</w:t>
      </w:r>
      <w:r>
        <w:rPr>
          <w:rFonts w:ascii="Times New Roman" w:eastAsia="Symbol" w:hAnsi="Times New Roman" w:cs="Times New Roman"/>
          <w:color w:val="000000"/>
          <w:sz w:val="20"/>
          <w:szCs w:val="20"/>
        </w:rPr>
        <w:t xml:space="preserve">) a radionavigační službě podružně (viz </w:t>
      </w:r>
      <w:r>
        <w:rPr>
          <w:rFonts w:ascii="Times New Roman" w:eastAsia="Symbol" w:hAnsi="Times New Roman" w:cs="Times New Roman"/>
          <w:b/>
          <w:bCs/>
          <w:color w:val="000000"/>
          <w:sz w:val="20"/>
          <w:szCs w:val="20"/>
        </w:rPr>
        <w:t>5.32</w:t>
      </w:r>
      <w:r>
        <w:rPr>
          <w:rFonts w:ascii="Times New Roman" w:eastAsia="Symbol" w:hAnsi="Times New Roman" w:cs="Times New Roman"/>
          <w:color w:val="000000"/>
          <w:sz w:val="20"/>
          <w:szCs w:val="20"/>
        </w:rPr>
        <w:t xml:space="preserve">). </w:t>
      </w:r>
    </w:p>
    <w:p w14:paraId="1AE9F0FA" w14:textId="77777777" w:rsidR="008B4A59" w:rsidRDefault="00115307">
      <w:pPr>
        <w:suppressAutoHyphens/>
        <w:spacing w:before="60" w:after="120" w:line="240" w:lineRule="auto"/>
        <w:ind w:left="720" w:hanging="720"/>
        <w:jc w:val="both"/>
        <w:rPr>
          <w:rFonts w:ascii="Times New Roman" w:eastAsia="Symbol" w:hAnsi="Times New Roman" w:cs="Times New Roman"/>
          <w:b/>
          <w:bCs/>
          <w:color w:val="000000"/>
          <w:sz w:val="20"/>
          <w:szCs w:val="20"/>
        </w:rPr>
      </w:pPr>
      <w:r>
        <w:rPr>
          <w:rFonts w:ascii="Times New Roman" w:eastAsia="Symbol" w:hAnsi="Times New Roman" w:cs="Times New Roman"/>
          <w:b/>
          <w:bCs/>
          <w:color w:val="000000"/>
          <w:sz w:val="20"/>
          <w:szCs w:val="20"/>
        </w:rPr>
        <w:t>5.67A</w:t>
      </w:r>
      <w:r>
        <w:rPr>
          <w:rFonts w:ascii="Times New Roman" w:eastAsia="Symbol" w:hAnsi="Times New Roman" w:cs="Times New Roman"/>
          <w:b/>
          <w:bCs/>
          <w:color w:val="000000"/>
          <w:sz w:val="20"/>
          <w:szCs w:val="20"/>
        </w:rPr>
        <w:tab/>
      </w:r>
      <w:r>
        <w:rPr>
          <w:rFonts w:ascii="Times New Roman" w:eastAsia="Symbol" w:hAnsi="Times New Roman" w:cs="Times New Roman"/>
          <w:bCs/>
          <w:color w:val="000000"/>
          <w:sz w:val="20"/>
          <w:szCs w:val="20"/>
        </w:rPr>
        <w:t>Stanice</w:t>
      </w:r>
      <w:r>
        <w:rPr>
          <w:rFonts w:ascii="Times New Roman" w:eastAsia="Symbol" w:hAnsi="Times New Roman" w:cs="Times New Roman"/>
          <w:color w:val="000000"/>
          <w:sz w:val="20"/>
          <w:szCs w:val="20"/>
        </w:rPr>
        <w:t xml:space="preserve"> v amatérské službě využívající kmitočty v pásmu 135,7</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137,8 kHz nesmí překročit maximální vyzářený výkon 1 W (e.i.r.p.).</w:t>
      </w:r>
    </w:p>
    <w:p w14:paraId="1BCE6F94" w14:textId="77777777" w:rsidR="008B4A59" w:rsidRDefault="00115307">
      <w:pPr>
        <w:suppressAutoHyphens/>
        <w:autoSpaceDE w:val="0"/>
        <w:spacing w:before="60" w:after="120" w:line="240" w:lineRule="auto"/>
        <w:ind w:left="720" w:hanging="720"/>
        <w:jc w:val="both"/>
        <w:rPr>
          <w:rFonts w:ascii="Times New Roman" w:eastAsia="Symbol" w:hAnsi="Times New Roman" w:cs="Times New Roman"/>
          <w:b/>
          <w:color w:val="auto"/>
          <w:sz w:val="20"/>
          <w:szCs w:val="20"/>
        </w:rPr>
      </w:pPr>
      <w:r>
        <w:rPr>
          <w:rFonts w:ascii="Times New Roman" w:eastAsia="Symbol" w:hAnsi="Times New Roman" w:cs="Times New Roman"/>
          <w:b/>
          <w:bCs/>
          <w:color w:val="000000"/>
          <w:sz w:val="20"/>
          <w:szCs w:val="20"/>
        </w:rPr>
        <w:t>5.67B</w:t>
      </w:r>
      <w:r>
        <w:rPr>
          <w:rFonts w:ascii="Times New Roman" w:eastAsia="Symbol" w:hAnsi="Times New Roman" w:cs="Times New Roman"/>
          <w:b/>
          <w:bCs/>
          <w:color w:val="000000"/>
          <w:sz w:val="20"/>
          <w:szCs w:val="20"/>
        </w:rPr>
        <w:tab/>
      </w:r>
      <w:r>
        <w:rPr>
          <w:rFonts w:ascii="Times New Roman" w:eastAsia="Symbol" w:hAnsi="Times New Roman" w:cs="Times New Roman"/>
          <w:bCs/>
          <w:color w:val="000000"/>
          <w:sz w:val="20"/>
          <w:szCs w:val="20"/>
        </w:rPr>
        <w:t xml:space="preserve">Využívání </w:t>
      </w:r>
      <w:r>
        <w:rPr>
          <w:rFonts w:ascii="Times New Roman" w:eastAsia="Symbol" w:hAnsi="Times New Roman" w:cs="Times New Roman"/>
          <w:color w:val="000000"/>
          <w:sz w:val="20"/>
          <w:szCs w:val="20"/>
        </w:rPr>
        <w:t>pásma 135,7</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 xml:space="preserve">137,8 kHz v </w:t>
      </w:r>
      <w:r>
        <w:rPr>
          <w:rFonts w:ascii="Times New Roman" w:eastAsia="Symbol" w:hAnsi="Times New Roman" w:cs="Times New Roman"/>
          <w:color w:val="000000"/>
          <w:sz w:val="20"/>
          <w:szCs w:val="20"/>
        </w:rPr>
        <w:t>Alžírsku, Egyptě, Iráku, Libanonu, Sýrii, Súdánu, Jižním Súdánu a v Tunisku je omezeno na pevnou službu a námořní pohyblivou službu. Ve shora zmíněných zemích nesmí být pásmo 135,7</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 xml:space="preserve">137,8 kHz využíváno amatérskou službou, což nechť je bráno v úvahu zeměmi, </w:t>
      </w:r>
      <w:r>
        <w:rPr>
          <w:rFonts w:ascii="Times New Roman" w:eastAsia="Symbol" w:hAnsi="Times New Roman" w:cs="Times New Roman"/>
          <w:color w:val="000000"/>
          <w:sz w:val="20"/>
          <w:szCs w:val="20"/>
        </w:rPr>
        <w:t>které takové využívání povolují.</w:t>
      </w:r>
    </w:p>
    <w:p w14:paraId="599B428D"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5.73</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 pásmu 285–325 kHz (v Regionu 1: 283,5–325 kHz) lze v námořní radionavigační službě také vysílat doplňkové navigační informace s použitím úzkopásmových technik za podmínky, že to nezpůsobí škodlivé rušení stanicím rad</w:t>
      </w:r>
      <w:r>
        <w:rPr>
          <w:rFonts w:ascii="Times New Roman" w:eastAsia="Symbol" w:hAnsi="Times New Roman" w:cs="Times New Roman"/>
          <w:color w:val="auto"/>
          <w:sz w:val="20"/>
          <w:szCs w:val="20"/>
        </w:rPr>
        <w:t>iomajáků provozovaným v radionavigační službě.</w:t>
      </w:r>
    </w:p>
    <w:p w14:paraId="3455077F"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5.74</w:t>
      </w:r>
      <w:r>
        <w:rPr>
          <w:rFonts w:ascii="Times New Roman" w:eastAsia="Symbol" w:hAnsi="Times New Roman" w:cs="Times New Roman"/>
          <w:b/>
          <w:color w:val="auto"/>
          <w:sz w:val="20"/>
          <w:szCs w:val="20"/>
        </w:rPr>
        <w:tab/>
      </w:r>
      <w:r>
        <w:rPr>
          <w:rFonts w:ascii="Times New Roman" w:eastAsia="Symbol" w:hAnsi="Times New Roman" w:cs="Times New Roman"/>
          <w:i/>
          <w:color w:val="auto"/>
          <w:sz w:val="20"/>
          <w:szCs w:val="20"/>
        </w:rPr>
        <w:t>Doplňkové přidělení:</w:t>
      </w:r>
      <w:r>
        <w:rPr>
          <w:rFonts w:ascii="Times New Roman" w:eastAsia="Symbol" w:hAnsi="Times New Roman" w:cs="Times New Roman"/>
          <w:color w:val="auto"/>
          <w:sz w:val="20"/>
          <w:szCs w:val="20"/>
        </w:rPr>
        <w:t xml:space="preserve"> v Regionu 1 je pásmo 285,3–285,7 kHz přiděleno navíc přednostně námořní radionavigační službě (s výjimkou radiomajáků).</w:t>
      </w:r>
    </w:p>
    <w:p w14:paraId="3D0D58AC"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5.76</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Kmitočet 410 kHz je určen pro rádiové zaměřování v námořní</w:t>
      </w:r>
      <w:r>
        <w:rPr>
          <w:rFonts w:ascii="Times New Roman" w:eastAsia="Symbol" w:hAnsi="Times New Roman" w:cs="Times New Roman"/>
          <w:color w:val="auto"/>
          <w:sz w:val="20"/>
          <w:szCs w:val="20"/>
        </w:rPr>
        <w:t xml:space="preserve"> radionavigační službě. Ostatní radionavigační služby, jimž je pásmo 405–415 kHz přiděleno, nesmí působit škodlivé rušení rádiovému zaměřování v pásmu 406,5–413,5 kHz.</w:t>
      </w:r>
    </w:p>
    <w:p w14:paraId="440F878A"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5.79</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Využívání pásem 415–495 kHz a 505–526,5 kHz námořní pohyblivou službou je omezeno n</w:t>
      </w:r>
      <w:r>
        <w:rPr>
          <w:rFonts w:ascii="Times New Roman" w:eastAsia="Symbol" w:hAnsi="Times New Roman" w:cs="Times New Roman"/>
          <w:color w:val="auto"/>
          <w:sz w:val="20"/>
          <w:szCs w:val="20"/>
        </w:rPr>
        <w:t>a radiotelegrafii a lze je rovněž využívat pro systém NAVDAT v souladu s nejnovější verzí Doporučení ITU-R M.2010, za předpokladu dohody mezi zainteresovanými a ovlivněnými správami. Vysílací stanice NAVDAT jsou omezeny na pobřežní stanice.</w:t>
      </w:r>
    </w:p>
    <w:p w14:paraId="22CF96CC" w14:textId="77777777" w:rsidR="008B4A59" w:rsidRDefault="00115307">
      <w:pPr>
        <w:suppressAutoHyphens/>
        <w:spacing w:before="60" w:after="120" w:line="240" w:lineRule="auto"/>
        <w:ind w:left="709" w:hanging="709"/>
        <w:jc w:val="both"/>
        <w:rPr>
          <w:rFonts w:ascii="Times New Roman" w:eastAsia="Symbol" w:hAnsi="Times New Roman" w:cs="Times New Roman"/>
          <w:color w:val="auto"/>
          <w:sz w:val="20"/>
          <w:szCs w:val="20"/>
        </w:rPr>
      </w:pPr>
      <w:r>
        <w:rPr>
          <w:rFonts w:ascii="Times New Roman" w:eastAsia="Symbol" w:hAnsi="Times New Roman" w:cs="Times New Roman"/>
          <w:b/>
          <w:color w:val="auto"/>
          <w:sz w:val="20"/>
          <w:szCs w:val="20"/>
        </w:rPr>
        <w:t>5.79A</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 xml:space="preserve">Při zřizování pobřežních stanic ve službě NAVTEX na kmitočtech 490 kHz, 518 kHz a 4 209,5 kHz se správám důrazně doporučuje, aby koordinovaly jejich provozní charakteristiky v souladu s postupy Mezinárodní námořní organizace (IMO), viz Rezoluci </w:t>
      </w:r>
      <w:r>
        <w:rPr>
          <w:rFonts w:ascii="Times New Roman" w:eastAsia="Symbol" w:hAnsi="Times New Roman" w:cs="Times New Roman"/>
          <w:b/>
          <w:bCs/>
          <w:color w:val="auto"/>
          <w:sz w:val="20"/>
          <w:szCs w:val="20"/>
        </w:rPr>
        <w:t>339</w:t>
      </w:r>
      <w:r>
        <w:rPr>
          <w:rFonts w:ascii="Times New Roman" w:eastAsia="Symbol" w:hAnsi="Times New Roman" w:cs="Times New Roman"/>
          <w:color w:val="auto"/>
          <w:sz w:val="20"/>
          <w:szCs w:val="20"/>
        </w:rPr>
        <w:t>.</w:t>
      </w:r>
    </w:p>
    <w:p w14:paraId="10D8C589" w14:textId="77777777" w:rsidR="008B4A59" w:rsidRDefault="00115307">
      <w:pPr>
        <w:suppressAutoHyphens/>
        <w:spacing w:before="60" w:after="120" w:line="240" w:lineRule="auto"/>
        <w:ind w:left="709" w:hanging="709"/>
        <w:jc w:val="both"/>
        <w:rPr>
          <w:rFonts w:ascii="Times New Roman" w:eastAsia="Symbol" w:hAnsi="Times New Roman" w:cs="Times New Roman"/>
          <w:b/>
          <w:color w:val="000000"/>
          <w:sz w:val="20"/>
          <w:szCs w:val="20"/>
        </w:rPr>
      </w:pPr>
      <w:r>
        <w:rPr>
          <w:rFonts w:ascii="Times New Roman" w:eastAsia="Symbol" w:hAnsi="Times New Roman" w:cs="Times New Roman"/>
          <w:b/>
          <w:color w:val="auto"/>
          <w:sz w:val="20"/>
          <w:szCs w:val="20"/>
        </w:rPr>
        <w:t>5.80A</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Maximální ekvivalentní izotropicky vyzářený výkon (e.i.r.p.) stanic amatérské služby, které využívají pásmo 472–479 kHz, nesmí překročit 1 W. Správy mohou zvýšit tento limit e.i.r.p. na 5 W v částech svých území, která jsou vzdálena více než 800 km o</w:t>
      </w:r>
      <w:r>
        <w:rPr>
          <w:rFonts w:ascii="Times New Roman" w:eastAsia="Symbol" w:hAnsi="Times New Roman" w:cs="Times New Roman"/>
          <w:color w:val="auto"/>
          <w:sz w:val="20"/>
          <w:szCs w:val="20"/>
        </w:rPr>
        <w:t>d hranic Alžírska, Saúdské Arábie, Ázerbájdžánu, Bahrajnu, Běloruska, Číny, Komor, Džibuti, Egypta, Spojených arabských emirátů, Ruské federace, Íránu, Iráku, Jordánska, Kazachstánu, Kuvajtu, Libanonu, Libye, Maroka, Mauritánie, Ománu, Uzbekistánu, Kataru,</w:t>
      </w:r>
      <w:r>
        <w:rPr>
          <w:rFonts w:ascii="Times New Roman" w:eastAsia="Symbol" w:hAnsi="Times New Roman" w:cs="Times New Roman"/>
          <w:color w:val="auto"/>
          <w:sz w:val="20"/>
          <w:szCs w:val="20"/>
        </w:rPr>
        <w:t xml:space="preserve"> Sýrie, Kyrgyzstánu, Somálska, Súdánu, Tuniska, Ukrajiny a Jemenu. Stanice amatérské služby nesmí v tomto pásmu působit škodlivé rušení stanicím letecké radionavigační služby, ani před nimi požadovat ochranu.</w:t>
      </w:r>
    </w:p>
    <w:p w14:paraId="671EDFCD"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000000"/>
          <w:sz w:val="20"/>
          <w:szCs w:val="20"/>
        </w:rPr>
        <w:t>5.80B</w:t>
      </w:r>
      <w:r>
        <w:rPr>
          <w:rFonts w:ascii="Times New Roman" w:eastAsia="Symbol" w:hAnsi="Times New Roman" w:cs="Times New Roman"/>
          <w:color w:val="000000"/>
          <w:sz w:val="20"/>
          <w:szCs w:val="20"/>
        </w:rPr>
        <w:tab/>
        <w:t>Využívání pásma 472–479 kHz v Alžírsku, S</w:t>
      </w:r>
      <w:r>
        <w:rPr>
          <w:rFonts w:ascii="Times New Roman" w:eastAsia="Symbol" w:hAnsi="Times New Roman" w:cs="Times New Roman"/>
          <w:color w:val="000000"/>
          <w:sz w:val="20"/>
          <w:szCs w:val="20"/>
        </w:rPr>
        <w:t>aúdské Arábii, Ázerbájdžánu, Bahrajnu, Bělorusku, Číně, Komorech, Džibuti, Egyptě, Spojených arabských emirátech, Ruské federaci, Iráku, Jordánsku, Kazachstánu, Kuvajtu, Libanonu, Libyi, Mauritánii, Ománu, Uzbekistánu, Kataru, Sýrii, Kyrgyzstánu, Somálsku,</w:t>
      </w:r>
      <w:r>
        <w:rPr>
          <w:rFonts w:ascii="Times New Roman" w:eastAsia="Symbol" w:hAnsi="Times New Roman" w:cs="Times New Roman"/>
          <w:color w:val="000000"/>
          <w:sz w:val="20"/>
          <w:szCs w:val="20"/>
        </w:rPr>
        <w:t xml:space="preserve"> Súdánu, Tunisu a Jemenu je omezeno na námořní pohyblivou a leteckou radionavigační službu. Amatérská služba nesmí být v uvedených zemích v tomto pásmu využívána a tento fakt vezmou na vědomí země takové využívání povolující. </w:t>
      </w:r>
    </w:p>
    <w:p w14:paraId="267C9CCE" w14:textId="77777777" w:rsidR="008B4A59" w:rsidRDefault="00115307">
      <w:pPr>
        <w:suppressAutoHyphens/>
        <w:spacing w:after="120" w:line="240" w:lineRule="auto"/>
        <w:ind w:left="709" w:hanging="709"/>
        <w:jc w:val="both"/>
        <w:rPr>
          <w:rFonts w:ascii="Times New Roman" w:eastAsia="Symbol" w:hAnsi="Times New Roman" w:cs="Times New Roman"/>
          <w:color w:val="auto"/>
          <w:sz w:val="20"/>
          <w:szCs w:val="20"/>
        </w:rPr>
      </w:pPr>
      <w:r>
        <w:rPr>
          <w:rFonts w:ascii="Times New Roman" w:eastAsia="Symbol" w:hAnsi="Times New Roman" w:cs="Times New Roman"/>
          <w:b/>
          <w:color w:val="auto"/>
          <w:sz w:val="20"/>
          <w:szCs w:val="20"/>
        </w:rPr>
        <w:t>5.82</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 námořní pohyblivé služ</w:t>
      </w:r>
      <w:r>
        <w:rPr>
          <w:rFonts w:ascii="Times New Roman" w:eastAsia="Symbol" w:hAnsi="Times New Roman" w:cs="Times New Roman"/>
          <w:color w:val="auto"/>
          <w:sz w:val="20"/>
          <w:szCs w:val="20"/>
        </w:rPr>
        <w:t>bě budou kmitočet 490 kHz využívat pobřežní stanice výhradně pro vysílání navigačních a meteorologických výstrah a pilných zpráv pro plavidla pomocí úzkopásmové telegrafie s přímým tiskem. Podmínky pro využívání kmitočtu 490 kHz jsou předepsány v Článcích </w:t>
      </w:r>
      <w:r>
        <w:rPr>
          <w:rFonts w:ascii="Times New Roman" w:eastAsia="Symbol" w:hAnsi="Times New Roman" w:cs="Times New Roman"/>
          <w:b/>
          <w:bCs/>
          <w:color w:val="auto"/>
          <w:sz w:val="20"/>
          <w:szCs w:val="20"/>
        </w:rPr>
        <w:t>31</w:t>
      </w:r>
      <w:r>
        <w:rPr>
          <w:rFonts w:ascii="Times New Roman" w:eastAsia="Symbol" w:hAnsi="Times New Roman" w:cs="Times New Roman"/>
          <w:color w:val="auto"/>
          <w:sz w:val="20"/>
          <w:szCs w:val="20"/>
        </w:rPr>
        <w:t xml:space="preserve"> a </w:t>
      </w:r>
      <w:r>
        <w:rPr>
          <w:rFonts w:ascii="Times New Roman" w:eastAsia="Symbol" w:hAnsi="Times New Roman" w:cs="Times New Roman"/>
          <w:b/>
          <w:bCs/>
          <w:color w:val="auto"/>
          <w:sz w:val="20"/>
          <w:szCs w:val="20"/>
        </w:rPr>
        <w:t>52</w:t>
      </w:r>
      <w:r>
        <w:rPr>
          <w:rFonts w:ascii="Times New Roman" w:eastAsia="Symbol" w:hAnsi="Times New Roman" w:cs="Times New Roman"/>
          <w:color w:val="auto"/>
          <w:sz w:val="20"/>
          <w:szCs w:val="20"/>
        </w:rPr>
        <w:t xml:space="preserve"> Řádu. Správy se žádají, aby při využívání pásma 415–495 kHz leteckou radionavigační službou zajistily, aby kmitočtu 490 kHz nebylo působeno škodlivé rušení. Při využívání pásma 472–479 kHz amatérskou službou správy zajistí, že nebude působeno škodl</w:t>
      </w:r>
      <w:r>
        <w:rPr>
          <w:rFonts w:ascii="Times New Roman" w:eastAsia="Symbol" w:hAnsi="Times New Roman" w:cs="Times New Roman"/>
          <w:color w:val="auto"/>
          <w:sz w:val="20"/>
          <w:szCs w:val="20"/>
        </w:rPr>
        <w:t xml:space="preserve">ivé rušení kmitočtu 490 kHz. </w:t>
      </w:r>
    </w:p>
    <w:p w14:paraId="159862CE" w14:textId="77777777" w:rsidR="008B4A59" w:rsidRDefault="00115307">
      <w:pPr>
        <w:suppressAutoHyphens/>
        <w:spacing w:after="120" w:line="240" w:lineRule="auto"/>
        <w:ind w:left="709" w:hanging="709"/>
        <w:jc w:val="both"/>
        <w:rPr>
          <w:rFonts w:ascii="Times New Roman" w:eastAsia="Symbol" w:hAnsi="Times New Roman" w:cs="Times New Roman"/>
          <w:color w:val="auto"/>
          <w:sz w:val="20"/>
          <w:szCs w:val="20"/>
        </w:rPr>
      </w:pPr>
      <w:r>
        <w:rPr>
          <w:rFonts w:ascii="Times New Roman" w:eastAsia="Symbol" w:hAnsi="Times New Roman" w:cs="Times New Roman"/>
          <w:b/>
          <w:color w:val="auto"/>
          <w:sz w:val="20"/>
          <w:szCs w:val="20"/>
        </w:rPr>
        <w:t>5.82C</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Pásmo 495–505 kHz je využíváno pro mezinárodní systém NAVDAT jak je popsáno v nejnovější verzi Doporučení ITU-R M. 2010. Vysílací stanice NAVDAT jsou omezeny na pobřežní stanice.</w:t>
      </w:r>
    </w:p>
    <w:p w14:paraId="121335C1" w14:textId="77777777" w:rsidR="008B4A59" w:rsidRDefault="00115307">
      <w:pPr>
        <w:suppressAutoHyphens/>
        <w:spacing w:after="120" w:line="240" w:lineRule="auto"/>
        <w:ind w:left="709" w:hanging="709"/>
        <w:jc w:val="both"/>
        <w:rPr>
          <w:rFonts w:ascii="Times New Roman" w:eastAsia="Symbol" w:hAnsi="Times New Roman" w:cs="Times New Roman"/>
          <w:bCs/>
          <w:color w:val="auto"/>
          <w:sz w:val="20"/>
          <w:szCs w:val="20"/>
        </w:rPr>
      </w:pPr>
      <w:r>
        <w:rPr>
          <w:rFonts w:ascii="Times New Roman" w:eastAsia="Symbol" w:hAnsi="Times New Roman" w:cs="Times New Roman"/>
          <w:b/>
          <w:color w:val="auto"/>
          <w:sz w:val="20"/>
          <w:szCs w:val="20"/>
        </w:rPr>
        <w:t>5.82D</w:t>
      </w:r>
      <w:r>
        <w:rPr>
          <w:rFonts w:ascii="Times New Roman" w:eastAsia="Symbol" w:hAnsi="Times New Roman" w:cs="Times New Roman"/>
          <w:b/>
          <w:color w:val="auto"/>
          <w:sz w:val="20"/>
          <w:szCs w:val="20"/>
        </w:rPr>
        <w:tab/>
      </w:r>
      <w:r>
        <w:rPr>
          <w:rFonts w:ascii="Times New Roman" w:eastAsia="Symbol" w:hAnsi="Times New Roman" w:cs="Times New Roman"/>
          <w:bCs/>
          <w:color w:val="auto"/>
          <w:sz w:val="20"/>
          <w:szCs w:val="20"/>
        </w:rPr>
        <w:t>Při zřizování pobřežních stanic sys</w:t>
      </w:r>
      <w:r>
        <w:rPr>
          <w:rFonts w:ascii="Times New Roman" w:eastAsia="Symbol" w:hAnsi="Times New Roman" w:cs="Times New Roman"/>
          <w:bCs/>
          <w:color w:val="auto"/>
          <w:sz w:val="20"/>
          <w:szCs w:val="20"/>
        </w:rPr>
        <w:t xml:space="preserve">tému NAVDAT na kmitočtech 500 kHz a 4 226 kHz, jsou podmínky pro využívání kmitočtů 500 kHz a 4 226 kHz předepsány v Článcích </w:t>
      </w:r>
      <w:r>
        <w:rPr>
          <w:rFonts w:ascii="Times New Roman" w:eastAsia="Symbol" w:hAnsi="Times New Roman" w:cs="Times New Roman"/>
          <w:b/>
          <w:color w:val="auto"/>
          <w:sz w:val="20"/>
          <w:szCs w:val="20"/>
        </w:rPr>
        <w:t>31</w:t>
      </w:r>
      <w:r>
        <w:rPr>
          <w:rFonts w:ascii="Times New Roman" w:eastAsia="Symbol" w:hAnsi="Times New Roman" w:cs="Times New Roman"/>
          <w:bCs/>
          <w:color w:val="auto"/>
          <w:sz w:val="20"/>
          <w:szCs w:val="20"/>
        </w:rPr>
        <w:t xml:space="preserve"> a </w:t>
      </w:r>
      <w:r>
        <w:rPr>
          <w:rFonts w:ascii="Times New Roman" w:eastAsia="Symbol" w:hAnsi="Times New Roman" w:cs="Times New Roman"/>
          <w:b/>
          <w:color w:val="auto"/>
          <w:sz w:val="20"/>
          <w:szCs w:val="20"/>
        </w:rPr>
        <w:t>52</w:t>
      </w:r>
      <w:r>
        <w:rPr>
          <w:rFonts w:ascii="Times New Roman" w:eastAsia="Symbol" w:hAnsi="Times New Roman" w:cs="Times New Roman"/>
          <w:bCs/>
          <w:color w:val="auto"/>
          <w:sz w:val="20"/>
          <w:szCs w:val="20"/>
        </w:rPr>
        <w:t xml:space="preserve"> Řádu. Správám se důrazně doporučuje, aby koordinovaly provozní charakteristiky systému NAVDAT s postupy Mezinárodní námořní organizace (IMO) (viz Rezoluce </w:t>
      </w:r>
      <w:r>
        <w:rPr>
          <w:rFonts w:ascii="Times New Roman" w:eastAsia="Symbol" w:hAnsi="Times New Roman" w:cs="Times New Roman"/>
          <w:b/>
          <w:color w:val="auto"/>
          <w:sz w:val="20"/>
          <w:szCs w:val="20"/>
        </w:rPr>
        <w:t>364</w:t>
      </w:r>
      <w:r>
        <w:rPr>
          <w:rFonts w:ascii="Times New Roman" w:eastAsia="Symbol" w:hAnsi="Times New Roman" w:cs="Times New Roman"/>
          <w:bCs/>
          <w:color w:val="auto"/>
          <w:sz w:val="20"/>
          <w:szCs w:val="20"/>
        </w:rPr>
        <w:t xml:space="preserve">). </w:t>
      </w:r>
    </w:p>
    <w:p w14:paraId="0601FA71"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5.84</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Podmínky pro využívání kmitočtu 518 kHz námořní pohyblivou službou jsou předepsány v Člá</w:t>
      </w:r>
      <w:r>
        <w:rPr>
          <w:rFonts w:ascii="Times New Roman" w:eastAsia="Symbol" w:hAnsi="Times New Roman" w:cs="Times New Roman"/>
          <w:color w:val="auto"/>
          <w:sz w:val="20"/>
          <w:szCs w:val="20"/>
        </w:rPr>
        <w:t>ncích </w:t>
      </w:r>
      <w:r>
        <w:rPr>
          <w:rFonts w:ascii="Times New Roman" w:eastAsia="Symbol" w:hAnsi="Times New Roman" w:cs="Times New Roman"/>
          <w:b/>
          <w:bCs/>
          <w:color w:val="auto"/>
          <w:sz w:val="20"/>
          <w:szCs w:val="20"/>
        </w:rPr>
        <w:t>31</w:t>
      </w:r>
      <w:r>
        <w:rPr>
          <w:rFonts w:ascii="Times New Roman" w:eastAsia="Symbol" w:hAnsi="Times New Roman" w:cs="Times New Roman"/>
          <w:color w:val="auto"/>
          <w:sz w:val="20"/>
          <w:szCs w:val="20"/>
        </w:rPr>
        <w:t xml:space="preserve"> a </w:t>
      </w:r>
      <w:r>
        <w:rPr>
          <w:rFonts w:ascii="Times New Roman" w:eastAsia="Symbol" w:hAnsi="Times New Roman" w:cs="Times New Roman"/>
          <w:b/>
          <w:bCs/>
          <w:color w:val="auto"/>
          <w:sz w:val="20"/>
          <w:szCs w:val="20"/>
        </w:rPr>
        <w:t>52</w:t>
      </w:r>
      <w:r>
        <w:rPr>
          <w:rFonts w:ascii="Times New Roman" w:eastAsia="Symbol" w:hAnsi="Times New Roman" w:cs="Times New Roman"/>
          <w:color w:val="auto"/>
          <w:sz w:val="20"/>
          <w:szCs w:val="20"/>
        </w:rPr>
        <w:t xml:space="preserve"> Řádu</w:t>
      </w:r>
      <w:r>
        <w:rPr>
          <w:rFonts w:ascii="Times New Roman" w:eastAsia="Symbol" w:hAnsi="Times New Roman" w:cs="Times New Roman"/>
          <w:b/>
          <w:color w:val="auto"/>
          <w:sz w:val="20"/>
          <w:szCs w:val="20"/>
        </w:rPr>
        <w:t>.</w:t>
      </w:r>
    </w:p>
    <w:p w14:paraId="14F185EA"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5.90</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 pásmu 1 605–1 705 kHz v případech, které se týkají některé rozhlasové stanice v Regionu 2, musí být oblast služby námořních pohyblivých stanic v Regionu 1 omezena na velikost určenou pokrytím přízemní vlnou.</w:t>
      </w:r>
    </w:p>
    <w:p w14:paraId="10AB12B7"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5.92</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Některé země v R</w:t>
      </w:r>
      <w:r>
        <w:rPr>
          <w:rFonts w:ascii="Times New Roman" w:eastAsia="Symbol" w:hAnsi="Times New Roman" w:cs="Times New Roman"/>
          <w:color w:val="auto"/>
          <w:sz w:val="20"/>
          <w:szCs w:val="20"/>
        </w:rPr>
        <w:t>egionu 1 používají soustavy rádiového určování v pásmech 1 606,5–1 625 kHz, 1 635–1 800 kHz, 1 850–2 160 kHz, 2 194–2 300 kHz, 2 502–2 850 kHz a 3 500–3 800 kHz s podmínkou dohody uzavřené podle postupu stanoveného v ustanovení č. </w:t>
      </w:r>
      <w:r>
        <w:rPr>
          <w:rFonts w:ascii="Times New Roman" w:eastAsia="Symbol" w:hAnsi="Times New Roman" w:cs="Times New Roman"/>
          <w:b/>
          <w:color w:val="auto"/>
          <w:sz w:val="20"/>
          <w:szCs w:val="20"/>
        </w:rPr>
        <w:t>9.21</w:t>
      </w:r>
      <w:r>
        <w:rPr>
          <w:rFonts w:ascii="Times New Roman" w:eastAsia="Symbol" w:hAnsi="Times New Roman" w:cs="Times New Roman"/>
          <w:color w:val="auto"/>
          <w:sz w:val="20"/>
          <w:szCs w:val="20"/>
        </w:rPr>
        <w:t xml:space="preserve"> Řádu. Střední vyzáře</w:t>
      </w:r>
      <w:r>
        <w:rPr>
          <w:rFonts w:ascii="Times New Roman" w:eastAsia="Symbol" w:hAnsi="Times New Roman" w:cs="Times New Roman"/>
          <w:color w:val="auto"/>
          <w:sz w:val="20"/>
          <w:szCs w:val="20"/>
        </w:rPr>
        <w:t>ný výkon těchto stanic nesmí překročit 50 W.</w:t>
      </w:r>
    </w:p>
    <w:p w14:paraId="0DF9AC82" w14:textId="77777777" w:rsidR="008B4A59" w:rsidRDefault="00115307">
      <w:pPr>
        <w:suppressAutoHyphens/>
        <w:spacing w:before="60" w:after="120" w:line="240" w:lineRule="auto"/>
        <w:ind w:left="709" w:hanging="709"/>
        <w:jc w:val="both"/>
        <w:rPr>
          <w:rFonts w:ascii="Times New Roman" w:eastAsia="Symbol" w:hAnsi="Times New Roman" w:cs="Times New Roman"/>
          <w:bCs/>
          <w:color w:val="000000"/>
          <w:sz w:val="20"/>
          <w:szCs w:val="20"/>
        </w:rPr>
      </w:pPr>
      <w:r>
        <w:rPr>
          <w:rFonts w:ascii="Times New Roman" w:eastAsia="Symbol" w:hAnsi="Times New Roman" w:cs="Times New Roman"/>
          <w:b/>
          <w:color w:val="auto"/>
          <w:sz w:val="20"/>
          <w:szCs w:val="20"/>
        </w:rPr>
        <w:t>5.93</w:t>
      </w:r>
      <w:r>
        <w:rPr>
          <w:rFonts w:ascii="Times New Roman" w:eastAsia="Symbol" w:hAnsi="Times New Roman" w:cs="Times New Roman"/>
          <w:b/>
          <w:color w:val="auto"/>
          <w:sz w:val="20"/>
          <w:szCs w:val="20"/>
        </w:rPr>
        <w:tab/>
      </w:r>
      <w:r>
        <w:rPr>
          <w:rFonts w:ascii="Times New Roman" w:eastAsia="Symbol" w:hAnsi="Times New Roman" w:cs="Times New Roman"/>
          <w:i/>
          <w:color w:val="auto"/>
          <w:sz w:val="20"/>
          <w:szCs w:val="20"/>
        </w:rPr>
        <w:t>Doplňkové přidělení:</w:t>
      </w:r>
      <w:r>
        <w:rPr>
          <w:rFonts w:ascii="Times New Roman" w:eastAsia="Symbol" w:hAnsi="Times New Roman" w:cs="Times New Roman"/>
          <w:color w:val="auto"/>
          <w:sz w:val="20"/>
          <w:szCs w:val="20"/>
        </w:rPr>
        <w:t xml:space="preserve"> v Arménii, Ázerbájdžánu, Bělorusku, Gruzii, Maďarsku, Kazachstánu, Lotyšsku, Litvě, Mongolsku, Nigérii, Uzbekistánu, Polsku, Kyrgyzstánu, na Slovensku, v Ruské federaci, Tádžikistánu, Č</w:t>
      </w:r>
      <w:r>
        <w:rPr>
          <w:rFonts w:ascii="Times New Roman" w:eastAsia="Symbol" w:hAnsi="Times New Roman" w:cs="Times New Roman"/>
          <w:color w:val="auto"/>
          <w:sz w:val="20"/>
          <w:szCs w:val="20"/>
        </w:rPr>
        <w:t xml:space="preserve">adu, Turkmenistánu a na Ukrajině jsou pásma 1625–1635 kHz, 1800–1810 kHz a 2160–2170 kHz </w:t>
      </w:r>
      <w:r>
        <w:rPr>
          <w:rFonts w:ascii="Times New Roman" w:eastAsia="Symbol" w:hAnsi="Times New Roman" w:cs="Times New Roman"/>
          <w:color w:val="000000"/>
          <w:sz w:val="20"/>
          <w:szCs w:val="20"/>
        </w:rPr>
        <w:t>přidělena navíc přednostně pevné a pozemní pohyblivé službě za předpokladu uzavření dohody podle postupu stanoveného v ustanovení č. </w:t>
      </w:r>
      <w:r>
        <w:rPr>
          <w:rFonts w:ascii="Times New Roman" w:eastAsia="Symbol" w:hAnsi="Times New Roman" w:cs="Times New Roman"/>
          <w:b/>
          <w:bCs/>
          <w:color w:val="000000"/>
          <w:sz w:val="20"/>
          <w:szCs w:val="20"/>
        </w:rPr>
        <w:t>9.21</w:t>
      </w:r>
      <w:r>
        <w:rPr>
          <w:rFonts w:ascii="Times New Roman" w:eastAsia="Symbol" w:hAnsi="Times New Roman" w:cs="Times New Roman"/>
          <w:color w:val="000000"/>
          <w:sz w:val="20"/>
          <w:szCs w:val="20"/>
        </w:rPr>
        <w:t xml:space="preserve"> Řádu.</w:t>
      </w:r>
    </w:p>
    <w:p w14:paraId="3E5BA947" w14:textId="77777777" w:rsidR="008B4A59" w:rsidRDefault="00115307">
      <w:pPr>
        <w:suppressAutoHyphens/>
        <w:spacing w:before="60" w:after="120" w:line="240" w:lineRule="auto"/>
        <w:ind w:left="720" w:hanging="720"/>
        <w:jc w:val="both"/>
        <w:rPr>
          <w:rFonts w:ascii="Times New Roman" w:eastAsia="Symbol" w:hAnsi="Times New Roman" w:cs="Times New Roman"/>
          <w:b/>
          <w:color w:val="000000"/>
          <w:sz w:val="20"/>
          <w:szCs w:val="20"/>
        </w:rPr>
      </w:pPr>
      <w:r>
        <w:rPr>
          <w:rFonts w:ascii="Times New Roman" w:eastAsia="Symbol" w:hAnsi="Times New Roman" w:cs="Times New Roman"/>
          <w:b/>
          <w:bCs/>
          <w:color w:val="000000"/>
          <w:sz w:val="20"/>
          <w:szCs w:val="20"/>
        </w:rPr>
        <w:t>5.96</w:t>
      </w:r>
      <w:r>
        <w:rPr>
          <w:rFonts w:ascii="Times New Roman" w:eastAsia="Symbol" w:hAnsi="Times New Roman" w:cs="Times New Roman"/>
          <w:b/>
          <w:bCs/>
          <w:color w:val="000000"/>
          <w:sz w:val="20"/>
          <w:szCs w:val="20"/>
        </w:rPr>
        <w:tab/>
      </w:r>
      <w:r>
        <w:rPr>
          <w:rFonts w:ascii="Times New Roman" w:eastAsia="Symbol" w:hAnsi="Times New Roman" w:cs="Times New Roman"/>
          <w:color w:val="000000"/>
          <w:sz w:val="20"/>
          <w:szCs w:val="20"/>
        </w:rPr>
        <w:t>V pásmech 1715</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1800 kHz a 1850</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2000 kHz mohou správy Německa, Rakouska, Arménie, Ázerbájdžánu, Běloruska, Chorvatska, Dánska, Estonska, Finska, Gruzie, Maďarska, Irska, Islandu, Izraele, Kazachstánu, Lotyšska, Litvy, Lichtenštejnska, Malty, Moldavska, Norska, Uzbekistánu</w:t>
      </w:r>
      <w:r>
        <w:rPr>
          <w:rFonts w:ascii="Times New Roman" w:eastAsia="Symbol" w:hAnsi="Times New Roman" w:cs="Times New Roman"/>
          <w:color w:val="000000"/>
          <w:sz w:val="20"/>
          <w:szCs w:val="20"/>
        </w:rPr>
        <w:t xml:space="preserve">, Polska, Kyrgyzstánu, Slovenska, České republiky, Spojeného království, Ruské federace, Švédska, Švýcarska, Tádžikistánu, Turkmenistánu a </w:t>
      </w:r>
      <w:r>
        <w:rPr>
          <w:rFonts w:ascii="Times New Roman" w:eastAsia="Symbol" w:hAnsi="Times New Roman" w:cs="Times New Roman"/>
          <w:color w:val="000000"/>
          <w:sz w:val="20"/>
          <w:szCs w:val="20"/>
        </w:rPr>
        <w:lastRenderedPageBreak/>
        <w:t>Ukrajiny přidělit až 200 kHz své amatérské službě. Nicméně, při přidělování pásem v tomto rozsahu amatérské službě sp</w:t>
      </w:r>
      <w:r>
        <w:rPr>
          <w:rFonts w:ascii="Times New Roman" w:eastAsia="Symbol" w:hAnsi="Times New Roman" w:cs="Times New Roman"/>
          <w:color w:val="000000"/>
          <w:sz w:val="20"/>
          <w:szCs w:val="20"/>
        </w:rPr>
        <w:t>rávy těchto zemí po předchozích konzultacích se správami sousedních zemí provedou případná opatření, aby se předešlo škodlivému rušení pevné a pohyblivé služby ostatních zemí jejich amatérskou službou. Střední výkon žádné amatérské stanice zde nesmí překro</w:t>
      </w:r>
      <w:r>
        <w:rPr>
          <w:rFonts w:ascii="Times New Roman" w:eastAsia="Symbol" w:hAnsi="Times New Roman" w:cs="Times New Roman"/>
          <w:color w:val="000000"/>
          <w:sz w:val="20"/>
          <w:szCs w:val="20"/>
        </w:rPr>
        <w:t>čit 10 W.</w:t>
      </w:r>
    </w:p>
    <w:p w14:paraId="5D79EF85" w14:textId="77777777" w:rsidR="008B4A59" w:rsidRDefault="00115307">
      <w:pPr>
        <w:suppressAutoHyphens/>
        <w:spacing w:before="60" w:after="120" w:line="240" w:lineRule="auto"/>
        <w:ind w:left="709" w:hanging="709"/>
        <w:jc w:val="both"/>
        <w:rPr>
          <w:rFonts w:ascii="Times New Roman" w:eastAsia="Symbol" w:hAnsi="Times New Roman" w:cs="Times New Roman"/>
          <w:b/>
          <w:color w:val="000000"/>
          <w:sz w:val="20"/>
          <w:szCs w:val="20"/>
        </w:rPr>
      </w:pPr>
      <w:r>
        <w:rPr>
          <w:rFonts w:ascii="Times New Roman" w:eastAsia="Times New Roman" w:hAnsi="Times New Roman" w:cs="Times New Roman"/>
          <w:b/>
          <w:color w:val="auto"/>
          <w:sz w:val="20"/>
          <w:szCs w:val="20"/>
        </w:rPr>
        <w:t>5.98</w:t>
      </w:r>
      <w:r>
        <w:rPr>
          <w:rFonts w:ascii="Times New Roman" w:eastAsia="Times New Roman" w:hAnsi="Times New Roman" w:cs="Times New Roman"/>
          <w:i/>
          <w:color w:val="222222"/>
          <w:sz w:val="20"/>
          <w:szCs w:val="20"/>
        </w:rPr>
        <w:t xml:space="preserve"> </w:t>
      </w:r>
      <w:r>
        <w:rPr>
          <w:rFonts w:ascii="Times New Roman" w:eastAsia="Times New Roman" w:hAnsi="Times New Roman" w:cs="Times New Roman"/>
          <w:i/>
          <w:color w:val="222222"/>
          <w:sz w:val="20"/>
          <w:szCs w:val="20"/>
        </w:rPr>
        <w:tab/>
        <w:t>Náhradní přidělení:</w:t>
      </w:r>
      <w:r>
        <w:rPr>
          <w:rFonts w:ascii="Times New Roman" w:eastAsia="Times New Roman" w:hAnsi="Times New Roman" w:cs="Times New Roman"/>
          <w:color w:val="222222"/>
          <w:sz w:val="20"/>
          <w:szCs w:val="20"/>
        </w:rPr>
        <w:t xml:space="preserve"> v Arménii, Ázerbájdžánu, Bělorusku, Belgii, Kamerunu, Kongu, Dánsku, Egyptě, Eritrei, Španělsku, Etiopii, Ruské federaci, Gruzii, Řecku, Itálii, Kazachstánu, Libanonu, Litvě, Syrské Arabské republice, Turecku, Kyrgyzstán</w:t>
      </w:r>
      <w:r>
        <w:rPr>
          <w:rFonts w:ascii="Times New Roman" w:eastAsia="Times New Roman" w:hAnsi="Times New Roman" w:cs="Times New Roman"/>
          <w:color w:val="222222"/>
          <w:sz w:val="20"/>
          <w:szCs w:val="20"/>
        </w:rPr>
        <w:t>u, Somálsku, Tádžikistánu, Tunisku a, Turkmenistánu a Turecku je pásmo 1 810</w:t>
      </w:r>
      <w:r>
        <w:rPr>
          <w:rFonts w:ascii="Times New Roman" w:eastAsia="Symbol" w:hAnsi="Times New Roman" w:cs="Times New Roman"/>
          <w:color w:val="auto"/>
          <w:sz w:val="20"/>
          <w:szCs w:val="20"/>
        </w:rPr>
        <w:t>–</w:t>
      </w:r>
      <w:r>
        <w:rPr>
          <w:rFonts w:ascii="Times New Roman" w:eastAsia="Times New Roman" w:hAnsi="Times New Roman" w:cs="Times New Roman"/>
          <w:color w:val="222222"/>
          <w:sz w:val="20"/>
          <w:szCs w:val="20"/>
        </w:rPr>
        <w:t>1 830 kHz přiděleno na přednostní bázi službám pevné a pohyblivé s výjimkou služeb leteckých pohyblivých.</w:t>
      </w:r>
    </w:p>
    <w:p w14:paraId="29E69C48" w14:textId="77777777" w:rsidR="008B4A59" w:rsidRDefault="00115307">
      <w:pPr>
        <w:suppressAutoHyphens/>
        <w:spacing w:before="60" w:after="120" w:line="240" w:lineRule="auto"/>
        <w:ind w:left="709" w:hanging="709"/>
        <w:jc w:val="both"/>
        <w:rPr>
          <w:rFonts w:ascii="Times New Roman" w:eastAsia="Symbol" w:hAnsi="Times New Roman" w:cs="Times New Roman"/>
          <w:b/>
          <w:color w:val="000000"/>
          <w:sz w:val="20"/>
          <w:szCs w:val="20"/>
        </w:rPr>
      </w:pPr>
      <w:r>
        <w:rPr>
          <w:rFonts w:ascii="Times New Roman" w:eastAsia="Symbol" w:hAnsi="Times New Roman" w:cs="Times New Roman"/>
          <w:b/>
          <w:color w:val="000000"/>
          <w:sz w:val="20"/>
          <w:szCs w:val="20"/>
        </w:rPr>
        <w:t>5.99</w:t>
      </w:r>
      <w:r>
        <w:rPr>
          <w:rFonts w:ascii="Times New Roman" w:eastAsia="Symbol" w:hAnsi="Times New Roman" w:cs="Times New Roman"/>
          <w:b/>
          <w:color w:val="000000"/>
          <w:sz w:val="20"/>
          <w:szCs w:val="20"/>
        </w:rPr>
        <w:tab/>
      </w:r>
      <w:r>
        <w:rPr>
          <w:rFonts w:ascii="Times New Roman" w:eastAsia="Symbol" w:hAnsi="Times New Roman" w:cs="Times New Roman"/>
          <w:i/>
          <w:color w:val="000000"/>
          <w:sz w:val="20"/>
          <w:szCs w:val="20"/>
        </w:rPr>
        <w:t>Doplňkové přidělení:</w:t>
      </w:r>
      <w:r>
        <w:rPr>
          <w:rFonts w:ascii="Times New Roman" w:eastAsia="Symbol" w:hAnsi="Times New Roman" w:cs="Times New Roman"/>
          <w:color w:val="000000"/>
          <w:sz w:val="20"/>
          <w:szCs w:val="20"/>
        </w:rPr>
        <w:t xml:space="preserve"> v Saúdské Arábii, Rakousku, Egyptě, Iráku, L</w:t>
      </w:r>
      <w:r>
        <w:rPr>
          <w:rFonts w:ascii="Times New Roman" w:eastAsia="Symbol" w:hAnsi="Times New Roman" w:cs="Times New Roman"/>
          <w:color w:val="auto"/>
          <w:sz w:val="20"/>
          <w:szCs w:val="20"/>
        </w:rPr>
        <w:t>iby</w:t>
      </w:r>
      <w:r>
        <w:rPr>
          <w:rFonts w:ascii="Times New Roman" w:eastAsia="Symbol" w:hAnsi="Times New Roman" w:cs="Times New Roman"/>
          <w:color w:val="auto"/>
          <w:sz w:val="20"/>
          <w:szCs w:val="20"/>
        </w:rPr>
        <w:t>i</w:t>
      </w:r>
      <w:r>
        <w:rPr>
          <w:rFonts w:ascii="Times New Roman" w:eastAsia="Symbol" w:hAnsi="Times New Roman" w:cs="Times New Roman"/>
          <w:color w:val="000000"/>
          <w:sz w:val="20"/>
          <w:szCs w:val="20"/>
        </w:rPr>
        <w:t>, Uzbekistánu, na Slovensku, v Rumunsku, Slovinsku, Čadu a Togu je pásmo 1 810</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 xml:space="preserve">1 830 kHz přiděleno navíc přednostně pevné a pohyblivé službě kromě </w:t>
      </w:r>
      <w:r>
        <w:rPr>
          <w:rFonts w:ascii="Times New Roman" w:eastAsia="Times New Roman" w:hAnsi="Times New Roman" w:cs="Times New Roman"/>
          <w:color w:val="222222"/>
          <w:sz w:val="20"/>
          <w:szCs w:val="20"/>
        </w:rPr>
        <w:t xml:space="preserve">letecké pohyblivé. </w:t>
      </w:r>
    </w:p>
    <w:p w14:paraId="0F063D44" w14:textId="77777777" w:rsidR="008B4A59" w:rsidRDefault="00115307">
      <w:pPr>
        <w:suppressAutoHyphens/>
        <w:spacing w:before="60" w:after="120" w:line="240" w:lineRule="auto"/>
        <w:ind w:left="709" w:hanging="709"/>
        <w:jc w:val="both"/>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5.100</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 xml:space="preserve">V Regionu 1 smí být povolení k využívání pásma 1 810–1 830 kHz </w:t>
      </w:r>
      <w:r>
        <w:rPr>
          <w:rFonts w:ascii="Times New Roman" w:eastAsia="Symbol" w:hAnsi="Times New Roman" w:cs="Times New Roman"/>
          <w:color w:val="auto"/>
          <w:sz w:val="20"/>
          <w:szCs w:val="20"/>
        </w:rPr>
        <w:t>amatérskou službou v zemích nacházejících se zčásti nebo zcela na sever od 40</w:t>
      </w:r>
      <w:r>
        <w:rPr>
          <w:rFonts w:ascii="Times New Roman" w:eastAsia="Times New Roman" w:hAnsi="Times New Roman" w:cs="Times New Roman"/>
          <w:color w:val="auto"/>
          <w:sz w:val="20"/>
          <w:szCs w:val="20"/>
        </w:rPr>
        <w:t>°N udělováno až po konzultacích se zeměmi zmíněnými v poznámkách č. </w:t>
      </w:r>
      <w:r>
        <w:rPr>
          <w:rFonts w:ascii="Times New Roman" w:eastAsia="Times New Roman" w:hAnsi="Times New Roman" w:cs="Times New Roman"/>
          <w:b/>
          <w:bCs/>
          <w:color w:val="auto"/>
          <w:sz w:val="20"/>
          <w:szCs w:val="20"/>
        </w:rPr>
        <w:t>5.98</w:t>
      </w:r>
      <w:r>
        <w:rPr>
          <w:rFonts w:ascii="Times New Roman" w:eastAsia="Times New Roman" w:hAnsi="Times New Roman" w:cs="Times New Roman"/>
          <w:color w:val="auto"/>
          <w:sz w:val="20"/>
          <w:szCs w:val="20"/>
        </w:rPr>
        <w:t xml:space="preserve"> a </w:t>
      </w:r>
      <w:r>
        <w:rPr>
          <w:rFonts w:ascii="Times New Roman" w:eastAsia="Times New Roman" w:hAnsi="Times New Roman" w:cs="Times New Roman"/>
          <w:b/>
          <w:bCs/>
          <w:color w:val="auto"/>
          <w:sz w:val="20"/>
          <w:szCs w:val="20"/>
        </w:rPr>
        <w:t>5.99</w:t>
      </w:r>
      <w:r>
        <w:rPr>
          <w:rFonts w:ascii="Times New Roman" w:eastAsia="Times New Roman" w:hAnsi="Times New Roman" w:cs="Times New Roman"/>
          <w:color w:val="auto"/>
          <w:sz w:val="20"/>
          <w:szCs w:val="20"/>
        </w:rPr>
        <w:t xml:space="preserve"> Řádu, a to za účelem stanovení opatření nutných k zábraně škodlivého rušení mezi amatérskými stanic</w:t>
      </w:r>
      <w:r>
        <w:rPr>
          <w:rFonts w:ascii="Times New Roman" w:eastAsia="Times New Roman" w:hAnsi="Times New Roman" w:cs="Times New Roman"/>
          <w:color w:val="auto"/>
          <w:sz w:val="20"/>
          <w:szCs w:val="20"/>
        </w:rPr>
        <w:t>emi a stanicemi ostatních služeb provozovaných v souladu s poznámkami č. </w:t>
      </w:r>
      <w:r>
        <w:rPr>
          <w:rFonts w:ascii="Times New Roman" w:eastAsia="Times New Roman" w:hAnsi="Times New Roman" w:cs="Times New Roman"/>
          <w:b/>
          <w:bCs/>
          <w:color w:val="auto"/>
          <w:sz w:val="20"/>
          <w:szCs w:val="20"/>
        </w:rPr>
        <w:t>5.98</w:t>
      </w:r>
      <w:r>
        <w:rPr>
          <w:rFonts w:ascii="Times New Roman" w:eastAsia="Times New Roman" w:hAnsi="Times New Roman" w:cs="Times New Roman"/>
          <w:color w:val="auto"/>
          <w:sz w:val="20"/>
          <w:szCs w:val="20"/>
        </w:rPr>
        <w:t xml:space="preserve"> a </w:t>
      </w:r>
      <w:r>
        <w:rPr>
          <w:rFonts w:ascii="Times New Roman" w:eastAsia="Times New Roman" w:hAnsi="Times New Roman" w:cs="Times New Roman"/>
          <w:b/>
          <w:bCs/>
          <w:color w:val="auto"/>
          <w:sz w:val="20"/>
          <w:szCs w:val="20"/>
        </w:rPr>
        <w:t>5.99</w:t>
      </w:r>
      <w:r>
        <w:rPr>
          <w:rFonts w:ascii="Times New Roman" w:eastAsia="Times New Roman" w:hAnsi="Times New Roman" w:cs="Times New Roman"/>
          <w:color w:val="auto"/>
          <w:sz w:val="20"/>
          <w:szCs w:val="20"/>
        </w:rPr>
        <w:t xml:space="preserve"> Řádu.</w:t>
      </w:r>
    </w:p>
    <w:p w14:paraId="7D691BA3" w14:textId="77777777" w:rsidR="008B4A59" w:rsidRDefault="00115307">
      <w:pPr>
        <w:suppressAutoHyphens/>
        <w:spacing w:before="60" w:after="120" w:line="240" w:lineRule="auto"/>
        <w:ind w:left="709" w:hanging="709"/>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5.103</w:t>
      </w:r>
      <w:r>
        <w:rPr>
          <w:rFonts w:ascii="Times New Roman" w:eastAsia="Times New Roman" w:hAnsi="Times New Roman" w:cs="Times New Roman"/>
          <w:b/>
          <w:color w:val="auto"/>
          <w:sz w:val="20"/>
          <w:szCs w:val="20"/>
        </w:rPr>
        <w:tab/>
      </w:r>
      <w:r>
        <w:rPr>
          <w:rFonts w:ascii="Times New Roman" w:eastAsia="Times New Roman" w:hAnsi="Times New Roman" w:cs="Times New Roman"/>
          <w:color w:val="auto"/>
          <w:sz w:val="20"/>
          <w:szCs w:val="20"/>
        </w:rPr>
        <w:t>V Regionu 1 při přidělování kmitočtů stanicím v pevné a pohyblivé službě v pásmech 1 850–2 045 kHz, 2 194–2 498 kHz, 2 502–2 625 kHz a 2 650–2 850 kHz by správ</w:t>
      </w:r>
      <w:r>
        <w:rPr>
          <w:rFonts w:ascii="Times New Roman" w:eastAsia="Times New Roman" w:hAnsi="Times New Roman" w:cs="Times New Roman"/>
          <w:color w:val="auto"/>
          <w:sz w:val="20"/>
          <w:szCs w:val="20"/>
        </w:rPr>
        <w:t>y měly vzít v úvahu specifické potřeby námořní pohyblivé služby.</w:t>
      </w:r>
    </w:p>
    <w:p w14:paraId="4456366C" w14:textId="77777777" w:rsidR="008B4A59" w:rsidRDefault="00115307">
      <w:pPr>
        <w:suppressAutoHyphens/>
        <w:spacing w:before="60" w:after="120" w:line="240" w:lineRule="auto"/>
        <w:ind w:left="709" w:hanging="709"/>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5.104</w:t>
      </w:r>
      <w:r>
        <w:rPr>
          <w:rFonts w:ascii="Times New Roman" w:eastAsia="Times New Roman" w:hAnsi="Times New Roman" w:cs="Times New Roman"/>
          <w:b/>
          <w:color w:val="auto"/>
          <w:sz w:val="20"/>
          <w:szCs w:val="20"/>
        </w:rPr>
        <w:tab/>
      </w:r>
      <w:r>
        <w:rPr>
          <w:rFonts w:ascii="Times New Roman" w:eastAsia="Times New Roman" w:hAnsi="Times New Roman" w:cs="Times New Roman"/>
          <w:color w:val="auto"/>
          <w:sz w:val="20"/>
          <w:szCs w:val="20"/>
        </w:rPr>
        <w:t>V Regionu 1 je využívání pásma 2 025–2 045 kHz pomocnou meteorologickou službou omezeno na stanice oceánografických bójí.</w:t>
      </w:r>
    </w:p>
    <w:p w14:paraId="3A72B0F7" w14:textId="77777777" w:rsidR="008B4A59" w:rsidRDefault="00115307">
      <w:pPr>
        <w:suppressAutoHyphens/>
        <w:spacing w:before="60" w:after="120" w:line="240" w:lineRule="auto"/>
        <w:ind w:left="709" w:hanging="709"/>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5.108</w:t>
      </w:r>
      <w:r>
        <w:rPr>
          <w:rFonts w:ascii="Times New Roman" w:eastAsia="Times New Roman" w:hAnsi="Times New Roman" w:cs="Times New Roman"/>
          <w:b/>
          <w:color w:val="auto"/>
          <w:sz w:val="20"/>
          <w:szCs w:val="20"/>
        </w:rPr>
        <w:tab/>
      </w:r>
      <w:r>
        <w:rPr>
          <w:rFonts w:ascii="Times New Roman" w:eastAsia="Times New Roman" w:hAnsi="Times New Roman" w:cs="Times New Roman"/>
          <w:color w:val="auto"/>
          <w:sz w:val="20"/>
          <w:szCs w:val="20"/>
        </w:rPr>
        <w:t xml:space="preserve">Nosný kmitočet 2 182 kHz je mezinárodní tísňový a volací </w:t>
      </w:r>
      <w:r>
        <w:rPr>
          <w:rFonts w:ascii="Times New Roman" w:eastAsia="Times New Roman" w:hAnsi="Times New Roman" w:cs="Times New Roman"/>
          <w:color w:val="auto"/>
          <w:sz w:val="20"/>
          <w:szCs w:val="20"/>
        </w:rPr>
        <w:t xml:space="preserve">kmitočet pro radiotelefonii. Podmínky využívání pásma 2 173,5–2 190,5 kHz jsou předepsány v Článcích </w:t>
      </w:r>
      <w:r>
        <w:rPr>
          <w:rFonts w:ascii="Times New Roman" w:eastAsia="Times New Roman" w:hAnsi="Times New Roman" w:cs="Times New Roman"/>
          <w:b/>
          <w:color w:val="000000"/>
          <w:sz w:val="20"/>
          <w:szCs w:val="20"/>
        </w:rPr>
        <w:t>31</w:t>
      </w:r>
      <w:r>
        <w:rPr>
          <w:rFonts w:ascii="Times New Roman" w:eastAsia="Times New Roman" w:hAnsi="Times New Roman" w:cs="Times New Roman"/>
          <w:color w:val="000000"/>
          <w:sz w:val="20"/>
          <w:szCs w:val="20"/>
        </w:rPr>
        <w:t xml:space="preserve"> a </w:t>
      </w:r>
      <w:r>
        <w:rPr>
          <w:rFonts w:ascii="Times New Roman" w:eastAsia="Times New Roman" w:hAnsi="Times New Roman" w:cs="Times New Roman"/>
          <w:b/>
          <w:color w:val="000000"/>
          <w:sz w:val="20"/>
          <w:szCs w:val="20"/>
        </w:rPr>
        <w:t>52</w:t>
      </w:r>
      <w:r>
        <w:rPr>
          <w:rFonts w:ascii="Times New Roman" w:eastAsia="Times New Roman" w:hAnsi="Times New Roman" w:cs="Times New Roman"/>
          <w:color w:val="000000"/>
          <w:sz w:val="20"/>
          <w:szCs w:val="20"/>
        </w:rPr>
        <w:t xml:space="preserve"> Řádu.</w:t>
      </w:r>
    </w:p>
    <w:p w14:paraId="5CFBC480" w14:textId="77777777" w:rsidR="008B4A59" w:rsidRDefault="00115307">
      <w:pPr>
        <w:suppressAutoHyphens/>
        <w:spacing w:before="60" w:after="120" w:line="240" w:lineRule="auto"/>
        <w:ind w:left="709" w:hanging="709"/>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5.109</w:t>
      </w:r>
      <w:r>
        <w:rPr>
          <w:rFonts w:ascii="Times New Roman" w:eastAsia="Times New Roman" w:hAnsi="Times New Roman" w:cs="Times New Roman"/>
          <w:b/>
          <w:color w:val="auto"/>
          <w:sz w:val="20"/>
          <w:szCs w:val="20"/>
        </w:rPr>
        <w:tab/>
      </w:r>
      <w:r>
        <w:rPr>
          <w:rFonts w:ascii="Times New Roman" w:eastAsia="Times New Roman" w:hAnsi="Times New Roman" w:cs="Times New Roman"/>
          <w:color w:val="auto"/>
          <w:sz w:val="20"/>
          <w:szCs w:val="20"/>
        </w:rPr>
        <w:t>Kmitočty 2 187,5 kHz, 4 207,5 kHz, 6 312 kHz, 8 414,5 kHz, 12 577 kHz a 16 804,5 kHz jsou mezinárodní tísňové kmitočty pro digitální se</w:t>
      </w:r>
      <w:r>
        <w:rPr>
          <w:rFonts w:ascii="Times New Roman" w:eastAsia="Times New Roman" w:hAnsi="Times New Roman" w:cs="Times New Roman"/>
          <w:color w:val="auto"/>
          <w:sz w:val="20"/>
          <w:szCs w:val="20"/>
        </w:rPr>
        <w:t xml:space="preserve">lektivní volání. Podmínky pro využívání těchto kmitočtů jsou předepsány v Článku </w:t>
      </w:r>
      <w:r>
        <w:rPr>
          <w:rFonts w:ascii="Times New Roman" w:eastAsia="Times New Roman" w:hAnsi="Times New Roman" w:cs="Times New Roman"/>
          <w:b/>
          <w:color w:val="auto"/>
          <w:sz w:val="20"/>
          <w:szCs w:val="20"/>
        </w:rPr>
        <w:t>31</w:t>
      </w:r>
      <w:r>
        <w:rPr>
          <w:rFonts w:ascii="Times New Roman" w:eastAsia="Times New Roman" w:hAnsi="Times New Roman" w:cs="Times New Roman"/>
          <w:color w:val="auto"/>
          <w:sz w:val="20"/>
          <w:szCs w:val="20"/>
        </w:rPr>
        <w:t xml:space="preserve"> Řádu. </w:t>
      </w:r>
    </w:p>
    <w:p w14:paraId="41AE5B5C" w14:textId="77777777" w:rsidR="008B4A59" w:rsidRDefault="00115307">
      <w:pPr>
        <w:suppressAutoHyphens/>
        <w:spacing w:before="60" w:after="60" w:line="240" w:lineRule="auto"/>
        <w:ind w:left="709" w:hanging="709"/>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auto"/>
          <w:sz w:val="20"/>
          <w:szCs w:val="20"/>
        </w:rPr>
        <w:t>5.110</w:t>
      </w:r>
      <w:r>
        <w:rPr>
          <w:rFonts w:ascii="Times New Roman" w:eastAsia="Times New Roman" w:hAnsi="Times New Roman" w:cs="Times New Roman"/>
          <w:b/>
          <w:color w:val="auto"/>
          <w:sz w:val="20"/>
          <w:szCs w:val="20"/>
        </w:rPr>
        <w:tab/>
      </w:r>
      <w:r>
        <w:rPr>
          <w:rFonts w:ascii="Times New Roman" w:eastAsia="Times New Roman" w:hAnsi="Times New Roman" w:cs="Times New Roman"/>
          <w:color w:val="auto"/>
          <w:sz w:val="20"/>
          <w:szCs w:val="20"/>
        </w:rPr>
        <w:t>Kmitočty 2 174,5 kHz, 4 177,5 kHz, 6 268 kHz, 8 376,5 kHz, 12 520 kHz a 16 695 kHz jsou využívány pro automatický spojovací systém (ACS), jak je popsáno v nejn</w:t>
      </w:r>
      <w:r>
        <w:rPr>
          <w:rFonts w:ascii="Times New Roman" w:eastAsia="Times New Roman" w:hAnsi="Times New Roman" w:cs="Times New Roman"/>
          <w:color w:val="auto"/>
          <w:sz w:val="20"/>
          <w:szCs w:val="20"/>
        </w:rPr>
        <w:t xml:space="preserve">ovější verzi Doporučení ITU-R M.541. </w:t>
      </w:r>
    </w:p>
    <w:p w14:paraId="58F3B1BC" w14:textId="77777777" w:rsidR="008B4A59" w:rsidRDefault="00115307">
      <w:pPr>
        <w:suppressAutoHyphens/>
        <w:spacing w:after="120" w:line="240" w:lineRule="auto"/>
        <w:ind w:left="709" w:hanging="709"/>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5.111</w:t>
      </w:r>
      <w:r>
        <w:rPr>
          <w:rFonts w:ascii="Times New Roman" w:eastAsia="Times New Roman" w:hAnsi="Times New Roman" w:cs="Times New Roman"/>
          <w:b/>
          <w:color w:val="000000"/>
          <w:sz w:val="20"/>
          <w:szCs w:val="20"/>
        </w:rPr>
        <w:tab/>
      </w:r>
      <w:r>
        <w:rPr>
          <w:rFonts w:ascii="Times New Roman" w:eastAsia="Times New Roman" w:hAnsi="Times New Roman" w:cs="Times New Roman"/>
          <w:color w:val="000000"/>
          <w:sz w:val="20"/>
          <w:szCs w:val="20"/>
        </w:rPr>
        <w:t>Nosné kmitočty 2 182 kHz, 3 023 kHz, 5 680 kHz, 8 364 kHz a kmitočty 121,5 MHz, 156,525 MHz, 156,8 MHz a 243 MHz se mohou navíc využívat v souladu s postupy platícími pro zemské radiokomunikační služby, pro pátrací a záchranné operace týkající se kosmickýc</w:t>
      </w:r>
      <w:r>
        <w:rPr>
          <w:rFonts w:ascii="Times New Roman" w:eastAsia="Times New Roman" w:hAnsi="Times New Roman" w:cs="Times New Roman"/>
          <w:color w:val="000000"/>
          <w:sz w:val="20"/>
          <w:szCs w:val="20"/>
        </w:rPr>
        <w:t xml:space="preserve">h plavidel s posádkou. Podmínky pro využívání těchto kmitočtů jsou předepsány v Článku </w:t>
      </w:r>
      <w:r>
        <w:rPr>
          <w:rFonts w:ascii="Times New Roman" w:eastAsia="Times New Roman" w:hAnsi="Times New Roman" w:cs="Times New Roman"/>
          <w:b/>
          <w:color w:val="000000"/>
          <w:sz w:val="20"/>
          <w:szCs w:val="20"/>
        </w:rPr>
        <w:t>31</w:t>
      </w:r>
      <w:r>
        <w:rPr>
          <w:rFonts w:ascii="Times New Roman" w:eastAsia="Times New Roman" w:hAnsi="Times New Roman" w:cs="Times New Roman"/>
          <w:color w:val="000000"/>
          <w:sz w:val="20"/>
          <w:szCs w:val="20"/>
        </w:rPr>
        <w:t xml:space="preserve"> Řádu</w:t>
      </w:r>
      <w:r>
        <w:rPr>
          <w:rFonts w:ascii="Times New Roman" w:eastAsia="Times New Roman" w:hAnsi="Times New Roman" w:cs="Times New Roman"/>
          <w:b/>
          <w:color w:val="000000"/>
          <w:sz w:val="20"/>
          <w:szCs w:val="20"/>
        </w:rPr>
        <w:t>.</w:t>
      </w:r>
    </w:p>
    <w:p w14:paraId="17F666EB" w14:textId="77777777" w:rsidR="008B4A59" w:rsidRDefault="00115307">
      <w:pPr>
        <w:suppressAutoHyphens/>
        <w:spacing w:after="120" w:line="240" w:lineRule="auto"/>
        <w:ind w:left="709"/>
        <w:jc w:val="both"/>
        <w:rPr>
          <w:rFonts w:ascii="Times New Roman" w:eastAsia="Symbol" w:hAnsi="Times New Roman" w:cs="Times New Roman"/>
          <w:b/>
          <w:color w:val="000000"/>
          <w:sz w:val="20"/>
          <w:szCs w:val="20"/>
        </w:rPr>
      </w:pPr>
      <w:r>
        <w:rPr>
          <w:rFonts w:ascii="Times New Roman" w:eastAsia="Times New Roman" w:hAnsi="Times New Roman" w:cs="Times New Roman"/>
          <w:color w:val="000000"/>
          <w:sz w:val="20"/>
          <w:szCs w:val="20"/>
        </w:rPr>
        <w:t xml:space="preserve">Totéž se vztahuje na kmitočty 10 003 kHz, 14 993 kHz a 19 993 kHz, ale v každém ze zde jmenovaných případů musí vysílání být omezeno na pásmo </w:t>
      </w:r>
      <w:r>
        <w:rPr>
          <w:rFonts w:ascii="Times New Roman" w:eastAsia="Symbol" w:hAnsi="Times New Roman" w:cs="Times New Roman"/>
          <w:color w:val="000000"/>
          <w:sz w:val="20"/>
          <w:szCs w:val="20"/>
        </w:rPr>
        <w:t>3 kHz okolo příslušného kmitočtu.</w:t>
      </w:r>
    </w:p>
    <w:p w14:paraId="62D7153E"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000000"/>
          <w:sz w:val="20"/>
          <w:szCs w:val="20"/>
        </w:rPr>
        <w:t>5.115</w:t>
      </w:r>
      <w:r>
        <w:rPr>
          <w:rFonts w:ascii="Times New Roman" w:eastAsia="Symbol" w:hAnsi="Times New Roman" w:cs="Times New Roman"/>
          <w:b/>
          <w:color w:val="000000"/>
          <w:sz w:val="20"/>
          <w:szCs w:val="20"/>
        </w:rPr>
        <w:tab/>
      </w:r>
      <w:r>
        <w:rPr>
          <w:rFonts w:ascii="Times New Roman" w:eastAsia="Symbol" w:hAnsi="Times New Roman" w:cs="Times New Roman"/>
          <w:color w:val="000000"/>
          <w:sz w:val="20"/>
          <w:szCs w:val="20"/>
        </w:rPr>
        <w:t xml:space="preserve">Nosné kmitočty (referenční) 3 023 kHz a 5 680 kHz mohou navíc využívat v </w:t>
      </w:r>
      <w:r>
        <w:rPr>
          <w:rFonts w:ascii="Times New Roman" w:eastAsia="Symbol" w:hAnsi="Times New Roman" w:cs="Times New Roman"/>
          <w:color w:val="000000"/>
          <w:sz w:val="20"/>
          <w:szCs w:val="20"/>
        </w:rPr>
        <w:t>souladu s Článkem </w:t>
      </w:r>
      <w:r>
        <w:rPr>
          <w:rFonts w:ascii="Times New Roman" w:eastAsia="Symbol" w:hAnsi="Times New Roman" w:cs="Times New Roman"/>
          <w:b/>
          <w:color w:val="000000"/>
          <w:sz w:val="20"/>
          <w:szCs w:val="20"/>
        </w:rPr>
        <w:t>31</w:t>
      </w:r>
      <w:r>
        <w:rPr>
          <w:rFonts w:ascii="Times New Roman" w:eastAsia="Symbol" w:hAnsi="Times New Roman" w:cs="Times New Roman"/>
          <w:color w:val="000000"/>
          <w:sz w:val="20"/>
          <w:szCs w:val="20"/>
        </w:rPr>
        <w:t xml:space="preserve"> Řádu stanice námořní pohyblivé služby zúčastněné na koordinovaných operacích pátrání a záchrany.</w:t>
      </w:r>
    </w:p>
    <w:p w14:paraId="7056DD7D" w14:textId="77777777" w:rsidR="008B4A59" w:rsidRDefault="00115307">
      <w:pPr>
        <w:suppressAutoHyphens/>
        <w:spacing w:before="60" w:after="120" w:line="240" w:lineRule="auto"/>
        <w:ind w:left="709" w:hanging="709"/>
        <w:jc w:val="both"/>
        <w:rPr>
          <w:rFonts w:ascii="Times New Roman" w:eastAsia="Symbol" w:hAnsi="Times New Roman" w:cs="Times New Roman"/>
          <w:color w:val="auto"/>
          <w:sz w:val="20"/>
          <w:szCs w:val="20"/>
        </w:rPr>
      </w:pPr>
      <w:r>
        <w:rPr>
          <w:rFonts w:ascii="Times New Roman" w:eastAsia="Symbol" w:hAnsi="Times New Roman" w:cs="Times New Roman"/>
          <w:b/>
          <w:color w:val="auto"/>
          <w:sz w:val="20"/>
          <w:szCs w:val="20"/>
        </w:rPr>
        <w:t>5.116</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Při udělování povolení k využívání pásma 3 155–3 195 kHz se správy naléhavě žádají, aby poskytly společný celosvětový kanál pro bezd</w:t>
      </w:r>
      <w:r>
        <w:rPr>
          <w:rFonts w:ascii="Times New Roman" w:eastAsia="Symbol" w:hAnsi="Times New Roman" w:cs="Times New Roman"/>
          <w:color w:val="auto"/>
          <w:sz w:val="20"/>
          <w:szCs w:val="20"/>
        </w:rPr>
        <w:t>rátové přístroje nízkého výkonu pro nedoslýchavé. Další kanály pro tato zařízení pro krytí místních potřeb lze přidělovat v pásmech mezi 3 155 kHz a 3 400 kHz.</w:t>
      </w:r>
    </w:p>
    <w:p w14:paraId="4F7BE8D0" w14:textId="77777777" w:rsidR="008B4A59" w:rsidRDefault="00115307">
      <w:pPr>
        <w:suppressAutoHyphens/>
        <w:spacing w:before="60" w:after="120" w:line="240" w:lineRule="auto"/>
        <w:ind w:left="709"/>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Správy by měly vzít v úvahu, že kmitočty v oblasti 3 000 kHz až 4 000 kHz jsou vhodné pro zaříze</w:t>
      </w:r>
      <w:r>
        <w:rPr>
          <w:rFonts w:ascii="Times New Roman" w:eastAsia="Symbol" w:hAnsi="Times New Roman" w:cs="Times New Roman"/>
          <w:color w:val="auto"/>
          <w:sz w:val="20"/>
          <w:szCs w:val="20"/>
        </w:rPr>
        <w:t xml:space="preserve">ní pro nedoslýchavé koncipovaná pro provoz na malé vzdálenosti v dosahu indukčního pole. </w:t>
      </w:r>
    </w:p>
    <w:p w14:paraId="5F9F5CAF" w14:textId="77777777" w:rsidR="008B4A59" w:rsidRDefault="00115307">
      <w:pPr>
        <w:suppressAutoHyphens/>
        <w:spacing w:before="60" w:after="120" w:line="240" w:lineRule="auto"/>
        <w:ind w:left="706" w:hanging="706"/>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5.127</w:t>
      </w:r>
      <w:r>
        <w:rPr>
          <w:rFonts w:ascii="Times New Roman" w:eastAsia="Symbol" w:hAnsi="Times New Roman" w:cs="Times New Roman"/>
          <w:color w:val="auto"/>
          <w:sz w:val="20"/>
          <w:szCs w:val="20"/>
        </w:rPr>
        <w:tab/>
        <w:t xml:space="preserve">Využívání pásma 4 000–4 063 kHz námořní pohyblivou službou je omezeno na plavidlové stanice používající radiotelefonii (viz ustanovení č. </w:t>
      </w:r>
      <w:r>
        <w:rPr>
          <w:rFonts w:ascii="Times New Roman" w:eastAsia="Symbol" w:hAnsi="Times New Roman" w:cs="Times New Roman"/>
          <w:b/>
          <w:bCs/>
          <w:color w:val="auto"/>
          <w:sz w:val="20"/>
          <w:szCs w:val="20"/>
        </w:rPr>
        <w:t>52.220</w:t>
      </w:r>
      <w:r>
        <w:rPr>
          <w:rFonts w:ascii="Times New Roman" w:eastAsia="Symbol" w:hAnsi="Times New Roman" w:cs="Times New Roman"/>
          <w:color w:val="auto"/>
          <w:sz w:val="20"/>
          <w:szCs w:val="20"/>
        </w:rPr>
        <w:t xml:space="preserve"> a Dodatek </w:t>
      </w:r>
      <w:r>
        <w:rPr>
          <w:rFonts w:ascii="Times New Roman" w:eastAsia="Symbol" w:hAnsi="Times New Roman" w:cs="Times New Roman"/>
          <w:b/>
          <w:color w:val="auto"/>
          <w:sz w:val="20"/>
          <w:szCs w:val="20"/>
        </w:rPr>
        <w:t xml:space="preserve">17 </w:t>
      </w:r>
      <w:r>
        <w:rPr>
          <w:rFonts w:ascii="Times New Roman" w:eastAsia="Symbol" w:hAnsi="Times New Roman" w:cs="Times New Roman"/>
          <w:color w:val="auto"/>
          <w:sz w:val="20"/>
          <w:szCs w:val="20"/>
        </w:rPr>
        <w:t>Řádu).</w:t>
      </w:r>
    </w:p>
    <w:p w14:paraId="7FB39FB4" w14:textId="77777777" w:rsidR="008B4A59" w:rsidRDefault="00115307">
      <w:pPr>
        <w:suppressAutoHyphens/>
        <w:spacing w:before="60" w:after="120" w:line="240" w:lineRule="auto"/>
        <w:ind w:left="709" w:hanging="709"/>
        <w:jc w:val="both"/>
        <w:rPr>
          <w:rFonts w:ascii="Times New Roman" w:eastAsia="Symbol" w:hAnsi="Times New Roman" w:cs="Times New Roman"/>
          <w:b/>
          <w:color w:val="000000"/>
          <w:sz w:val="20"/>
          <w:szCs w:val="20"/>
        </w:rPr>
      </w:pPr>
      <w:r>
        <w:rPr>
          <w:rFonts w:ascii="Times New Roman" w:eastAsia="Symbol" w:hAnsi="Times New Roman" w:cs="Times New Roman"/>
          <w:b/>
          <w:color w:val="auto"/>
          <w:sz w:val="20"/>
          <w:szCs w:val="20"/>
        </w:rPr>
        <w:t>5.128</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Kmitočty v pásmech 4 063–4 123 kHz a 4 130–4 438 kHz mohou být výjimečně využívány stanicemi v pevné službě komunikujícími pouze uvnitř hranic země, v níž jsou umístěny, se středním výkonem nepřekračujícím 50 W, za podmínky, že nebude působ</w:t>
      </w:r>
      <w:r>
        <w:rPr>
          <w:rFonts w:ascii="Times New Roman" w:eastAsia="Symbol" w:hAnsi="Times New Roman" w:cs="Times New Roman"/>
          <w:color w:val="auto"/>
          <w:sz w:val="20"/>
          <w:szCs w:val="20"/>
        </w:rPr>
        <w:t>eno škodlivé rušení námořní pohyblivé službě. Navíc v Afganistánu, Argentině, Arménii, Bělorusku, Botswaně, Burkině Faso, Středoafrické republice, Číně, Ruské federaci, Gruzii, Indii, Kazachstánu, Mali, Nigeru, Pákistánu, Kyrgyzstánu, Tádžikistánu, Čadu, T</w:t>
      </w:r>
      <w:r>
        <w:rPr>
          <w:rFonts w:ascii="Times New Roman" w:eastAsia="Symbol" w:hAnsi="Times New Roman" w:cs="Times New Roman"/>
          <w:color w:val="auto"/>
          <w:sz w:val="20"/>
          <w:szCs w:val="20"/>
        </w:rPr>
        <w:t>urkmenistánu a na Ukrajině v pásmech 4 063–4 123 kHz, 4 130–4 133 kHz a 4 408–4 438 kHz mohou stanice v pevné službě se středním výkonem nepřesahujícím 1 kW být provozovány za podmínky, že jsou umístěny minimálně 600 km od pobřeží a že nebude působeno škod</w:t>
      </w:r>
      <w:r>
        <w:rPr>
          <w:rFonts w:ascii="Times New Roman" w:eastAsia="Symbol" w:hAnsi="Times New Roman" w:cs="Times New Roman"/>
          <w:color w:val="auto"/>
          <w:sz w:val="20"/>
          <w:szCs w:val="20"/>
        </w:rPr>
        <w:t xml:space="preserve">livé rušení námořní pohyblivé službě. </w:t>
      </w:r>
    </w:p>
    <w:p w14:paraId="2902BF71" w14:textId="77777777" w:rsidR="008B4A59" w:rsidRDefault="00115307">
      <w:pPr>
        <w:suppressAutoHyphens/>
        <w:spacing w:before="60" w:after="120" w:line="240" w:lineRule="auto"/>
        <w:ind w:left="709" w:hanging="709"/>
        <w:jc w:val="both"/>
        <w:rPr>
          <w:rFonts w:ascii="Times New Roman" w:eastAsia="Symbol" w:hAnsi="Times New Roman" w:cs="Times New Roman"/>
          <w:color w:val="auto"/>
          <w:sz w:val="20"/>
          <w:szCs w:val="20"/>
        </w:rPr>
      </w:pPr>
      <w:r>
        <w:rPr>
          <w:rFonts w:ascii="Times New Roman" w:eastAsia="Symbol" w:hAnsi="Times New Roman" w:cs="Times New Roman"/>
          <w:b/>
          <w:color w:val="000000"/>
          <w:sz w:val="20"/>
          <w:szCs w:val="20"/>
        </w:rPr>
        <w:t>5.130</w:t>
      </w:r>
      <w:r>
        <w:rPr>
          <w:rFonts w:ascii="Times New Roman" w:eastAsia="Symbol" w:hAnsi="Times New Roman" w:cs="Times New Roman"/>
          <w:b/>
          <w:color w:val="000000"/>
          <w:sz w:val="20"/>
          <w:szCs w:val="20"/>
        </w:rPr>
        <w:tab/>
      </w:r>
      <w:r>
        <w:rPr>
          <w:rFonts w:ascii="Times New Roman" w:eastAsia="Symbol" w:hAnsi="Times New Roman" w:cs="Times New Roman"/>
          <w:color w:val="000000"/>
          <w:sz w:val="20"/>
          <w:szCs w:val="20"/>
        </w:rPr>
        <w:t>Podmínky využívání nosných kmitočtů 4 125 kHz a 6 215 kHz jsou předepsány v Článcích </w:t>
      </w:r>
      <w:r>
        <w:rPr>
          <w:rFonts w:ascii="Times New Roman" w:eastAsia="Symbol" w:hAnsi="Times New Roman" w:cs="Times New Roman"/>
          <w:b/>
          <w:bCs/>
          <w:color w:val="000000"/>
          <w:sz w:val="20"/>
          <w:szCs w:val="20"/>
        </w:rPr>
        <w:t>31</w:t>
      </w:r>
      <w:r>
        <w:rPr>
          <w:rFonts w:ascii="Times New Roman" w:eastAsia="Symbol" w:hAnsi="Times New Roman" w:cs="Times New Roman"/>
          <w:color w:val="000000"/>
          <w:sz w:val="20"/>
          <w:szCs w:val="20"/>
        </w:rPr>
        <w:t xml:space="preserve"> a </w:t>
      </w:r>
      <w:r>
        <w:rPr>
          <w:rFonts w:ascii="Times New Roman" w:eastAsia="Symbol" w:hAnsi="Times New Roman" w:cs="Times New Roman"/>
          <w:b/>
          <w:bCs/>
          <w:color w:val="000000"/>
          <w:sz w:val="20"/>
          <w:szCs w:val="20"/>
        </w:rPr>
        <w:t>52</w:t>
      </w:r>
      <w:r>
        <w:rPr>
          <w:rFonts w:ascii="Times New Roman" w:eastAsia="Symbol" w:hAnsi="Times New Roman" w:cs="Times New Roman"/>
          <w:color w:val="000000"/>
          <w:sz w:val="20"/>
          <w:szCs w:val="20"/>
        </w:rPr>
        <w:t xml:space="preserve"> Řádu.</w:t>
      </w:r>
    </w:p>
    <w:p w14:paraId="6977200D"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5.131</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Kmitočet 4 209,5 kHz využívají výhradně pobřežní stanice pro vysílání meteorologických a navigačních výstr</w:t>
      </w:r>
      <w:r>
        <w:rPr>
          <w:rFonts w:ascii="Times New Roman" w:eastAsia="Symbol" w:hAnsi="Times New Roman" w:cs="Times New Roman"/>
          <w:color w:val="auto"/>
          <w:sz w:val="20"/>
          <w:szCs w:val="20"/>
        </w:rPr>
        <w:t>ah a pilných zpráv pro plavidla pomocí úzkopásmových technik s přímým tiskem.</w:t>
      </w:r>
    </w:p>
    <w:p w14:paraId="1A156FF0"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5.132</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Kmitočty 4 210 kHz, 6 314 kHz, 8 416,5 kHz, 12 579 kHz, 16 806,5 kHz, 19 680,5 kHz, 22 376 kHz a 26 100,5 kHz jsou mezinárodní kmitočty pro vysílání námořních bezpečnostníc</w:t>
      </w:r>
      <w:r>
        <w:rPr>
          <w:rFonts w:ascii="Times New Roman" w:eastAsia="Symbol" w:hAnsi="Times New Roman" w:cs="Times New Roman"/>
          <w:color w:val="auto"/>
          <w:sz w:val="20"/>
          <w:szCs w:val="20"/>
        </w:rPr>
        <w:t xml:space="preserve">h informací (MSI) (viz Dodatky </w:t>
      </w:r>
      <w:r>
        <w:rPr>
          <w:rFonts w:ascii="Times New Roman" w:eastAsia="Symbol" w:hAnsi="Times New Roman" w:cs="Times New Roman"/>
          <w:b/>
          <w:bCs/>
          <w:color w:val="auto"/>
          <w:sz w:val="20"/>
          <w:szCs w:val="20"/>
        </w:rPr>
        <w:t>15</w:t>
      </w:r>
      <w:r>
        <w:rPr>
          <w:rFonts w:ascii="Times New Roman" w:eastAsia="Symbol" w:hAnsi="Times New Roman" w:cs="Times New Roman"/>
          <w:color w:val="auto"/>
          <w:sz w:val="20"/>
          <w:szCs w:val="20"/>
        </w:rPr>
        <w:t xml:space="preserve"> a </w:t>
      </w:r>
      <w:r>
        <w:rPr>
          <w:rFonts w:ascii="Times New Roman" w:eastAsia="Symbol" w:hAnsi="Times New Roman" w:cs="Times New Roman"/>
          <w:b/>
          <w:color w:val="auto"/>
          <w:sz w:val="20"/>
          <w:szCs w:val="20"/>
        </w:rPr>
        <w:t xml:space="preserve">17 </w:t>
      </w:r>
      <w:r>
        <w:rPr>
          <w:rFonts w:ascii="Times New Roman" w:eastAsia="Symbol" w:hAnsi="Times New Roman" w:cs="Times New Roman"/>
          <w:color w:val="auto"/>
          <w:sz w:val="20"/>
          <w:szCs w:val="20"/>
        </w:rPr>
        <w:t xml:space="preserve">Řádu). </w:t>
      </w:r>
    </w:p>
    <w:p w14:paraId="4373FC2A"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5.132A</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Stanice radiolokační služby nesmí působit škodlivé rušení stanicím provozovaným v pevné a pohyblivé službě, ani požadovat ochranu před nimi. Aplikace radiolokační služby jsou omezeny na oceánografické r</w:t>
      </w:r>
      <w:r>
        <w:rPr>
          <w:rFonts w:ascii="Times New Roman" w:eastAsia="Symbol" w:hAnsi="Times New Roman" w:cs="Times New Roman"/>
          <w:color w:val="auto"/>
          <w:sz w:val="20"/>
          <w:szCs w:val="20"/>
        </w:rPr>
        <w:t xml:space="preserve">adary provozované v souladu s Rezolucí </w:t>
      </w:r>
      <w:r>
        <w:rPr>
          <w:rFonts w:ascii="Times New Roman" w:eastAsia="Symbol" w:hAnsi="Times New Roman" w:cs="Times New Roman"/>
          <w:b/>
          <w:color w:val="auto"/>
          <w:sz w:val="20"/>
          <w:szCs w:val="20"/>
        </w:rPr>
        <w:t>612</w:t>
      </w:r>
      <w:r>
        <w:rPr>
          <w:rFonts w:ascii="Times New Roman" w:eastAsia="Symbol" w:hAnsi="Times New Roman" w:cs="Times New Roman"/>
          <w:color w:val="auto"/>
          <w:sz w:val="20"/>
          <w:szCs w:val="20"/>
        </w:rPr>
        <w:t xml:space="preserve">. </w:t>
      </w:r>
    </w:p>
    <w:p w14:paraId="539DB704"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5.133B</w:t>
      </w:r>
      <w:r>
        <w:rPr>
          <w:rFonts w:ascii="Times New Roman" w:eastAsia="Symbol" w:hAnsi="Times New Roman" w:cs="Times New Roman"/>
          <w:color w:val="auto"/>
          <w:sz w:val="20"/>
          <w:szCs w:val="20"/>
        </w:rPr>
        <w:tab/>
        <w:t xml:space="preserve">Stanice v amatérské službě využívající pásmo 5 351,5–5 366,5 kHz nesmí překročit maximální vyzářený výkon 15 W (e.i.r.p.). V Regionu 2 v Mexiku stanice v amatérské službě využívající pásmo </w:t>
      </w:r>
      <w:r>
        <w:rPr>
          <w:rFonts w:ascii="Times New Roman" w:eastAsia="Symbol" w:hAnsi="Times New Roman" w:cs="Times New Roman"/>
          <w:color w:val="auto"/>
          <w:sz w:val="20"/>
          <w:szCs w:val="20"/>
        </w:rPr>
        <w:t>5 351,5–5 366,5 kHz nesmí překročit maximální vyzářený výkon 20 W (e.i.r.p.). V následujících zemích Regionu 2: Antigua a Barbuda, Argentina, Bahamy, Barbados, Belize, Bolívie, Brazílie, Chile, Kolumbie, Kostarika, Kuba, Dominikánská republika, Dominika, S</w:t>
      </w:r>
      <w:r>
        <w:rPr>
          <w:rFonts w:ascii="Times New Roman" w:eastAsia="Symbol" w:hAnsi="Times New Roman" w:cs="Times New Roman"/>
          <w:color w:val="auto"/>
          <w:sz w:val="20"/>
          <w:szCs w:val="20"/>
        </w:rPr>
        <w:t>alvador, Ekvádor, Grenada, Guatemala, Guyana, Haiti, Honduras, Jamajka, Nikaragua, Panama, Paraguay, Peru, Svatá Lucie, Svatý Kryštof a Nevis, Svatý Vincenc a Grenadiny, Surinam, Trinidad a Tobago, Uruguay, Venezuela a zámořské země a území Nizozemského kr</w:t>
      </w:r>
      <w:r>
        <w:rPr>
          <w:rFonts w:ascii="Times New Roman" w:eastAsia="Symbol" w:hAnsi="Times New Roman" w:cs="Times New Roman"/>
          <w:color w:val="auto"/>
          <w:sz w:val="20"/>
          <w:szCs w:val="20"/>
        </w:rPr>
        <w:t>álovství v Regionu 2, stanice v amatérské službě využívající pásmo 5 351,5–5 366,5 kHz nesmí překročit maximální vyzářený výkon 25 W (e.i.r.p.).</w:t>
      </w:r>
    </w:p>
    <w:p w14:paraId="6482F389"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5.134</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 xml:space="preserve">Využívání pásem 5 900–5 950 kHz, 7 300–7 350 kHz, 9 400–9 500 kHz, 11 600–11 650 kHz, 12 050–12 100 kHz, </w:t>
      </w:r>
      <w:r>
        <w:rPr>
          <w:rFonts w:ascii="Times New Roman" w:eastAsia="Symbol" w:hAnsi="Times New Roman" w:cs="Times New Roman"/>
          <w:color w:val="auto"/>
          <w:sz w:val="20"/>
          <w:szCs w:val="20"/>
        </w:rPr>
        <w:t>13 570–13 600 kHz, 13 800–13 870 kHz, 15 600–15 800 kHz, 17 480–17 550 kHz a 18 900–19 020 kHz rozhlasovou službou podléhá postupu stanovenému v Článku </w:t>
      </w:r>
      <w:r>
        <w:rPr>
          <w:rFonts w:ascii="Times New Roman" w:eastAsia="Symbol" w:hAnsi="Times New Roman" w:cs="Times New Roman"/>
          <w:b/>
          <w:bCs/>
          <w:color w:val="auto"/>
          <w:sz w:val="20"/>
          <w:szCs w:val="20"/>
        </w:rPr>
        <w:t xml:space="preserve">12 </w:t>
      </w:r>
      <w:r>
        <w:rPr>
          <w:rFonts w:ascii="Times New Roman" w:eastAsia="Symbol" w:hAnsi="Times New Roman" w:cs="Times New Roman"/>
          <w:color w:val="auto"/>
          <w:sz w:val="20"/>
          <w:szCs w:val="20"/>
        </w:rPr>
        <w:t>Řádu. Správy se žádají, aby tato pásma využívaly k usnadnění zavedení digitálně modulovaných vysílání</w:t>
      </w:r>
      <w:r>
        <w:rPr>
          <w:rFonts w:ascii="Times New Roman" w:eastAsia="Symbol" w:hAnsi="Times New Roman" w:cs="Times New Roman"/>
          <w:color w:val="auto"/>
          <w:sz w:val="20"/>
          <w:szCs w:val="20"/>
        </w:rPr>
        <w:t xml:space="preserve"> v souladu s ustanoveními Rezoluce </w:t>
      </w:r>
      <w:r>
        <w:rPr>
          <w:rFonts w:ascii="Times New Roman" w:eastAsia="Symbol" w:hAnsi="Times New Roman" w:cs="Times New Roman"/>
          <w:b/>
          <w:color w:val="auto"/>
          <w:sz w:val="20"/>
          <w:szCs w:val="20"/>
        </w:rPr>
        <w:t>517</w:t>
      </w:r>
      <w:r>
        <w:rPr>
          <w:rFonts w:ascii="Times New Roman" w:eastAsia="Symbol" w:hAnsi="Times New Roman" w:cs="Times New Roman"/>
          <w:color w:val="auto"/>
          <w:sz w:val="20"/>
          <w:szCs w:val="20"/>
        </w:rPr>
        <w:t xml:space="preserve">. </w:t>
      </w:r>
    </w:p>
    <w:p w14:paraId="0EC5BBDE"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5.136</w:t>
      </w:r>
      <w:r>
        <w:rPr>
          <w:rFonts w:ascii="Times New Roman" w:eastAsia="Symbol" w:hAnsi="Times New Roman" w:cs="Times New Roman"/>
          <w:b/>
          <w:color w:val="auto"/>
          <w:sz w:val="20"/>
          <w:szCs w:val="20"/>
        </w:rPr>
        <w:tab/>
      </w:r>
      <w:r>
        <w:rPr>
          <w:rFonts w:ascii="Times New Roman" w:eastAsia="Symbol" w:hAnsi="Times New Roman" w:cs="Times New Roman"/>
          <w:i/>
          <w:color w:val="000000"/>
          <w:sz w:val="20"/>
          <w:szCs w:val="20"/>
        </w:rPr>
        <w:t xml:space="preserve">Doplňkové přidělení: </w:t>
      </w:r>
      <w:r>
        <w:rPr>
          <w:rFonts w:ascii="Times New Roman" w:eastAsia="Symbol" w:hAnsi="Times New Roman" w:cs="Times New Roman"/>
          <w:color w:val="000000"/>
          <w:sz w:val="20"/>
          <w:szCs w:val="20"/>
        </w:rPr>
        <w:t>Kmitočty v pásmu 5 900</w:t>
      </w:r>
      <w:bookmarkStart w:id="23" w:name="_Hlk53690257"/>
      <w:r>
        <w:rPr>
          <w:rFonts w:ascii="Times New Roman" w:eastAsia="Symbol" w:hAnsi="Times New Roman" w:cs="Times New Roman"/>
          <w:color w:val="auto"/>
          <w:sz w:val="20"/>
          <w:szCs w:val="20"/>
        </w:rPr>
        <w:t>–</w:t>
      </w:r>
      <w:bookmarkEnd w:id="23"/>
      <w:r>
        <w:rPr>
          <w:rFonts w:ascii="Times New Roman" w:eastAsia="Symbol" w:hAnsi="Times New Roman" w:cs="Times New Roman"/>
          <w:color w:val="000000"/>
          <w:sz w:val="20"/>
          <w:szCs w:val="20"/>
        </w:rPr>
        <w:t>5 950 kHz mohou být využívány stanicemi níže zmíněných služeb ve styku pouze uvnitř hranic států, v nichž jsou umístěny, za podmínky, že nebude působeno škodlivé ruš</w:t>
      </w:r>
      <w:r>
        <w:rPr>
          <w:rFonts w:ascii="Times New Roman" w:eastAsia="Symbol" w:hAnsi="Times New Roman" w:cs="Times New Roman"/>
          <w:color w:val="000000"/>
          <w:sz w:val="20"/>
          <w:szCs w:val="20"/>
        </w:rPr>
        <w:t xml:space="preserve">ení rozhlasové službě: pevná služba ve všech třech Regionech, pozemní pohyblivá služba v </w:t>
      </w:r>
      <w:r>
        <w:rPr>
          <w:rFonts w:ascii="Times New Roman" w:eastAsia="Symbol" w:hAnsi="Times New Roman" w:cs="Times New Roman"/>
          <w:color w:val="auto"/>
          <w:sz w:val="20"/>
          <w:szCs w:val="20"/>
        </w:rPr>
        <w:t>Regionu</w:t>
      </w:r>
      <w:r>
        <w:rPr>
          <w:rFonts w:ascii="Times New Roman" w:eastAsia="Symbol" w:hAnsi="Times New Roman" w:cs="Times New Roman"/>
          <w:color w:val="000000"/>
          <w:sz w:val="20"/>
          <w:szCs w:val="20"/>
        </w:rPr>
        <w:t xml:space="preserve"> 1, pohyblivá služba kromě letecké pohyblivé (R), v </w:t>
      </w:r>
      <w:r>
        <w:rPr>
          <w:rFonts w:ascii="Times New Roman" w:eastAsia="Symbol" w:hAnsi="Times New Roman" w:cs="Times New Roman"/>
          <w:color w:val="auto"/>
          <w:sz w:val="20"/>
          <w:szCs w:val="20"/>
        </w:rPr>
        <w:t>Regionech</w:t>
      </w:r>
      <w:r>
        <w:rPr>
          <w:rFonts w:ascii="Times New Roman" w:eastAsia="Symbol" w:hAnsi="Times New Roman" w:cs="Times New Roman"/>
          <w:color w:val="000000"/>
          <w:sz w:val="20"/>
          <w:szCs w:val="20"/>
        </w:rPr>
        <w:t> 2 a 3. Správy se naléhavě žádají, aby využívaly kmitočty v tomto pásmu s minimálním požadovaným vý</w:t>
      </w:r>
      <w:r>
        <w:rPr>
          <w:rFonts w:ascii="Times New Roman" w:eastAsia="Symbol" w:hAnsi="Times New Roman" w:cs="Times New Roman"/>
          <w:color w:val="000000"/>
          <w:sz w:val="20"/>
          <w:szCs w:val="20"/>
        </w:rPr>
        <w:t>konem a aby braly v úvahu sezónní využívání kmitočtů rozhlasovou službou uveřejňované v souladu s Řádem.</w:t>
      </w:r>
    </w:p>
    <w:p w14:paraId="52C4F91B" w14:textId="77777777" w:rsidR="008B4A59" w:rsidRDefault="00115307">
      <w:pPr>
        <w:suppressAutoHyphens/>
        <w:spacing w:before="60" w:after="120" w:line="240" w:lineRule="auto"/>
        <w:ind w:left="709" w:hanging="709"/>
        <w:jc w:val="both"/>
        <w:rPr>
          <w:rFonts w:ascii="Times New Roman" w:eastAsia="Symbol" w:hAnsi="Times New Roman" w:cs="Times New Roman"/>
          <w:color w:val="auto"/>
          <w:sz w:val="20"/>
          <w:szCs w:val="20"/>
        </w:rPr>
      </w:pPr>
      <w:r>
        <w:rPr>
          <w:rFonts w:ascii="Times New Roman" w:eastAsia="Symbol" w:hAnsi="Times New Roman" w:cs="Times New Roman"/>
          <w:b/>
          <w:color w:val="auto"/>
          <w:sz w:val="20"/>
          <w:szCs w:val="20"/>
        </w:rPr>
        <w:t>5.137</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Pásma 6 200–6 213,5 kHz a 6 220,5–6 525 kHz mohou výjimečně využívat stanice v pevné službě pro spojení pouze uvnitř hranic země, v níž jsou umís</w:t>
      </w:r>
      <w:r>
        <w:rPr>
          <w:rFonts w:ascii="Times New Roman" w:eastAsia="Symbol" w:hAnsi="Times New Roman" w:cs="Times New Roman"/>
          <w:color w:val="auto"/>
          <w:sz w:val="20"/>
          <w:szCs w:val="20"/>
        </w:rPr>
        <w:t>těny, se středním výkonem nepřekračujícím 50 W, za podmínky, že nebude působeno škodlivé rušení námořní pohyblivé službě. Při ohlašování těchto kmitočtů bude Radiokomunikační úřad ITU (BR) věnovat shora uvedeným podmínkám pozornost.</w:t>
      </w:r>
    </w:p>
    <w:p w14:paraId="69956942" w14:textId="77777777" w:rsidR="008B4A59" w:rsidRDefault="00115307">
      <w:pPr>
        <w:suppressAutoHyphens/>
        <w:spacing w:before="60" w:after="120" w:line="240" w:lineRule="auto"/>
        <w:ind w:left="709" w:hanging="709"/>
        <w:jc w:val="both"/>
        <w:rPr>
          <w:rFonts w:ascii="Times New Roman" w:eastAsia="Symbol" w:hAnsi="Times New Roman" w:cs="Times New Roman"/>
          <w:bCs/>
          <w:color w:val="auto"/>
          <w:sz w:val="20"/>
          <w:szCs w:val="20"/>
        </w:rPr>
      </w:pPr>
      <w:r>
        <w:rPr>
          <w:rFonts w:ascii="Times New Roman" w:eastAsia="Symbol" w:hAnsi="Times New Roman" w:cs="Times New Roman"/>
          <w:b/>
          <w:color w:val="auto"/>
          <w:sz w:val="20"/>
          <w:szCs w:val="20"/>
        </w:rPr>
        <w:t>5.137A</w:t>
      </w:r>
      <w:r>
        <w:rPr>
          <w:rFonts w:ascii="Times New Roman" w:eastAsia="Symbol" w:hAnsi="Times New Roman" w:cs="Times New Roman"/>
          <w:b/>
          <w:color w:val="auto"/>
          <w:sz w:val="20"/>
          <w:szCs w:val="20"/>
        </w:rPr>
        <w:tab/>
      </w:r>
      <w:r>
        <w:rPr>
          <w:rFonts w:ascii="Times New Roman" w:eastAsia="Symbol" w:hAnsi="Times New Roman" w:cs="Times New Roman"/>
          <w:bCs/>
          <w:color w:val="auto"/>
          <w:sz w:val="20"/>
          <w:szCs w:val="20"/>
        </w:rPr>
        <w:t>Kmitočty 6 337,5</w:t>
      </w:r>
      <w:r>
        <w:rPr>
          <w:rFonts w:ascii="Times New Roman" w:eastAsia="Symbol" w:hAnsi="Times New Roman" w:cs="Times New Roman"/>
          <w:bCs/>
          <w:color w:val="auto"/>
          <w:sz w:val="20"/>
          <w:szCs w:val="20"/>
        </w:rPr>
        <w:t xml:space="preserve"> kHz, 8 443 kHz, 12 663,5 kHz, 16 909,5 kHz a 22 450,5 kHz jsou regionální kmitočty pro vysílání MSI systémem NAVDAT (viz Dodatky </w:t>
      </w:r>
      <w:r>
        <w:rPr>
          <w:rFonts w:ascii="Times New Roman" w:eastAsia="Symbol" w:hAnsi="Times New Roman" w:cs="Times New Roman"/>
          <w:b/>
          <w:color w:val="auto"/>
          <w:sz w:val="20"/>
          <w:szCs w:val="20"/>
        </w:rPr>
        <w:t>15</w:t>
      </w:r>
      <w:r>
        <w:rPr>
          <w:rFonts w:ascii="Times New Roman" w:eastAsia="Symbol" w:hAnsi="Times New Roman" w:cs="Times New Roman"/>
          <w:bCs/>
          <w:color w:val="auto"/>
          <w:sz w:val="20"/>
          <w:szCs w:val="20"/>
        </w:rPr>
        <w:t xml:space="preserve"> a </w:t>
      </w:r>
      <w:r>
        <w:rPr>
          <w:rFonts w:ascii="Times New Roman" w:eastAsia="Symbol" w:hAnsi="Times New Roman" w:cs="Times New Roman"/>
          <w:b/>
          <w:color w:val="auto"/>
          <w:sz w:val="20"/>
          <w:szCs w:val="20"/>
        </w:rPr>
        <w:t xml:space="preserve">17 </w:t>
      </w:r>
      <w:r>
        <w:rPr>
          <w:rFonts w:ascii="Times New Roman" w:eastAsia="Symbol" w:hAnsi="Times New Roman" w:cs="Times New Roman"/>
          <w:bCs/>
          <w:color w:val="auto"/>
          <w:sz w:val="20"/>
          <w:szCs w:val="20"/>
        </w:rPr>
        <w:t xml:space="preserve">Řádu). </w:t>
      </w:r>
    </w:p>
    <w:p w14:paraId="23F3EAC3" w14:textId="77777777" w:rsidR="008B4A59" w:rsidRDefault="00115307">
      <w:pPr>
        <w:suppressAutoHyphens/>
        <w:spacing w:before="60" w:after="60" w:line="240" w:lineRule="auto"/>
        <w:ind w:left="709" w:hanging="709"/>
        <w:jc w:val="both"/>
        <w:rPr>
          <w:rFonts w:ascii="Times New Roman" w:eastAsia="Symbol" w:hAnsi="Times New Roman" w:cs="Times New Roman"/>
          <w:color w:val="auto"/>
          <w:sz w:val="20"/>
          <w:szCs w:val="20"/>
        </w:rPr>
      </w:pPr>
      <w:r>
        <w:rPr>
          <w:rFonts w:ascii="Times New Roman" w:eastAsia="Symbol" w:hAnsi="Times New Roman" w:cs="Times New Roman"/>
          <w:b/>
          <w:color w:val="auto"/>
          <w:sz w:val="20"/>
          <w:szCs w:val="20"/>
        </w:rPr>
        <w:t>5.138</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Pásma</w:t>
      </w:r>
    </w:p>
    <w:p w14:paraId="5F81EFE3" w14:textId="77777777" w:rsidR="008B4A59" w:rsidRDefault="00115307">
      <w:pPr>
        <w:suppressAutoHyphens/>
        <w:spacing w:before="60" w:after="60" w:line="240" w:lineRule="auto"/>
        <w:ind w:left="709"/>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6 765–6 795 kHz</w:t>
      </w:r>
      <w:r>
        <w:rPr>
          <w:rFonts w:ascii="Times New Roman" w:eastAsia="Symbol" w:hAnsi="Times New Roman" w:cs="Times New Roman"/>
          <w:color w:val="auto"/>
          <w:sz w:val="20"/>
          <w:szCs w:val="20"/>
        </w:rPr>
        <w:tab/>
      </w:r>
      <w:r>
        <w:rPr>
          <w:rFonts w:ascii="Times New Roman" w:eastAsia="Symbol" w:hAnsi="Times New Roman" w:cs="Times New Roman"/>
          <w:color w:val="auto"/>
          <w:sz w:val="20"/>
          <w:szCs w:val="20"/>
        </w:rPr>
        <w:tab/>
        <w:t>(střední kmitočet 6 780 kHz),</w:t>
      </w:r>
    </w:p>
    <w:p w14:paraId="16DCC862" w14:textId="77777777" w:rsidR="008B4A59" w:rsidRDefault="00115307">
      <w:pPr>
        <w:suppressAutoHyphens/>
        <w:spacing w:before="60" w:after="60" w:line="240" w:lineRule="auto"/>
        <w:ind w:left="709"/>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433,05–434,79 MHz</w:t>
      </w:r>
      <w:r>
        <w:rPr>
          <w:rFonts w:ascii="Times New Roman" w:eastAsia="Symbol" w:hAnsi="Times New Roman" w:cs="Times New Roman"/>
          <w:color w:val="auto"/>
          <w:sz w:val="20"/>
          <w:szCs w:val="20"/>
        </w:rPr>
        <w:tab/>
      </w:r>
      <w:r>
        <w:rPr>
          <w:rFonts w:ascii="Times New Roman" w:eastAsia="Symbol" w:hAnsi="Times New Roman" w:cs="Times New Roman"/>
          <w:color w:val="auto"/>
          <w:sz w:val="20"/>
          <w:szCs w:val="20"/>
        </w:rPr>
        <w:t xml:space="preserve">(střední kmitočet 433,92 MHz) v Regionu 1, kromě zemí uvedených v </w:t>
      </w:r>
      <w:r>
        <w:rPr>
          <w:rFonts w:ascii="Times New Roman" w:eastAsia="Symbol" w:hAnsi="Times New Roman" w:cs="Times New Roman"/>
          <w:b/>
          <w:bCs/>
          <w:color w:val="auto"/>
          <w:sz w:val="20"/>
          <w:szCs w:val="20"/>
        </w:rPr>
        <w:t>5.280</w:t>
      </w:r>
      <w:r>
        <w:rPr>
          <w:rFonts w:ascii="Times New Roman" w:eastAsia="Symbol" w:hAnsi="Times New Roman" w:cs="Times New Roman"/>
          <w:color w:val="auto"/>
          <w:sz w:val="20"/>
          <w:szCs w:val="20"/>
        </w:rPr>
        <w:t>,</w:t>
      </w:r>
    </w:p>
    <w:p w14:paraId="2F00272D" w14:textId="77777777" w:rsidR="008B4A59" w:rsidRDefault="00115307">
      <w:pPr>
        <w:suppressAutoHyphens/>
        <w:spacing w:before="60" w:after="60" w:line="240" w:lineRule="auto"/>
        <w:ind w:left="709"/>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61–61,5 GHz</w:t>
      </w:r>
      <w:r>
        <w:rPr>
          <w:rFonts w:ascii="Times New Roman" w:eastAsia="Symbol" w:hAnsi="Times New Roman" w:cs="Times New Roman"/>
          <w:color w:val="auto"/>
          <w:sz w:val="20"/>
          <w:szCs w:val="20"/>
        </w:rPr>
        <w:tab/>
      </w:r>
      <w:r>
        <w:rPr>
          <w:rFonts w:ascii="Times New Roman" w:eastAsia="Symbol" w:hAnsi="Times New Roman" w:cs="Times New Roman"/>
          <w:color w:val="auto"/>
          <w:sz w:val="20"/>
          <w:szCs w:val="20"/>
        </w:rPr>
        <w:tab/>
        <w:t>(střední kmitočet 61,25 GHz),</w:t>
      </w:r>
    </w:p>
    <w:p w14:paraId="33EBBF71" w14:textId="77777777" w:rsidR="008B4A59" w:rsidRDefault="00115307">
      <w:pPr>
        <w:suppressAutoHyphens/>
        <w:spacing w:before="60" w:after="60" w:line="240" w:lineRule="auto"/>
        <w:ind w:left="709"/>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122–123 GHz</w:t>
      </w:r>
      <w:r>
        <w:rPr>
          <w:rFonts w:ascii="Times New Roman" w:eastAsia="Symbol" w:hAnsi="Times New Roman" w:cs="Times New Roman"/>
          <w:color w:val="auto"/>
          <w:sz w:val="20"/>
          <w:szCs w:val="20"/>
        </w:rPr>
        <w:tab/>
      </w:r>
      <w:r>
        <w:rPr>
          <w:rFonts w:ascii="Times New Roman" w:eastAsia="Symbol" w:hAnsi="Times New Roman" w:cs="Times New Roman"/>
          <w:color w:val="auto"/>
          <w:sz w:val="20"/>
          <w:szCs w:val="20"/>
        </w:rPr>
        <w:tab/>
        <w:t>(střední kmitočet 122,5 GHz),</w:t>
      </w:r>
    </w:p>
    <w:p w14:paraId="761C2093" w14:textId="77777777" w:rsidR="008B4A59" w:rsidRDefault="00115307">
      <w:pPr>
        <w:suppressAutoHyphens/>
        <w:spacing w:before="60" w:after="60" w:line="240" w:lineRule="auto"/>
        <w:ind w:left="709"/>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244–246 GHz</w:t>
      </w:r>
      <w:r>
        <w:rPr>
          <w:rFonts w:ascii="Times New Roman" w:eastAsia="Symbol" w:hAnsi="Times New Roman" w:cs="Times New Roman"/>
          <w:color w:val="auto"/>
          <w:sz w:val="20"/>
          <w:szCs w:val="20"/>
        </w:rPr>
        <w:tab/>
      </w:r>
      <w:r>
        <w:rPr>
          <w:rFonts w:ascii="Times New Roman" w:eastAsia="Symbol" w:hAnsi="Times New Roman" w:cs="Times New Roman"/>
          <w:color w:val="auto"/>
          <w:sz w:val="20"/>
          <w:szCs w:val="20"/>
        </w:rPr>
        <w:tab/>
        <w:t>(střední kmitočet 245 GHz)</w:t>
      </w:r>
    </w:p>
    <w:p w14:paraId="301A8F08" w14:textId="77777777" w:rsidR="008B4A59" w:rsidRDefault="00115307">
      <w:pPr>
        <w:suppressAutoHyphens/>
        <w:spacing w:before="60" w:after="120" w:line="240" w:lineRule="auto"/>
        <w:ind w:left="709"/>
        <w:jc w:val="both"/>
        <w:rPr>
          <w:rFonts w:ascii="Times New Roman" w:eastAsia="Symbol" w:hAnsi="Times New Roman" w:cs="Times New Roman"/>
          <w:b/>
          <w:color w:val="auto"/>
          <w:sz w:val="20"/>
          <w:szCs w:val="20"/>
        </w:rPr>
      </w:pPr>
      <w:r>
        <w:rPr>
          <w:rFonts w:ascii="Times New Roman" w:eastAsia="Symbol" w:hAnsi="Times New Roman" w:cs="Times New Roman"/>
          <w:color w:val="auto"/>
          <w:sz w:val="20"/>
          <w:szCs w:val="20"/>
        </w:rPr>
        <w:t>jsou určena pro průmyslové, vědecké a lékařské účely (ISM</w:t>
      </w:r>
      <w:r>
        <w:rPr>
          <w:rFonts w:ascii="Times New Roman" w:eastAsia="Symbol" w:hAnsi="Times New Roman" w:cs="Times New Roman"/>
          <w:color w:val="auto"/>
          <w:sz w:val="20"/>
          <w:szCs w:val="20"/>
        </w:rPr>
        <w:t>). Využívání těchto pásem pro aplikace ISM podléhá zvláštnímu oprávnění příslušné správy po dohodě s ostatními správami, jejichž radiokomunikační služby by mohly být dotčeny. Při uplatňování tohoto ustanovení správy patřičně zohlední nejnovější příslušná d</w:t>
      </w:r>
      <w:r>
        <w:rPr>
          <w:rFonts w:ascii="Times New Roman" w:eastAsia="Symbol" w:hAnsi="Times New Roman" w:cs="Times New Roman"/>
          <w:color w:val="auto"/>
          <w:sz w:val="20"/>
          <w:szCs w:val="20"/>
        </w:rPr>
        <w:t>oporučení ITU-R.</w:t>
      </w:r>
    </w:p>
    <w:p w14:paraId="05EDE17A" w14:textId="77777777" w:rsidR="008B4A59" w:rsidRDefault="00115307">
      <w:pPr>
        <w:suppressAutoHyphens/>
        <w:spacing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5.143</w:t>
      </w:r>
      <w:r>
        <w:rPr>
          <w:rFonts w:ascii="Times New Roman" w:eastAsia="Symbol" w:hAnsi="Times New Roman" w:cs="Times New Roman"/>
          <w:b/>
          <w:color w:val="auto"/>
          <w:sz w:val="20"/>
          <w:szCs w:val="20"/>
        </w:rPr>
        <w:tab/>
      </w:r>
      <w:r>
        <w:rPr>
          <w:rFonts w:ascii="Times New Roman" w:eastAsia="Symbol" w:hAnsi="Times New Roman" w:cs="Times New Roman"/>
          <w:i/>
          <w:color w:val="000000"/>
          <w:sz w:val="20"/>
          <w:szCs w:val="20"/>
        </w:rPr>
        <w:t xml:space="preserve">Doplňkové přidělení: </w:t>
      </w:r>
      <w:r>
        <w:rPr>
          <w:rFonts w:ascii="Times New Roman" w:eastAsia="Symbol" w:hAnsi="Times New Roman" w:cs="Times New Roman"/>
          <w:color w:val="000000"/>
          <w:sz w:val="20"/>
          <w:szCs w:val="20"/>
        </w:rPr>
        <w:t>kmitočty v pásmu 7 300</w:t>
      </w:r>
      <w:bookmarkStart w:id="24" w:name="_Hlk53673807"/>
      <w:r>
        <w:rPr>
          <w:rFonts w:ascii="Times New Roman" w:eastAsia="Symbol" w:hAnsi="Times New Roman" w:cs="Times New Roman"/>
          <w:color w:val="auto"/>
          <w:sz w:val="20"/>
          <w:szCs w:val="20"/>
        </w:rPr>
        <w:t>–</w:t>
      </w:r>
      <w:bookmarkEnd w:id="24"/>
      <w:r>
        <w:rPr>
          <w:rFonts w:ascii="Times New Roman" w:eastAsia="Symbol" w:hAnsi="Times New Roman" w:cs="Times New Roman"/>
          <w:color w:val="000000"/>
          <w:sz w:val="20"/>
          <w:szCs w:val="20"/>
        </w:rPr>
        <w:t>7 350 kHz smějí být využívány stanicemi v pevné a pozemní pohyblivé službě ve styku pouze uvnitř hranic států, v nichž jsou umístěny, za podmínky, že nebude působeno škodlivé rušení rozhlas</w:t>
      </w:r>
      <w:r>
        <w:rPr>
          <w:rFonts w:ascii="Times New Roman" w:eastAsia="Symbol" w:hAnsi="Times New Roman" w:cs="Times New Roman"/>
          <w:color w:val="000000"/>
          <w:sz w:val="20"/>
          <w:szCs w:val="20"/>
        </w:rPr>
        <w:t>ové službě. Správy se naléhavě žádají, aby využívaly kmitočty těmito službami v tomto pásmu s minimálním požadovaným výkonem a aby braly v úvahu sezónní využívání kmitočtů rozhlasovou službou uveřejňované v souladu s Řádem.</w:t>
      </w:r>
    </w:p>
    <w:p w14:paraId="11EFC84F"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5.143B</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 Regionu 1 mohou být kmi</w:t>
      </w:r>
      <w:r>
        <w:rPr>
          <w:rFonts w:ascii="Times New Roman" w:eastAsia="Symbol" w:hAnsi="Times New Roman" w:cs="Times New Roman"/>
          <w:color w:val="auto"/>
          <w:sz w:val="20"/>
          <w:szCs w:val="20"/>
        </w:rPr>
        <w:t>točty v pásmu 7 350–7 450 kHz využívány stanicemi v pevné a pozemní pohyblivé službě pouze pro spojení uvnitř hranic země, v níž jsou umístěny, s podmínkou, že nebude působeno škodlivé rušení rozhlasové službě a že celkový vyzářený výkon žádné ze stanic ne</w:t>
      </w:r>
      <w:r>
        <w:rPr>
          <w:rFonts w:ascii="Times New Roman" w:eastAsia="Symbol" w:hAnsi="Times New Roman" w:cs="Times New Roman"/>
          <w:color w:val="auto"/>
          <w:sz w:val="20"/>
          <w:szCs w:val="20"/>
        </w:rPr>
        <w:t>přesáhne 24 dBW.</w:t>
      </w:r>
    </w:p>
    <w:p w14:paraId="36E44103"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5.145</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Podmínky pro využívání nosných kmitočtů 8 291 kHz, 12 290 kHz a 16 420 kHz jsou předepsány v Článcích </w:t>
      </w:r>
      <w:r>
        <w:rPr>
          <w:rFonts w:ascii="Times New Roman" w:eastAsia="Symbol" w:hAnsi="Times New Roman" w:cs="Times New Roman"/>
          <w:b/>
          <w:color w:val="auto"/>
          <w:sz w:val="20"/>
          <w:szCs w:val="20"/>
        </w:rPr>
        <w:t>31</w:t>
      </w:r>
      <w:r>
        <w:rPr>
          <w:rFonts w:ascii="Times New Roman" w:eastAsia="Symbol" w:hAnsi="Times New Roman" w:cs="Times New Roman"/>
          <w:color w:val="auto"/>
          <w:sz w:val="20"/>
          <w:szCs w:val="20"/>
        </w:rPr>
        <w:t xml:space="preserve"> a </w:t>
      </w:r>
      <w:r>
        <w:rPr>
          <w:rFonts w:ascii="Times New Roman" w:eastAsia="Symbol" w:hAnsi="Times New Roman" w:cs="Times New Roman"/>
          <w:b/>
          <w:color w:val="auto"/>
          <w:sz w:val="20"/>
          <w:szCs w:val="20"/>
        </w:rPr>
        <w:t>52</w:t>
      </w:r>
      <w:r>
        <w:rPr>
          <w:rFonts w:ascii="Times New Roman" w:eastAsia="Symbol" w:hAnsi="Times New Roman" w:cs="Times New Roman"/>
          <w:color w:val="auto"/>
          <w:sz w:val="20"/>
          <w:szCs w:val="20"/>
        </w:rPr>
        <w:t xml:space="preserve"> Řádu.</w:t>
      </w:r>
    </w:p>
    <w:p w14:paraId="6D9EE069"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5.145A</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 xml:space="preserve">Stanice radiolokační služby nesmí působit škodlivé rušení stanicím provozovaným v pevné službě, ani požadovat </w:t>
      </w:r>
      <w:r>
        <w:rPr>
          <w:rFonts w:ascii="Times New Roman" w:eastAsia="Symbol" w:hAnsi="Times New Roman" w:cs="Times New Roman"/>
          <w:color w:val="auto"/>
          <w:sz w:val="20"/>
          <w:szCs w:val="20"/>
        </w:rPr>
        <w:t xml:space="preserve">ochranu před nimi. Aplikace radiolokační služby jsou omezeny na oceánografické radary provozované v souladu s Rezolucí </w:t>
      </w:r>
      <w:r>
        <w:rPr>
          <w:rFonts w:ascii="Times New Roman" w:eastAsia="Symbol" w:hAnsi="Times New Roman" w:cs="Times New Roman"/>
          <w:b/>
          <w:color w:val="auto"/>
          <w:sz w:val="20"/>
          <w:szCs w:val="20"/>
        </w:rPr>
        <w:t>612</w:t>
      </w:r>
      <w:r>
        <w:rPr>
          <w:rFonts w:ascii="Times New Roman" w:eastAsia="Symbol" w:hAnsi="Times New Roman" w:cs="Times New Roman"/>
          <w:color w:val="auto"/>
          <w:sz w:val="20"/>
          <w:szCs w:val="20"/>
        </w:rPr>
        <w:t>.</w:t>
      </w:r>
    </w:p>
    <w:p w14:paraId="03141190"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5.146</w:t>
      </w:r>
      <w:r>
        <w:rPr>
          <w:rFonts w:ascii="Times New Roman" w:eastAsia="Symbol" w:hAnsi="Times New Roman" w:cs="Times New Roman"/>
          <w:b/>
          <w:color w:val="auto"/>
          <w:sz w:val="20"/>
          <w:szCs w:val="20"/>
        </w:rPr>
        <w:tab/>
      </w:r>
      <w:r>
        <w:rPr>
          <w:rFonts w:ascii="Times New Roman" w:eastAsia="Symbol" w:hAnsi="Times New Roman" w:cs="Times New Roman"/>
          <w:i/>
          <w:color w:val="000000"/>
          <w:sz w:val="20"/>
          <w:szCs w:val="20"/>
        </w:rPr>
        <w:t>Doplňkové přidělení</w:t>
      </w:r>
      <w:r>
        <w:rPr>
          <w:rFonts w:ascii="Times New Roman" w:eastAsia="Symbol" w:hAnsi="Times New Roman" w:cs="Times New Roman"/>
          <w:color w:val="000000"/>
          <w:sz w:val="20"/>
          <w:szCs w:val="20"/>
        </w:rPr>
        <w:t>: kmitočty v pásmech 9 400</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9 500 kHz, 11 600</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11 650 kHz, 12 050</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12 100 kHz, 15 600</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15 800 kHz, 17 480</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17 550 kHz a 18 900</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19 020 kHz smějí být využívány stanicemi pevné služby ve styku pouze uvnitř hranic států, v nichž jsou umístěny, za podmínky, že nebude působeno škodlivé rušení rozhlasové službě. Správy se naléhavě žádají, aby pro pevnou službu využíva</w:t>
      </w:r>
      <w:r>
        <w:rPr>
          <w:rFonts w:ascii="Times New Roman" w:eastAsia="Symbol" w:hAnsi="Times New Roman" w:cs="Times New Roman"/>
          <w:color w:val="000000"/>
          <w:sz w:val="20"/>
          <w:szCs w:val="20"/>
        </w:rPr>
        <w:t>ly kmitočty v tomto pásmu s minimálním požadovaným výkonem a aby braly v úvahu sezónní využívání kmitočtů rozhlasovou službou, uveřejňované v souladu s Řádem.</w:t>
      </w:r>
    </w:p>
    <w:p w14:paraId="33F266B4"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5.147</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Kmitočty v pásmech 9 775–9 900 kHz, 11 650–11 700 kHz a 11 975–12 050 kHz mohou být využívá</w:t>
      </w:r>
      <w:r>
        <w:rPr>
          <w:rFonts w:ascii="Times New Roman" w:eastAsia="Symbol" w:hAnsi="Times New Roman" w:cs="Times New Roman"/>
          <w:color w:val="auto"/>
          <w:sz w:val="20"/>
          <w:szCs w:val="20"/>
        </w:rPr>
        <w:t>ny stanicemi v pevné službě ve styku pouze uvnitř hranic zemí, v nichž jsou umístěny, s celkovým vyzářeným výkonem nepřekračujícím u žádné stanice 24 dBW, za podmínky, že nebude působeno škodlivé rušení rozhlasové službě.</w:t>
      </w:r>
    </w:p>
    <w:p w14:paraId="755AD35E" w14:textId="77777777" w:rsidR="008B4A59" w:rsidRDefault="00115307">
      <w:pPr>
        <w:suppressAutoHyphens/>
        <w:spacing w:before="60" w:after="120" w:line="240" w:lineRule="auto"/>
        <w:ind w:left="709" w:hanging="709"/>
        <w:jc w:val="both"/>
        <w:rPr>
          <w:rFonts w:ascii="Times New Roman" w:eastAsia="Symbol" w:hAnsi="Times New Roman" w:cs="Times New Roman"/>
          <w:color w:val="auto"/>
          <w:sz w:val="20"/>
          <w:szCs w:val="20"/>
        </w:rPr>
      </w:pPr>
      <w:r>
        <w:rPr>
          <w:rFonts w:ascii="Times New Roman" w:eastAsia="Symbol" w:hAnsi="Times New Roman" w:cs="Times New Roman"/>
          <w:b/>
          <w:color w:val="auto"/>
          <w:sz w:val="20"/>
          <w:szCs w:val="20"/>
        </w:rPr>
        <w:t>5.149</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Správy, udělující příděly st</w:t>
      </w:r>
      <w:r>
        <w:rPr>
          <w:rFonts w:ascii="Times New Roman" w:eastAsia="Symbol" w:hAnsi="Times New Roman" w:cs="Times New Roman"/>
          <w:color w:val="auto"/>
          <w:sz w:val="20"/>
          <w:szCs w:val="20"/>
        </w:rPr>
        <w:t>anicím jiných služeb než radioastronomie, v následujících pásmech:</w:t>
      </w:r>
    </w:p>
    <w:tbl>
      <w:tblPr>
        <w:tblW w:w="0" w:type="auto"/>
        <w:tblInd w:w="779" w:type="dxa"/>
        <w:tblLayout w:type="fixed"/>
        <w:tblCellMar>
          <w:left w:w="70" w:type="dxa"/>
          <w:right w:w="70" w:type="dxa"/>
        </w:tblCellMar>
        <w:tblLook w:val="04A0" w:firstRow="1" w:lastRow="0" w:firstColumn="1" w:lastColumn="0" w:noHBand="0" w:noVBand="1"/>
      </w:tblPr>
      <w:tblGrid>
        <w:gridCol w:w="3119"/>
        <w:gridCol w:w="3118"/>
        <w:gridCol w:w="2336"/>
      </w:tblGrid>
      <w:tr w:rsidR="008B4A59" w14:paraId="774D77D9" w14:textId="77777777">
        <w:tc>
          <w:tcPr>
            <w:tcW w:w="3119" w:type="dxa"/>
            <w:hideMark/>
          </w:tcPr>
          <w:p w14:paraId="386BB509"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13 360–13 410 kHz,</w:t>
            </w:r>
          </w:p>
        </w:tc>
        <w:tc>
          <w:tcPr>
            <w:tcW w:w="3118" w:type="dxa"/>
            <w:hideMark/>
          </w:tcPr>
          <w:p w14:paraId="170CE5BA"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4 950–4 990 MHz,</w:t>
            </w:r>
          </w:p>
        </w:tc>
        <w:tc>
          <w:tcPr>
            <w:tcW w:w="2336" w:type="dxa"/>
            <w:hideMark/>
          </w:tcPr>
          <w:p w14:paraId="64D5C0AC"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102–109,5 GHz,</w:t>
            </w:r>
          </w:p>
        </w:tc>
      </w:tr>
      <w:tr w:rsidR="008B4A59" w14:paraId="456C6132" w14:textId="77777777">
        <w:tc>
          <w:tcPr>
            <w:tcW w:w="3119" w:type="dxa"/>
            <w:hideMark/>
          </w:tcPr>
          <w:p w14:paraId="71FBB937"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25 550–25 670 kHz,</w:t>
            </w:r>
          </w:p>
        </w:tc>
        <w:tc>
          <w:tcPr>
            <w:tcW w:w="3118" w:type="dxa"/>
            <w:hideMark/>
          </w:tcPr>
          <w:p w14:paraId="60FD56B5"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4 990–5 000 MHz,</w:t>
            </w:r>
          </w:p>
        </w:tc>
        <w:tc>
          <w:tcPr>
            <w:tcW w:w="2336" w:type="dxa"/>
            <w:hideMark/>
          </w:tcPr>
          <w:p w14:paraId="71F454F6"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111,8–114,25 GHz,</w:t>
            </w:r>
          </w:p>
        </w:tc>
      </w:tr>
      <w:tr w:rsidR="008B4A59" w14:paraId="79C62073" w14:textId="77777777">
        <w:tc>
          <w:tcPr>
            <w:tcW w:w="3119" w:type="dxa"/>
            <w:hideMark/>
          </w:tcPr>
          <w:p w14:paraId="69D99081"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37,5–38,25 MHz,</w:t>
            </w:r>
          </w:p>
        </w:tc>
        <w:tc>
          <w:tcPr>
            <w:tcW w:w="3118" w:type="dxa"/>
            <w:hideMark/>
          </w:tcPr>
          <w:p w14:paraId="5A89A0CB"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6 650–6 675,2 MHz,</w:t>
            </w:r>
          </w:p>
        </w:tc>
        <w:tc>
          <w:tcPr>
            <w:tcW w:w="2336" w:type="dxa"/>
            <w:hideMark/>
          </w:tcPr>
          <w:p w14:paraId="6CEA7637"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128,33–128,59 GHz,</w:t>
            </w:r>
          </w:p>
        </w:tc>
      </w:tr>
      <w:tr w:rsidR="008B4A59" w14:paraId="2DDE97FE" w14:textId="77777777">
        <w:tc>
          <w:tcPr>
            <w:tcW w:w="3119" w:type="dxa"/>
            <w:hideMark/>
          </w:tcPr>
          <w:p w14:paraId="40D7E160"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73–74,6 MHz </w:t>
            </w:r>
            <w:r>
              <w:rPr>
                <w:rFonts w:ascii="Times New Roman" w:eastAsia="Symbol" w:hAnsi="Times New Roman" w:cs="Times New Roman"/>
                <w:color w:val="auto"/>
                <w:sz w:val="20"/>
                <w:szCs w:val="20"/>
              </w:rPr>
              <w:t>v Regionech 1 a 3,</w:t>
            </w:r>
          </w:p>
        </w:tc>
        <w:tc>
          <w:tcPr>
            <w:tcW w:w="3118" w:type="dxa"/>
            <w:hideMark/>
          </w:tcPr>
          <w:p w14:paraId="34EDF49F"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10,6–10,68 GHz,</w:t>
            </w:r>
          </w:p>
        </w:tc>
        <w:tc>
          <w:tcPr>
            <w:tcW w:w="2336" w:type="dxa"/>
            <w:hideMark/>
          </w:tcPr>
          <w:p w14:paraId="27CE3BF3"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129,23–129,49 GHz,</w:t>
            </w:r>
          </w:p>
        </w:tc>
      </w:tr>
      <w:tr w:rsidR="008B4A59" w14:paraId="1085109E" w14:textId="77777777">
        <w:tc>
          <w:tcPr>
            <w:tcW w:w="3119" w:type="dxa"/>
            <w:hideMark/>
          </w:tcPr>
          <w:p w14:paraId="4F79C663"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150,05–153 MHz v Regionu 1,</w:t>
            </w:r>
          </w:p>
        </w:tc>
        <w:tc>
          <w:tcPr>
            <w:tcW w:w="3118" w:type="dxa"/>
            <w:hideMark/>
          </w:tcPr>
          <w:p w14:paraId="0DBC9903"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14,47–14,5 GHz,</w:t>
            </w:r>
          </w:p>
        </w:tc>
        <w:tc>
          <w:tcPr>
            <w:tcW w:w="2336" w:type="dxa"/>
            <w:hideMark/>
          </w:tcPr>
          <w:p w14:paraId="1746C1CA"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130–134 GHz,</w:t>
            </w:r>
          </w:p>
        </w:tc>
      </w:tr>
      <w:tr w:rsidR="008B4A59" w14:paraId="224BC77B" w14:textId="77777777">
        <w:tc>
          <w:tcPr>
            <w:tcW w:w="3119" w:type="dxa"/>
            <w:hideMark/>
          </w:tcPr>
          <w:p w14:paraId="5BDB33A5"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322–328,6 MHz,</w:t>
            </w:r>
          </w:p>
        </w:tc>
        <w:tc>
          <w:tcPr>
            <w:tcW w:w="3118" w:type="dxa"/>
            <w:hideMark/>
          </w:tcPr>
          <w:p w14:paraId="03592E44"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22,01–22,21 GHz,</w:t>
            </w:r>
          </w:p>
        </w:tc>
        <w:tc>
          <w:tcPr>
            <w:tcW w:w="2336" w:type="dxa"/>
            <w:hideMark/>
          </w:tcPr>
          <w:p w14:paraId="0F509AB5"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136–148,5 GHz,</w:t>
            </w:r>
          </w:p>
        </w:tc>
      </w:tr>
      <w:tr w:rsidR="008B4A59" w14:paraId="30444E16" w14:textId="77777777">
        <w:tc>
          <w:tcPr>
            <w:tcW w:w="3119" w:type="dxa"/>
            <w:hideMark/>
          </w:tcPr>
          <w:p w14:paraId="5030763A"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406,1–410 MHz,</w:t>
            </w:r>
          </w:p>
        </w:tc>
        <w:tc>
          <w:tcPr>
            <w:tcW w:w="3118" w:type="dxa"/>
            <w:hideMark/>
          </w:tcPr>
          <w:p w14:paraId="6E345FEA"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22,21–22,5 GHz,</w:t>
            </w:r>
          </w:p>
        </w:tc>
        <w:tc>
          <w:tcPr>
            <w:tcW w:w="2336" w:type="dxa"/>
            <w:hideMark/>
          </w:tcPr>
          <w:p w14:paraId="6A5093D5"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151,5–158,5 GHz,</w:t>
            </w:r>
          </w:p>
        </w:tc>
      </w:tr>
      <w:tr w:rsidR="008B4A59" w14:paraId="0CC33335" w14:textId="77777777">
        <w:tc>
          <w:tcPr>
            <w:tcW w:w="3119" w:type="dxa"/>
            <w:hideMark/>
          </w:tcPr>
          <w:p w14:paraId="4774778F"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608–614 MHz v Regionech 1 a 3,</w:t>
            </w:r>
          </w:p>
        </w:tc>
        <w:tc>
          <w:tcPr>
            <w:tcW w:w="3118" w:type="dxa"/>
            <w:hideMark/>
          </w:tcPr>
          <w:p w14:paraId="5A1B936C"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22,81–22,86 GHz,</w:t>
            </w:r>
          </w:p>
        </w:tc>
        <w:tc>
          <w:tcPr>
            <w:tcW w:w="2336" w:type="dxa"/>
            <w:hideMark/>
          </w:tcPr>
          <w:p w14:paraId="6EF37457"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168,59–168,93 GHz,</w:t>
            </w:r>
          </w:p>
        </w:tc>
      </w:tr>
      <w:tr w:rsidR="008B4A59" w14:paraId="7D03E076" w14:textId="77777777">
        <w:tc>
          <w:tcPr>
            <w:tcW w:w="3119" w:type="dxa"/>
            <w:hideMark/>
          </w:tcPr>
          <w:p w14:paraId="379026A3"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1 330–1 400 MHz,</w:t>
            </w:r>
          </w:p>
        </w:tc>
        <w:tc>
          <w:tcPr>
            <w:tcW w:w="3118" w:type="dxa"/>
            <w:hideMark/>
          </w:tcPr>
          <w:p w14:paraId="3026FF67"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23,07–23,12 GHz,</w:t>
            </w:r>
          </w:p>
        </w:tc>
        <w:tc>
          <w:tcPr>
            <w:tcW w:w="2336" w:type="dxa"/>
            <w:hideMark/>
          </w:tcPr>
          <w:p w14:paraId="6320D122"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171,11–171,45 GHz,</w:t>
            </w:r>
          </w:p>
        </w:tc>
      </w:tr>
      <w:tr w:rsidR="008B4A59" w14:paraId="34DEF3DE" w14:textId="77777777">
        <w:tc>
          <w:tcPr>
            <w:tcW w:w="3119" w:type="dxa"/>
            <w:hideMark/>
          </w:tcPr>
          <w:p w14:paraId="18C70A47"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1 610,6–1 613,8 MHz,</w:t>
            </w:r>
          </w:p>
        </w:tc>
        <w:tc>
          <w:tcPr>
            <w:tcW w:w="3118" w:type="dxa"/>
            <w:hideMark/>
          </w:tcPr>
          <w:p w14:paraId="26E1FF91"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31,2–31,3 GHz,</w:t>
            </w:r>
          </w:p>
        </w:tc>
        <w:tc>
          <w:tcPr>
            <w:tcW w:w="2336" w:type="dxa"/>
            <w:hideMark/>
          </w:tcPr>
          <w:p w14:paraId="471612E0"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172,31–172,65 GHz,</w:t>
            </w:r>
          </w:p>
        </w:tc>
      </w:tr>
      <w:tr w:rsidR="008B4A59" w14:paraId="72147CF5" w14:textId="77777777">
        <w:tc>
          <w:tcPr>
            <w:tcW w:w="3119" w:type="dxa"/>
            <w:hideMark/>
          </w:tcPr>
          <w:p w14:paraId="683E52FA"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1 660–1 670 MHz,</w:t>
            </w:r>
          </w:p>
        </w:tc>
        <w:tc>
          <w:tcPr>
            <w:tcW w:w="3118" w:type="dxa"/>
            <w:hideMark/>
          </w:tcPr>
          <w:p w14:paraId="3A023E07"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31,5–31,8 GHz v Regionech 1 a 3,</w:t>
            </w:r>
          </w:p>
        </w:tc>
        <w:tc>
          <w:tcPr>
            <w:tcW w:w="2336" w:type="dxa"/>
            <w:hideMark/>
          </w:tcPr>
          <w:p w14:paraId="03125A07"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173,52–173,85 GHz,</w:t>
            </w:r>
          </w:p>
        </w:tc>
      </w:tr>
      <w:tr w:rsidR="008B4A59" w14:paraId="2C77A1FB" w14:textId="77777777">
        <w:tc>
          <w:tcPr>
            <w:tcW w:w="3119" w:type="dxa"/>
            <w:hideMark/>
          </w:tcPr>
          <w:p w14:paraId="170AA89D"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1 718,8–1 722,2 MHz,</w:t>
            </w:r>
          </w:p>
        </w:tc>
        <w:tc>
          <w:tcPr>
            <w:tcW w:w="3118" w:type="dxa"/>
            <w:hideMark/>
          </w:tcPr>
          <w:p w14:paraId="0EF33EEB"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36,43–36,5 GHz,</w:t>
            </w:r>
          </w:p>
        </w:tc>
        <w:tc>
          <w:tcPr>
            <w:tcW w:w="2336" w:type="dxa"/>
            <w:hideMark/>
          </w:tcPr>
          <w:p w14:paraId="24C17379"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195,75–196,15 GHz,</w:t>
            </w:r>
          </w:p>
        </w:tc>
      </w:tr>
      <w:tr w:rsidR="008B4A59" w14:paraId="25C9EFA0" w14:textId="77777777">
        <w:tc>
          <w:tcPr>
            <w:tcW w:w="3119" w:type="dxa"/>
            <w:hideMark/>
          </w:tcPr>
          <w:p w14:paraId="048DD66E"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2 655–2 690 MHz,</w:t>
            </w:r>
          </w:p>
        </w:tc>
        <w:tc>
          <w:tcPr>
            <w:tcW w:w="3118" w:type="dxa"/>
            <w:hideMark/>
          </w:tcPr>
          <w:p w14:paraId="5067EEEF"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42,5–43,5 GHz,</w:t>
            </w:r>
          </w:p>
        </w:tc>
        <w:tc>
          <w:tcPr>
            <w:tcW w:w="2336" w:type="dxa"/>
            <w:hideMark/>
          </w:tcPr>
          <w:p w14:paraId="3E4630C6"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209–226 GHz,</w:t>
            </w:r>
          </w:p>
        </w:tc>
      </w:tr>
      <w:tr w:rsidR="008B4A59" w14:paraId="2FB33B46" w14:textId="77777777">
        <w:tc>
          <w:tcPr>
            <w:tcW w:w="3119" w:type="dxa"/>
            <w:hideMark/>
          </w:tcPr>
          <w:p w14:paraId="4EFAA2D8"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3 260–3 267 MHz,</w:t>
            </w:r>
          </w:p>
        </w:tc>
        <w:tc>
          <w:tcPr>
            <w:tcW w:w="3118" w:type="dxa"/>
            <w:hideMark/>
          </w:tcPr>
          <w:p w14:paraId="00460A85"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48,94–49,04 GHz,</w:t>
            </w:r>
          </w:p>
        </w:tc>
        <w:tc>
          <w:tcPr>
            <w:tcW w:w="2336" w:type="dxa"/>
            <w:hideMark/>
          </w:tcPr>
          <w:p w14:paraId="1A0E3FD3"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241–250 GHz,</w:t>
            </w:r>
          </w:p>
        </w:tc>
      </w:tr>
      <w:tr w:rsidR="008B4A59" w14:paraId="0C229F41" w14:textId="77777777">
        <w:tc>
          <w:tcPr>
            <w:tcW w:w="3119" w:type="dxa"/>
            <w:hideMark/>
          </w:tcPr>
          <w:p w14:paraId="09F5C86D"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3 332–3 339 MHz,</w:t>
            </w:r>
          </w:p>
        </w:tc>
        <w:tc>
          <w:tcPr>
            <w:tcW w:w="3118" w:type="dxa"/>
            <w:hideMark/>
          </w:tcPr>
          <w:p w14:paraId="3516BB0A"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76–86 GHz,</w:t>
            </w:r>
          </w:p>
        </w:tc>
        <w:tc>
          <w:tcPr>
            <w:tcW w:w="2336" w:type="dxa"/>
            <w:hideMark/>
          </w:tcPr>
          <w:p w14:paraId="44124660"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252–275 GHz,</w:t>
            </w:r>
          </w:p>
        </w:tc>
      </w:tr>
      <w:tr w:rsidR="008B4A59" w14:paraId="5F9097B8" w14:textId="77777777">
        <w:trPr>
          <w:trHeight w:val="157"/>
        </w:trPr>
        <w:tc>
          <w:tcPr>
            <w:tcW w:w="3119" w:type="dxa"/>
            <w:hideMark/>
          </w:tcPr>
          <w:p w14:paraId="274433F1"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3 345,8–3 352,5 MHz,</w:t>
            </w:r>
          </w:p>
        </w:tc>
        <w:tc>
          <w:tcPr>
            <w:tcW w:w="3118" w:type="dxa"/>
            <w:hideMark/>
          </w:tcPr>
          <w:p w14:paraId="7E896848"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92–94 GHz,</w:t>
            </w:r>
          </w:p>
        </w:tc>
        <w:tc>
          <w:tcPr>
            <w:tcW w:w="2336" w:type="dxa"/>
          </w:tcPr>
          <w:p w14:paraId="78729A26" w14:textId="77777777" w:rsidR="008B4A59" w:rsidRDefault="008B4A59">
            <w:pPr>
              <w:suppressAutoHyphens/>
              <w:snapToGrid w:val="0"/>
              <w:spacing w:after="0" w:line="240" w:lineRule="auto"/>
              <w:rPr>
                <w:rFonts w:ascii="Times New Roman" w:eastAsia="Times New Roman" w:hAnsi="Times New Roman" w:cs="Times New Roman"/>
                <w:color w:val="auto"/>
                <w:sz w:val="20"/>
                <w:szCs w:val="20"/>
              </w:rPr>
            </w:pPr>
          </w:p>
        </w:tc>
      </w:tr>
      <w:tr w:rsidR="008B4A59" w14:paraId="4CE95A05" w14:textId="77777777">
        <w:tc>
          <w:tcPr>
            <w:tcW w:w="3119" w:type="dxa"/>
            <w:hideMark/>
          </w:tcPr>
          <w:p w14:paraId="491947AF"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4 825–4 835 MHz,</w:t>
            </w:r>
          </w:p>
        </w:tc>
        <w:tc>
          <w:tcPr>
            <w:tcW w:w="3118" w:type="dxa"/>
            <w:hideMark/>
          </w:tcPr>
          <w:p w14:paraId="69DFD63E"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94,1–100 GHz,</w:t>
            </w:r>
          </w:p>
        </w:tc>
        <w:tc>
          <w:tcPr>
            <w:tcW w:w="2336" w:type="dxa"/>
          </w:tcPr>
          <w:p w14:paraId="4B2B0847" w14:textId="77777777" w:rsidR="008B4A59" w:rsidRDefault="008B4A59">
            <w:pPr>
              <w:suppressAutoHyphens/>
              <w:snapToGrid w:val="0"/>
              <w:spacing w:after="0" w:line="240" w:lineRule="auto"/>
              <w:rPr>
                <w:rFonts w:ascii="Times New Roman" w:eastAsia="Times New Roman" w:hAnsi="Times New Roman" w:cs="Times New Roman"/>
                <w:color w:val="auto"/>
                <w:sz w:val="20"/>
                <w:szCs w:val="20"/>
              </w:rPr>
            </w:pPr>
          </w:p>
        </w:tc>
      </w:tr>
    </w:tbl>
    <w:p w14:paraId="2F2F3D92" w14:textId="77777777" w:rsidR="008B4A59" w:rsidRDefault="00115307">
      <w:pPr>
        <w:suppressAutoHyphens/>
        <w:spacing w:before="60" w:after="120" w:line="240" w:lineRule="auto"/>
        <w:ind w:left="709"/>
        <w:jc w:val="both"/>
        <w:rPr>
          <w:rFonts w:ascii="Times New Roman" w:eastAsia="Symbol" w:hAnsi="Times New Roman" w:cs="Times New Roman"/>
          <w:b/>
          <w:color w:val="auto"/>
          <w:sz w:val="20"/>
          <w:szCs w:val="20"/>
        </w:rPr>
      </w:pPr>
      <w:r>
        <w:rPr>
          <w:rFonts w:ascii="Times New Roman" w:eastAsia="Symbol" w:hAnsi="Times New Roman" w:cs="Times New Roman"/>
          <w:color w:val="auto"/>
          <w:sz w:val="20"/>
          <w:szCs w:val="20"/>
        </w:rPr>
        <w:t xml:space="preserve">se naléhavě žádají, aby podnikly veškerá uskutečnitelná opatření k ochraně radioastronomické služby před škodlivým rušením. Vysílání kosmických nebo letadlových stanic mohou být zvlášť závažnými zdroji rušení radioastronomické služby (viz ustanovení </w:t>
      </w:r>
      <w:r>
        <w:rPr>
          <w:rFonts w:ascii="Times New Roman" w:eastAsia="Symbol" w:hAnsi="Times New Roman" w:cs="Times New Roman"/>
          <w:b/>
          <w:color w:val="auto"/>
          <w:sz w:val="20"/>
          <w:szCs w:val="20"/>
        </w:rPr>
        <w:t>4.5</w:t>
      </w:r>
      <w:r>
        <w:rPr>
          <w:rFonts w:ascii="Times New Roman" w:eastAsia="Symbol" w:hAnsi="Times New Roman" w:cs="Times New Roman"/>
          <w:color w:val="auto"/>
          <w:sz w:val="20"/>
          <w:szCs w:val="20"/>
        </w:rPr>
        <w:t xml:space="preserve"> a </w:t>
      </w:r>
      <w:r>
        <w:rPr>
          <w:rFonts w:ascii="Times New Roman" w:eastAsia="Symbol" w:hAnsi="Times New Roman" w:cs="Times New Roman"/>
          <w:b/>
          <w:color w:val="auto"/>
          <w:sz w:val="20"/>
          <w:szCs w:val="20"/>
        </w:rPr>
        <w:t>4.6</w:t>
      </w:r>
      <w:r>
        <w:rPr>
          <w:rFonts w:ascii="Times New Roman" w:eastAsia="Symbol" w:hAnsi="Times New Roman" w:cs="Times New Roman"/>
          <w:color w:val="auto"/>
          <w:sz w:val="20"/>
          <w:szCs w:val="20"/>
        </w:rPr>
        <w:t xml:space="preserve"> a Článek </w:t>
      </w:r>
      <w:r>
        <w:rPr>
          <w:rFonts w:ascii="Times New Roman" w:eastAsia="Symbol" w:hAnsi="Times New Roman" w:cs="Times New Roman"/>
          <w:b/>
          <w:color w:val="auto"/>
          <w:sz w:val="20"/>
          <w:szCs w:val="20"/>
        </w:rPr>
        <w:t>29</w:t>
      </w:r>
      <w:r>
        <w:rPr>
          <w:rFonts w:ascii="Times New Roman" w:eastAsia="Symbol" w:hAnsi="Times New Roman" w:cs="Times New Roman"/>
          <w:color w:val="auto"/>
          <w:sz w:val="20"/>
          <w:szCs w:val="20"/>
        </w:rPr>
        <w:t xml:space="preserve"> Řádu).</w:t>
      </w:r>
    </w:p>
    <w:p w14:paraId="4259D604" w14:textId="77777777" w:rsidR="008B4A59" w:rsidRDefault="00115307">
      <w:pPr>
        <w:suppressAutoHyphens/>
        <w:spacing w:before="60" w:after="60" w:line="240" w:lineRule="auto"/>
        <w:ind w:left="709" w:hanging="709"/>
        <w:jc w:val="both"/>
        <w:rPr>
          <w:rFonts w:ascii="Times New Roman" w:eastAsia="Symbol" w:hAnsi="Times New Roman" w:cs="Times New Roman"/>
          <w:color w:val="auto"/>
          <w:sz w:val="20"/>
          <w:szCs w:val="20"/>
        </w:rPr>
      </w:pPr>
      <w:r>
        <w:rPr>
          <w:rFonts w:ascii="Times New Roman" w:eastAsia="Symbol" w:hAnsi="Times New Roman" w:cs="Times New Roman"/>
          <w:b/>
          <w:color w:val="auto"/>
          <w:sz w:val="20"/>
          <w:szCs w:val="20"/>
        </w:rPr>
        <w:t>5.150</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Pásma</w:t>
      </w:r>
    </w:p>
    <w:p w14:paraId="0B743857" w14:textId="77777777" w:rsidR="008B4A59" w:rsidRDefault="00115307">
      <w:pPr>
        <w:suppressAutoHyphens/>
        <w:spacing w:after="0" w:line="240" w:lineRule="auto"/>
        <w:ind w:left="72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13 553–13 567 kHz </w:t>
      </w:r>
      <w:r>
        <w:rPr>
          <w:rFonts w:ascii="Times New Roman" w:eastAsia="Symbol" w:hAnsi="Times New Roman" w:cs="Times New Roman"/>
          <w:color w:val="auto"/>
          <w:sz w:val="20"/>
          <w:szCs w:val="20"/>
        </w:rPr>
        <w:tab/>
        <w:t>(střední kmitočet 13 560 kHz),</w:t>
      </w:r>
    </w:p>
    <w:p w14:paraId="04A20FC4" w14:textId="77777777" w:rsidR="008B4A59" w:rsidRDefault="00115307">
      <w:pPr>
        <w:suppressAutoHyphens/>
        <w:spacing w:after="0" w:line="240" w:lineRule="auto"/>
        <w:ind w:left="72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26 957–27 283 kHz </w:t>
      </w:r>
      <w:r>
        <w:rPr>
          <w:rFonts w:ascii="Times New Roman" w:eastAsia="Symbol" w:hAnsi="Times New Roman" w:cs="Times New Roman"/>
          <w:color w:val="auto"/>
          <w:sz w:val="20"/>
          <w:szCs w:val="20"/>
        </w:rPr>
        <w:tab/>
        <w:t>(střední kmitočet 27 120 kHz),</w:t>
      </w:r>
    </w:p>
    <w:p w14:paraId="5843817B" w14:textId="77777777" w:rsidR="008B4A59" w:rsidRDefault="00115307">
      <w:pPr>
        <w:suppressAutoHyphens/>
        <w:spacing w:after="0" w:line="240" w:lineRule="auto"/>
        <w:ind w:left="72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40,66–40,70 MHz</w:t>
      </w:r>
      <w:r>
        <w:rPr>
          <w:rFonts w:ascii="Times New Roman" w:eastAsia="Symbol" w:hAnsi="Times New Roman" w:cs="Times New Roman"/>
          <w:color w:val="auto"/>
          <w:sz w:val="20"/>
          <w:szCs w:val="20"/>
        </w:rPr>
        <w:tab/>
        <w:t>(střední kmitočet 40,68 MHz),</w:t>
      </w:r>
    </w:p>
    <w:p w14:paraId="30CB3D20" w14:textId="77777777" w:rsidR="008B4A59" w:rsidRDefault="00115307">
      <w:pPr>
        <w:suppressAutoHyphens/>
        <w:spacing w:after="0" w:line="240" w:lineRule="auto"/>
        <w:ind w:left="72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902–928 MHz</w:t>
      </w:r>
      <w:r>
        <w:rPr>
          <w:rFonts w:ascii="Times New Roman" w:eastAsia="Symbol" w:hAnsi="Times New Roman" w:cs="Times New Roman"/>
          <w:color w:val="auto"/>
          <w:sz w:val="20"/>
          <w:szCs w:val="20"/>
        </w:rPr>
        <w:tab/>
      </w:r>
      <w:r>
        <w:rPr>
          <w:rFonts w:ascii="Times New Roman" w:eastAsia="Symbol" w:hAnsi="Times New Roman" w:cs="Times New Roman"/>
          <w:color w:val="auto"/>
          <w:sz w:val="20"/>
          <w:szCs w:val="20"/>
        </w:rPr>
        <w:tab/>
        <w:t>v Regionu 2 (střední kmitočet 915 MHz),</w:t>
      </w:r>
    </w:p>
    <w:p w14:paraId="7FF4CE9C" w14:textId="77777777" w:rsidR="008B4A59" w:rsidRDefault="00115307">
      <w:pPr>
        <w:suppressAutoHyphens/>
        <w:spacing w:after="0" w:line="240" w:lineRule="auto"/>
        <w:ind w:left="72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2 400–2 500 MHz</w:t>
      </w:r>
      <w:r>
        <w:rPr>
          <w:rFonts w:ascii="Times New Roman" w:eastAsia="Symbol" w:hAnsi="Times New Roman" w:cs="Times New Roman"/>
          <w:color w:val="auto"/>
          <w:sz w:val="20"/>
          <w:szCs w:val="20"/>
        </w:rPr>
        <w:tab/>
        <w:t>(střední kmitočet 2 450 MHz),</w:t>
      </w:r>
    </w:p>
    <w:p w14:paraId="6DA73CA4" w14:textId="77777777" w:rsidR="008B4A59" w:rsidRDefault="00115307">
      <w:pPr>
        <w:suppressAutoHyphens/>
        <w:spacing w:after="0" w:line="240" w:lineRule="auto"/>
        <w:ind w:left="72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5 725–5 875 MHz</w:t>
      </w:r>
      <w:r>
        <w:rPr>
          <w:rFonts w:ascii="Times New Roman" w:eastAsia="Symbol" w:hAnsi="Times New Roman" w:cs="Times New Roman"/>
          <w:color w:val="auto"/>
          <w:sz w:val="20"/>
          <w:szCs w:val="20"/>
        </w:rPr>
        <w:tab/>
        <w:t>(střední kmitočet 5 800 MHz) a</w:t>
      </w:r>
    </w:p>
    <w:p w14:paraId="43CE5717" w14:textId="77777777" w:rsidR="008B4A59" w:rsidRDefault="00115307">
      <w:pPr>
        <w:suppressAutoHyphens/>
        <w:spacing w:after="0" w:line="240" w:lineRule="auto"/>
        <w:ind w:left="72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24–24,25 GHz</w:t>
      </w:r>
      <w:r>
        <w:rPr>
          <w:rFonts w:ascii="Times New Roman" w:eastAsia="Symbol" w:hAnsi="Times New Roman" w:cs="Times New Roman"/>
          <w:color w:val="auto"/>
          <w:sz w:val="20"/>
          <w:szCs w:val="20"/>
        </w:rPr>
        <w:tab/>
      </w:r>
      <w:r>
        <w:rPr>
          <w:rFonts w:ascii="Times New Roman" w:eastAsia="Symbol" w:hAnsi="Times New Roman" w:cs="Times New Roman"/>
          <w:color w:val="auto"/>
          <w:sz w:val="20"/>
          <w:szCs w:val="20"/>
        </w:rPr>
        <w:tab/>
        <w:t>(střední kmitočet 24,125 GHz)</w:t>
      </w:r>
    </w:p>
    <w:p w14:paraId="5DEFDC67" w14:textId="77777777" w:rsidR="008B4A59" w:rsidRDefault="00115307">
      <w:pPr>
        <w:suppressAutoHyphens/>
        <w:spacing w:before="60" w:after="120" w:line="240" w:lineRule="auto"/>
        <w:ind w:left="709"/>
        <w:jc w:val="both"/>
        <w:rPr>
          <w:rFonts w:ascii="Times New Roman" w:eastAsia="Symbol" w:hAnsi="Times New Roman" w:cs="Times New Roman"/>
          <w:b/>
          <w:color w:val="auto"/>
          <w:sz w:val="20"/>
          <w:szCs w:val="20"/>
        </w:rPr>
      </w:pPr>
      <w:r>
        <w:rPr>
          <w:rFonts w:ascii="Times New Roman" w:eastAsia="Symbol" w:hAnsi="Times New Roman" w:cs="Times New Roman"/>
          <w:color w:val="auto"/>
          <w:sz w:val="20"/>
          <w:szCs w:val="20"/>
        </w:rPr>
        <w:t xml:space="preserve">se předpokládají využívat pro průmyslové, vědecké a lékařské účely (ISM). Radiokomunikační služby provozované v těchto </w:t>
      </w:r>
      <w:r>
        <w:rPr>
          <w:rFonts w:ascii="Times New Roman" w:eastAsia="Symbol" w:hAnsi="Times New Roman" w:cs="Times New Roman"/>
          <w:color w:val="auto"/>
          <w:sz w:val="20"/>
          <w:szCs w:val="20"/>
        </w:rPr>
        <w:t xml:space="preserve">pásmech musí strpět škodlivé rušení, které může být způsobeno tímto využíváním. Zařízení ISM provozovaná v těchto pásmech podléhají ustanovení č. </w:t>
      </w:r>
      <w:r>
        <w:rPr>
          <w:rFonts w:ascii="Times New Roman" w:eastAsia="Symbol" w:hAnsi="Times New Roman" w:cs="Times New Roman"/>
          <w:b/>
          <w:bCs/>
          <w:color w:val="auto"/>
          <w:sz w:val="20"/>
          <w:szCs w:val="20"/>
        </w:rPr>
        <w:t>15.13</w:t>
      </w:r>
      <w:r>
        <w:rPr>
          <w:rFonts w:ascii="Times New Roman" w:eastAsia="Symbol" w:hAnsi="Times New Roman" w:cs="Times New Roman"/>
          <w:color w:val="auto"/>
          <w:sz w:val="20"/>
          <w:szCs w:val="20"/>
        </w:rPr>
        <w:t xml:space="preserve"> Řádu.</w:t>
      </w:r>
    </w:p>
    <w:p w14:paraId="55E74D75"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5.151</w:t>
      </w:r>
      <w:r>
        <w:rPr>
          <w:rFonts w:ascii="Times New Roman" w:eastAsia="Symbol" w:hAnsi="Times New Roman" w:cs="Times New Roman"/>
          <w:b/>
          <w:color w:val="auto"/>
          <w:sz w:val="20"/>
          <w:szCs w:val="20"/>
        </w:rPr>
        <w:tab/>
      </w:r>
      <w:r>
        <w:rPr>
          <w:rFonts w:ascii="Times New Roman" w:eastAsia="Symbol" w:hAnsi="Times New Roman" w:cs="Times New Roman"/>
          <w:i/>
          <w:color w:val="000000"/>
          <w:sz w:val="20"/>
          <w:szCs w:val="20"/>
        </w:rPr>
        <w:t xml:space="preserve">Doplňkové přidělení: </w:t>
      </w:r>
      <w:r>
        <w:rPr>
          <w:rFonts w:ascii="Times New Roman" w:eastAsia="Symbol" w:hAnsi="Times New Roman" w:cs="Times New Roman"/>
          <w:color w:val="000000"/>
          <w:sz w:val="20"/>
          <w:szCs w:val="20"/>
        </w:rPr>
        <w:t>Kmitočty v pásmech 13 570</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13 600 kHz a 13 800</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13 870 kHz smějí být využ</w:t>
      </w:r>
      <w:r>
        <w:rPr>
          <w:rFonts w:ascii="Times New Roman" w:eastAsia="Symbol" w:hAnsi="Times New Roman" w:cs="Times New Roman"/>
          <w:color w:val="000000"/>
          <w:sz w:val="20"/>
          <w:szCs w:val="20"/>
        </w:rPr>
        <w:t>ívány stanicemi pevné služby a pohyblivé služby kromě letecké pohyblivé (R) ve styku pouze uvnitř hranic států, v nichž jsou umístěny, za podmínky, že nebude působeno škodlivé rušení rozhlasové službě. Správy se naléhavě žádají, aby využívaly kmitočty těmi</w:t>
      </w:r>
      <w:r>
        <w:rPr>
          <w:rFonts w:ascii="Times New Roman" w:eastAsia="Symbol" w:hAnsi="Times New Roman" w:cs="Times New Roman"/>
          <w:color w:val="000000"/>
          <w:sz w:val="20"/>
          <w:szCs w:val="20"/>
        </w:rPr>
        <w:t>to službami s minimálním požadovaným výkonem a aby braly v úvahu sezónní využívání kmitočtů rozhlasovou službou, uveřejňované v souladu s Řádem.</w:t>
      </w:r>
    </w:p>
    <w:p w14:paraId="25936CE1" w14:textId="77777777" w:rsidR="008B4A59" w:rsidRDefault="00115307">
      <w:pPr>
        <w:suppressAutoHyphens/>
        <w:spacing w:before="60" w:after="120" w:line="240" w:lineRule="auto"/>
        <w:ind w:left="709" w:hanging="709"/>
        <w:jc w:val="both"/>
        <w:rPr>
          <w:rFonts w:ascii="Times New Roman" w:eastAsia="Symbol" w:hAnsi="Times New Roman" w:cs="Times New Roman"/>
          <w:bCs/>
          <w:color w:val="auto"/>
          <w:sz w:val="20"/>
          <w:szCs w:val="20"/>
        </w:rPr>
      </w:pPr>
      <w:r>
        <w:rPr>
          <w:rFonts w:ascii="Times New Roman" w:eastAsia="Times New Roman" w:hAnsi="Times New Roman" w:cs="Times New Roman"/>
          <w:b/>
          <w:color w:val="auto"/>
          <w:sz w:val="20"/>
          <w:szCs w:val="20"/>
        </w:rPr>
        <w:t>5.</w:t>
      </w:r>
      <w:r>
        <w:rPr>
          <w:rFonts w:ascii="Times New Roman" w:eastAsia="Symbol" w:hAnsi="Times New Roman" w:cs="Times New Roman"/>
          <w:b/>
          <w:color w:val="auto"/>
          <w:sz w:val="20"/>
          <w:szCs w:val="20"/>
        </w:rPr>
        <w:t>155</w:t>
      </w:r>
      <w:r>
        <w:rPr>
          <w:rFonts w:ascii="Times New Roman" w:eastAsia="Symbol" w:hAnsi="Times New Roman" w:cs="Times New Roman"/>
          <w:b/>
          <w:color w:val="auto"/>
          <w:sz w:val="20"/>
          <w:szCs w:val="20"/>
        </w:rPr>
        <w:tab/>
      </w:r>
      <w:r>
        <w:rPr>
          <w:rFonts w:ascii="Times New Roman" w:eastAsia="Symbol" w:hAnsi="Times New Roman" w:cs="Times New Roman"/>
          <w:bCs/>
          <w:i/>
          <w:iCs/>
          <w:color w:val="auto"/>
          <w:sz w:val="20"/>
          <w:szCs w:val="20"/>
        </w:rPr>
        <w:t xml:space="preserve">Doplňkové přidělení: </w:t>
      </w:r>
      <w:r>
        <w:rPr>
          <w:rFonts w:ascii="Times New Roman" w:eastAsia="Symbol" w:hAnsi="Times New Roman" w:cs="Times New Roman"/>
          <w:bCs/>
          <w:color w:val="auto"/>
          <w:sz w:val="20"/>
          <w:szCs w:val="20"/>
        </w:rPr>
        <w:t xml:space="preserve">v Arménii, Ázerbájdžánu, Bělorusku, Ruské federaci, Gruzii, Moldavsku, Uzbekistánu, Kyrgyzstánu, na Slovensku, v Tádžikistánu, Turkmenistánu a na Ukrajině je pásmo 21 850–21 870 kHz přiděleno navíc přednostně letecké pohyblivé (R) službě. </w:t>
      </w:r>
    </w:p>
    <w:p w14:paraId="23C4B261" w14:textId="77777777" w:rsidR="008B4A59" w:rsidRDefault="00115307">
      <w:pPr>
        <w:suppressAutoHyphens/>
        <w:spacing w:before="60" w:after="120" w:line="240" w:lineRule="auto"/>
        <w:ind w:left="709" w:hanging="709"/>
        <w:jc w:val="both"/>
        <w:rPr>
          <w:rFonts w:ascii="Times New Roman" w:eastAsia="Symbol" w:hAnsi="Times New Roman" w:cs="Times New Roman"/>
          <w:bCs/>
          <w:color w:val="auto"/>
          <w:sz w:val="20"/>
          <w:szCs w:val="20"/>
        </w:rPr>
      </w:pPr>
      <w:r>
        <w:rPr>
          <w:rFonts w:ascii="Times New Roman" w:eastAsia="Times New Roman" w:hAnsi="Times New Roman" w:cs="Times New Roman"/>
          <w:b/>
          <w:color w:val="auto"/>
          <w:sz w:val="20"/>
          <w:szCs w:val="20"/>
        </w:rPr>
        <w:t>5.</w:t>
      </w:r>
      <w:r>
        <w:rPr>
          <w:rFonts w:ascii="Times New Roman" w:eastAsia="Symbol" w:hAnsi="Times New Roman" w:cs="Times New Roman"/>
          <w:b/>
          <w:color w:val="auto"/>
          <w:sz w:val="20"/>
          <w:szCs w:val="20"/>
        </w:rPr>
        <w:t>155A</w:t>
      </w:r>
      <w:r>
        <w:rPr>
          <w:rFonts w:ascii="Times New Roman" w:eastAsia="Symbol" w:hAnsi="Times New Roman" w:cs="Times New Roman"/>
          <w:bCs/>
          <w:color w:val="auto"/>
          <w:sz w:val="20"/>
          <w:szCs w:val="20"/>
        </w:rPr>
        <w:tab/>
        <w:t>V Arménii</w:t>
      </w:r>
      <w:r>
        <w:rPr>
          <w:rFonts w:ascii="Times New Roman" w:eastAsia="Symbol" w:hAnsi="Times New Roman" w:cs="Times New Roman"/>
          <w:bCs/>
          <w:color w:val="auto"/>
          <w:sz w:val="20"/>
          <w:szCs w:val="20"/>
        </w:rPr>
        <w:t xml:space="preserve">, Ázerbájdžánu, Bělorusku, Ruské federaci, Gruzii, Moldavsku, Uzbekistánu, Kyrgyzstánu, na Slovensku, v Tádžikistánu, Turkmenistánu a na Ukrajině je využívání pásma 21 850–21 870 kHz pevnou službou omezeno na poskytování služeb souvisejících s bezpečností </w:t>
      </w:r>
      <w:r>
        <w:rPr>
          <w:rFonts w:ascii="Times New Roman" w:eastAsia="Symbol" w:hAnsi="Times New Roman" w:cs="Times New Roman"/>
          <w:bCs/>
          <w:color w:val="auto"/>
          <w:sz w:val="20"/>
          <w:szCs w:val="20"/>
        </w:rPr>
        <w:t xml:space="preserve">letu letadel. </w:t>
      </w:r>
    </w:p>
    <w:p w14:paraId="4BFC0762"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5.155B</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Pásmo 21 870–21 924 kHz využívá pevná služba pro poskytování služeb ve vztahu k bezpečnosti letového provozu.</w:t>
      </w:r>
    </w:p>
    <w:p w14:paraId="1EB413C5"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5.156A</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Využívání pásma 23 200–23 350 kHz pevnou službou je omezeno na poskytování služeb ve vztahu k bezpečnosti letového pr</w:t>
      </w:r>
      <w:r>
        <w:rPr>
          <w:rFonts w:ascii="Times New Roman" w:eastAsia="Symbol" w:hAnsi="Times New Roman" w:cs="Times New Roman"/>
          <w:color w:val="auto"/>
          <w:sz w:val="20"/>
          <w:szCs w:val="20"/>
        </w:rPr>
        <w:t>ovozu.</w:t>
      </w:r>
    </w:p>
    <w:p w14:paraId="7D6725E2"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5.157</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 xml:space="preserve">Využívání pásma 23 350–24 000 kHz námořní pohyblivou službou je omezeno na radiotelegrafii mezi plavidly. </w:t>
      </w:r>
    </w:p>
    <w:p w14:paraId="79254D94" w14:textId="77777777" w:rsidR="008B4A59" w:rsidRDefault="00115307">
      <w:pPr>
        <w:suppressAutoHyphens/>
        <w:spacing w:before="60" w:after="120" w:line="240" w:lineRule="auto"/>
        <w:ind w:left="709" w:hanging="709"/>
        <w:jc w:val="both"/>
        <w:rPr>
          <w:rFonts w:ascii="Times New Roman" w:eastAsia="Symbol" w:hAnsi="Times New Roman" w:cs="Times New Roman"/>
          <w:bCs/>
          <w:color w:val="auto"/>
          <w:sz w:val="20"/>
          <w:szCs w:val="20"/>
        </w:rPr>
      </w:pPr>
      <w:r>
        <w:rPr>
          <w:rFonts w:ascii="Times New Roman" w:eastAsia="Symbol" w:hAnsi="Times New Roman" w:cs="Times New Roman"/>
          <w:b/>
          <w:color w:val="auto"/>
          <w:sz w:val="20"/>
          <w:szCs w:val="20"/>
        </w:rPr>
        <w:t>5.159A</w:t>
      </w:r>
      <w:r>
        <w:rPr>
          <w:rFonts w:ascii="Times New Roman" w:eastAsia="Symbol" w:hAnsi="Times New Roman" w:cs="Times New Roman"/>
          <w:b/>
          <w:color w:val="auto"/>
          <w:sz w:val="20"/>
          <w:szCs w:val="20"/>
        </w:rPr>
        <w:tab/>
      </w:r>
      <w:r>
        <w:rPr>
          <w:rFonts w:ascii="Times New Roman" w:eastAsia="Symbol" w:hAnsi="Times New Roman" w:cs="Times New Roman"/>
          <w:bCs/>
          <w:color w:val="auto"/>
          <w:sz w:val="20"/>
          <w:szCs w:val="20"/>
        </w:rPr>
        <w:t>Využívání pásma 40–50 MHz službou družicového průzkumu Země (aktivní) musí být v souladu s geografickými oblastními omezeními a p</w:t>
      </w:r>
      <w:r>
        <w:rPr>
          <w:rFonts w:ascii="Times New Roman" w:eastAsia="Symbol" w:hAnsi="Times New Roman" w:cs="Times New Roman"/>
          <w:bCs/>
          <w:color w:val="auto"/>
          <w:sz w:val="20"/>
          <w:szCs w:val="20"/>
        </w:rPr>
        <w:t xml:space="preserve">rovozními a technickými podmínkami definovanými v Rezoluci </w:t>
      </w:r>
      <w:r>
        <w:rPr>
          <w:rFonts w:ascii="Times New Roman" w:eastAsia="Symbol" w:hAnsi="Times New Roman" w:cs="Times New Roman"/>
          <w:b/>
          <w:color w:val="auto"/>
          <w:sz w:val="20"/>
          <w:szCs w:val="20"/>
        </w:rPr>
        <w:t>677</w:t>
      </w:r>
      <w:r>
        <w:rPr>
          <w:rFonts w:ascii="Times New Roman" w:eastAsia="Symbol" w:hAnsi="Times New Roman" w:cs="Times New Roman"/>
          <w:bCs/>
          <w:color w:val="auto"/>
          <w:sz w:val="20"/>
          <w:szCs w:val="20"/>
        </w:rPr>
        <w:t xml:space="preserve">. Ustanovení této poznámky žádným způsobem neumenšují povinnost služby družicového průzkumu Země (aktivní), aby byla provozována jako podružná služba v souladu s ustanoveními </w:t>
      </w:r>
      <w:r>
        <w:rPr>
          <w:rFonts w:ascii="Times New Roman" w:eastAsia="Symbol" w:hAnsi="Times New Roman" w:cs="Times New Roman"/>
          <w:b/>
          <w:color w:val="auto"/>
          <w:sz w:val="20"/>
          <w:szCs w:val="20"/>
        </w:rPr>
        <w:t>5.29</w:t>
      </w:r>
      <w:r>
        <w:rPr>
          <w:rFonts w:ascii="Times New Roman" w:eastAsia="Symbol" w:hAnsi="Times New Roman" w:cs="Times New Roman"/>
          <w:bCs/>
          <w:color w:val="auto"/>
          <w:sz w:val="20"/>
          <w:szCs w:val="20"/>
        </w:rPr>
        <w:t xml:space="preserve"> a </w:t>
      </w:r>
      <w:r>
        <w:rPr>
          <w:rFonts w:ascii="Times New Roman" w:eastAsia="Symbol" w:hAnsi="Times New Roman" w:cs="Times New Roman"/>
          <w:b/>
          <w:color w:val="auto"/>
          <w:sz w:val="20"/>
          <w:szCs w:val="20"/>
        </w:rPr>
        <w:t>5.30</w:t>
      </w:r>
      <w:r>
        <w:rPr>
          <w:rFonts w:ascii="Times New Roman" w:eastAsia="Symbol" w:hAnsi="Times New Roman" w:cs="Times New Roman"/>
          <w:bCs/>
          <w:color w:val="auto"/>
          <w:sz w:val="20"/>
          <w:szCs w:val="20"/>
        </w:rPr>
        <w:t xml:space="preserve"> Řádu. </w:t>
      </w:r>
    </w:p>
    <w:p w14:paraId="271E17FC"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5.161B</w:t>
      </w:r>
      <w:r>
        <w:rPr>
          <w:rFonts w:ascii="Times New Roman" w:eastAsia="Symbol" w:hAnsi="Times New Roman" w:cs="Times New Roman"/>
          <w:b/>
          <w:color w:val="auto"/>
          <w:sz w:val="20"/>
          <w:szCs w:val="20"/>
        </w:rPr>
        <w:tab/>
      </w:r>
      <w:r>
        <w:rPr>
          <w:rFonts w:ascii="Times New Roman" w:eastAsia="Symbol" w:hAnsi="Times New Roman" w:cs="Times New Roman"/>
          <w:i/>
          <w:color w:val="auto"/>
          <w:sz w:val="20"/>
          <w:szCs w:val="20"/>
        </w:rPr>
        <w:t xml:space="preserve">Náhradní přidělení: </w:t>
      </w:r>
      <w:r>
        <w:rPr>
          <w:rFonts w:ascii="Times New Roman" w:eastAsia="Symbol" w:hAnsi="Times New Roman" w:cs="Times New Roman"/>
          <w:color w:val="auto"/>
          <w:sz w:val="20"/>
          <w:szCs w:val="20"/>
        </w:rPr>
        <w:t>v Albánii, Německu, Arménii, Rakousku, Bělorusku, Belgii, Bosně a Hercegovině, na Kypru, ve Vatikánu, v Chorvatsku, Dánsku, ve Španělsku, v Estonsku, Finsku, Francii, Řecku, Maďarsku, Irsku, na Islandu, v Itálii, Lotyšsku, Severn</w:t>
      </w:r>
      <w:r>
        <w:rPr>
          <w:rFonts w:ascii="Times New Roman" w:eastAsia="Symbol" w:hAnsi="Times New Roman" w:cs="Times New Roman"/>
          <w:color w:val="auto"/>
          <w:sz w:val="20"/>
          <w:szCs w:val="20"/>
        </w:rPr>
        <w:t>í Makedonii, Lichtenštejnsku, Litvě, Lucembursku, na Maltě, v Moldavsku, Monaku, Černé Hoře, Norsku, Uzbekistánu, Nizozemsku, Portugalsku, Kyrgyzstánu, na Slovensku, v České republice, Rumunsku, Spojeném království, San Marinu, Slovinsku, ve Švédsku, Švýca</w:t>
      </w:r>
      <w:r>
        <w:rPr>
          <w:rFonts w:ascii="Times New Roman" w:eastAsia="Symbol" w:hAnsi="Times New Roman" w:cs="Times New Roman"/>
          <w:color w:val="auto"/>
          <w:sz w:val="20"/>
          <w:szCs w:val="20"/>
        </w:rPr>
        <w:t>rsku, v Turecku a na Ukrajině je pásmo 42–42,5 MHz přednostně přiděleno pevné a pohyblivé službě.</w:t>
      </w:r>
    </w:p>
    <w:p w14:paraId="488AE3B5" w14:textId="77777777" w:rsidR="008B4A59" w:rsidRDefault="00115307">
      <w:pPr>
        <w:suppressAutoHyphens/>
        <w:spacing w:before="60" w:after="120" w:line="240" w:lineRule="auto"/>
        <w:ind w:left="709" w:hanging="709"/>
        <w:jc w:val="both"/>
        <w:rPr>
          <w:rFonts w:ascii="Times New Roman" w:eastAsia="Symbol" w:hAnsi="Times New Roman" w:cs="Times New Roman"/>
          <w:color w:val="000000"/>
          <w:sz w:val="20"/>
          <w:szCs w:val="20"/>
        </w:rPr>
      </w:pPr>
      <w:bookmarkStart w:id="25" w:name="_Hlk51605456"/>
      <w:r>
        <w:rPr>
          <w:rFonts w:ascii="Times New Roman" w:eastAsia="Symbol" w:hAnsi="Times New Roman" w:cs="Times New Roman"/>
          <w:b/>
          <w:color w:val="auto"/>
          <w:sz w:val="20"/>
          <w:szCs w:val="20"/>
        </w:rPr>
        <w:t>5.162A</w:t>
      </w:r>
      <w:r>
        <w:rPr>
          <w:rFonts w:ascii="Times New Roman" w:eastAsia="Symbol" w:hAnsi="Times New Roman" w:cs="Times New Roman"/>
          <w:b/>
          <w:color w:val="auto"/>
          <w:sz w:val="20"/>
          <w:szCs w:val="20"/>
        </w:rPr>
        <w:tab/>
      </w:r>
      <w:r>
        <w:rPr>
          <w:rFonts w:ascii="Times New Roman" w:eastAsia="Symbol" w:hAnsi="Times New Roman" w:cs="Times New Roman"/>
          <w:i/>
          <w:color w:val="000000"/>
          <w:sz w:val="20"/>
          <w:szCs w:val="20"/>
        </w:rPr>
        <w:t>Doplňkové přidělení:</w:t>
      </w:r>
      <w:r>
        <w:rPr>
          <w:rFonts w:ascii="Times New Roman" w:eastAsia="Symbol" w:hAnsi="Times New Roman" w:cs="Times New Roman"/>
          <w:color w:val="000000"/>
          <w:sz w:val="20"/>
          <w:szCs w:val="20"/>
        </w:rPr>
        <w:t xml:space="preserve"> v Německu, Austrálii, Rakousku, Belgii, Bosně a Hercegovině, Číně, Korejské republice, Vatikánu, Dánsku, Španělsku, Estonsku, Finsku, Francii, Indonésii, Irsku, na Islandu, v Itálii, Japonsku, Lotyšsku, Severní Makedonii, Lichtenštejnsku, Litvě, Lucemburs</w:t>
      </w:r>
      <w:r>
        <w:rPr>
          <w:rFonts w:ascii="Times New Roman" w:eastAsia="Symbol" w:hAnsi="Times New Roman" w:cs="Times New Roman"/>
          <w:color w:val="000000"/>
          <w:sz w:val="20"/>
          <w:szCs w:val="20"/>
        </w:rPr>
        <w:t>ku, Monaku, Černé Hoře, Norsku, Nizozemsku, Polsku, Portugalsku, Korejské lid. dem. republice, České republice, Spojeném království, Ruské federaci, Švédsku, Srbsku, Slovinsku a ve Švýcarsku je pásmo 46</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 xml:space="preserve">68 MHz navíc podružně přiděleno radiolokační službě. </w:t>
      </w:r>
      <w:r>
        <w:rPr>
          <w:rFonts w:ascii="Times New Roman" w:eastAsia="Symbol" w:hAnsi="Times New Roman" w:cs="Times New Roman"/>
          <w:color w:val="000000"/>
          <w:sz w:val="20"/>
          <w:szCs w:val="20"/>
        </w:rPr>
        <w:t xml:space="preserve">Toto využívání je omezeno na provozování radiolokačních snímačů směru a rychlosti větru v souladu s Rezolucí </w:t>
      </w:r>
      <w:r>
        <w:rPr>
          <w:rFonts w:ascii="Times New Roman" w:eastAsia="Symbol" w:hAnsi="Times New Roman" w:cs="Times New Roman"/>
          <w:b/>
          <w:color w:val="000000"/>
          <w:sz w:val="20"/>
          <w:szCs w:val="20"/>
        </w:rPr>
        <w:t>217</w:t>
      </w:r>
      <w:r>
        <w:rPr>
          <w:rFonts w:ascii="Times New Roman" w:eastAsia="Symbol" w:hAnsi="Times New Roman" w:cs="Times New Roman"/>
          <w:color w:val="000000"/>
          <w:sz w:val="20"/>
          <w:szCs w:val="20"/>
        </w:rPr>
        <w:t>.</w:t>
      </w:r>
      <w:bookmarkEnd w:id="25"/>
    </w:p>
    <w:p w14:paraId="134E6355" w14:textId="77777777" w:rsidR="008B4A59" w:rsidRDefault="00115307">
      <w:pPr>
        <w:suppressAutoHyphens/>
        <w:spacing w:before="60" w:after="120" w:line="240" w:lineRule="auto"/>
        <w:ind w:left="709" w:hanging="709"/>
        <w:jc w:val="both"/>
        <w:rPr>
          <w:rFonts w:ascii="Times New Roman" w:eastAsia="Symbol" w:hAnsi="Times New Roman" w:cs="Times New Roman"/>
          <w:color w:val="000000"/>
          <w:sz w:val="20"/>
          <w:szCs w:val="20"/>
        </w:rPr>
      </w:pPr>
      <w:bookmarkStart w:id="26" w:name="_Hlk51604995"/>
      <w:r>
        <w:rPr>
          <w:rFonts w:ascii="Times New Roman" w:eastAsia="Symbol" w:hAnsi="Times New Roman" w:cs="Times New Roman"/>
          <w:b/>
          <w:color w:val="auto"/>
          <w:sz w:val="20"/>
          <w:szCs w:val="20"/>
        </w:rPr>
        <w:t>5.164</w:t>
      </w:r>
      <w:r>
        <w:rPr>
          <w:rFonts w:ascii="Times New Roman" w:eastAsia="Symbol" w:hAnsi="Times New Roman" w:cs="Times New Roman"/>
          <w:b/>
          <w:color w:val="auto"/>
          <w:sz w:val="20"/>
          <w:szCs w:val="20"/>
        </w:rPr>
        <w:tab/>
      </w:r>
      <w:r>
        <w:rPr>
          <w:rFonts w:ascii="Times New Roman" w:eastAsia="Symbol" w:hAnsi="Times New Roman" w:cs="Times New Roman"/>
          <w:i/>
          <w:color w:val="000000"/>
          <w:sz w:val="20"/>
          <w:szCs w:val="20"/>
        </w:rPr>
        <w:t>Doplňkové přidělení:</w:t>
      </w:r>
      <w:r>
        <w:rPr>
          <w:rFonts w:ascii="Times New Roman" w:eastAsia="Symbol" w:hAnsi="Times New Roman" w:cs="Times New Roman"/>
          <w:color w:val="000000"/>
          <w:sz w:val="20"/>
          <w:szCs w:val="20"/>
        </w:rPr>
        <w:t xml:space="preserve"> v Albánii, Alžírsku, Německu, Rakousku, Belgii, Bosně a Hercegovině, Botswaně, Bulharsku, na Pobřeží Slonoviny, v C</w:t>
      </w:r>
      <w:r>
        <w:rPr>
          <w:rFonts w:ascii="Times New Roman" w:eastAsia="Symbol" w:hAnsi="Times New Roman" w:cs="Times New Roman"/>
          <w:color w:val="000000"/>
          <w:sz w:val="20"/>
          <w:szCs w:val="20"/>
        </w:rPr>
        <w:t>horvatsku, Dánsku, Španělsku, Estonsku, Eswatini, Finsku, Francii, Gabonu, Řecku, Maďarsku, Irsku, Izraeli, Itálii, Jordánsku, Libanonu, L</w:t>
      </w:r>
      <w:r>
        <w:rPr>
          <w:rFonts w:ascii="Times New Roman" w:eastAsia="Symbol" w:hAnsi="Times New Roman" w:cs="Times New Roman"/>
          <w:color w:val="auto"/>
          <w:sz w:val="20"/>
          <w:szCs w:val="20"/>
        </w:rPr>
        <w:t>ibyi</w:t>
      </w:r>
      <w:r>
        <w:rPr>
          <w:rFonts w:ascii="Times New Roman" w:eastAsia="Symbol" w:hAnsi="Times New Roman" w:cs="Times New Roman"/>
          <w:color w:val="000000"/>
          <w:sz w:val="20"/>
          <w:szCs w:val="20"/>
        </w:rPr>
        <w:t>, Lichtenštejnsku, Litvě, Lucembursku, na Madagaskaru, v Mali, na Maltě, v Maroku, Mauretánii, Monaku, Černé Hoře,</w:t>
      </w:r>
      <w:r>
        <w:rPr>
          <w:rFonts w:ascii="Times New Roman" w:eastAsia="Symbol" w:hAnsi="Times New Roman" w:cs="Times New Roman"/>
          <w:color w:val="000000"/>
          <w:sz w:val="20"/>
          <w:szCs w:val="20"/>
        </w:rPr>
        <w:t xml:space="preserve"> Nigérii, Norsku, Nizozemsku, Polsku, Sýrii, na Slovensku, v České republice, Rumunsku, Spojeném království, Slovinsku, Srbsku, Švédsku, Švýcarsku,  Čadu, Togu, Tunisku, Turecku a v Srbsku je pásmo 47</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68 MHz, v Jižní Africe pásmo 47</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50 MHz, a v Lotyšsku pá</w:t>
      </w:r>
      <w:r>
        <w:rPr>
          <w:rFonts w:ascii="Times New Roman" w:eastAsia="Symbol" w:hAnsi="Times New Roman" w:cs="Times New Roman"/>
          <w:color w:val="000000"/>
          <w:sz w:val="20"/>
          <w:szCs w:val="20"/>
        </w:rPr>
        <w:t>smo 48,5</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56,5 MHz a 58–68 MHz přiděleno navíc přednostně pozemní pohyblivé službě. Stanice pozemní pohyblivé služby v zemích jmenovaných v souvislosti s každým pásmem uvedeným v této poznámce však nesmí působit škodlivé rušení existujícím nebo plánovaným r</w:t>
      </w:r>
      <w:r>
        <w:rPr>
          <w:rFonts w:ascii="Times New Roman" w:eastAsia="Symbol" w:hAnsi="Times New Roman" w:cs="Times New Roman"/>
          <w:color w:val="000000"/>
          <w:sz w:val="20"/>
          <w:szCs w:val="20"/>
        </w:rPr>
        <w:t>ozhlasovým stanicím zemí shora nejmenovaných v souvislosti s pásmem, ani žádat ochranu před takovým rušením.</w:t>
      </w:r>
    </w:p>
    <w:bookmarkEnd w:id="26"/>
    <w:p w14:paraId="41457FC8" w14:textId="77777777" w:rsidR="008B4A59" w:rsidRDefault="00115307">
      <w:pPr>
        <w:suppressAutoHyphens/>
        <w:spacing w:before="60" w:after="120" w:line="240" w:lineRule="auto"/>
        <w:ind w:left="709" w:hanging="709"/>
        <w:jc w:val="both"/>
        <w:rPr>
          <w:rFonts w:ascii="Times New Roman" w:eastAsia="Symbol" w:hAnsi="Times New Roman" w:cs="Times New Roman"/>
          <w:color w:val="auto"/>
          <w:sz w:val="20"/>
          <w:szCs w:val="20"/>
        </w:rPr>
      </w:pPr>
      <w:r>
        <w:rPr>
          <w:rFonts w:ascii="Times New Roman" w:eastAsia="Symbol" w:hAnsi="Times New Roman" w:cs="Times New Roman"/>
          <w:b/>
          <w:color w:val="auto"/>
          <w:sz w:val="20"/>
          <w:szCs w:val="20"/>
        </w:rPr>
        <w:t>5.166A</w:t>
      </w:r>
      <w:r>
        <w:rPr>
          <w:rFonts w:ascii="Times New Roman" w:eastAsia="Symbol" w:hAnsi="Times New Roman" w:cs="Times New Roman"/>
          <w:color w:val="auto"/>
          <w:sz w:val="20"/>
          <w:szCs w:val="20"/>
        </w:rPr>
        <w:tab/>
      </w:r>
      <w:r>
        <w:rPr>
          <w:rFonts w:ascii="Times New Roman" w:eastAsia="Symbol" w:hAnsi="Times New Roman" w:cs="Times New Roman"/>
          <w:i/>
          <w:color w:val="auto"/>
          <w:sz w:val="20"/>
          <w:szCs w:val="20"/>
        </w:rPr>
        <w:t>Odlišná kategorie služby:</w:t>
      </w:r>
      <w:r>
        <w:rPr>
          <w:rFonts w:ascii="Times New Roman" w:eastAsia="Symbol" w:hAnsi="Times New Roman" w:cs="Times New Roman"/>
          <w:b/>
          <w:i/>
          <w:color w:val="auto"/>
          <w:sz w:val="20"/>
          <w:szCs w:val="20"/>
        </w:rPr>
        <w:t xml:space="preserve"> </w:t>
      </w:r>
      <w:r>
        <w:rPr>
          <w:rFonts w:ascii="Times New Roman" w:eastAsia="Symbol" w:hAnsi="Times New Roman" w:cs="Times New Roman"/>
          <w:color w:val="auto"/>
          <w:sz w:val="20"/>
          <w:szCs w:val="20"/>
        </w:rPr>
        <w:t>V Rakousku, na Kypru, ve Vatikánu, v Chorvatsku, Dánsku, ve Španělsku, Finsku, v Maďarsku, Lotyšsku, Nizozemsku, Č</w:t>
      </w:r>
      <w:r>
        <w:rPr>
          <w:rFonts w:ascii="Times New Roman" w:eastAsia="Symbol" w:hAnsi="Times New Roman" w:cs="Times New Roman"/>
          <w:color w:val="auto"/>
          <w:sz w:val="20"/>
          <w:szCs w:val="20"/>
        </w:rPr>
        <w:t>eské republice, ve Spojeném království, na Slovensku a ve Slovinsku je pásmo 50,0–50,5 MHz přiděleno přednostně amatérské službě. Stanice amatérské služby v těchto zemích nesmí působit škodlivé rušení stanicím rozhlasové, pevné a pohyblivé služby, provozov</w:t>
      </w:r>
      <w:r>
        <w:rPr>
          <w:rFonts w:ascii="Times New Roman" w:eastAsia="Symbol" w:hAnsi="Times New Roman" w:cs="Times New Roman"/>
          <w:color w:val="auto"/>
          <w:sz w:val="20"/>
          <w:szCs w:val="20"/>
        </w:rPr>
        <w:t>aným v souladu s Řádem v pásmu 50,0–50,5 MHz v zemích neuvedených v tomto ustanovení ani před nimi požadovat ochranu. Pro stanice těchto služeb platí také ochranná kritéria uvedená v poznámce č. </w:t>
      </w:r>
      <w:r>
        <w:rPr>
          <w:rFonts w:ascii="Times New Roman" w:eastAsia="Symbol" w:hAnsi="Times New Roman" w:cs="Times New Roman"/>
          <w:b/>
          <w:color w:val="auto"/>
          <w:sz w:val="20"/>
          <w:szCs w:val="20"/>
        </w:rPr>
        <w:t>5.169B</w:t>
      </w:r>
      <w:r>
        <w:rPr>
          <w:rFonts w:ascii="Times New Roman" w:eastAsia="Symbol" w:hAnsi="Times New Roman" w:cs="Times New Roman"/>
          <w:color w:val="auto"/>
          <w:sz w:val="20"/>
          <w:szCs w:val="20"/>
        </w:rPr>
        <w:t>. V Regionu 1 s výjimkou zemí uvedených v poznámce č. </w:t>
      </w:r>
      <w:r>
        <w:rPr>
          <w:rFonts w:ascii="Times New Roman" w:eastAsia="Symbol" w:hAnsi="Times New Roman" w:cs="Times New Roman"/>
          <w:b/>
          <w:color w:val="auto"/>
          <w:sz w:val="20"/>
          <w:szCs w:val="20"/>
        </w:rPr>
        <w:t>5</w:t>
      </w:r>
      <w:r>
        <w:rPr>
          <w:rFonts w:ascii="Times New Roman" w:eastAsia="Symbol" w:hAnsi="Times New Roman" w:cs="Times New Roman"/>
          <w:b/>
          <w:color w:val="auto"/>
          <w:sz w:val="20"/>
          <w:szCs w:val="20"/>
        </w:rPr>
        <w:t>.169</w:t>
      </w:r>
      <w:r>
        <w:rPr>
          <w:rFonts w:ascii="Times New Roman" w:eastAsia="Symbol" w:hAnsi="Times New Roman" w:cs="Times New Roman"/>
          <w:color w:val="auto"/>
          <w:sz w:val="20"/>
          <w:szCs w:val="20"/>
        </w:rPr>
        <w:t xml:space="preserve"> jsou snímače směru a rychlosti větru provozované v radiolokační službě na základě poznámky č. </w:t>
      </w:r>
      <w:r>
        <w:rPr>
          <w:rFonts w:ascii="Times New Roman" w:eastAsia="Symbol" w:hAnsi="Times New Roman" w:cs="Times New Roman"/>
          <w:b/>
          <w:color w:val="auto"/>
          <w:sz w:val="20"/>
          <w:szCs w:val="20"/>
        </w:rPr>
        <w:t>5.162A</w:t>
      </w:r>
      <w:r>
        <w:rPr>
          <w:rFonts w:ascii="Times New Roman" w:eastAsia="Symbol" w:hAnsi="Times New Roman" w:cs="Times New Roman"/>
          <w:color w:val="auto"/>
          <w:sz w:val="20"/>
          <w:szCs w:val="20"/>
        </w:rPr>
        <w:t xml:space="preserve"> oprávněny pracovat na bázi rovnoprávnosti se stanicemi amatérské služby v pásmu 50,0–50,5 MHz. </w:t>
      </w:r>
    </w:p>
    <w:p w14:paraId="2243F593"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5.166B</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 Regionu 1 nesmí stanice amatérské služby provozované na sekundární bázi působit škodlivé rušení stanicím rozhlasové služby, nebo požadovat před nimi ochranu. Síla pole produkovaná amatérskou stanicí v Regionu 1 v pásmu 50–52 MHz nesmí přesáhnout kalkulov</w:t>
      </w:r>
      <w:r>
        <w:rPr>
          <w:rFonts w:ascii="Times New Roman" w:eastAsia="Symbol" w:hAnsi="Times New Roman" w:cs="Times New Roman"/>
          <w:color w:val="auto"/>
          <w:sz w:val="20"/>
          <w:szCs w:val="20"/>
        </w:rPr>
        <w:t>anou hodnotu +6 dB(µV/m) ve výšce 10 m nad zemským povrchem po více než 10 % času podél hranic se zeměmi, v nichž jsou provozovány analogové rozhlasové stanice v Regionu 1 a se sousedními zeměmi s rozhlasovými stanicemi v Regionu 3 uvedenými v poznámkách č</w:t>
      </w:r>
      <w:r>
        <w:rPr>
          <w:rFonts w:ascii="Times New Roman" w:eastAsia="Symbol" w:hAnsi="Times New Roman" w:cs="Times New Roman"/>
          <w:color w:val="auto"/>
          <w:sz w:val="20"/>
          <w:szCs w:val="20"/>
        </w:rPr>
        <w:t xml:space="preserve">. </w:t>
      </w:r>
      <w:r>
        <w:rPr>
          <w:rFonts w:ascii="Times New Roman" w:eastAsia="Symbol" w:hAnsi="Times New Roman" w:cs="Times New Roman"/>
          <w:b/>
          <w:color w:val="auto"/>
          <w:sz w:val="20"/>
          <w:szCs w:val="20"/>
        </w:rPr>
        <w:t>5.167</w:t>
      </w:r>
      <w:r>
        <w:rPr>
          <w:rFonts w:ascii="Times New Roman" w:eastAsia="Symbol" w:hAnsi="Times New Roman" w:cs="Times New Roman"/>
          <w:color w:val="auto"/>
          <w:sz w:val="20"/>
          <w:szCs w:val="20"/>
        </w:rPr>
        <w:t xml:space="preserve"> a </w:t>
      </w:r>
      <w:r>
        <w:rPr>
          <w:rFonts w:ascii="Times New Roman" w:eastAsia="Symbol" w:hAnsi="Times New Roman" w:cs="Times New Roman"/>
          <w:b/>
          <w:color w:val="auto"/>
          <w:sz w:val="20"/>
          <w:szCs w:val="20"/>
        </w:rPr>
        <w:t>5.168</w:t>
      </w:r>
      <w:r>
        <w:rPr>
          <w:rFonts w:ascii="Times New Roman" w:eastAsia="Symbol" w:hAnsi="Times New Roman" w:cs="Times New Roman"/>
          <w:color w:val="auto"/>
          <w:sz w:val="20"/>
          <w:szCs w:val="20"/>
        </w:rPr>
        <w:t xml:space="preserve">. </w:t>
      </w:r>
    </w:p>
    <w:p w14:paraId="2430BAAE"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5.166C</w:t>
      </w:r>
      <w:r>
        <w:rPr>
          <w:rFonts w:ascii="Times New Roman" w:eastAsia="Symbol" w:hAnsi="Times New Roman" w:cs="Times New Roman"/>
          <w:color w:val="auto"/>
          <w:sz w:val="20"/>
          <w:szCs w:val="20"/>
        </w:rPr>
        <w:tab/>
        <w:t>V Regionu 1 nesmí stanice amatérské služby v pásmu 50–52 MHz s výjimkou zemí uvedených v poznámce č. </w:t>
      </w:r>
      <w:r>
        <w:rPr>
          <w:rFonts w:ascii="Times New Roman" w:eastAsia="Symbol" w:hAnsi="Times New Roman" w:cs="Times New Roman"/>
          <w:b/>
          <w:color w:val="auto"/>
          <w:sz w:val="20"/>
          <w:szCs w:val="20"/>
        </w:rPr>
        <w:t>5.169</w:t>
      </w:r>
      <w:r>
        <w:rPr>
          <w:rFonts w:ascii="Times New Roman" w:eastAsia="Symbol" w:hAnsi="Times New Roman" w:cs="Times New Roman"/>
          <w:color w:val="auto"/>
          <w:sz w:val="20"/>
          <w:szCs w:val="20"/>
        </w:rPr>
        <w:t xml:space="preserve"> působit škodlivé rušení snímačům směru a rychlosti větru provozovaným v radiolokační službě na základě poznámky č. </w:t>
      </w:r>
      <w:r>
        <w:rPr>
          <w:rFonts w:ascii="Times New Roman" w:eastAsia="Symbol" w:hAnsi="Times New Roman" w:cs="Times New Roman"/>
          <w:b/>
          <w:color w:val="auto"/>
          <w:sz w:val="20"/>
          <w:szCs w:val="20"/>
        </w:rPr>
        <w:t>5.162A</w:t>
      </w:r>
      <w:r>
        <w:rPr>
          <w:rFonts w:ascii="Times New Roman" w:eastAsia="Symbol" w:hAnsi="Times New Roman" w:cs="Times New Roman"/>
          <w:bCs/>
          <w:color w:val="auto"/>
          <w:sz w:val="20"/>
          <w:szCs w:val="20"/>
        </w:rPr>
        <w:t xml:space="preserve"> </w:t>
      </w:r>
      <w:r>
        <w:rPr>
          <w:rFonts w:ascii="Times New Roman" w:eastAsia="Symbol" w:hAnsi="Times New Roman" w:cs="Times New Roman"/>
          <w:color w:val="auto"/>
          <w:sz w:val="20"/>
          <w:szCs w:val="20"/>
        </w:rPr>
        <w:t>an</w:t>
      </w:r>
      <w:r>
        <w:rPr>
          <w:rFonts w:ascii="Times New Roman" w:eastAsia="Symbol" w:hAnsi="Times New Roman" w:cs="Times New Roman"/>
          <w:color w:val="auto"/>
          <w:sz w:val="20"/>
          <w:szCs w:val="20"/>
        </w:rPr>
        <w:t>i před nimi požadovat ochranu.</w:t>
      </w:r>
      <w:r>
        <w:rPr>
          <w:rFonts w:ascii="Times New Roman" w:eastAsia="Symbol" w:hAnsi="Times New Roman" w:cs="Times New Roman"/>
          <w:b/>
          <w:color w:val="auto"/>
          <w:sz w:val="20"/>
          <w:szCs w:val="20"/>
        </w:rPr>
        <w:t xml:space="preserve"> </w:t>
      </w:r>
    </w:p>
    <w:p w14:paraId="7C767A7A"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5.166D</w:t>
      </w:r>
      <w:r>
        <w:rPr>
          <w:rFonts w:ascii="Times New Roman" w:eastAsia="Symbol" w:hAnsi="Times New Roman" w:cs="Times New Roman"/>
          <w:b/>
          <w:color w:val="auto"/>
          <w:sz w:val="20"/>
          <w:szCs w:val="20"/>
        </w:rPr>
        <w:tab/>
      </w:r>
      <w:r>
        <w:rPr>
          <w:rFonts w:ascii="Times New Roman" w:eastAsia="Symbol" w:hAnsi="Times New Roman" w:cs="Times New Roman"/>
          <w:i/>
          <w:color w:val="auto"/>
          <w:sz w:val="20"/>
          <w:szCs w:val="20"/>
        </w:rPr>
        <w:t>Odlišná kategorie služby: </w:t>
      </w:r>
      <w:r>
        <w:rPr>
          <w:rFonts w:ascii="Times New Roman" w:eastAsia="Symbol" w:hAnsi="Times New Roman" w:cs="Times New Roman"/>
          <w:color w:val="auto"/>
          <w:sz w:val="20"/>
          <w:szCs w:val="20"/>
        </w:rPr>
        <w:t>V Libanonu je pásmo 50–52 MHz přiděleno amatérské službě přednostně. Stanice amatérské služby v Libanonu nesmí působit škodlivé rušení stanicím rozhlasové, pevné a pohyblivé služby provozovan</w:t>
      </w:r>
      <w:r>
        <w:rPr>
          <w:rFonts w:ascii="Times New Roman" w:eastAsia="Symbol" w:hAnsi="Times New Roman" w:cs="Times New Roman"/>
          <w:color w:val="auto"/>
          <w:sz w:val="20"/>
          <w:szCs w:val="20"/>
        </w:rPr>
        <w:t>ým v souladu s Řádem v pásmu 50–52 MHz v zemích neuvedených v tomto ustanovení, ani před nimi požadovat ochranu.</w:t>
      </w:r>
    </w:p>
    <w:p w14:paraId="68458F48" w14:textId="77777777" w:rsidR="008B4A59" w:rsidRDefault="00115307">
      <w:pPr>
        <w:suppressAutoHyphens/>
        <w:spacing w:before="60" w:after="120" w:line="240" w:lineRule="auto"/>
        <w:ind w:left="709" w:hanging="709"/>
        <w:jc w:val="both"/>
        <w:rPr>
          <w:rFonts w:ascii="Times New Roman" w:eastAsia="Symbol" w:hAnsi="Times New Roman" w:cs="Times New Roman"/>
          <w:color w:val="auto"/>
          <w:sz w:val="20"/>
          <w:szCs w:val="20"/>
        </w:rPr>
      </w:pPr>
      <w:r>
        <w:rPr>
          <w:rFonts w:ascii="Times New Roman" w:eastAsia="Symbol" w:hAnsi="Times New Roman" w:cs="Times New Roman"/>
          <w:b/>
          <w:color w:val="auto"/>
          <w:sz w:val="20"/>
          <w:szCs w:val="20"/>
        </w:rPr>
        <w:lastRenderedPageBreak/>
        <w:t>5.166E</w:t>
      </w:r>
      <w:r>
        <w:rPr>
          <w:rFonts w:ascii="Times New Roman" w:eastAsia="Symbol" w:hAnsi="Times New Roman" w:cs="Times New Roman"/>
          <w:b/>
          <w:color w:val="auto"/>
          <w:sz w:val="20"/>
          <w:szCs w:val="20"/>
        </w:rPr>
        <w:tab/>
      </w:r>
      <w:r>
        <w:rPr>
          <w:rFonts w:ascii="Times New Roman" w:eastAsia="Symbol" w:hAnsi="Times New Roman" w:cs="Times New Roman"/>
          <w:bCs/>
          <w:color w:val="auto"/>
          <w:sz w:val="20"/>
          <w:szCs w:val="20"/>
        </w:rPr>
        <w:t>V</w:t>
      </w:r>
      <w:r>
        <w:rPr>
          <w:rFonts w:ascii="Times New Roman" w:eastAsia="Symbol" w:hAnsi="Times New Roman" w:cs="Times New Roman"/>
          <w:color w:val="auto"/>
          <w:sz w:val="20"/>
          <w:szCs w:val="20"/>
        </w:rPr>
        <w:t> Ruské federaci je přiděleno</w:t>
      </w:r>
      <w:r>
        <w:rPr>
          <w:rFonts w:ascii="Times New Roman" w:eastAsia="Symbol" w:hAnsi="Times New Roman" w:cs="Times New Roman"/>
          <w:b/>
          <w:color w:val="auto"/>
          <w:sz w:val="20"/>
          <w:szCs w:val="20"/>
        </w:rPr>
        <w:t xml:space="preserve"> </w:t>
      </w:r>
      <w:r>
        <w:rPr>
          <w:rFonts w:ascii="Times New Roman" w:eastAsia="Symbol" w:hAnsi="Times New Roman" w:cs="Times New Roman"/>
          <w:color w:val="auto"/>
          <w:sz w:val="20"/>
          <w:szCs w:val="20"/>
        </w:rPr>
        <w:t>podružně amatérské službě pouze pásmo 50,080–50,280 MHz. Ochranná kritéria pro ostatní služby v zemích neu</w:t>
      </w:r>
      <w:r>
        <w:rPr>
          <w:rFonts w:ascii="Times New Roman" w:eastAsia="Symbol" w:hAnsi="Times New Roman" w:cs="Times New Roman"/>
          <w:color w:val="auto"/>
          <w:sz w:val="20"/>
          <w:szCs w:val="20"/>
        </w:rPr>
        <w:t>vedených v tomto ustanovení jsou specifikována v poznámkách č. </w:t>
      </w:r>
      <w:r>
        <w:rPr>
          <w:rFonts w:ascii="Times New Roman" w:eastAsia="Symbol" w:hAnsi="Times New Roman" w:cs="Times New Roman"/>
          <w:b/>
          <w:color w:val="auto"/>
          <w:sz w:val="20"/>
          <w:szCs w:val="20"/>
        </w:rPr>
        <w:t>5.166B</w:t>
      </w:r>
      <w:r>
        <w:rPr>
          <w:rFonts w:ascii="Times New Roman" w:eastAsia="Symbol" w:hAnsi="Times New Roman" w:cs="Times New Roman"/>
          <w:color w:val="auto"/>
          <w:sz w:val="20"/>
          <w:szCs w:val="20"/>
        </w:rPr>
        <w:t xml:space="preserve"> a </w:t>
      </w:r>
      <w:r>
        <w:rPr>
          <w:rFonts w:ascii="Times New Roman" w:eastAsia="Symbol" w:hAnsi="Times New Roman" w:cs="Times New Roman"/>
          <w:b/>
          <w:color w:val="auto"/>
          <w:sz w:val="20"/>
          <w:szCs w:val="20"/>
        </w:rPr>
        <w:t>5.169B</w:t>
      </w:r>
      <w:r>
        <w:rPr>
          <w:rFonts w:ascii="Times New Roman" w:eastAsia="Symbol" w:hAnsi="Times New Roman" w:cs="Times New Roman"/>
          <w:color w:val="auto"/>
          <w:sz w:val="20"/>
          <w:szCs w:val="20"/>
        </w:rPr>
        <w:t xml:space="preserve">. </w:t>
      </w:r>
    </w:p>
    <w:p w14:paraId="4F96ABD3" w14:textId="77777777" w:rsidR="008B4A59" w:rsidRDefault="00115307">
      <w:pPr>
        <w:suppressAutoHyphens/>
        <w:spacing w:before="60" w:after="120" w:line="240" w:lineRule="auto"/>
        <w:ind w:left="709" w:hanging="709"/>
        <w:jc w:val="both"/>
        <w:rPr>
          <w:rFonts w:ascii="Times New Roman" w:eastAsia="Times New Roman" w:hAnsi="Times New Roman" w:cs="Times New Roman"/>
          <w:color w:val="222222"/>
          <w:sz w:val="20"/>
          <w:szCs w:val="20"/>
        </w:rPr>
      </w:pPr>
      <w:r>
        <w:rPr>
          <w:rFonts w:ascii="Times New Roman" w:eastAsia="Times New Roman" w:hAnsi="Times New Roman" w:cs="Times New Roman"/>
          <w:b/>
          <w:color w:val="auto"/>
          <w:sz w:val="20"/>
          <w:szCs w:val="20"/>
        </w:rPr>
        <w:t>5.</w:t>
      </w:r>
      <w:r>
        <w:rPr>
          <w:rFonts w:ascii="Times New Roman" w:eastAsia="Times New Roman" w:hAnsi="Times New Roman" w:cs="Times New Roman"/>
          <w:b/>
          <w:color w:val="222222"/>
          <w:sz w:val="20"/>
          <w:szCs w:val="20"/>
        </w:rPr>
        <w:t>169</w:t>
      </w:r>
      <w:r>
        <w:rPr>
          <w:rFonts w:ascii="Times New Roman" w:eastAsia="Times New Roman" w:hAnsi="Times New Roman" w:cs="Times New Roman"/>
          <w:color w:val="222222"/>
          <w:sz w:val="20"/>
          <w:szCs w:val="20"/>
        </w:rPr>
        <w:tab/>
      </w:r>
      <w:r>
        <w:rPr>
          <w:rFonts w:ascii="Times New Roman" w:eastAsia="Times New Roman" w:hAnsi="Times New Roman" w:cs="Times New Roman"/>
          <w:i/>
          <w:color w:val="222222"/>
          <w:sz w:val="20"/>
          <w:szCs w:val="20"/>
        </w:rPr>
        <w:t xml:space="preserve">Doplňkové přidělení: </w:t>
      </w:r>
      <w:r>
        <w:rPr>
          <w:rFonts w:ascii="Times New Roman" w:eastAsia="Times New Roman" w:hAnsi="Times New Roman" w:cs="Times New Roman"/>
          <w:color w:val="222222"/>
          <w:sz w:val="20"/>
          <w:szCs w:val="20"/>
        </w:rPr>
        <w:t>v Botswaně, Eswatini, Lesothu, Malawi, Rwandě, Jižní Africe, Zambii a Zimbabwe je pásmo 50</w:t>
      </w:r>
      <w:bookmarkStart w:id="27" w:name="_Hlk55229030"/>
      <w:r>
        <w:rPr>
          <w:rFonts w:ascii="Times New Roman" w:eastAsia="Times New Roman" w:hAnsi="Times New Roman" w:cs="Times New Roman"/>
          <w:color w:val="222222"/>
          <w:sz w:val="20"/>
          <w:szCs w:val="20"/>
        </w:rPr>
        <w:t>–</w:t>
      </w:r>
      <w:bookmarkEnd w:id="27"/>
      <w:r>
        <w:rPr>
          <w:rFonts w:ascii="Times New Roman" w:eastAsia="Times New Roman" w:hAnsi="Times New Roman" w:cs="Times New Roman"/>
          <w:color w:val="222222"/>
          <w:sz w:val="20"/>
          <w:szCs w:val="20"/>
        </w:rPr>
        <w:t xml:space="preserve">54 MHz přiděleno amatérské službě přednostně. V Senegalu je amatérské službě přiděleno přednostně pásmo 50–51 MHz. </w:t>
      </w:r>
    </w:p>
    <w:p w14:paraId="624AA25B" w14:textId="77777777" w:rsidR="008B4A59" w:rsidRDefault="00115307">
      <w:pPr>
        <w:suppressAutoHyphens/>
        <w:spacing w:before="60" w:after="120" w:line="240" w:lineRule="auto"/>
        <w:ind w:left="709" w:hanging="709"/>
        <w:jc w:val="both"/>
        <w:rPr>
          <w:rFonts w:ascii="Times New Roman" w:eastAsia="Symbol" w:hAnsi="Times New Roman" w:cs="Times New Roman"/>
          <w:color w:val="auto"/>
          <w:sz w:val="20"/>
          <w:szCs w:val="20"/>
        </w:rPr>
      </w:pPr>
      <w:r>
        <w:rPr>
          <w:rFonts w:ascii="Times New Roman" w:eastAsia="Symbol" w:hAnsi="Times New Roman" w:cs="Times New Roman"/>
          <w:b/>
          <w:color w:val="auto"/>
          <w:sz w:val="20"/>
          <w:szCs w:val="20"/>
        </w:rPr>
        <w:t>5.169A</w:t>
      </w:r>
      <w:r>
        <w:rPr>
          <w:rFonts w:ascii="Times New Roman" w:eastAsia="Symbol" w:hAnsi="Times New Roman" w:cs="Times New Roman"/>
          <w:color w:val="auto"/>
          <w:sz w:val="20"/>
          <w:szCs w:val="20"/>
        </w:rPr>
        <w:tab/>
      </w:r>
      <w:r>
        <w:rPr>
          <w:rFonts w:ascii="Times New Roman" w:eastAsia="Symbol" w:hAnsi="Times New Roman" w:cs="Times New Roman"/>
          <w:i/>
          <w:color w:val="auto"/>
          <w:sz w:val="20"/>
          <w:szCs w:val="20"/>
        </w:rPr>
        <w:t>Náhradní přidělení</w:t>
      </w:r>
      <w:r>
        <w:rPr>
          <w:rFonts w:ascii="Times New Roman" w:eastAsia="Symbol" w:hAnsi="Times New Roman" w:cs="Times New Roman"/>
          <w:color w:val="auto"/>
          <w:sz w:val="20"/>
          <w:szCs w:val="20"/>
        </w:rPr>
        <w:t>: v následujících zemích Regionu 1: Angola, Saudská Arábie, Bahrajn, Burkina Faso, Burundi, Spojené arabské emiráty</w:t>
      </w:r>
      <w:r>
        <w:rPr>
          <w:rFonts w:ascii="Times New Roman" w:eastAsia="Symbol" w:hAnsi="Times New Roman" w:cs="Times New Roman"/>
          <w:color w:val="auto"/>
          <w:sz w:val="20"/>
          <w:szCs w:val="20"/>
        </w:rPr>
        <w:t>, Gambie, Jordánsko, Keňa, Kuvajt, Mauricius, Mosambik, Oman, Uganda, Katar, Jižní Súdán a Tanzanie je pásmo 50–54 MHz přiděleno amatérské službě přednostně. V Guinea-Bissau je pásmo 50,0–50,5 MHz přiděleno amatérské službě přednostně. V Džibuti je pásmo 5</w:t>
      </w:r>
      <w:r>
        <w:rPr>
          <w:rFonts w:ascii="Times New Roman" w:eastAsia="Symbol" w:hAnsi="Times New Roman" w:cs="Times New Roman"/>
          <w:color w:val="auto"/>
          <w:sz w:val="20"/>
          <w:szCs w:val="20"/>
        </w:rPr>
        <w:t>0–52 MHz přiděleno amatérské službě přednostně. S výjimkou zemí uvedených v poznámce č. </w:t>
      </w:r>
      <w:r>
        <w:rPr>
          <w:rFonts w:ascii="Times New Roman" w:eastAsia="Symbol" w:hAnsi="Times New Roman" w:cs="Times New Roman"/>
          <w:b/>
          <w:bCs/>
          <w:color w:val="auto"/>
          <w:sz w:val="20"/>
          <w:szCs w:val="20"/>
        </w:rPr>
        <w:t>5.169,</w:t>
      </w:r>
      <w:r>
        <w:rPr>
          <w:rFonts w:ascii="Times New Roman" w:eastAsia="Symbol" w:hAnsi="Times New Roman" w:cs="Times New Roman"/>
          <w:color w:val="auto"/>
          <w:sz w:val="20"/>
          <w:szCs w:val="20"/>
        </w:rPr>
        <w:t xml:space="preserve"> nesmí stanice amatérské služby provozované v Regionu 1 na základě této poznámky v celém nebo části pásma 50–54 MHz, působit škodlivé rušení stanicím jiných služe</w:t>
      </w:r>
      <w:r>
        <w:rPr>
          <w:rFonts w:ascii="Times New Roman" w:eastAsia="Symbol" w:hAnsi="Times New Roman" w:cs="Times New Roman"/>
          <w:color w:val="auto"/>
          <w:sz w:val="20"/>
          <w:szCs w:val="20"/>
        </w:rPr>
        <w:t>b provozovaným v souladu s Řádem v Alžírsku, Egyptě, Íránu, Iráku, Izraeli, Libyi, Palestině, Sýrii, Korejské lidově demokratické republice, Súdánu a Tunisku, nebo požadovat před těmito stanicemi ochranu. Síla pole produkovaná amatérskou stanicí v pásmu 50</w:t>
      </w:r>
      <w:r>
        <w:rPr>
          <w:rFonts w:ascii="Times New Roman" w:eastAsia="Symbol" w:hAnsi="Times New Roman" w:cs="Times New Roman"/>
          <w:color w:val="auto"/>
          <w:sz w:val="20"/>
          <w:szCs w:val="20"/>
        </w:rPr>
        <w:t xml:space="preserve">–54 MHz nesmí přesáhnout hodnotu +6 dB(µV/m) ve výšce 10 m nad zemským povrchem po více než 10 % času podél hranic uvedených zemí požadujících ochranu. </w:t>
      </w:r>
    </w:p>
    <w:p w14:paraId="64435BB1" w14:textId="77777777" w:rsidR="008B4A59" w:rsidRDefault="00115307">
      <w:pPr>
        <w:suppressAutoHyphens/>
        <w:spacing w:before="60" w:after="120" w:line="240" w:lineRule="auto"/>
        <w:ind w:left="709" w:hanging="709"/>
        <w:jc w:val="both"/>
        <w:rPr>
          <w:rFonts w:ascii="Times New Roman" w:eastAsia="Symbol" w:hAnsi="Times New Roman" w:cs="Times New Roman"/>
          <w:bCs/>
          <w:strike/>
          <w:color w:val="auto"/>
          <w:sz w:val="20"/>
          <w:szCs w:val="20"/>
        </w:rPr>
      </w:pPr>
      <w:r>
        <w:rPr>
          <w:rFonts w:ascii="Times New Roman" w:eastAsia="Symbol" w:hAnsi="Times New Roman" w:cs="Times New Roman"/>
          <w:b/>
          <w:color w:val="auto"/>
          <w:sz w:val="20"/>
          <w:szCs w:val="20"/>
        </w:rPr>
        <w:t>5.169B</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S výjimkou zemí uvedených v poznámce č. </w:t>
      </w:r>
      <w:r>
        <w:rPr>
          <w:rFonts w:ascii="Times New Roman" w:eastAsia="Symbol" w:hAnsi="Times New Roman" w:cs="Times New Roman"/>
          <w:b/>
          <w:bCs/>
          <w:color w:val="auto"/>
          <w:sz w:val="20"/>
          <w:szCs w:val="20"/>
        </w:rPr>
        <w:t>5.169</w:t>
      </w:r>
      <w:r>
        <w:rPr>
          <w:rFonts w:ascii="Times New Roman" w:eastAsia="Symbol" w:hAnsi="Times New Roman" w:cs="Times New Roman"/>
          <w:color w:val="auto"/>
          <w:sz w:val="20"/>
          <w:szCs w:val="20"/>
        </w:rPr>
        <w:t>, nesmí stanice amatérské služby používané v Region</w:t>
      </w:r>
      <w:r>
        <w:rPr>
          <w:rFonts w:ascii="Times New Roman" w:eastAsia="Symbol" w:hAnsi="Times New Roman" w:cs="Times New Roman"/>
          <w:color w:val="auto"/>
          <w:sz w:val="20"/>
          <w:szCs w:val="20"/>
        </w:rPr>
        <w:t>u 1 v celém nebo části pásma 50–54 MHz, působit škodlivé rušení stanicím ostatních služeb provozovaným v souladu s Řádem v Alžírsku, Arménii, Ázerbájdžánu, Bělorusku, Egyptě, Ruské federaci, Íránu, Iráku, Kazachstánu, Kyrgyzstánu, Libyi, Uzbekistánu, Pales</w:t>
      </w:r>
      <w:r>
        <w:rPr>
          <w:rFonts w:ascii="Times New Roman" w:eastAsia="Symbol" w:hAnsi="Times New Roman" w:cs="Times New Roman"/>
          <w:color w:val="auto"/>
          <w:sz w:val="20"/>
          <w:szCs w:val="20"/>
        </w:rPr>
        <w:t xml:space="preserve">tině, Sýrii, Súdánu, Tunisku a na Ukrajině, nebo požadovat ochranu před těmito stanicemi. Síla pole produkovaná amatérskou stanicí v pásmu 50–54 MHz nesmí přesáhnout hodnotu +6 dB(µV/m) ve výšce 10 m nad zemským povrchem po více než 10 % času podél hranic </w:t>
      </w:r>
      <w:r>
        <w:rPr>
          <w:rFonts w:ascii="Times New Roman" w:eastAsia="Symbol" w:hAnsi="Times New Roman" w:cs="Times New Roman"/>
          <w:color w:val="auto"/>
          <w:sz w:val="20"/>
          <w:szCs w:val="20"/>
        </w:rPr>
        <w:t>zemí uvedených v tomto ustanovení.</w:t>
      </w:r>
    </w:p>
    <w:p w14:paraId="07217EF4" w14:textId="77777777" w:rsidR="008B4A59" w:rsidRDefault="00115307">
      <w:pPr>
        <w:suppressAutoHyphens/>
        <w:spacing w:before="60" w:after="120" w:line="240" w:lineRule="auto"/>
        <w:ind w:left="709" w:hanging="709"/>
        <w:jc w:val="both"/>
        <w:rPr>
          <w:rFonts w:ascii="Times New Roman" w:eastAsia="Symbol" w:hAnsi="Times New Roman" w:cs="Times New Roman"/>
          <w:color w:val="auto"/>
          <w:sz w:val="20"/>
          <w:szCs w:val="20"/>
        </w:rPr>
      </w:pPr>
      <w:r>
        <w:rPr>
          <w:rFonts w:ascii="Times New Roman" w:eastAsia="Symbol" w:hAnsi="Times New Roman" w:cs="Times New Roman"/>
          <w:b/>
          <w:color w:val="auto"/>
          <w:sz w:val="20"/>
          <w:szCs w:val="20"/>
        </w:rPr>
        <w:t>5.180</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Kmitočet 75 MHz je přidělen pro rádiová návěstidla (marker beacons). Správy omezí přidělování kmitočtů blízkých hranicím ochranného pásma stanicím jiných služeb, které by svým výkonem nebo zeměpisnou polohou mohly p</w:t>
      </w:r>
      <w:r>
        <w:rPr>
          <w:rFonts w:ascii="Times New Roman" w:eastAsia="Symbol" w:hAnsi="Times New Roman" w:cs="Times New Roman"/>
          <w:color w:val="auto"/>
          <w:sz w:val="20"/>
          <w:szCs w:val="20"/>
        </w:rPr>
        <w:t xml:space="preserve">ůsobit škodlivé rušení rádiovým návěstidlům nebo je jinak omezovat. </w:t>
      </w:r>
    </w:p>
    <w:p w14:paraId="2B100E77" w14:textId="77777777" w:rsidR="008B4A59" w:rsidRDefault="00115307">
      <w:pPr>
        <w:suppressAutoHyphens/>
        <w:spacing w:before="60" w:after="120" w:line="240" w:lineRule="auto"/>
        <w:ind w:left="709"/>
        <w:jc w:val="both"/>
        <w:rPr>
          <w:rFonts w:ascii="Times New Roman" w:eastAsia="Symbol" w:hAnsi="Times New Roman" w:cs="Times New Roman"/>
          <w:b/>
          <w:color w:val="auto"/>
          <w:sz w:val="20"/>
          <w:szCs w:val="20"/>
        </w:rPr>
      </w:pPr>
      <w:r>
        <w:rPr>
          <w:rFonts w:ascii="Times New Roman" w:eastAsia="Symbol" w:hAnsi="Times New Roman" w:cs="Times New Roman"/>
          <w:color w:val="auto"/>
          <w:sz w:val="20"/>
          <w:szCs w:val="20"/>
        </w:rPr>
        <w:t>Je třeba všemožně usilovat o další zlepšení charakteristik letadlových přijímačů a o omezení výkonu vysílacích stanic v blízkosti hranic 74,8 MHz a 75,2 MHz.</w:t>
      </w:r>
    </w:p>
    <w:p w14:paraId="2207AB12" w14:textId="77777777" w:rsidR="008B4A59" w:rsidRDefault="00115307">
      <w:pPr>
        <w:suppressAutoHyphens/>
        <w:spacing w:before="60" w:after="120" w:line="240" w:lineRule="auto"/>
        <w:ind w:left="709" w:hanging="709"/>
        <w:jc w:val="both"/>
        <w:rPr>
          <w:rFonts w:ascii="Times New Roman" w:eastAsia="Symbol" w:hAnsi="Times New Roman" w:cs="Times New Roman"/>
          <w:color w:val="000000"/>
          <w:sz w:val="20"/>
          <w:szCs w:val="20"/>
        </w:rPr>
      </w:pPr>
      <w:r>
        <w:rPr>
          <w:rFonts w:ascii="Times New Roman" w:eastAsia="Symbol" w:hAnsi="Times New Roman" w:cs="Times New Roman"/>
          <w:b/>
          <w:color w:val="auto"/>
          <w:sz w:val="20"/>
          <w:szCs w:val="20"/>
        </w:rPr>
        <w:t>5.197A</w:t>
      </w:r>
      <w:r>
        <w:rPr>
          <w:rFonts w:ascii="Times New Roman" w:eastAsia="Symbol" w:hAnsi="Times New Roman" w:cs="Times New Roman"/>
          <w:b/>
          <w:color w:val="auto"/>
          <w:sz w:val="20"/>
          <w:szCs w:val="20"/>
        </w:rPr>
        <w:tab/>
      </w:r>
      <w:r>
        <w:rPr>
          <w:rFonts w:ascii="Times New Roman" w:eastAsia="Symbol" w:hAnsi="Times New Roman" w:cs="Times New Roman"/>
          <w:i/>
          <w:color w:val="000000"/>
          <w:sz w:val="20"/>
          <w:szCs w:val="20"/>
        </w:rPr>
        <w:t xml:space="preserve">Doplňkové přidělení: </w:t>
      </w:r>
      <w:r>
        <w:rPr>
          <w:rFonts w:ascii="Times New Roman" w:eastAsia="Symbol" w:hAnsi="Times New Roman" w:cs="Times New Roman"/>
          <w:color w:val="000000"/>
          <w:sz w:val="20"/>
          <w:szCs w:val="20"/>
        </w:rPr>
        <w:t>pásmo 108</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117,975 MHz je navíc přednostně přiděleno letecké pohyblivé službě (R), s omezením na systémy provozované v souladu s mezinárodně uznanými leteckými normami. Takové využívání musí být v souladu s Rezolucí </w:t>
      </w:r>
      <w:r>
        <w:rPr>
          <w:rFonts w:ascii="Times New Roman" w:eastAsia="Symbol" w:hAnsi="Times New Roman" w:cs="Times New Roman"/>
          <w:b/>
          <w:bCs/>
          <w:color w:val="000000"/>
          <w:sz w:val="20"/>
          <w:szCs w:val="20"/>
        </w:rPr>
        <w:t>413</w:t>
      </w:r>
      <w:r>
        <w:rPr>
          <w:rFonts w:ascii="Times New Roman" w:eastAsia="Symbol" w:hAnsi="Times New Roman" w:cs="Times New Roman"/>
          <w:color w:val="000000"/>
          <w:sz w:val="20"/>
          <w:szCs w:val="20"/>
        </w:rPr>
        <w:t>. Využívání pásma</w:t>
      </w:r>
      <w:r>
        <w:rPr>
          <w:rFonts w:ascii="Times New Roman" w:eastAsia="Symbol" w:hAnsi="Times New Roman" w:cs="Times New Roman"/>
          <w:color w:val="000000"/>
          <w:sz w:val="20"/>
          <w:szCs w:val="20"/>
        </w:rPr>
        <w:t xml:space="preserve"> 108</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112 MHz leteckou pohyblivou (R) službou musí být omezeno na systémy složené z vysílačů na zemi a přidružených přijímačů, přenášejících navigační informace podporující letecké navigační funkce v souladu s mezinárodně uznanými leteckými normami.</w:t>
      </w:r>
    </w:p>
    <w:p w14:paraId="1B3AA217" w14:textId="77777777" w:rsidR="008B4A59" w:rsidRDefault="00115307">
      <w:pPr>
        <w:suppressAutoHyphens/>
        <w:spacing w:before="60" w:after="120" w:line="240" w:lineRule="auto"/>
        <w:ind w:left="709" w:hanging="709"/>
        <w:jc w:val="both"/>
        <w:rPr>
          <w:rFonts w:ascii="Times New Roman" w:eastAsia="Symbol" w:hAnsi="Times New Roman" w:cs="Times New Roman"/>
          <w:color w:val="000000"/>
          <w:sz w:val="20"/>
          <w:szCs w:val="20"/>
        </w:rPr>
      </w:pPr>
      <w:r>
        <w:rPr>
          <w:rFonts w:ascii="Times New Roman" w:eastAsia="Symbol" w:hAnsi="Times New Roman" w:cs="Times New Roman"/>
          <w:b/>
          <w:color w:val="auto"/>
          <w:sz w:val="20"/>
          <w:szCs w:val="20"/>
        </w:rPr>
        <w:t>5.198A</w:t>
      </w:r>
      <w:r>
        <w:rPr>
          <w:rFonts w:ascii="Times New Roman" w:eastAsia="Symbol" w:hAnsi="Times New Roman" w:cs="Times New Roman"/>
          <w:color w:val="000000"/>
          <w:sz w:val="20"/>
          <w:szCs w:val="20"/>
        </w:rPr>
        <w:tab/>
      </w:r>
      <w:r>
        <w:rPr>
          <w:rFonts w:ascii="Times New Roman" w:eastAsia="Symbol" w:hAnsi="Times New Roman" w:cs="Times New Roman"/>
          <w:color w:val="000000"/>
          <w:sz w:val="20"/>
          <w:szCs w:val="20"/>
        </w:rPr>
        <w:t xml:space="preserve">Využívání pásma 117,975–137 MHz družicovou leteckou pohyblivou službou (R) je předmětem koordinace podle ustanovení </w:t>
      </w:r>
      <w:r>
        <w:rPr>
          <w:rFonts w:ascii="Times New Roman" w:eastAsia="Symbol" w:hAnsi="Times New Roman" w:cs="Times New Roman"/>
          <w:b/>
          <w:bCs/>
          <w:color w:val="000000"/>
          <w:sz w:val="20"/>
          <w:szCs w:val="20"/>
        </w:rPr>
        <w:t>9.11A</w:t>
      </w:r>
      <w:r>
        <w:rPr>
          <w:rFonts w:ascii="Times New Roman" w:eastAsia="Symbol" w:hAnsi="Times New Roman" w:cs="Times New Roman"/>
          <w:color w:val="000000"/>
          <w:sz w:val="20"/>
          <w:szCs w:val="20"/>
        </w:rPr>
        <w:t xml:space="preserve">. Ustanovení </w:t>
      </w:r>
      <w:r>
        <w:rPr>
          <w:rFonts w:ascii="Times New Roman" w:eastAsia="Symbol" w:hAnsi="Times New Roman" w:cs="Times New Roman"/>
          <w:b/>
          <w:bCs/>
          <w:color w:val="000000"/>
          <w:sz w:val="20"/>
          <w:szCs w:val="20"/>
        </w:rPr>
        <w:t>9.16</w:t>
      </w:r>
      <w:r>
        <w:rPr>
          <w:rFonts w:ascii="Times New Roman" w:eastAsia="Symbol" w:hAnsi="Times New Roman" w:cs="Times New Roman"/>
          <w:color w:val="000000"/>
          <w:sz w:val="20"/>
          <w:szCs w:val="20"/>
        </w:rPr>
        <w:t xml:space="preserve"> zde neplatí. Takové využívání musí být omezeno na družicové NGSO systémy provozované v souladu s mezinárodními leteck</w:t>
      </w:r>
      <w:r>
        <w:rPr>
          <w:rFonts w:ascii="Times New Roman" w:eastAsia="Symbol" w:hAnsi="Times New Roman" w:cs="Times New Roman"/>
          <w:color w:val="000000"/>
          <w:sz w:val="20"/>
          <w:szCs w:val="20"/>
        </w:rPr>
        <w:t xml:space="preserve">ými standardy. Platí Rezoluce </w:t>
      </w:r>
      <w:r>
        <w:rPr>
          <w:rFonts w:ascii="Times New Roman" w:eastAsia="Symbol" w:hAnsi="Times New Roman" w:cs="Times New Roman"/>
          <w:b/>
          <w:bCs/>
          <w:color w:val="000000"/>
          <w:sz w:val="20"/>
          <w:szCs w:val="20"/>
        </w:rPr>
        <w:t>406</w:t>
      </w:r>
      <w:r>
        <w:rPr>
          <w:rFonts w:ascii="Times New Roman" w:eastAsia="Symbol" w:hAnsi="Times New Roman" w:cs="Times New Roman"/>
          <w:color w:val="000000"/>
          <w:sz w:val="20"/>
          <w:szCs w:val="20"/>
        </w:rPr>
        <w:t>.</w:t>
      </w:r>
    </w:p>
    <w:p w14:paraId="336909F3" w14:textId="77777777" w:rsidR="008B4A59" w:rsidRDefault="00115307">
      <w:pPr>
        <w:suppressAutoHyphens/>
        <w:spacing w:before="60" w:after="120" w:line="240" w:lineRule="auto"/>
        <w:ind w:left="709" w:hanging="709"/>
        <w:jc w:val="both"/>
        <w:rPr>
          <w:rFonts w:ascii="Times New Roman" w:eastAsia="Symbol" w:hAnsi="Times New Roman" w:cs="Times New Roman"/>
          <w:color w:val="000000"/>
          <w:sz w:val="20"/>
          <w:szCs w:val="20"/>
        </w:rPr>
      </w:pPr>
      <w:r>
        <w:rPr>
          <w:rFonts w:ascii="Times New Roman" w:eastAsia="Symbol" w:hAnsi="Times New Roman" w:cs="Times New Roman"/>
          <w:b/>
          <w:color w:val="auto"/>
          <w:sz w:val="20"/>
          <w:szCs w:val="20"/>
        </w:rPr>
        <w:t>5.</w:t>
      </w:r>
      <w:r>
        <w:rPr>
          <w:rFonts w:ascii="Times New Roman" w:eastAsia="Symbol" w:hAnsi="Times New Roman" w:cs="Times New Roman"/>
          <w:b/>
          <w:color w:val="000000"/>
          <w:sz w:val="20"/>
          <w:szCs w:val="20"/>
        </w:rPr>
        <w:t>198B</w:t>
      </w:r>
      <w:r>
        <w:rPr>
          <w:rFonts w:ascii="Times New Roman" w:eastAsia="Symbol" w:hAnsi="Times New Roman" w:cs="Times New Roman"/>
          <w:color w:val="000000"/>
          <w:sz w:val="20"/>
          <w:szCs w:val="20"/>
        </w:rPr>
        <w:tab/>
        <w:t xml:space="preserve">Využívání pásma 117,975–137 MHz leteckou pohyblivou službou (R) musí mít prioritu před družicovou leteckou pohyblivou službou (R). </w:t>
      </w:r>
    </w:p>
    <w:p w14:paraId="5FAF6E97" w14:textId="77777777" w:rsidR="008B4A59" w:rsidRDefault="00115307">
      <w:pPr>
        <w:suppressAutoHyphens/>
        <w:spacing w:before="60" w:after="120" w:line="240" w:lineRule="auto"/>
        <w:ind w:left="709" w:hanging="709"/>
        <w:jc w:val="both"/>
        <w:rPr>
          <w:rFonts w:ascii="Times New Roman" w:eastAsia="Symbol" w:hAnsi="Times New Roman" w:cs="Times New Roman"/>
          <w:color w:val="auto"/>
          <w:sz w:val="20"/>
          <w:szCs w:val="20"/>
        </w:rPr>
      </w:pPr>
      <w:r>
        <w:rPr>
          <w:rFonts w:ascii="Times New Roman" w:eastAsia="Symbol" w:hAnsi="Times New Roman" w:cs="Times New Roman"/>
          <w:b/>
          <w:color w:val="auto"/>
          <w:sz w:val="20"/>
          <w:szCs w:val="20"/>
        </w:rPr>
        <w:t>5.200</w:t>
      </w:r>
      <w:r>
        <w:rPr>
          <w:rFonts w:ascii="Times New Roman" w:eastAsia="Symbol" w:hAnsi="Times New Roman" w:cs="Times New Roman"/>
          <w:b/>
          <w:color w:val="auto"/>
          <w:sz w:val="20"/>
          <w:szCs w:val="20"/>
        </w:rPr>
        <w:tab/>
      </w:r>
      <w:r>
        <w:rPr>
          <w:rFonts w:ascii="Times New Roman" w:eastAsia="Symbol" w:hAnsi="Times New Roman" w:cs="Times New Roman"/>
          <w:color w:val="000000"/>
          <w:sz w:val="20"/>
          <w:szCs w:val="20"/>
        </w:rPr>
        <w:t>Kmitočet 121,5 MHz je v pásmu 117,975</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137 MHz letecký tísňový kmitočet, a po</w:t>
      </w:r>
      <w:r>
        <w:rPr>
          <w:rFonts w:ascii="Times New Roman" w:eastAsia="Symbol" w:hAnsi="Times New Roman" w:cs="Times New Roman"/>
          <w:color w:val="000000"/>
          <w:sz w:val="20"/>
          <w:szCs w:val="20"/>
        </w:rPr>
        <w:t xml:space="preserve">kud je požadováno, je mu přidružen letecký kmitočet 123,1 MHz jako záložní. Pohyblivé stanice námořní pohyblivé služby mohou pro účely tísně a bezpečnosti na těchto kmitočtech komunikovat se stanicemi letecké pohyblivé služby a družicové letecké pohyblivé </w:t>
      </w:r>
      <w:r>
        <w:rPr>
          <w:rFonts w:ascii="Times New Roman" w:eastAsia="Symbol" w:hAnsi="Times New Roman" w:cs="Times New Roman"/>
          <w:color w:val="000000"/>
          <w:sz w:val="20"/>
          <w:szCs w:val="20"/>
        </w:rPr>
        <w:t xml:space="preserve">služby za podmínek stanovených v Článku </w:t>
      </w:r>
      <w:r>
        <w:rPr>
          <w:rFonts w:ascii="Times New Roman" w:eastAsia="Symbol" w:hAnsi="Times New Roman" w:cs="Times New Roman"/>
          <w:b/>
          <w:bCs/>
          <w:color w:val="000000"/>
          <w:sz w:val="20"/>
          <w:szCs w:val="20"/>
        </w:rPr>
        <w:t>31</w:t>
      </w:r>
      <w:r>
        <w:rPr>
          <w:rFonts w:ascii="Times New Roman" w:eastAsia="Symbol" w:hAnsi="Times New Roman" w:cs="Times New Roman"/>
          <w:color w:val="000000"/>
          <w:sz w:val="20"/>
          <w:szCs w:val="20"/>
        </w:rPr>
        <w:t xml:space="preserve"> Řádu.</w:t>
      </w:r>
    </w:p>
    <w:p w14:paraId="68328359"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5.201</w:t>
      </w:r>
      <w:r>
        <w:rPr>
          <w:rFonts w:ascii="Times New Roman" w:eastAsia="Symbol" w:hAnsi="Times New Roman" w:cs="Times New Roman"/>
          <w:b/>
          <w:color w:val="auto"/>
          <w:sz w:val="20"/>
          <w:szCs w:val="20"/>
        </w:rPr>
        <w:tab/>
      </w:r>
      <w:r>
        <w:rPr>
          <w:rFonts w:ascii="Times New Roman" w:eastAsia="Symbol" w:hAnsi="Times New Roman" w:cs="Times New Roman"/>
          <w:i/>
          <w:color w:val="auto"/>
          <w:sz w:val="20"/>
          <w:szCs w:val="20"/>
        </w:rPr>
        <w:t>Doplňkové přidělení</w:t>
      </w:r>
      <w:r>
        <w:rPr>
          <w:rFonts w:ascii="Times New Roman" w:eastAsia="Symbol" w:hAnsi="Times New Roman" w:cs="Times New Roman"/>
          <w:color w:val="auto"/>
          <w:sz w:val="20"/>
          <w:szCs w:val="20"/>
        </w:rPr>
        <w:t xml:space="preserve">: v Saudské Arábii, Arménii, Ázerbájdžánu, Bahrajnu, Egyptě, Estonsku, Gruzii, Maďarsku, Íránu, Iráku, Japonsku, Kazachstánu, Mali, Mongolsku, Mosambiku, Uzbekistánu, Papui Nové </w:t>
      </w:r>
      <w:r>
        <w:rPr>
          <w:rFonts w:ascii="Times New Roman" w:eastAsia="Symbol" w:hAnsi="Times New Roman" w:cs="Times New Roman"/>
          <w:color w:val="auto"/>
          <w:sz w:val="20"/>
          <w:szCs w:val="20"/>
        </w:rPr>
        <w:t>Guineji, Polsku, Kataru, Kyrgyzstánu, Rumunsku, Ruské federaci, Senegalu, Somálsku, Tádžikistánu a Turkmenistánu je pásmo 132–136 MHz přiděleno navíc přednostně letecké pohyblivé (OR) službě. Správy při udělování přídělů kmitočtů stanicím v letecké pohybli</w:t>
      </w:r>
      <w:r>
        <w:rPr>
          <w:rFonts w:ascii="Times New Roman" w:eastAsia="Symbol" w:hAnsi="Times New Roman" w:cs="Times New Roman"/>
          <w:color w:val="auto"/>
          <w:sz w:val="20"/>
          <w:szCs w:val="20"/>
        </w:rPr>
        <w:t>vé (OR) službě vezmou v úvahu kmitočtové příděly stanic v letecké pohyblivé (R) službě.</w:t>
      </w:r>
    </w:p>
    <w:p w14:paraId="74E5EE21"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5.202</w:t>
      </w:r>
      <w:r>
        <w:rPr>
          <w:rFonts w:ascii="Times New Roman" w:eastAsia="Symbol" w:hAnsi="Times New Roman" w:cs="Times New Roman"/>
          <w:b/>
          <w:color w:val="auto"/>
          <w:sz w:val="20"/>
          <w:szCs w:val="20"/>
        </w:rPr>
        <w:tab/>
      </w:r>
      <w:r>
        <w:rPr>
          <w:rFonts w:ascii="Times New Roman" w:eastAsia="Symbol" w:hAnsi="Times New Roman" w:cs="Times New Roman"/>
          <w:i/>
          <w:color w:val="auto"/>
          <w:sz w:val="20"/>
          <w:szCs w:val="20"/>
        </w:rPr>
        <w:t>Doplňkové přidělení</w:t>
      </w:r>
      <w:r>
        <w:rPr>
          <w:rFonts w:ascii="Times New Roman" w:eastAsia="Symbol" w:hAnsi="Times New Roman" w:cs="Times New Roman"/>
          <w:color w:val="auto"/>
          <w:sz w:val="20"/>
          <w:szCs w:val="20"/>
        </w:rPr>
        <w:t>: pásmo 136–137 MHz je v Saúdské Arábii, Arménii, Ázerbájdžánu, Bahrajnu, Spojených arabských emirátech, Gruzii, Íránu, Jordánsku, Mali, Ománu,</w:t>
      </w:r>
      <w:r>
        <w:rPr>
          <w:rFonts w:ascii="Times New Roman" w:eastAsia="Symbol" w:hAnsi="Times New Roman" w:cs="Times New Roman"/>
          <w:color w:val="auto"/>
          <w:sz w:val="20"/>
          <w:szCs w:val="20"/>
        </w:rPr>
        <w:t xml:space="preserve"> Uzbekistánu, Polsku, Sýrii, Kyrgyzstánu, Rumunsku, Ruské federaci, Senegalu, Tádžikistánu a Turkmenistánu přiděleno navíc přednostně letecké pohyblivé (OR) službě. Správy při udělování přídělů kmitočtů stanicím v letecké pohyblivé (OR) službě vezmou v úva</w:t>
      </w:r>
      <w:r>
        <w:rPr>
          <w:rFonts w:ascii="Times New Roman" w:eastAsia="Symbol" w:hAnsi="Times New Roman" w:cs="Times New Roman"/>
          <w:color w:val="auto"/>
          <w:sz w:val="20"/>
          <w:szCs w:val="20"/>
        </w:rPr>
        <w:t>hu kmitočtové příděly stanic v letecké pohyblivé (R) službě.</w:t>
      </w:r>
      <w:r>
        <w:rPr>
          <w:rFonts w:ascii="Times New Roman" w:eastAsia="Symbol" w:hAnsi="Times New Roman" w:cs="Times New Roman"/>
          <w:b/>
          <w:color w:val="auto"/>
          <w:sz w:val="20"/>
          <w:szCs w:val="20"/>
        </w:rPr>
        <w:t xml:space="preserve"> </w:t>
      </w:r>
    </w:p>
    <w:p w14:paraId="33ED7168"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5.203C</w:t>
      </w:r>
      <w:r>
        <w:rPr>
          <w:rFonts w:ascii="Times New Roman" w:eastAsia="Symbol" w:hAnsi="Times New Roman" w:cs="Times New Roman"/>
          <w:b/>
          <w:color w:val="auto"/>
          <w:sz w:val="20"/>
          <w:szCs w:val="20"/>
        </w:rPr>
        <w:tab/>
      </w:r>
      <w:r>
        <w:rPr>
          <w:rFonts w:ascii="Times New Roman" w:eastAsia="Symbol" w:hAnsi="Times New Roman" w:cs="Times New Roman"/>
          <w:bCs/>
          <w:color w:val="auto"/>
          <w:sz w:val="20"/>
          <w:szCs w:val="20"/>
        </w:rPr>
        <w:t>Využívání služby kosmického provozu (sestupný směr) družicovými systémy NGSO s krátkou dobou trvání misí v pásmu 137–138 MHz je předmětem Rezoluce </w:t>
      </w:r>
      <w:r>
        <w:rPr>
          <w:rFonts w:ascii="Times New Roman" w:eastAsia="Symbol" w:hAnsi="Times New Roman" w:cs="Times New Roman"/>
          <w:b/>
          <w:bCs/>
          <w:color w:val="auto"/>
          <w:sz w:val="20"/>
          <w:szCs w:val="20"/>
        </w:rPr>
        <w:t>660</w:t>
      </w:r>
      <w:r>
        <w:rPr>
          <w:rFonts w:ascii="Times New Roman" w:eastAsia="Symbol" w:hAnsi="Times New Roman" w:cs="Times New Roman"/>
          <w:bCs/>
          <w:color w:val="auto"/>
          <w:sz w:val="20"/>
          <w:szCs w:val="20"/>
        </w:rPr>
        <w:t>. Platí též Rezoluce </w:t>
      </w:r>
      <w:r>
        <w:rPr>
          <w:rFonts w:ascii="Times New Roman" w:eastAsia="Symbol" w:hAnsi="Times New Roman" w:cs="Times New Roman"/>
          <w:b/>
          <w:bCs/>
          <w:color w:val="auto"/>
          <w:sz w:val="20"/>
          <w:szCs w:val="20"/>
        </w:rPr>
        <w:t>32</w:t>
      </w:r>
      <w:r>
        <w:rPr>
          <w:rFonts w:ascii="Times New Roman" w:eastAsia="Symbol" w:hAnsi="Times New Roman" w:cs="Times New Roman"/>
          <w:bCs/>
          <w:color w:val="auto"/>
          <w:sz w:val="20"/>
          <w:szCs w:val="20"/>
        </w:rPr>
        <w:t>. Tyto systémy</w:t>
      </w:r>
      <w:r>
        <w:rPr>
          <w:rFonts w:ascii="Times New Roman" w:eastAsia="Symbol" w:hAnsi="Times New Roman" w:cs="Times New Roman"/>
          <w:bCs/>
          <w:color w:val="auto"/>
          <w:sz w:val="20"/>
          <w:szCs w:val="20"/>
        </w:rPr>
        <w:t xml:space="preserve"> nesmí působit škodlivé rušení stávajícím službám, jimž je pásmo přiděleno přednostně, nebo před nimi požadovat ochranu.</w:t>
      </w:r>
    </w:p>
    <w:p w14:paraId="372481B7"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5.206</w:t>
      </w:r>
      <w:r>
        <w:rPr>
          <w:rFonts w:ascii="Times New Roman" w:eastAsia="Symbol" w:hAnsi="Times New Roman" w:cs="Times New Roman"/>
          <w:b/>
          <w:color w:val="auto"/>
          <w:sz w:val="20"/>
          <w:szCs w:val="20"/>
        </w:rPr>
        <w:tab/>
      </w:r>
      <w:r>
        <w:rPr>
          <w:rFonts w:ascii="Times New Roman" w:eastAsia="Symbol" w:hAnsi="Times New Roman" w:cs="Times New Roman"/>
          <w:i/>
          <w:color w:val="auto"/>
          <w:sz w:val="20"/>
          <w:szCs w:val="20"/>
        </w:rPr>
        <w:t>Odlišná kategorie služby:</w:t>
      </w:r>
      <w:r>
        <w:rPr>
          <w:rFonts w:ascii="Times New Roman" w:eastAsia="Symbol" w:hAnsi="Times New Roman" w:cs="Times New Roman"/>
          <w:color w:val="auto"/>
          <w:sz w:val="20"/>
          <w:szCs w:val="20"/>
        </w:rPr>
        <w:t xml:space="preserve"> v Arménii, Ázerbájdžánu, Bělorusku, Bulharsku, Egyptě, Finsku, Francii, Gruzii, Řecku, Kazachstánu, Lib</w:t>
      </w:r>
      <w:r>
        <w:rPr>
          <w:rFonts w:ascii="Times New Roman" w:eastAsia="Symbol" w:hAnsi="Times New Roman" w:cs="Times New Roman"/>
          <w:color w:val="auto"/>
          <w:sz w:val="20"/>
          <w:szCs w:val="20"/>
        </w:rPr>
        <w:t>anonu, Moldavsku, Mongolsku, Uzbekistánu, Polsku, Kyrgyzstánu, Sýrii, na Slovensku, v České republice, Rumunsku, Ruské federaci, Tádžikistánu, Turkmenistánu a na Ukrajině je pásmo 137–138 MHz přiděleno přednostně letecké pohyblivé (OR) službě (viz ustanove</w:t>
      </w:r>
      <w:r>
        <w:rPr>
          <w:rFonts w:ascii="Times New Roman" w:eastAsia="Symbol" w:hAnsi="Times New Roman" w:cs="Times New Roman"/>
          <w:color w:val="auto"/>
          <w:sz w:val="20"/>
          <w:szCs w:val="20"/>
        </w:rPr>
        <w:t>ní č. </w:t>
      </w:r>
      <w:r>
        <w:rPr>
          <w:rFonts w:ascii="Times New Roman" w:eastAsia="Symbol" w:hAnsi="Times New Roman" w:cs="Times New Roman"/>
          <w:b/>
          <w:bCs/>
          <w:color w:val="auto"/>
          <w:sz w:val="20"/>
          <w:szCs w:val="20"/>
        </w:rPr>
        <w:t>5.33</w:t>
      </w:r>
      <w:r>
        <w:rPr>
          <w:rFonts w:ascii="Times New Roman" w:eastAsia="Symbol" w:hAnsi="Times New Roman" w:cs="Times New Roman"/>
          <w:color w:val="auto"/>
          <w:sz w:val="20"/>
          <w:szCs w:val="20"/>
        </w:rPr>
        <w:t xml:space="preserve"> Řádu).</w:t>
      </w:r>
    </w:p>
    <w:p w14:paraId="0E9128A5"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5.208</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Využívání pásma 137–138 MHz družicovou pohyblivou službou podléhá koordinaci podle ustanovení č. </w:t>
      </w:r>
      <w:r>
        <w:rPr>
          <w:rFonts w:ascii="Times New Roman" w:eastAsia="Symbol" w:hAnsi="Times New Roman" w:cs="Times New Roman"/>
          <w:b/>
          <w:bCs/>
          <w:color w:val="auto"/>
          <w:sz w:val="20"/>
          <w:szCs w:val="20"/>
        </w:rPr>
        <w:t>9.11A</w:t>
      </w:r>
      <w:r>
        <w:rPr>
          <w:rFonts w:ascii="Times New Roman" w:eastAsia="Symbol" w:hAnsi="Times New Roman" w:cs="Times New Roman"/>
          <w:color w:val="auto"/>
          <w:sz w:val="20"/>
          <w:szCs w:val="20"/>
        </w:rPr>
        <w:t xml:space="preserve"> Řádu.</w:t>
      </w:r>
    </w:p>
    <w:p w14:paraId="71D0E947" w14:textId="77777777" w:rsidR="008B4A59" w:rsidRDefault="00115307">
      <w:pPr>
        <w:suppressAutoHyphens/>
        <w:spacing w:before="60" w:after="120" w:line="240" w:lineRule="auto"/>
        <w:ind w:left="709" w:hanging="709"/>
        <w:jc w:val="both"/>
        <w:rPr>
          <w:rFonts w:ascii="Times New Roman" w:eastAsia="Symbol" w:hAnsi="Times New Roman" w:cs="Times New Roman"/>
          <w:b/>
          <w:color w:val="000000"/>
          <w:sz w:val="20"/>
          <w:szCs w:val="20"/>
        </w:rPr>
      </w:pPr>
      <w:r>
        <w:rPr>
          <w:rFonts w:ascii="Times New Roman" w:eastAsia="Symbol" w:hAnsi="Times New Roman" w:cs="Times New Roman"/>
          <w:b/>
          <w:color w:val="auto"/>
          <w:sz w:val="20"/>
          <w:szCs w:val="20"/>
        </w:rPr>
        <w:t>5.208A</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Správy při přidělování kmitočtů kosmickým stanicím družicové pohyblivé služby v pásmech 137–138 MHz, 387–390 MHz a 4</w:t>
      </w:r>
      <w:r>
        <w:rPr>
          <w:rFonts w:ascii="Times New Roman" w:eastAsia="Symbol" w:hAnsi="Times New Roman" w:cs="Times New Roman"/>
          <w:color w:val="auto"/>
          <w:sz w:val="20"/>
          <w:szCs w:val="20"/>
        </w:rPr>
        <w:t>00,15–401 MHz a v družicové námořní pohyblivé službě (sestupný směr) v pásmech 157,1875–157,3375 MHz a 161,7875–161,9375 MHz provedou veškeré uskutečnitelné kroky k ochraně radioastronomické služby v pásmech 150,05–153 MHz, 322–328,6 MHz, 406,1–410 MHz a 6</w:t>
      </w:r>
      <w:r>
        <w:rPr>
          <w:rFonts w:ascii="Times New Roman" w:eastAsia="Symbol" w:hAnsi="Times New Roman" w:cs="Times New Roman"/>
          <w:color w:val="auto"/>
          <w:sz w:val="20"/>
          <w:szCs w:val="20"/>
        </w:rPr>
        <w:t xml:space="preserve">08–614 MHz před škodlivým rušením od nežádoucích vyzařování, jak je uvedeno v nejnovější verzi Doporučení ITU-R RA.769. </w:t>
      </w:r>
    </w:p>
    <w:p w14:paraId="7692307E" w14:textId="77777777" w:rsidR="008B4A59" w:rsidRDefault="00115307">
      <w:pPr>
        <w:suppressAutoHyphens/>
        <w:spacing w:after="0" w:line="240" w:lineRule="auto"/>
        <w:ind w:left="720" w:hanging="720"/>
        <w:rPr>
          <w:rFonts w:ascii="Times New Roman" w:eastAsia="Symbol" w:hAnsi="Times New Roman" w:cs="Times New Roman"/>
          <w:color w:val="000000"/>
          <w:sz w:val="20"/>
          <w:szCs w:val="20"/>
        </w:rPr>
      </w:pPr>
      <w:r>
        <w:rPr>
          <w:rFonts w:ascii="Times New Roman" w:eastAsia="Symbol" w:hAnsi="Times New Roman" w:cs="Times New Roman"/>
          <w:b/>
          <w:color w:val="000000"/>
          <w:sz w:val="20"/>
          <w:szCs w:val="20"/>
        </w:rPr>
        <w:t>5.208B</w:t>
      </w:r>
      <w:r>
        <w:rPr>
          <w:rFonts w:ascii="Times New Roman" w:eastAsia="Symbol" w:hAnsi="Times New Roman" w:cs="Times New Roman"/>
          <w:b/>
          <w:color w:val="000000"/>
          <w:sz w:val="20"/>
          <w:szCs w:val="20"/>
        </w:rPr>
        <w:tab/>
      </w:r>
      <w:r>
        <w:rPr>
          <w:rFonts w:ascii="Times New Roman" w:eastAsia="Symbol" w:hAnsi="Times New Roman" w:cs="Times New Roman"/>
          <w:color w:val="000000"/>
          <w:sz w:val="20"/>
          <w:szCs w:val="20"/>
        </w:rPr>
        <w:t>V pásmech</w:t>
      </w:r>
    </w:p>
    <w:p w14:paraId="615B3A99" w14:textId="77777777" w:rsidR="008B4A59" w:rsidRDefault="00115307">
      <w:pPr>
        <w:suppressAutoHyphens/>
        <w:autoSpaceDE w:val="0"/>
        <w:spacing w:before="120" w:after="0" w:line="240" w:lineRule="auto"/>
        <w:ind w:left="720" w:hanging="720"/>
        <w:rPr>
          <w:rFonts w:ascii="Times New Roman" w:eastAsia="Symbol" w:hAnsi="Times New Roman" w:cs="Times New Roman"/>
          <w:color w:val="000000"/>
          <w:sz w:val="20"/>
          <w:szCs w:val="20"/>
        </w:rPr>
      </w:pPr>
      <w:r>
        <w:rPr>
          <w:rFonts w:ascii="Times New Roman" w:eastAsia="Symbol" w:hAnsi="Times New Roman" w:cs="Times New Roman"/>
          <w:color w:val="000000"/>
          <w:sz w:val="20"/>
          <w:szCs w:val="20"/>
        </w:rPr>
        <w:tab/>
        <w:t>137</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138 MHz,</w:t>
      </w:r>
    </w:p>
    <w:p w14:paraId="03E3DDEC" w14:textId="77777777" w:rsidR="008B4A59" w:rsidRDefault="00115307">
      <w:pPr>
        <w:suppressAutoHyphens/>
        <w:autoSpaceDE w:val="0"/>
        <w:spacing w:after="0" w:line="240" w:lineRule="auto"/>
        <w:ind w:left="720" w:hanging="720"/>
        <w:rPr>
          <w:rFonts w:ascii="Times New Roman" w:eastAsia="Symbol" w:hAnsi="Times New Roman" w:cs="Times New Roman"/>
          <w:color w:val="000000"/>
          <w:sz w:val="20"/>
          <w:szCs w:val="20"/>
        </w:rPr>
      </w:pPr>
      <w:r>
        <w:rPr>
          <w:rFonts w:ascii="Times New Roman" w:eastAsia="Symbol" w:hAnsi="Times New Roman" w:cs="Times New Roman"/>
          <w:color w:val="000000"/>
          <w:sz w:val="20"/>
          <w:szCs w:val="20"/>
        </w:rPr>
        <w:tab/>
        <w:t>157,1875–157,3375 MHz,</w:t>
      </w:r>
    </w:p>
    <w:p w14:paraId="57C54E25" w14:textId="77777777" w:rsidR="008B4A59" w:rsidRDefault="00115307">
      <w:pPr>
        <w:suppressAutoHyphens/>
        <w:autoSpaceDE w:val="0"/>
        <w:spacing w:after="0" w:line="240" w:lineRule="auto"/>
        <w:ind w:left="720" w:hanging="720"/>
        <w:rPr>
          <w:rFonts w:ascii="Times New Roman" w:eastAsia="Symbol" w:hAnsi="Times New Roman" w:cs="Times New Roman"/>
          <w:color w:val="000000"/>
          <w:sz w:val="20"/>
          <w:szCs w:val="20"/>
        </w:rPr>
      </w:pPr>
      <w:r>
        <w:rPr>
          <w:rFonts w:ascii="Times New Roman" w:eastAsia="Symbol" w:hAnsi="Times New Roman" w:cs="Times New Roman"/>
          <w:color w:val="000000"/>
          <w:sz w:val="20"/>
          <w:szCs w:val="20"/>
        </w:rPr>
        <w:tab/>
        <w:t>161,7875–161,9375 MHz,</w:t>
      </w:r>
    </w:p>
    <w:p w14:paraId="4753D01C" w14:textId="77777777" w:rsidR="008B4A59" w:rsidRDefault="00115307">
      <w:pPr>
        <w:suppressAutoHyphens/>
        <w:autoSpaceDE w:val="0"/>
        <w:spacing w:after="0" w:line="240" w:lineRule="auto"/>
        <w:ind w:left="720" w:hanging="720"/>
        <w:rPr>
          <w:rFonts w:ascii="Times New Roman" w:eastAsia="Symbol" w:hAnsi="Times New Roman" w:cs="Times New Roman"/>
          <w:color w:val="000000"/>
          <w:sz w:val="20"/>
          <w:szCs w:val="20"/>
        </w:rPr>
      </w:pPr>
      <w:r>
        <w:rPr>
          <w:rFonts w:ascii="Times New Roman" w:eastAsia="Symbol" w:hAnsi="Times New Roman" w:cs="Times New Roman"/>
          <w:color w:val="000000"/>
          <w:sz w:val="20"/>
          <w:szCs w:val="20"/>
        </w:rPr>
        <w:tab/>
        <w:t>387</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390 MHz,</w:t>
      </w:r>
    </w:p>
    <w:p w14:paraId="7563A6DF" w14:textId="77777777" w:rsidR="008B4A59" w:rsidRDefault="00115307">
      <w:pPr>
        <w:suppressAutoHyphens/>
        <w:autoSpaceDE w:val="0"/>
        <w:spacing w:after="0" w:line="240" w:lineRule="auto"/>
        <w:ind w:left="720" w:hanging="720"/>
        <w:rPr>
          <w:rFonts w:ascii="Times New Roman" w:eastAsia="Symbol" w:hAnsi="Times New Roman" w:cs="Times New Roman"/>
          <w:color w:val="000000"/>
          <w:sz w:val="20"/>
          <w:szCs w:val="20"/>
        </w:rPr>
      </w:pPr>
      <w:r>
        <w:rPr>
          <w:rFonts w:ascii="Times New Roman" w:eastAsia="Symbol" w:hAnsi="Times New Roman" w:cs="Times New Roman"/>
          <w:color w:val="000000"/>
          <w:sz w:val="20"/>
          <w:szCs w:val="20"/>
        </w:rPr>
        <w:tab/>
        <w:t>400,15</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401 MHz,</w:t>
      </w:r>
    </w:p>
    <w:p w14:paraId="0B05BE03" w14:textId="77777777" w:rsidR="008B4A59" w:rsidRDefault="00115307">
      <w:pPr>
        <w:suppressAutoHyphens/>
        <w:autoSpaceDE w:val="0"/>
        <w:spacing w:after="0" w:line="240" w:lineRule="auto"/>
        <w:ind w:left="720" w:hanging="720"/>
        <w:rPr>
          <w:rFonts w:ascii="Times New Roman" w:eastAsia="Symbol" w:hAnsi="Times New Roman" w:cs="Times New Roman"/>
          <w:color w:val="000000"/>
          <w:sz w:val="20"/>
          <w:szCs w:val="20"/>
        </w:rPr>
      </w:pPr>
      <w:r>
        <w:rPr>
          <w:rFonts w:ascii="Times New Roman" w:eastAsia="Symbol" w:hAnsi="Times New Roman" w:cs="Times New Roman"/>
          <w:color w:val="000000"/>
          <w:sz w:val="20"/>
          <w:szCs w:val="20"/>
        </w:rPr>
        <w:tab/>
        <w:t>1452</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1492 MHz,</w:t>
      </w:r>
    </w:p>
    <w:p w14:paraId="76573C73" w14:textId="77777777" w:rsidR="008B4A59" w:rsidRDefault="00115307">
      <w:pPr>
        <w:suppressAutoHyphens/>
        <w:autoSpaceDE w:val="0"/>
        <w:spacing w:after="0" w:line="240" w:lineRule="auto"/>
        <w:ind w:left="720" w:hanging="720"/>
        <w:rPr>
          <w:rFonts w:ascii="Times New Roman" w:eastAsia="Symbol" w:hAnsi="Times New Roman" w:cs="Times New Roman"/>
          <w:color w:val="000000"/>
          <w:sz w:val="20"/>
          <w:szCs w:val="20"/>
        </w:rPr>
      </w:pPr>
      <w:r>
        <w:rPr>
          <w:rFonts w:ascii="Times New Roman" w:eastAsia="Symbol" w:hAnsi="Times New Roman" w:cs="Times New Roman"/>
          <w:color w:val="000000"/>
          <w:sz w:val="20"/>
          <w:szCs w:val="20"/>
        </w:rPr>
        <w:tab/>
        <w:t>1525</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1610 MHz,</w:t>
      </w:r>
    </w:p>
    <w:p w14:paraId="0BB6ECEF" w14:textId="77777777" w:rsidR="008B4A59" w:rsidRDefault="00115307">
      <w:pPr>
        <w:suppressAutoHyphens/>
        <w:autoSpaceDE w:val="0"/>
        <w:spacing w:after="0" w:line="240" w:lineRule="auto"/>
        <w:ind w:left="720" w:hanging="720"/>
        <w:rPr>
          <w:rFonts w:ascii="Times New Roman" w:eastAsia="Symbol" w:hAnsi="Times New Roman" w:cs="Times New Roman"/>
          <w:color w:val="000000"/>
          <w:sz w:val="20"/>
          <w:szCs w:val="20"/>
        </w:rPr>
      </w:pPr>
      <w:r>
        <w:rPr>
          <w:rFonts w:ascii="Times New Roman" w:eastAsia="Symbol" w:hAnsi="Times New Roman" w:cs="Times New Roman"/>
          <w:color w:val="000000"/>
          <w:sz w:val="20"/>
          <w:szCs w:val="20"/>
        </w:rPr>
        <w:tab/>
        <w:t>1613,8</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1626,5 MHz,</w:t>
      </w:r>
    </w:p>
    <w:p w14:paraId="03AC48B2" w14:textId="77777777" w:rsidR="008B4A59" w:rsidRDefault="00115307">
      <w:pPr>
        <w:suppressAutoHyphens/>
        <w:autoSpaceDE w:val="0"/>
        <w:spacing w:after="0" w:line="240" w:lineRule="auto"/>
        <w:ind w:left="720" w:hanging="720"/>
        <w:rPr>
          <w:rFonts w:ascii="Times New Roman" w:eastAsia="Symbol" w:hAnsi="Times New Roman" w:cs="Times New Roman"/>
          <w:color w:val="000000"/>
          <w:sz w:val="20"/>
          <w:szCs w:val="20"/>
        </w:rPr>
      </w:pPr>
      <w:r>
        <w:rPr>
          <w:rFonts w:ascii="Times New Roman" w:eastAsia="Symbol" w:hAnsi="Times New Roman" w:cs="Times New Roman"/>
          <w:color w:val="000000"/>
          <w:sz w:val="20"/>
          <w:szCs w:val="20"/>
        </w:rPr>
        <w:tab/>
        <w:t>2655</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2690 MHz,</w:t>
      </w:r>
    </w:p>
    <w:p w14:paraId="036D8D2A" w14:textId="77777777" w:rsidR="008B4A59" w:rsidRDefault="00115307">
      <w:pPr>
        <w:suppressAutoHyphens/>
        <w:autoSpaceDE w:val="0"/>
        <w:spacing w:after="0" w:line="240" w:lineRule="auto"/>
        <w:ind w:left="720" w:hanging="720"/>
        <w:rPr>
          <w:rFonts w:ascii="Times New Roman" w:eastAsia="Symbol" w:hAnsi="Times New Roman" w:cs="Times New Roman"/>
          <w:color w:val="000000"/>
          <w:sz w:val="20"/>
          <w:szCs w:val="20"/>
        </w:rPr>
      </w:pPr>
      <w:r>
        <w:rPr>
          <w:rFonts w:ascii="Times New Roman" w:eastAsia="Symbol" w:hAnsi="Times New Roman" w:cs="Times New Roman"/>
          <w:color w:val="000000"/>
          <w:sz w:val="20"/>
          <w:szCs w:val="20"/>
        </w:rPr>
        <w:tab/>
        <w:t>21,4</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22 GHz,</w:t>
      </w:r>
    </w:p>
    <w:p w14:paraId="1CCD3616" w14:textId="77777777" w:rsidR="008B4A59" w:rsidRDefault="00115307">
      <w:pPr>
        <w:suppressAutoHyphens/>
        <w:spacing w:after="0" w:line="240" w:lineRule="auto"/>
        <w:ind w:left="709"/>
        <w:rPr>
          <w:rFonts w:ascii="Times New Roman" w:eastAsia="Symbol" w:hAnsi="Times New Roman" w:cs="Times New Roman"/>
          <w:color w:val="000000"/>
          <w:sz w:val="20"/>
          <w:szCs w:val="20"/>
        </w:rPr>
      </w:pPr>
      <w:r>
        <w:rPr>
          <w:rFonts w:ascii="Times New Roman" w:eastAsia="Symbol" w:hAnsi="Times New Roman" w:cs="Times New Roman"/>
          <w:color w:val="000000"/>
          <w:sz w:val="20"/>
          <w:szCs w:val="20"/>
        </w:rPr>
        <w:t xml:space="preserve">platí Rezoluce </w:t>
      </w:r>
      <w:r>
        <w:rPr>
          <w:rFonts w:ascii="Times New Roman" w:eastAsia="Symbol" w:hAnsi="Times New Roman" w:cs="Times New Roman"/>
          <w:b/>
          <w:color w:val="000000"/>
          <w:sz w:val="20"/>
          <w:szCs w:val="20"/>
        </w:rPr>
        <w:t>739</w:t>
      </w:r>
      <w:r>
        <w:rPr>
          <w:rFonts w:ascii="Times New Roman" w:eastAsia="Symbol" w:hAnsi="Times New Roman" w:cs="Times New Roman"/>
          <w:color w:val="000000"/>
          <w:sz w:val="20"/>
          <w:szCs w:val="20"/>
        </w:rPr>
        <w:t xml:space="preserve">. </w:t>
      </w:r>
    </w:p>
    <w:p w14:paraId="07A0BBD1" w14:textId="77777777" w:rsidR="008B4A59" w:rsidRDefault="00115307">
      <w:pPr>
        <w:suppressAutoHyphens/>
        <w:spacing w:before="60" w:after="120" w:line="240" w:lineRule="auto"/>
        <w:ind w:left="709" w:hanging="709"/>
        <w:jc w:val="both"/>
        <w:rPr>
          <w:rFonts w:ascii="Times New Roman" w:eastAsia="Symbol" w:hAnsi="Times New Roman" w:cs="Times New Roman"/>
          <w:color w:val="auto"/>
          <w:sz w:val="20"/>
          <w:szCs w:val="20"/>
        </w:rPr>
      </w:pPr>
      <w:r>
        <w:rPr>
          <w:rFonts w:ascii="Times New Roman" w:eastAsia="Symbol" w:hAnsi="Times New Roman" w:cs="Times New Roman"/>
          <w:b/>
          <w:color w:val="auto"/>
          <w:sz w:val="20"/>
          <w:szCs w:val="20"/>
        </w:rPr>
        <w:t>5.209</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Využívání pásem 137–138 MHz, 148–150,05 MHz, 399,9–400,05 MHz, 400,15–401 MHz, 454–456 MHz a 459–460 MHz družicovou pohyblivou službou je omezeno na negeostacionární dru</w:t>
      </w:r>
      <w:r>
        <w:rPr>
          <w:rFonts w:ascii="Times New Roman" w:eastAsia="Symbol" w:hAnsi="Times New Roman" w:cs="Times New Roman"/>
          <w:color w:val="auto"/>
          <w:sz w:val="20"/>
          <w:szCs w:val="20"/>
        </w:rPr>
        <w:t>žicové soustavy.</w:t>
      </w:r>
    </w:p>
    <w:p w14:paraId="3C5201E4" w14:textId="77777777" w:rsidR="008B4A59" w:rsidRDefault="00115307">
      <w:pPr>
        <w:suppressAutoHyphens/>
        <w:spacing w:before="120" w:after="120" w:line="240" w:lineRule="auto"/>
        <w:ind w:left="706" w:hanging="706"/>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5.209A</w:t>
      </w:r>
      <w:r>
        <w:rPr>
          <w:rFonts w:ascii="Times New Roman" w:eastAsia="Symbol" w:hAnsi="Times New Roman" w:cs="Times New Roman"/>
          <w:b/>
          <w:color w:val="auto"/>
          <w:sz w:val="20"/>
          <w:szCs w:val="20"/>
        </w:rPr>
        <w:tab/>
      </w:r>
      <w:r>
        <w:rPr>
          <w:rFonts w:ascii="Times New Roman" w:eastAsia="Symbol" w:hAnsi="Times New Roman" w:cs="Times New Roman"/>
          <w:bCs/>
          <w:color w:val="auto"/>
          <w:sz w:val="20"/>
          <w:szCs w:val="20"/>
        </w:rPr>
        <w:t>Využívání pásma 137,175–137,825 MHz družicovými systémy NGSO ve službě kosmického provozu identifikovanými jako mise krátkého trvání v souladu s Dodatkem 4 není předmětem ustanovení č. </w:t>
      </w:r>
      <w:r>
        <w:rPr>
          <w:rFonts w:ascii="Times New Roman" w:eastAsia="Symbol" w:hAnsi="Times New Roman" w:cs="Times New Roman"/>
          <w:b/>
          <w:color w:val="auto"/>
          <w:sz w:val="20"/>
          <w:szCs w:val="20"/>
        </w:rPr>
        <w:t>9.11A</w:t>
      </w:r>
      <w:r>
        <w:rPr>
          <w:rFonts w:ascii="Times New Roman" w:eastAsia="Symbol" w:hAnsi="Times New Roman" w:cs="Times New Roman"/>
          <w:bCs/>
          <w:color w:val="auto"/>
          <w:sz w:val="20"/>
          <w:szCs w:val="20"/>
        </w:rPr>
        <w:t>.</w:t>
      </w:r>
    </w:p>
    <w:p w14:paraId="311F4DD0"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5.211</w:t>
      </w:r>
      <w:r>
        <w:rPr>
          <w:rFonts w:ascii="Times New Roman" w:eastAsia="Symbol" w:hAnsi="Times New Roman" w:cs="Times New Roman"/>
          <w:b/>
          <w:color w:val="auto"/>
          <w:sz w:val="20"/>
          <w:szCs w:val="20"/>
        </w:rPr>
        <w:tab/>
      </w:r>
      <w:r>
        <w:rPr>
          <w:rFonts w:ascii="Times New Roman" w:eastAsia="Symbol" w:hAnsi="Times New Roman" w:cs="Times New Roman"/>
          <w:i/>
          <w:color w:val="000000"/>
          <w:sz w:val="20"/>
          <w:szCs w:val="20"/>
        </w:rPr>
        <w:t xml:space="preserve">Doplňkové přidělení: </w:t>
      </w:r>
      <w:r>
        <w:rPr>
          <w:rFonts w:ascii="Times New Roman" w:eastAsia="Symbol" w:hAnsi="Times New Roman" w:cs="Times New Roman"/>
          <w:color w:val="000000"/>
          <w:sz w:val="20"/>
          <w:szCs w:val="20"/>
        </w:rPr>
        <w:t>v Německu, Saúdské Arábii, Rakousku, Bahrajnu, Belgii, Dánsku, Spojených arabských emirátech, Španělsku, Finsku, Řecku, Guinei, Irsku, Izraeli, Keni, Kuvajtu, Severní Makedonii, Libanonu, Lichtenštejnsku, Lucembursku, Mali, na Maltě, v</w:t>
      </w:r>
      <w:r>
        <w:rPr>
          <w:rFonts w:ascii="Times New Roman" w:eastAsia="Symbol" w:hAnsi="Times New Roman" w:cs="Times New Roman"/>
          <w:color w:val="000000"/>
          <w:sz w:val="20"/>
          <w:szCs w:val="20"/>
        </w:rPr>
        <w:t> Černé Hoře, v Norsku, Nizozemsku, Kataru, na Slovensku, ve Spojeném království, Srbsku, Slovinsku, Somálsku, Švédsku, Švýcarsku, Tanzanii, Tunisku a v Turecku je pásmo 138</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 xml:space="preserve">144 MHz přiděleno navíc přednostně námořní a pozemní pohyblivé službě. </w:t>
      </w:r>
    </w:p>
    <w:p w14:paraId="18F8F111" w14:textId="77777777" w:rsidR="008B4A59" w:rsidRDefault="00115307">
      <w:pPr>
        <w:suppressAutoHyphens/>
        <w:spacing w:before="60" w:after="120" w:line="240" w:lineRule="auto"/>
        <w:ind w:left="709" w:hanging="709"/>
        <w:jc w:val="both"/>
        <w:rPr>
          <w:rFonts w:ascii="Times New Roman" w:eastAsia="Times New Roman" w:hAnsi="Times New Roman" w:cs="Times New Roman"/>
          <w:b/>
          <w:color w:val="auto"/>
          <w:sz w:val="20"/>
          <w:szCs w:val="20"/>
        </w:rPr>
      </w:pPr>
      <w:r>
        <w:rPr>
          <w:rFonts w:ascii="Times New Roman" w:eastAsia="Symbol" w:hAnsi="Times New Roman" w:cs="Times New Roman"/>
          <w:b/>
          <w:color w:val="auto"/>
          <w:sz w:val="20"/>
          <w:szCs w:val="20"/>
        </w:rPr>
        <w:t>5.218</w:t>
      </w:r>
      <w:r>
        <w:rPr>
          <w:rFonts w:ascii="Times New Roman" w:eastAsia="Symbol" w:hAnsi="Times New Roman" w:cs="Times New Roman"/>
          <w:b/>
          <w:color w:val="auto"/>
          <w:sz w:val="20"/>
          <w:szCs w:val="20"/>
        </w:rPr>
        <w:tab/>
      </w:r>
      <w:r>
        <w:rPr>
          <w:rFonts w:ascii="Times New Roman" w:eastAsia="Symbol" w:hAnsi="Times New Roman" w:cs="Times New Roman"/>
          <w:i/>
          <w:color w:val="auto"/>
          <w:sz w:val="20"/>
          <w:szCs w:val="20"/>
        </w:rPr>
        <w:t>Doplň</w:t>
      </w:r>
      <w:r>
        <w:rPr>
          <w:rFonts w:ascii="Times New Roman" w:eastAsia="Symbol" w:hAnsi="Times New Roman" w:cs="Times New Roman"/>
          <w:i/>
          <w:color w:val="auto"/>
          <w:sz w:val="20"/>
          <w:szCs w:val="20"/>
        </w:rPr>
        <w:t xml:space="preserve">kové přidělení: </w:t>
      </w:r>
      <w:r>
        <w:rPr>
          <w:rFonts w:ascii="Times New Roman" w:eastAsia="Symbol" w:hAnsi="Times New Roman" w:cs="Times New Roman"/>
          <w:color w:val="auto"/>
          <w:sz w:val="20"/>
          <w:szCs w:val="20"/>
        </w:rPr>
        <w:t>s podmínkou dohody uzavřené podle postupu stanoveného v ustanovení č. </w:t>
      </w:r>
      <w:r>
        <w:rPr>
          <w:rFonts w:ascii="Times New Roman" w:eastAsia="Symbol" w:hAnsi="Times New Roman" w:cs="Times New Roman"/>
          <w:b/>
          <w:color w:val="auto"/>
          <w:sz w:val="20"/>
          <w:szCs w:val="20"/>
        </w:rPr>
        <w:t>9.21</w:t>
      </w:r>
      <w:r>
        <w:rPr>
          <w:rFonts w:ascii="Times New Roman" w:eastAsia="Symbol" w:hAnsi="Times New Roman" w:cs="Times New Roman"/>
          <w:color w:val="auto"/>
          <w:sz w:val="20"/>
          <w:szCs w:val="20"/>
        </w:rPr>
        <w:t xml:space="preserve"> Řádu je pásmo 148–149,9 MHz přiděleno navíc přednostně službě kosmického provozu (vzestupný směr). Šířka pásma jednotlivého vysílání nesmí přesáhnout </w:t>
      </w:r>
      <w:r>
        <w:rPr>
          <w:rFonts w:ascii="Times New Roman" w:eastAsia="Symbol" w:hAnsi="Times New Roman" w:cs="Times New Roman"/>
          <w:color w:val="auto"/>
          <w:sz w:val="20"/>
          <w:szCs w:val="20"/>
        </w:rPr>
        <w:t>25 kHz.</w:t>
      </w:r>
      <w:r>
        <w:rPr>
          <w:rFonts w:ascii="Times New Roman" w:eastAsia="Times New Roman" w:hAnsi="Times New Roman" w:cs="Times New Roman"/>
          <w:b/>
          <w:color w:val="auto"/>
          <w:sz w:val="20"/>
          <w:szCs w:val="20"/>
        </w:rPr>
        <w:t xml:space="preserve"> </w:t>
      </w:r>
    </w:p>
    <w:p w14:paraId="2144DE1D" w14:textId="77777777" w:rsidR="008B4A59" w:rsidRDefault="00115307">
      <w:pPr>
        <w:suppressAutoHyphens/>
        <w:spacing w:before="60" w:after="120" w:line="240" w:lineRule="auto"/>
        <w:ind w:left="709" w:hanging="709"/>
        <w:jc w:val="both"/>
        <w:rPr>
          <w:rFonts w:ascii="Times New Roman" w:eastAsia="Times New Roman" w:hAnsi="Times New Roman" w:cs="Times New Roman"/>
          <w:color w:val="auto"/>
          <w:sz w:val="20"/>
          <w:szCs w:val="20"/>
        </w:rPr>
      </w:pPr>
      <w:r>
        <w:rPr>
          <w:rFonts w:ascii="Times New Roman" w:eastAsia="Times New Roman" w:hAnsi="Times New Roman" w:cs="Times New Roman"/>
          <w:b/>
          <w:color w:val="auto"/>
          <w:sz w:val="20"/>
          <w:szCs w:val="20"/>
        </w:rPr>
        <w:t>5.218</w:t>
      </w:r>
      <w:r>
        <w:rPr>
          <w:rFonts w:ascii="Times New Roman" w:eastAsia="Times New Roman" w:hAnsi="Times New Roman" w:cs="Times New Roman"/>
          <w:b/>
          <w:color w:val="auto"/>
          <w:sz w:val="20"/>
          <w:szCs w:val="20"/>
        </w:rPr>
        <w:t>A</w:t>
      </w:r>
      <w:r>
        <w:rPr>
          <w:rFonts w:ascii="Times New Roman" w:eastAsia="Times New Roman" w:hAnsi="Times New Roman" w:cs="Times New Roman"/>
          <w:b/>
          <w:color w:val="auto"/>
          <w:sz w:val="20"/>
          <w:szCs w:val="20"/>
        </w:rPr>
        <w:tab/>
      </w:r>
      <w:r>
        <w:rPr>
          <w:rFonts w:ascii="Times New Roman" w:eastAsia="Times New Roman" w:hAnsi="Times New Roman" w:cs="Times New Roman"/>
          <w:bCs/>
          <w:color w:val="auto"/>
          <w:sz w:val="20"/>
          <w:szCs w:val="20"/>
        </w:rPr>
        <w:t>Pásmo 148</w:t>
      </w:r>
      <w:r>
        <w:rPr>
          <w:rFonts w:ascii="Times New Roman" w:eastAsia="Times New Roman" w:hAnsi="Times New Roman" w:cs="Times New Roman"/>
          <w:color w:val="auto"/>
          <w:sz w:val="20"/>
          <w:szCs w:val="20"/>
        </w:rPr>
        <w:t xml:space="preserve">–149,9 MHz lze ve službě kosmického provozu (vzestupný směr) využívat družicovými systémy NGSO s krátkým trváním misí. Družicové systémy NGSO ve službě kosmického provozu využívané pro mise krátkého trvání v souladu s Rezolucí </w:t>
      </w:r>
      <w:r>
        <w:rPr>
          <w:rFonts w:ascii="Times New Roman" w:eastAsia="Times New Roman" w:hAnsi="Times New Roman" w:cs="Times New Roman"/>
          <w:b/>
          <w:bCs/>
          <w:color w:val="auto"/>
          <w:sz w:val="20"/>
          <w:szCs w:val="20"/>
        </w:rPr>
        <w:t>32</w:t>
      </w:r>
      <w:r>
        <w:rPr>
          <w:rFonts w:ascii="Times New Roman" w:eastAsia="Times New Roman" w:hAnsi="Times New Roman" w:cs="Times New Roman"/>
          <w:color w:val="auto"/>
          <w:sz w:val="20"/>
          <w:szCs w:val="20"/>
        </w:rPr>
        <w:t xml:space="preserve"> Řádu nejsou předmětem dohody podle ustanovení č. </w:t>
      </w:r>
      <w:r>
        <w:rPr>
          <w:rFonts w:ascii="Times New Roman" w:eastAsia="Times New Roman" w:hAnsi="Times New Roman" w:cs="Times New Roman"/>
          <w:b/>
          <w:bCs/>
          <w:color w:val="auto"/>
          <w:sz w:val="20"/>
          <w:szCs w:val="20"/>
        </w:rPr>
        <w:t>9.21</w:t>
      </w:r>
      <w:r>
        <w:rPr>
          <w:rFonts w:ascii="Times New Roman" w:eastAsia="Times New Roman" w:hAnsi="Times New Roman" w:cs="Times New Roman"/>
          <w:color w:val="auto"/>
          <w:sz w:val="20"/>
          <w:szCs w:val="20"/>
        </w:rPr>
        <w:t xml:space="preserve">. Ve fázi koordinace platí také ustanovení </w:t>
      </w:r>
      <w:r>
        <w:rPr>
          <w:rFonts w:ascii="Times New Roman" w:eastAsia="Times New Roman" w:hAnsi="Times New Roman" w:cs="Times New Roman"/>
          <w:b/>
          <w:bCs/>
          <w:color w:val="auto"/>
          <w:sz w:val="20"/>
          <w:szCs w:val="20"/>
        </w:rPr>
        <w:t>9.17</w:t>
      </w:r>
      <w:r>
        <w:rPr>
          <w:rFonts w:ascii="Times New Roman" w:eastAsia="Times New Roman" w:hAnsi="Times New Roman" w:cs="Times New Roman"/>
          <w:color w:val="auto"/>
          <w:sz w:val="20"/>
          <w:szCs w:val="20"/>
        </w:rPr>
        <w:t xml:space="preserve"> a </w:t>
      </w:r>
      <w:r>
        <w:rPr>
          <w:rFonts w:ascii="Times New Roman" w:eastAsia="Times New Roman" w:hAnsi="Times New Roman" w:cs="Times New Roman"/>
          <w:b/>
          <w:bCs/>
          <w:color w:val="auto"/>
          <w:sz w:val="20"/>
          <w:szCs w:val="20"/>
        </w:rPr>
        <w:t>9.18</w:t>
      </w:r>
      <w:r>
        <w:rPr>
          <w:rFonts w:ascii="Times New Roman" w:eastAsia="Times New Roman" w:hAnsi="Times New Roman" w:cs="Times New Roman"/>
          <w:color w:val="auto"/>
          <w:sz w:val="20"/>
          <w:szCs w:val="20"/>
        </w:rPr>
        <w:t>. V pásmu 148–149,9 MHz nesmí družicové systémy NGSO s misemi krátkého trvání působit nepřijatelné rušení stávajícím přednostním službám v tomto pás</w:t>
      </w:r>
      <w:r>
        <w:rPr>
          <w:rFonts w:ascii="Times New Roman" w:eastAsia="Times New Roman" w:hAnsi="Times New Roman" w:cs="Times New Roman"/>
          <w:color w:val="auto"/>
          <w:sz w:val="20"/>
          <w:szCs w:val="20"/>
        </w:rPr>
        <w:t>mu, nebo před nimi vyžadovat ochranu, nebo ukládat dodatečná omezení na službu kosmického provozu a na družicovou pohyblivou službu. Navíc, pozemské stanice družicových systémů NGSO ve službě kosmického provozu s krátkou dobou trvání misí v pásmu 148–149,9</w:t>
      </w:r>
      <w:r>
        <w:rPr>
          <w:rFonts w:ascii="Times New Roman" w:eastAsia="Times New Roman" w:hAnsi="Times New Roman" w:cs="Times New Roman"/>
          <w:color w:val="auto"/>
          <w:sz w:val="20"/>
          <w:szCs w:val="20"/>
        </w:rPr>
        <w:t> MHz musí zaručit, že hustota výkonového toku nepřesáhne −149 dB(W/(m</w:t>
      </w:r>
      <w:r>
        <w:rPr>
          <w:rFonts w:ascii="Times New Roman" w:eastAsia="Times New Roman" w:hAnsi="Times New Roman" w:cs="Times New Roman"/>
          <w:color w:val="auto"/>
          <w:sz w:val="20"/>
          <w:szCs w:val="20"/>
          <w:vertAlign w:val="superscript"/>
        </w:rPr>
        <w:t xml:space="preserve">2 </w:t>
      </w:r>
      <w:r>
        <w:rPr>
          <w:rFonts w:ascii="Times New Roman" w:eastAsia="Times New Roman" w:hAnsi="Times New Roman" w:cs="Times New Roman"/>
          <w:color w:val="auto"/>
          <w:sz w:val="20"/>
          <w:szCs w:val="20"/>
        </w:rPr>
        <w:t xml:space="preserve"> · 4 kHz)) pro více než 1 % času na hranicích území následujících zemí: Arménie, Ázerbájdžán, Bělorusko, Čína, Korejská republika, Kuba, Ruská federace, Indie, Irán, Japonsko, Kazachstá</w:t>
      </w:r>
      <w:r>
        <w:rPr>
          <w:rFonts w:ascii="Times New Roman" w:eastAsia="Times New Roman" w:hAnsi="Times New Roman" w:cs="Times New Roman"/>
          <w:color w:val="auto"/>
          <w:sz w:val="20"/>
          <w:szCs w:val="20"/>
        </w:rPr>
        <w:t xml:space="preserve">n, Malajsie, Uzbekistán, Kyrgyzstán, Thajsko a Vietnam. V případě, že je tento limit hustoty výkonového toku překročen, je požadováno, aby byla uzavřena dohoda podle ustanovení č. </w:t>
      </w:r>
      <w:r>
        <w:rPr>
          <w:rFonts w:ascii="Times New Roman" w:eastAsia="Times New Roman" w:hAnsi="Times New Roman" w:cs="Times New Roman"/>
          <w:b/>
          <w:bCs/>
          <w:color w:val="auto"/>
          <w:sz w:val="20"/>
          <w:szCs w:val="20"/>
        </w:rPr>
        <w:t>9.21</w:t>
      </w:r>
      <w:r>
        <w:rPr>
          <w:rFonts w:ascii="Times New Roman" w:eastAsia="Times New Roman" w:hAnsi="Times New Roman" w:cs="Times New Roman"/>
          <w:color w:val="auto"/>
          <w:sz w:val="20"/>
          <w:szCs w:val="20"/>
        </w:rPr>
        <w:t xml:space="preserve"> se zeměmi uvedenými v této poznámce. </w:t>
      </w:r>
    </w:p>
    <w:p w14:paraId="6A09B634"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5.219</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Využívání pásma 148–149,9 M</w:t>
      </w:r>
      <w:r>
        <w:rPr>
          <w:rFonts w:ascii="Times New Roman" w:eastAsia="Symbol" w:hAnsi="Times New Roman" w:cs="Times New Roman"/>
          <w:color w:val="auto"/>
          <w:sz w:val="20"/>
          <w:szCs w:val="20"/>
        </w:rPr>
        <w:t>Hz družicovou pohyblivou službou podléhá koordinaci podle ustanovení č</w:t>
      </w:r>
      <w:r>
        <w:rPr>
          <w:rFonts w:ascii="Times New Roman" w:eastAsia="Symbol" w:hAnsi="Times New Roman" w:cs="Times New Roman"/>
          <w:b/>
          <w:color w:val="auto"/>
          <w:sz w:val="20"/>
          <w:szCs w:val="20"/>
        </w:rPr>
        <w:t>. 9.11A</w:t>
      </w:r>
      <w:r>
        <w:rPr>
          <w:rFonts w:ascii="Times New Roman" w:eastAsia="Symbol" w:hAnsi="Times New Roman" w:cs="Times New Roman"/>
          <w:color w:val="auto"/>
          <w:sz w:val="20"/>
          <w:szCs w:val="20"/>
        </w:rPr>
        <w:t xml:space="preserve"> Řádu. Družicová pohyblivá služba nesmí omezovat rozvoj a provoz pevné a pohyblivé služby a služby kosmického provozu v pásmu 148–149,9 MHz. Využívání pásma 148–149,9 MHz družicov</w:t>
      </w:r>
      <w:r>
        <w:rPr>
          <w:rFonts w:ascii="Times New Roman" w:eastAsia="Symbol" w:hAnsi="Times New Roman" w:cs="Times New Roman"/>
          <w:color w:val="auto"/>
          <w:sz w:val="20"/>
          <w:szCs w:val="20"/>
        </w:rPr>
        <w:t xml:space="preserve">ými systémy NGSO ve službě kosmického provozu identifikovanými jako mise krátkého trvání nepodléhá ustanovení č. </w:t>
      </w:r>
      <w:r>
        <w:rPr>
          <w:rFonts w:ascii="Times New Roman" w:eastAsia="Symbol" w:hAnsi="Times New Roman" w:cs="Times New Roman"/>
          <w:b/>
          <w:color w:val="auto"/>
          <w:sz w:val="20"/>
          <w:szCs w:val="20"/>
        </w:rPr>
        <w:t>9.11A</w:t>
      </w:r>
      <w:r>
        <w:rPr>
          <w:rFonts w:ascii="Times New Roman" w:eastAsia="Symbol" w:hAnsi="Times New Roman" w:cs="Times New Roman"/>
          <w:color w:val="auto"/>
          <w:sz w:val="20"/>
          <w:szCs w:val="20"/>
        </w:rPr>
        <w:t>.</w:t>
      </w:r>
    </w:p>
    <w:p w14:paraId="119FE786" w14:textId="77777777" w:rsidR="008B4A59" w:rsidRDefault="00115307">
      <w:pPr>
        <w:suppressAutoHyphens/>
        <w:spacing w:before="60" w:after="120" w:line="240" w:lineRule="auto"/>
        <w:ind w:left="709" w:hanging="709"/>
        <w:jc w:val="both"/>
        <w:rPr>
          <w:rFonts w:ascii="Times New Roman" w:eastAsia="Symbol" w:hAnsi="Times New Roman" w:cs="Times New Roman"/>
          <w:color w:val="auto"/>
          <w:sz w:val="20"/>
          <w:szCs w:val="20"/>
        </w:rPr>
      </w:pPr>
      <w:r>
        <w:rPr>
          <w:rFonts w:ascii="Times New Roman" w:eastAsia="Symbol" w:hAnsi="Times New Roman" w:cs="Times New Roman"/>
          <w:b/>
          <w:color w:val="auto"/>
          <w:sz w:val="20"/>
          <w:szCs w:val="20"/>
        </w:rPr>
        <w:lastRenderedPageBreak/>
        <w:t>5.220</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Využívání pásem 149,9–150,05 MHz a 399,9–400,05 MHz družicovou pohyblivou službou podléhá koordinaci podle ustanovení č. </w:t>
      </w:r>
      <w:r>
        <w:rPr>
          <w:rFonts w:ascii="Times New Roman" w:eastAsia="Symbol" w:hAnsi="Times New Roman" w:cs="Times New Roman"/>
          <w:b/>
          <w:color w:val="auto"/>
          <w:sz w:val="20"/>
          <w:szCs w:val="20"/>
        </w:rPr>
        <w:t>9.11A</w:t>
      </w:r>
      <w:r>
        <w:rPr>
          <w:rFonts w:ascii="Times New Roman" w:eastAsia="Symbol" w:hAnsi="Times New Roman" w:cs="Times New Roman"/>
          <w:color w:val="auto"/>
          <w:sz w:val="20"/>
          <w:szCs w:val="20"/>
        </w:rPr>
        <w:t xml:space="preserve"> Řád</w:t>
      </w:r>
      <w:r>
        <w:rPr>
          <w:rFonts w:ascii="Times New Roman" w:eastAsia="Symbol" w:hAnsi="Times New Roman" w:cs="Times New Roman"/>
          <w:color w:val="auto"/>
          <w:sz w:val="20"/>
          <w:szCs w:val="20"/>
        </w:rPr>
        <w:t xml:space="preserve">u. </w:t>
      </w:r>
    </w:p>
    <w:p w14:paraId="3E81B21B" w14:textId="77777777" w:rsidR="008B4A59" w:rsidRDefault="00115307">
      <w:pPr>
        <w:suppressAutoHyphens/>
        <w:spacing w:before="60" w:after="120" w:line="240" w:lineRule="auto"/>
        <w:ind w:left="709" w:hanging="709"/>
        <w:jc w:val="both"/>
        <w:rPr>
          <w:rFonts w:ascii="Times New Roman" w:eastAsia="Symbol" w:hAnsi="Times New Roman" w:cs="Times New Roman"/>
          <w:bCs/>
          <w:color w:val="auto"/>
          <w:sz w:val="20"/>
          <w:szCs w:val="20"/>
        </w:rPr>
      </w:pPr>
      <w:r>
        <w:rPr>
          <w:rFonts w:ascii="Times New Roman" w:eastAsia="Symbol" w:hAnsi="Times New Roman" w:cs="Times New Roman"/>
          <w:b/>
          <w:color w:val="auto"/>
          <w:sz w:val="20"/>
          <w:szCs w:val="20"/>
        </w:rPr>
        <w:t>5.221</w:t>
      </w:r>
      <w:r>
        <w:rPr>
          <w:rFonts w:ascii="Times New Roman" w:eastAsia="Symbol" w:hAnsi="Times New Roman" w:cs="Times New Roman"/>
          <w:b/>
          <w:color w:val="auto"/>
          <w:sz w:val="20"/>
          <w:szCs w:val="20"/>
        </w:rPr>
        <w:tab/>
      </w:r>
      <w:r>
        <w:rPr>
          <w:rFonts w:ascii="Times New Roman" w:eastAsia="Symbol" w:hAnsi="Times New Roman" w:cs="Times New Roman"/>
          <w:bCs/>
          <w:color w:val="auto"/>
          <w:sz w:val="20"/>
          <w:szCs w:val="20"/>
        </w:rPr>
        <w:t>Stanice družicové pohyblivé služby v pásmu 148–149,9 MHz nesmí působit škodlivé rušení stanicím pevné nebo pohyblivé služby provozovaným v souladu s tabulkou kmitočtových přidělení Řádu, nebo před nimi požadovat ochranu, v následujících zemích: A</w:t>
      </w:r>
      <w:r>
        <w:rPr>
          <w:rFonts w:ascii="Times New Roman" w:eastAsia="Symbol" w:hAnsi="Times New Roman" w:cs="Times New Roman"/>
          <w:bCs/>
          <w:color w:val="auto"/>
          <w:sz w:val="20"/>
          <w:szCs w:val="20"/>
        </w:rPr>
        <w:t>lbánie, Alžírsko, Německo, Saudská Arábie, Austrálie, Rakousko. Bahrajn, Bangladéš, Barbados, Bělorusko, Belgie. Benin. Bosna a Hercegovina, Botswana, Brunej Darussalam, Bulharsko, Kamerun, Čína, Kypr, Republika Kongo, Korejská republika, Pobřeží slonoviny</w:t>
      </w:r>
      <w:r>
        <w:rPr>
          <w:rFonts w:ascii="Times New Roman" w:eastAsia="Symbol" w:hAnsi="Times New Roman" w:cs="Times New Roman"/>
          <w:bCs/>
          <w:color w:val="auto"/>
          <w:sz w:val="20"/>
          <w:szCs w:val="20"/>
        </w:rPr>
        <w:t>, Chorvatsko, Kuba, Dánsko, Džibuti, Egypt, Spojené arabské emiráty, Eritrea, Španělsko, Estonsko, Eswatini, Etiopie, Ruská federace, Finsko, Francie, Gabon, Gruzie, Ghana, Řecko, Guinea, Guinea Bissau, Maďarsko, Indie, Irán, Irsko, Island, Izrael, Itálie,</w:t>
      </w:r>
      <w:r>
        <w:rPr>
          <w:rFonts w:ascii="Times New Roman" w:eastAsia="Symbol" w:hAnsi="Times New Roman" w:cs="Times New Roman"/>
          <w:bCs/>
          <w:color w:val="auto"/>
          <w:sz w:val="20"/>
          <w:szCs w:val="20"/>
        </w:rPr>
        <w:t xml:space="preserve"> Jamajka, Japonsko, Jordánsko, Kazachstán, Keňa, Kuvajt, Lesotho, Lotyšsko, Libanon, Libye, Lichtenštejnsko, Litva, Lucembursko, Severní Makedonie, Malajsie, Mali, Malta, Mauritánie, Moldavsko, Mongolsko, Černá hora, Mosambik, Namibie, Norsko, Nový Zéland,</w:t>
      </w:r>
      <w:r>
        <w:rPr>
          <w:rFonts w:ascii="Times New Roman" w:eastAsia="Symbol" w:hAnsi="Times New Roman" w:cs="Times New Roman"/>
          <w:bCs/>
          <w:color w:val="auto"/>
          <w:sz w:val="20"/>
          <w:szCs w:val="20"/>
        </w:rPr>
        <w:t xml:space="preserve"> Omán, Uganda, Uzbekistán, Pákistán, Panama, Papua Nová Guinea, Paraguayi, Nizozemí, Filipíny, Polsko, Portugalsko, Katar, Sýrie, Kyrgyzstán, Korejská lidově demokratická republika, Slovensko, Rumunsko, Spojené království, Senegal, Srbsko, Sierra Leone, Si</w:t>
      </w:r>
      <w:r>
        <w:rPr>
          <w:rFonts w:ascii="Times New Roman" w:eastAsia="Symbol" w:hAnsi="Times New Roman" w:cs="Times New Roman"/>
          <w:bCs/>
          <w:color w:val="auto"/>
          <w:sz w:val="20"/>
          <w:szCs w:val="20"/>
        </w:rPr>
        <w:t xml:space="preserve">ngapur, Slovinsko, Somálsko, Súdán, Sri Lanka, Jižní Afrika, Švédsko, Švýcarsko, Tanzanie, Čad, Togo, Tonga, Trinidad a Tobago, Tunisko, Turecko, Ukrajina, Vietnam, Jemen, Zambie a Zimbabwe. </w:t>
      </w:r>
    </w:p>
    <w:p w14:paraId="109A9904" w14:textId="77777777" w:rsidR="008B4A59" w:rsidRDefault="00115307">
      <w:pPr>
        <w:suppressAutoHyphens/>
        <w:spacing w:before="60" w:after="120" w:line="240" w:lineRule="auto"/>
        <w:ind w:left="709" w:hanging="709"/>
        <w:jc w:val="both"/>
        <w:rPr>
          <w:rFonts w:ascii="Times New Roman" w:eastAsia="Symbol" w:hAnsi="Times New Roman" w:cs="Times New Roman"/>
          <w:color w:val="auto"/>
          <w:sz w:val="20"/>
          <w:szCs w:val="20"/>
        </w:rPr>
      </w:pPr>
      <w:r>
        <w:rPr>
          <w:rFonts w:ascii="Times New Roman" w:eastAsia="Symbol" w:hAnsi="Times New Roman" w:cs="Times New Roman"/>
          <w:b/>
          <w:color w:val="auto"/>
          <w:sz w:val="20"/>
          <w:szCs w:val="20"/>
        </w:rPr>
        <w:t>5.226</w:t>
      </w:r>
      <w:r>
        <w:rPr>
          <w:rFonts w:ascii="Times New Roman" w:eastAsia="Symbol" w:hAnsi="Times New Roman" w:cs="Times New Roman"/>
          <w:b/>
          <w:color w:val="auto"/>
          <w:sz w:val="20"/>
          <w:szCs w:val="20"/>
        </w:rPr>
        <w:tab/>
      </w:r>
      <w:r>
        <w:rPr>
          <w:rFonts w:ascii="Times New Roman" w:eastAsia="Symbol" w:hAnsi="Times New Roman" w:cs="Times New Roman"/>
          <w:color w:val="000000"/>
          <w:sz w:val="20"/>
          <w:szCs w:val="20"/>
        </w:rPr>
        <w:t xml:space="preserve">Kmitočet 156,525 MHz je mezinárodní kmitočet pro </w:t>
      </w:r>
      <w:r>
        <w:rPr>
          <w:rFonts w:ascii="Times New Roman" w:eastAsia="Symbol" w:hAnsi="Times New Roman" w:cs="Times New Roman"/>
          <w:color w:val="000000"/>
          <w:sz w:val="20"/>
          <w:szCs w:val="20"/>
        </w:rPr>
        <w:t>tíseň, bezpečnost a volání pro námořní pohyblivou službu realizovanou VHF radiotelefonem využívajícím digitální selektivní volbu (DSC). Podmínky pro využívání tohoto kmitočtu a pásma 156,4875</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 xml:space="preserve">156,5625 MHz jsou obsaženy v Článku </w:t>
      </w:r>
      <w:r>
        <w:rPr>
          <w:rFonts w:ascii="Times New Roman" w:eastAsia="Symbol" w:hAnsi="Times New Roman" w:cs="Times New Roman"/>
          <w:b/>
          <w:bCs/>
          <w:color w:val="000000"/>
          <w:sz w:val="20"/>
          <w:szCs w:val="20"/>
        </w:rPr>
        <w:t>31</w:t>
      </w:r>
      <w:r>
        <w:rPr>
          <w:rFonts w:ascii="Times New Roman" w:eastAsia="Symbol" w:hAnsi="Times New Roman" w:cs="Times New Roman"/>
          <w:color w:val="000000"/>
          <w:sz w:val="20"/>
          <w:szCs w:val="20"/>
        </w:rPr>
        <w:t xml:space="preserve"> a </w:t>
      </w:r>
      <w:r>
        <w:rPr>
          <w:rFonts w:ascii="Times New Roman" w:eastAsia="Symbol" w:hAnsi="Times New Roman" w:cs="Times New Roman"/>
          <w:b/>
          <w:bCs/>
          <w:color w:val="000000"/>
          <w:sz w:val="20"/>
          <w:szCs w:val="20"/>
        </w:rPr>
        <w:t>52</w:t>
      </w:r>
      <w:r>
        <w:rPr>
          <w:rFonts w:ascii="Times New Roman" w:eastAsia="Symbol" w:hAnsi="Times New Roman" w:cs="Times New Roman"/>
          <w:color w:val="000000"/>
          <w:sz w:val="20"/>
          <w:szCs w:val="20"/>
        </w:rPr>
        <w:t xml:space="preserve"> a v Dodatku </w:t>
      </w:r>
      <w:r>
        <w:rPr>
          <w:rFonts w:ascii="Times New Roman" w:eastAsia="Symbol" w:hAnsi="Times New Roman" w:cs="Times New Roman"/>
          <w:b/>
          <w:bCs/>
          <w:color w:val="000000"/>
          <w:sz w:val="20"/>
          <w:szCs w:val="20"/>
        </w:rPr>
        <w:t>18</w:t>
      </w:r>
      <w:r>
        <w:rPr>
          <w:rFonts w:ascii="Times New Roman" w:eastAsia="Symbol" w:hAnsi="Times New Roman" w:cs="Times New Roman"/>
          <w:color w:val="000000"/>
          <w:sz w:val="20"/>
          <w:szCs w:val="20"/>
        </w:rPr>
        <w:t xml:space="preserve"> Řádu.</w:t>
      </w:r>
    </w:p>
    <w:p w14:paraId="15ECF4D0" w14:textId="77777777" w:rsidR="008B4A59" w:rsidRDefault="00115307">
      <w:pPr>
        <w:suppressAutoHyphens/>
        <w:spacing w:before="60" w:after="120" w:line="240" w:lineRule="auto"/>
        <w:ind w:left="709"/>
        <w:jc w:val="both"/>
        <w:rPr>
          <w:rFonts w:ascii="Times New Roman" w:eastAsia="Symbol" w:hAnsi="Times New Roman" w:cs="Times New Roman"/>
          <w:color w:val="000000"/>
          <w:sz w:val="20"/>
          <w:szCs w:val="20"/>
        </w:rPr>
      </w:pPr>
      <w:r>
        <w:rPr>
          <w:rFonts w:ascii="Times New Roman" w:eastAsia="Symbol" w:hAnsi="Times New Roman" w:cs="Times New Roman"/>
          <w:color w:val="auto"/>
          <w:sz w:val="20"/>
          <w:szCs w:val="20"/>
        </w:rPr>
        <w:t xml:space="preserve">Kmitočet </w:t>
      </w:r>
      <w:r>
        <w:rPr>
          <w:rFonts w:ascii="Times New Roman" w:eastAsia="Symbol" w:hAnsi="Times New Roman" w:cs="Times New Roman"/>
          <w:color w:val="000000"/>
          <w:sz w:val="20"/>
          <w:szCs w:val="20"/>
        </w:rPr>
        <w:t>156,8</w:t>
      </w:r>
      <w:r>
        <w:rPr>
          <w:rFonts w:ascii="Times New Roman" w:eastAsia="Symbol" w:hAnsi="Times New Roman" w:cs="Times New Roman"/>
          <w:color w:val="auto"/>
          <w:sz w:val="20"/>
          <w:szCs w:val="20"/>
        </w:rPr>
        <w:t xml:space="preserve"> MHz je mezinárodní kmitočet pro tíseň, bezpečnost a volání pro námořní pohyblivou službu realizovanou VHF radiotelefonem. Podmínky využívání tohoto kmitočtu </w:t>
      </w:r>
      <w:r>
        <w:rPr>
          <w:rFonts w:ascii="Times New Roman" w:eastAsia="Symbol" w:hAnsi="Times New Roman" w:cs="Times New Roman"/>
          <w:color w:val="000000"/>
          <w:sz w:val="20"/>
          <w:szCs w:val="20"/>
        </w:rPr>
        <w:t>a pásma 156,7625</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156,8375 MHz</w:t>
      </w:r>
      <w:r>
        <w:rPr>
          <w:rFonts w:ascii="Times New Roman" w:eastAsia="Symbol" w:hAnsi="Times New Roman" w:cs="Times New Roman"/>
          <w:color w:val="auto"/>
          <w:sz w:val="20"/>
          <w:szCs w:val="20"/>
        </w:rPr>
        <w:t xml:space="preserve"> jsou v Článku </w:t>
      </w:r>
      <w:r>
        <w:rPr>
          <w:rFonts w:ascii="Times New Roman" w:eastAsia="Symbol" w:hAnsi="Times New Roman" w:cs="Times New Roman"/>
          <w:b/>
          <w:bCs/>
          <w:color w:val="auto"/>
          <w:sz w:val="20"/>
          <w:szCs w:val="20"/>
        </w:rPr>
        <w:t>31</w:t>
      </w:r>
      <w:r>
        <w:rPr>
          <w:rFonts w:ascii="Times New Roman" w:eastAsia="Symbol" w:hAnsi="Times New Roman" w:cs="Times New Roman"/>
          <w:color w:val="auto"/>
          <w:sz w:val="20"/>
          <w:szCs w:val="20"/>
        </w:rPr>
        <w:t xml:space="preserve"> a v Dodatku </w:t>
      </w:r>
      <w:r>
        <w:rPr>
          <w:rFonts w:ascii="Times New Roman" w:eastAsia="Symbol" w:hAnsi="Times New Roman" w:cs="Times New Roman"/>
          <w:b/>
          <w:bCs/>
          <w:color w:val="000000"/>
          <w:sz w:val="20"/>
          <w:szCs w:val="20"/>
        </w:rPr>
        <w:t>18</w:t>
      </w:r>
      <w:r>
        <w:rPr>
          <w:rFonts w:ascii="Times New Roman" w:eastAsia="Symbol" w:hAnsi="Times New Roman" w:cs="Times New Roman"/>
          <w:color w:val="000000"/>
          <w:sz w:val="20"/>
          <w:szCs w:val="20"/>
        </w:rPr>
        <w:t xml:space="preserve"> Řádu</w:t>
      </w:r>
      <w:r>
        <w:rPr>
          <w:rFonts w:ascii="Times New Roman" w:eastAsia="Symbol" w:hAnsi="Times New Roman" w:cs="Times New Roman"/>
          <w:color w:val="auto"/>
          <w:sz w:val="20"/>
          <w:szCs w:val="20"/>
        </w:rPr>
        <w:t>.</w:t>
      </w:r>
    </w:p>
    <w:p w14:paraId="3E78988B" w14:textId="77777777" w:rsidR="008B4A59" w:rsidRDefault="00115307">
      <w:pPr>
        <w:suppressAutoHyphens/>
        <w:spacing w:before="60" w:after="120" w:line="240" w:lineRule="auto"/>
        <w:ind w:left="709"/>
        <w:jc w:val="both"/>
        <w:rPr>
          <w:rFonts w:ascii="Times New Roman" w:eastAsia="Symbol" w:hAnsi="Times New Roman" w:cs="Times New Roman"/>
          <w:color w:val="000000"/>
          <w:sz w:val="20"/>
          <w:szCs w:val="20"/>
        </w:rPr>
      </w:pPr>
      <w:r>
        <w:rPr>
          <w:rFonts w:ascii="Times New Roman" w:eastAsia="Symbol" w:hAnsi="Times New Roman" w:cs="Times New Roman"/>
          <w:color w:val="000000"/>
          <w:sz w:val="20"/>
          <w:szCs w:val="20"/>
        </w:rPr>
        <w:t>V pásmech 156</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156,4875 MHz, 156,5625</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156,7625 MHz, 156,8375</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157,45 MHz, 160,6</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160,975 MHz a 161,475</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162,05 MHz je každá správa povinna upřednostnit námořní pohyblivou službu jen na těch kmitočtech, které daná správa přidělí stanicím námořní pohyblivé služb</w:t>
      </w:r>
      <w:r>
        <w:rPr>
          <w:rFonts w:ascii="Times New Roman" w:eastAsia="Symbol" w:hAnsi="Times New Roman" w:cs="Times New Roman"/>
          <w:color w:val="000000"/>
          <w:sz w:val="20"/>
          <w:szCs w:val="20"/>
        </w:rPr>
        <w:t xml:space="preserve">y (viz Články </w:t>
      </w:r>
      <w:r>
        <w:rPr>
          <w:rFonts w:ascii="Times New Roman" w:eastAsia="Symbol" w:hAnsi="Times New Roman" w:cs="Times New Roman"/>
          <w:b/>
          <w:bCs/>
          <w:color w:val="000000"/>
          <w:sz w:val="20"/>
          <w:szCs w:val="20"/>
        </w:rPr>
        <w:t>31</w:t>
      </w:r>
      <w:r>
        <w:rPr>
          <w:rFonts w:ascii="Times New Roman" w:eastAsia="Symbol" w:hAnsi="Times New Roman" w:cs="Times New Roman"/>
          <w:color w:val="000000"/>
          <w:sz w:val="20"/>
          <w:szCs w:val="20"/>
        </w:rPr>
        <w:t xml:space="preserve"> a </w:t>
      </w:r>
      <w:r>
        <w:rPr>
          <w:rFonts w:ascii="Times New Roman" w:eastAsia="Symbol" w:hAnsi="Times New Roman" w:cs="Times New Roman"/>
          <w:b/>
          <w:bCs/>
          <w:color w:val="000000"/>
          <w:sz w:val="20"/>
          <w:szCs w:val="20"/>
        </w:rPr>
        <w:t>52</w:t>
      </w:r>
      <w:r>
        <w:rPr>
          <w:rFonts w:ascii="Times New Roman" w:eastAsia="Symbol" w:hAnsi="Times New Roman" w:cs="Times New Roman"/>
          <w:color w:val="000000"/>
          <w:sz w:val="20"/>
          <w:szCs w:val="20"/>
        </w:rPr>
        <w:t xml:space="preserve"> a Dodatek </w:t>
      </w:r>
      <w:r>
        <w:rPr>
          <w:rFonts w:ascii="Times New Roman" w:eastAsia="Symbol" w:hAnsi="Times New Roman" w:cs="Times New Roman"/>
          <w:b/>
          <w:bCs/>
          <w:color w:val="000000"/>
          <w:sz w:val="20"/>
          <w:szCs w:val="20"/>
        </w:rPr>
        <w:t>18</w:t>
      </w:r>
      <w:r>
        <w:rPr>
          <w:rFonts w:ascii="Times New Roman" w:eastAsia="Symbol" w:hAnsi="Times New Roman" w:cs="Times New Roman"/>
          <w:color w:val="000000"/>
          <w:sz w:val="20"/>
          <w:szCs w:val="20"/>
        </w:rPr>
        <w:t xml:space="preserve"> Řádu).</w:t>
      </w:r>
    </w:p>
    <w:p w14:paraId="3380E330" w14:textId="77777777" w:rsidR="008B4A59" w:rsidRDefault="00115307">
      <w:pPr>
        <w:suppressAutoHyphens/>
        <w:spacing w:before="60" w:after="120" w:line="240" w:lineRule="auto"/>
        <w:ind w:left="709"/>
        <w:jc w:val="both"/>
        <w:rPr>
          <w:rFonts w:ascii="Times New Roman" w:eastAsia="Symbol" w:hAnsi="Times New Roman" w:cs="Times New Roman"/>
          <w:color w:val="000000"/>
          <w:sz w:val="20"/>
          <w:szCs w:val="20"/>
        </w:rPr>
      </w:pPr>
      <w:r>
        <w:rPr>
          <w:rFonts w:ascii="Times New Roman" w:eastAsia="Symbol" w:hAnsi="Times New Roman" w:cs="Times New Roman"/>
          <w:color w:val="000000"/>
          <w:sz w:val="20"/>
          <w:szCs w:val="20"/>
        </w:rPr>
        <w:t xml:space="preserve">Je třeba zamezit jakékoli využívání kmitočtů v těchto pásmech stanicemi ostatních služeb, jimž jsou tato pásma přidělena, v oblastech, kde by takové využívání mohlo působit škodlivé rušení VHF námořní </w:t>
      </w:r>
      <w:r>
        <w:rPr>
          <w:rFonts w:ascii="Times New Roman" w:eastAsia="Symbol" w:hAnsi="Times New Roman" w:cs="Times New Roman"/>
          <w:color w:val="000000"/>
          <w:sz w:val="20"/>
          <w:szCs w:val="20"/>
        </w:rPr>
        <w:t>pohyblivé radiokomunikační službě.</w:t>
      </w:r>
    </w:p>
    <w:p w14:paraId="72988858" w14:textId="77777777" w:rsidR="008B4A59" w:rsidRDefault="00115307">
      <w:pPr>
        <w:suppressAutoHyphens/>
        <w:spacing w:before="60" w:after="120" w:line="240" w:lineRule="auto"/>
        <w:ind w:left="709"/>
        <w:jc w:val="both"/>
        <w:rPr>
          <w:rFonts w:ascii="Times New Roman" w:eastAsia="Symbol" w:hAnsi="Times New Roman" w:cs="Times New Roman"/>
          <w:b/>
          <w:color w:val="auto"/>
          <w:sz w:val="20"/>
          <w:szCs w:val="20"/>
        </w:rPr>
      </w:pPr>
      <w:r>
        <w:rPr>
          <w:rFonts w:ascii="Times New Roman" w:eastAsia="Symbol" w:hAnsi="Times New Roman" w:cs="Times New Roman"/>
          <w:color w:val="000000"/>
          <w:sz w:val="20"/>
          <w:szCs w:val="20"/>
        </w:rPr>
        <w:t>Kmitočty 156,8 MHz a 156,525 MHz a kmitočtová pásma, v nichž je upřednostněna námořní pohyblivá služba, je však možno využívat pro radiokomunikace na vnitrozemských vodních cestách s podmínkou dohody mezi zainteresovanými</w:t>
      </w:r>
      <w:r>
        <w:rPr>
          <w:rFonts w:ascii="Times New Roman" w:eastAsia="Symbol" w:hAnsi="Times New Roman" w:cs="Times New Roman"/>
          <w:color w:val="000000"/>
          <w:sz w:val="20"/>
          <w:szCs w:val="20"/>
        </w:rPr>
        <w:t xml:space="preserve"> a dotčenými správami a při zohlednění současného využívání kmitočtů a existujících dohod.</w:t>
      </w:r>
    </w:p>
    <w:p w14:paraId="60B384FD" w14:textId="77777777" w:rsidR="008B4A59" w:rsidRDefault="00115307">
      <w:pPr>
        <w:suppressAutoHyphens/>
        <w:autoSpaceDE w:val="0"/>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5.227</w:t>
      </w:r>
      <w:r>
        <w:rPr>
          <w:rFonts w:ascii="Times New Roman" w:eastAsia="Symbol" w:hAnsi="Times New Roman" w:cs="Times New Roman"/>
          <w:b/>
          <w:color w:val="auto"/>
          <w:sz w:val="20"/>
          <w:szCs w:val="20"/>
        </w:rPr>
        <w:tab/>
      </w:r>
      <w:r>
        <w:rPr>
          <w:rFonts w:ascii="Times New Roman" w:eastAsia="Symbol" w:hAnsi="Times New Roman" w:cs="Times New Roman"/>
          <w:i/>
          <w:color w:val="000000"/>
          <w:sz w:val="20"/>
          <w:szCs w:val="20"/>
        </w:rPr>
        <w:t>Doplňkové přidělení:</w:t>
      </w:r>
      <w:r>
        <w:rPr>
          <w:rFonts w:ascii="Times New Roman" w:eastAsia="Symbol" w:hAnsi="Times New Roman" w:cs="Times New Roman"/>
          <w:b/>
          <w:color w:val="000000"/>
          <w:sz w:val="20"/>
          <w:szCs w:val="20"/>
        </w:rPr>
        <w:t xml:space="preserve"> </w:t>
      </w:r>
      <w:r>
        <w:rPr>
          <w:rFonts w:ascii="Times New Roman" w:eastAsia="Symbol" w:hAnsi="Times New Roman" w:cs="Times New Roman"/>
          <w:color w:val="000000"/>
          <w:sz w:val="20"/>
          <w:szCs w:val="20"/>
        </w:rPr>
        <w:t>Pásma 156,4875</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156,5125 MHz and 156,5375</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156,5625 MHz</w:t>
      </w:r>
      <w:r>
        <w:rPr>
          <w:rFonts w:ascii="Times New Roman" w:eastAsia="Symbol" w:hAnsi="Times New Roman" w:cs="Times New Roman"/>
          <w:b/>
          <w:color w:val="000000"/>
          <w:sz w:val="20"/>
          <w:szCs w:val="20"/>
        </w:rPr>
        <w:t xml:space="preserve"> </w:t>
      </w:r>
      <w:r>
        <w:rPr>
          <w:rFonts w:ascii="Times New Roman" w:eastAsia="Symbol" w:hAnsi="Times New Roman" w:cs="Times New Roman"/>
          <w:color w:val="000000"/>
          <w:sz w:val="20"/>
          <w:szCs w:val="20"/>
        </w:rPr>
        <w:t>jsou přidělena navíc přednostně pevné a pozemní pohyblivé službě. Využívání těchto p</w:t>
      </w:r>
      <w:r>
        <w:rPr>
          <w:rFonts w:ascii="Times New Roman" w:eastAsia="Symbol" w:hAnsi="Times New Roman" w:cs="Times New Roman"/>
          <w:color w:val="000000"/>
          <w:sz w:val="20"/>
          <w:szCs w:val="20"/>
        </w:rPr>
        <w:t>ásem pevnou a pohyblivou službou nesmí působit škodlivé rušení námořní pohyblivé VHF radiokomunikační službě ani pro ně nesmí být žádána ochrana ve vztahu k této službě.</w:t>
      </w:r>
    </w:p>
    <w:p w14:paraId="6201C2D6" w14:textId="77777777" w:rsidR="008B4A59" w:rsidRDefault="00115307">
      <w:pPr>
        <w:suppressAutoHyphens/>
        <w:autoSpaceDE w:val="0"/>
        <w:spacing w:before="60" w:after="120" w:line="240" w:lineRule="auto"/>
        <w:ind w:left="709" w:hanging="709"/>
        <w:jc w:val="both"/>
        <w:rPr>
          <w:rFonts w:ascii="Times New Roman" w:eastAsia="Symbol" w:hAnsi="Times New Roman" w:cs="Times New Roman"/>
          <w:b/>
          <w:color w:val="000000"/>
          <w:sz w:val="20"/>
          <w:szCs w:val="20"/>
        </w:rPr>
      </w:pPr>
      <w:r>
        <w:rPr>
          <w:rFonts w:ascii="Times New Roman" w:eastAsia="Symbol" w:hAnsi="Times New Roman" w:cs="Times New Roman"/>
          <w:b/>
          <w:color w:val="auto"/>
          <w:sz w:val="20"/>
          <w:szCs w:val="20"/>
        </w:rPr>
        <w:t>5.228</w:t>
      </w:r>
      <w:r>
        <w:rPr>
          <w:rFonts w:ascii="Times New Roman" w:eastAsia="Symbol" w:hAnsi="Times New Roman" w:cs="Times New Roman"/>
          <w:b/>
          <w:color w:val="000000"/>
          <w:sz w:val="20"/>
          <w:szCs w:val="20"/>
        </w:rPr>
        <w:tab/>
      </w:r>
      <w:r>
        <w:rPr>
          <w:rFonts w:ascii="Times New Roman" w:eastAsia="Symbol" w:hAnsi="Times New Roman" w:cs="Times New Roman"/>
          <w:color w:val="000000"/>
          <w:sz w:val="20"/>
          <w:szCs w:val="20"/>
        </w:rPr>
        <w:t>Využívání pásem 156,7625–156,7875 MHz a 156,8125–156,8375 MHz družicovou pohybli</w:t>
      </w:r>
      <w:r>
        <w:rPr>
          <w:rFonts w:ascii="Times New Roman" w:eastAsia="Symbol" w:hAnsi="Times New Roman" w:cs="Times New Roman"/>
          <w:color w:val="000000"/>
          <w:sz w:val="20"/>
          <w:szCs w:val="20"/>
        </w:rPr>
        <w:t>vou službou (vzestupný směr) je omezeno na příjem zpráv automatického identifikačního systému (AIS) dlouhého dosahu (Zpráva 27, viz nejnovější verze Doporučení ITU-R M.1371) vysílaných v rámci AIS. S výjimkou vysílání AIS nesmí radiokomunikační systémy pro</w:t>
      </w:r>
      <w:r>
        <w:rPr>
          <w:rFonts w:ascii="Times New Roman" w:eastAsia="Symbol" w:hAnsi="Times New Roman" w:cs="Times New Roman"/>
          <w:color w:val="000000"/>
          <w:sz w:val="20"/>
          <w:szCs w:val="20"/>
        </w:rPr>
        <w:t xml:space="preserve">vozované v námořní pohyblivé službě na těchto pásmech vysílat s výkonem přesahujícím 1 W. </w:t>
      </w:r>
    </w:p>
    <w:p w14:paraId="789C7F47" w14:textId="77777777" w:rsidR="008B4A59" w:rsidRDefault="00115307">
      <w:pPr>
        <w:suppressAutoHyphens/>
        <w:autoSpaceDE w:val="0"/>
        <w:spacing w:before="60" w:after="120" w:line="240" w:lineRule="auto"/>
        <w:ind w:left="709" w:hanging="709"/>
        <w:jc w:val="both"/>
        <w:rPr>
          <w:rFonts w:ascii="Times New Roman" w:eastAsia="Symbol" w:hAnsi="Times New Roman" w:cs="Times New Roman"/>
          <w:b/>
          <w:color w:val="000000"/>
          <w:sz w:val="20"/>
          <w:szCs w:val="20"/>
        </w:rPr>
      </w:pPr>
      <w:r>
        <w:rPr>
          <w:rFonts w:ascii="Times New Roman" w:eastAsia="Symbol" w:hAnsi="Times New Roman" w:cs="Times New Roman"/>
          <w:b/>
          <w:color w:val="000000"/>
          <w:sz w:val="20"/>
          <w:szCs w:val="20"/>
        </w:rPr>
        <w:t>5.228A</w:t>
      </w:r>
      <w:r>
        <w:rPr>
          <w:rFonts w:ascii="Times New Roman" w:eastAsia="Symbol" w:hAnsi="Times New Roman" w:cs="Times New Roman"/>
          <w:b/>
          <w:color w:val="000000"/>
          <w:sz w:val="20"/>
          <w:szCs w:val="20"/>
        </w:rPr>
        <w:tab/>
      </w:r>
      <w:r>
        <w:rPr>
          <w:rFonts w:ascii="Times New Roman" w:eastAsia="Symbol" w:hAnsi="Times New Roman" w:cs="Times New Roman"/>
          <w:color w:val="000000"/>
          <w:sz w:val="20"/>
          <w:szCs w:val="20"/>
        </w:rPr>
        <w:t xml:space="preserve">Pásma 161,9625–161,9827 MHz a 162,0125–162,0375 MHz mohou být využívána letadlovými stanicemi pro účely pátracích a záchranných operací a jiných bezpečnostně </w:t>
      </w:r>
      <w:r>
        <w:rPr>
          <w:rFonts w:ascii="Times New Roman" w:eastAsia="Symbol" w:hAnsi="Times New Roman" w:cs="Times New Roman"/>
          <w:color w:val="000000"/>
          <w:sz w:val="20"/>
          <w:szCs w:val="20"/>
        </w:rPr>
        <w:t xml:space="preserve">orientovaných komunikací. </w:t>
      </w:r>
    </w:p>
    <w:p w14:paraId="26CBCA72" w14:textId="77777777" w:rsidR="008B4A59" w:rsidRDefault="00115307">
      <w:pPr>
        <w:suppressAutoHyphens/>
        <w:spacing w:before="60" w:after="120" w:line="240" w:lineRule="auto"/>
        <w:ind w:left="709" w:hanging="709"/>
        <w:jc w:val="both"/>
        <w:rPr>
          <w:rFonts w:ascii="Times New Roman" w:eastAsia="Symbol" w:hAnsi="Times New Roman" w:cs="Times New Roman"/>
          <w:color w:val="000000"/>
          <w:sz w:val="20"/>
          <w:szCs w:val="20"/>
        </w:rPr>
      </w:pPr>
      <w:r>
        <w:rPr>
          <w:rFonts w:ascii="Times New Roman" w:eastAsia="Symbol" w:hAnsi="Times New Roman" w:cs="Times New Roman"/>
          <w:b/>
          <w:color w:val="000000"/>
          <w:sz w:val="20"/>
          <w:szCs w:val="20"/>
        </w:rPr>
        <w:t>5.228AA </w:t>
      </w:r>
      <w:r>
        <w:rPr>
          <w:rFonts w:ascii="Times New Roman" w:eastAsia="Symbol" w:hAnsi="Times New Roman" w:cs="Times New Roman"/>
          <w:color w:val="000000"/>
          <w:sz w:val="20"/>
          <w:szCs w:val="20"/>
        </w:rPr>
        <w:t xml:space="preserve">Využívání pásem 161,9375–161,9625 MHz a 161,9875–162,0125 MHz družicovou námořní pohyblivou službou (vzestupný směr) je omezeno na systémy provozované v souladu s Dodatkem </w:t>
      </w:r>
      <w:r>
        <w:rPr>
          <w:rFonts w:ascii="Times New Roman" w:eastAsia="Symbol" w:hAnsi="Times New Roman" w:cs="Times New Roman"/>
          <w:b/>
          <w:color w:val="000000"/>
          <w:sz w:val="20"/>
          <w:szCs w:val="20"/>
        </w:rPr>
        <w:t>18</w:t>
      </w:r>
      <w:r>
        <w:rPr>
          <w:rFonts w:ascii="Times New Roman" w:eastAsia="Symbol" w:hAnsi="Times New Roman" w:cs="Times New Roman"/>
          <w:color w:val="000000"/>
          <w:sz w:val="20"/>
          <w:szCs w:val="20"/>
        </w:rPr>
        <w:t xml:space="preserve"> Řádu. </w:t>
      </w:r>
    </w:p>
    <w:p w14:paraId="7322306F" w14:textId="77777777" w:rsidR="008B4A59" w:rsidRDefault="00115307">
      <w:pPr>
        <w:suppressAutoHyphens/>
        <w:spacing w:before="60" w:after="120" w:line="240" w:lineRule="auto"/>
        <w:ind w:left="709" w:hanging="709"/>
        <w:jc w:val="both"/>
        <w:rPr>
          <w:rFonts w:ascii="Times New Roman" w:eastAsia="Symbol" w:hAnsi="Times New Roman" w:cs="Times New Roman"/>
          <w:color w:val="000000"/>
          <w:sz w:val="20"/>
          <w:szCs w:val="20"/>
        </w:rPr>
      </w:pPr>
      <w:r>
        <w:rPr>
          <w:rFonts w:ascii="Times New Roman" w:eastAsia="Times New Roman" w:hAnsi="Times New Roman" w:cs="Times New Roman"/>
          <w:b/>
          <w:color w:val="auto"/>
          <w:sz w:val="20"/>
          <w:szCs w:val="20"/>
        </w:rPr>
        <w:t>5.228A</w:t>
      </w:r>
      <w:r>
        <w:rPr>
          <w:rFonts w:ascii="Times New Roman" w:eastAsia="Times New Roman" w:hAnsi="Times New Roman" w:cs="Times New Roman"/>
          <w:color w:val="auto"/>
          <w:sz w:val="20"/>
          <w:szCs w:val="20"/>
        </w:rPr>
        <w:t>B </w:t>
      </w:r>
      <w:r>
        <w:rPr>
          <w:rFonts w:ascii="Times New Roman" w:eastAsia="Times New Roman" w:hAnsi="Times New Roman" w:cs="Times New Roman"/>
          <w:bCs/>
          <w:color w:val="auto"/>
          <w:sz w:val="20"/>
          <w:szCs w:val="20"/>
        </w:rPr>
        <w:t xml:space="preserve">Využívání pásem </w:t>
      </w:r>
      <w:r>
        <w:rPr>
          <w:rFonts w:ascii="Times New Roman" w:eastAsia="Times New Roman" w:hAnsi="Times New Roman" w:cs="Times New Roman"/>
          <w:bCs/>
          <w:color w:val="auto"/>
          <w:sz w:val="20"/>
          <w:szCs w:val="20"/>
        </w:rPr>
        <w:t>157,1875–157,3375 MHz a 161,7875–161,9375 MHz družicovou námořní pohyblivou službou (vzestupný směr) je omezeno na družicové systémy NGSO provozované v souladu s Dodatkem </w:t>
      </w:r>
      <w:r>
        <w:rPr>
          <w:rFonts w:ascii="Times New Roman" w:eastAsia="Times New Roman" w:hAnsi="Times New Roman" w:cs="Times New Roman"/>
          <w:b/>
          <w:bCs/>
          <w:color w:val="auto"/>
          <w:sz w:val="20"/>
          <w:szCs w:val="20"/>
        </w:rPr>
        <w:t>18</w:t>
      </w:r>
      <w:r>
        <w:rPr>
          <w:rFonts w:ascii="Times New Roman" w:eastAsia="Times New Roman" w:hAnsi="Times New Roman" w:cs="Times New Roman"/>
          <w:bCs/>
          <w:color w:val="auto"/>
          <w:sz w:val="20"/>
          <w:szCs w:val="20"/>
        </w:rPr>
        <w:t xml:space="preserve"> Řádu.</w:t>
      </w:r>
    </w:p>
    <w:p w14:paraId="01A8F4EF" w14:textId="77777777" w:rsidR="008B4A59" w:rsidRDefault="00115307">
      <w:pPr>
        <w:tabs>
          <w:tab w:val="left" w:pos="851"/>
        </w:tabs>
        <w:suppressAutoHyphens/>
        <w:spacing w:before="60" w:after="120" w:line="240" w:lineRule="auto"/>
        <w:ind w:left="709" w:hanging="709"/>
        <w:jc w:val="both"/>
        <w:rPr>
          <w:rFonts w:ascii="Times New Roman" w:eastAsia="Symbol" w:hAnsi="Times New Roman" w:cs="Times New Roman"/>
          <w:color w:val="auto"/>
          <w:sz w:val="20"/>
          <w:szCs w:val="20"/>
        </w:rPr>
      </w:pPr>
      <w:r>
        <w:rPr>
          <w:rFonts w:ascii="Times New Roman" w:eastAsia="Times New Roman" w:hAnsi="Times New Roman" w:cs="Times New Roman"/>
          <w:b/>
          <w:bCs/>
          <w:color w:val="auto"/>
          <w:sz w:val="20"/>
          <w:szCs w:val="20"/>
        </w:rPr>
        <w:t>5.228AC </w:t>
      </w:r>
      <w:r>
        <w:rPr>
          <w:rFonts w:ascii="Times New Roman" w:eastAsia="Times New Roman" w:hAnsi="Times New Roman" w:cs="Times New Roman"/>
          <w:bCs/>
          <w:color w:val="auto"/>
          <w:sz w:val="20"/>
          <w:szCs w:val="20"/>
        </w:rPr>
        <w:t>Využívání pásem 157,1875–157,3375 MHz a 161,7875–161,9375 MHz družic</w:t>
      </w:r>
      <w:r>
        <w:rPr>
          <w:rFonts w:ascii="Times New Roman" w:eastAsia="Times New Roman" w:hAnsi="Times New Roman" w:cs="Times New Roman"/>
          <w:bCs/>
          <w:color w:val="auto"/>
          <w:sz w:val="20"/>
          <w:szCs w:val="20"/>
        </w:rPr>
        <w:t>ovou námořní pohyblivou službou (sestupný směr) je omezeno na družicové systémy NGSO provozované v souladu s Dodatkem </w:t>
      </w:r>
      <w:r>
        <w:rPr>
          <w:rFonts w:ascii="Times New Roman" w:eastAsia="Times New Roman" w:hAnsi="Times New Roman" w:cs="Times New Roman"/>
          <w:b/>
          <w:bCs/>
          <w:color w:val="auto"/>
          <w:sz w:val="20"/>
          <w:szCs w:val="20"/>
        </w:rPr>
        <w:t>18</w:t>
      </w:r>
      <w:r>
        <w:rPr>
          <w:rFonts w:ascii="Times New Roman" w:eastAsia="Times New Roman" w:hAnsi="Times New Roman" w:cs="Times New Roman"/>
          <w:color w:val="auto"/>
          <w:sz w:val="20"/>
          <w:szCs w:val="20"/>
        </w:rPr>
        <w:t xml:space="preserve"> </w:t>
      </w:r>
      <w:r>
        <w:rPr>
          <w:rFonts w:ascii="Times New Roman" w:eastAsia="Times New Roman" w:hAnsi="Times New Roman" w:cs="Times New Roman"/>
          <w:bCs/>
          <w:color w:val="auto"/>
          <w:sz w:val="20"/>
          <w:szCs w:val="20"/>
        </w:rPr>
        <w:t>Řádu. Takové využívání je předmětem dohody uzavřené dle ustanovení č. </w:t>
      </w:r>
      <w:r>
        <w:rPr>
          <w:rFonts w:ascii="Times New Roman" w:eastAsia="Times New Roman" w:hAnsi="Times New Roman" w:cs="Times New Roman"/>
          <w:b/>
          <w:bCs/>
          <w:color w:val="auto"/>
          <w:sz w:val="20"/>
          <w:szCs w:val="20"/>
        </w:rPr>
        <w:t>9.21</w:t>
      </w:r>
      <w:r>
        <w:rPr>
          <w:rFonts w:ascii="Times New Roman" w:eastAsia="Times New Roman" w:hAnsi="Times New Roman" w:cs="Times New Roman"/>
          <w:bCs/>
          <w:color w:val="auto"/>
          <w:sz w:val="20"/>
          <w:szCs w:val="20"/>
        </w:rPr>
        <w:t xml:space="preserve"> s ohledem na zemské služby v Ázerbájdžánu, Bělorusku, Číně, </w:t>
      </w:r>
      <w:r>
        <w:rPr>
          <w:rFonts w:ascii="Times New Roman" w:eastAsia="Times New Roman" w:hAnsi="Times New Roman" w:cs="Times New Roman"/>
          <w:bCs/>
          <w:color w:val="auto"/>
          <w:sz w:val="20"/>
          <w:szCs w:val="20"/>
        </w:rPr>
        <w:t>Korejské republice, na Kubě, v Ruské federaci, Sýrii, Korejské lidově demokratické republice, Jižní Africe a ve Vietnamu.</w:t>
      </w:r>
    </w:p>
    <w:p w14:paraId="49C929CC" w14:textId="77777777" w:rsidR="008B4A59" w:rsidRDefault="00115307">
      <w:pPr>
        <w:suppressAutoHyphens/>
        <w:autoSpaceDE w:val="0"/>
        <w:spacing w:before="60" w:after="120" w:line="240" w:lineRule="auto"/>
        <w:ind w:left="709" w:hanging="709"/>
        <w:jc w:val="both"/>
        <w:rPr>
          <w:rFonts w:ascii="Times New Roman" w:eastAsia="Symbol" w:hAnsi="Times New Roman" w:cs="Times New Roman"/>
          <w:bCs/>
          <w:color w:val="000000"/>
          <w:sz w:val="20"/>
          <w:szCs w:val="20"/>
        </w:rPr>
      </w:pPr>
      <w:r>
        <w:rPr>
          <w:rFonts w:ascii="Times New Roman" w:eastAsia="Symbol" w:hAnsi="Times New Roman" w:cs="Times New Roman"/>
          <w:b/>
          <w:bCs/>
          <w:color w:val="000000"/>
          <w:sz w:val="20"/>
          <w:szCs w:val="20"/>
        </w:rPr>
        <w:lastRenderedPageBreak/>
        <w:t>5.228B</w:t>
      </w:r>
      <w:r>
        <w:rPr>
          <w:rFonts w:ascii="Times New Roman" w:eastAsia="Symbol" w:hAnsi="Times New Roman" w:cs="Times New Roman"/>
          <w:b/>
          <w:bCs/>
          <w:color w:val="000000"/>
          <w:sz w:val="20"/>
          <w:szCs w:val="20"/>
        </w:rPr>
        <w:tab/>
      </w:r>
      <w:r>
        <w:rPr>
          <w:rFonts w:ascii="Times New Roman" w:eastAsia="Symbol" w:hAnsi="Times New Roman" w:cs="Times New Roman"/>
          <w:bCs/>
          <w:color w:val="000000"/>
          <w:sz w:val="20"/>
          <w:szCs w:val="20"/>
        </w:rPr>
        <w:t>Využívání pásem 161,9625–161,9875 MHz a 162,0125–162,0375 MHz pohyblivou a pozemní pohyblivou službou nesmí působit škodlivé ru</w:t>
      </w:r>
      <w:r>
        <w:rPr>
          <w:rFonts w:ascii="Times New Roman" w:eastAsia="Symbol" w:hAnsi="Times New Roman" w:cs="Times New Roman"/>
          <w:bCs/>
          <w:color w:val="000000"/>
          <w:sz w:val="20"/>
          <w:szCs w:val="20"/>
        </w:rPr>
        <w:t>šení námořní pohyblivé službě ani si nárokovat před ní ochranu.</w:t>
      </w:r>
    </w:p>
    <w:p w14:paraId="4555610F" w14:textId="77777777" w:rsidR="008B4A59" w:rsidRDefault="00115307">
      <w:pPr>
        <w:suppressAutoHyphens/>
        <w:autoSpaceDE w:val="0"/>
        <w:spacing w:before="60" w:after="120" w:line="240" w:lineRule="auto"/>
        <w:ind w:left="709" w:hanging="709"/>
        <w:jc w:val="both"/>
        <w:rPr>
          <w:rFonts w:ascii="Times New Roman" w:eastAsia="Symbol" w:hAnsi="Times New Roman" w:cs="Times New Roman"/>
          <w:color w:val="000000"/>
          <w:sz w:val="20"/>
          <w:szCs w:val="20"/>
        </w:rPr>
      </w:pPr>
      <w:r>
        <w:rPr>
          <w:rFonts w:ascii="Times New Roman" w:eastAsia="Symbol" w:hAnsi="Times New Roman" w:cs="Times New Roman"/>
          <w:b/>
          <w:bCs/>
          <w:color w:val="000000"/>
          <w:sz w:val="20"/>
          <w:szCs w:val="20"/>
        </w:rPr>
        <w:t>5.228C</w:t>
      </w:r>
      <w:r>
        <w:rPr>
          <w:rFonts w:ascii="Times New Roman" w:eastAsia="Symbol" w:hAnsi="Times New Roman" w:cs="Times New Roman"/>
          <w:b/>
          <w:bCs/>
          <w:color w:val="000000"/>
          <w:sz w:val="20"/>
          <w:szCs w:val="20"/>
        </w:rPr>
        <w:tab/>
      </w:r>
      <w:r>
        <w:rPr>
          <w:rFonts w:ascii="Times New Roman" w:eastAsia="Symbol" w:hAnsi="Times New Roman" w:cs="Times New Roman"/>
          <w:color w:val="000000"/>
          <w:sz w:val="20"/>
          <w:szCs w:val="20"/>
        </w:rPr>
        <w:t>Využívání pásem 161,9625–161,9875 MHz a 162,0125–162,0375 MHz námořní pohyblivou službou a družico-vou námořní pohyblivou službou (vzestupný směr) je omezeno na automatický identifikačn</w:t>
      </w:r>
      <w:r>
        <w:rPr>
          <w:rFonts w:ascii="Times New Roman" w:eastAsia="Symbol" w:hAnsi="Times New Roman" w:cs="Times New Roman"/>
          <w:color w:val="000000"/>
          <w:sz w:val="20"/>
          <w:szCs w:val="20"/>
        </w:rPr>
        <w:t>í systém (AIS), vč. vysílačů pro pátrání a záchranu (AIS-SART) a družicových rádiových majáků s AIS označujících místo katastrofy (EPIRB-AIS). Využívání těchto pásem leteckou pohyblivou (OR) službou je omezeno na přenosy AIS v</w:t>
      </w:r>
      <w:r>
        <w:rPr>
          <w:rFonts w:ascii="Times New Roman" w:hAnsi="Times New Roman" w:cs="Times New Roman"/>
        </w:rPr>
        <w:t> </w:t>
      </w:r>
      <w:r>
        <w:rPr>
          <w:rFonts w:ascii="Times New Roman" w:eastAsia="Symbol" w:hAnsi="Times New Roman" w:cs="Times New Roman"/>
          <w:color w:val="000000"/>
          <w:sz w:val="20"/>
          <w:szCs w:val="20"/>
        </w:rPr>
        <w:t>rámci leteckých pátracích a z</w:t>
      </w:r>
      <w:r>
        <w:rPr>
          <w:rFonts w:ascii="Times New Roman" w:eastAsia="Symbol" w:hAnsi="Times New Roman" w:cs="Times New Roman"/>
          <w:color w:val="000000"/>
          <w:sz w:val="20"/>
          <w:szCs w:val="20"/>
        </w:rPr>
        <w:t>áchranných operací. Provozy AIS, AIS-SART a EPIRB-AIS v těchto pásmech nesmí omezovat rozvoj a využívání pevné a pohyblivé služby provozované v přilehlých pásmech.</w:t>
      </w:r>
    </w:p>
    <w:p w14:paraId="77795B9B" w14:textId="77777777" w:rsidR="008B4A59" w:rsidRDefault="00115307">
      <w:pPr>
        <w:suppressAutoHyphens/>
        <w:autoSpaceDE w:val="0"/>
        <w:spacing w:before="60" w:after="120" w:line="240" w:lineRule="auto"/>
        <w:ind w:left="709" w:hanging="709"/>
        <w:jc w:val="both"/>
        <w:rPr>
          <w:rFonts w:ascii="Times New Roman" w:eastAsia="Symbol" w:hAnsi="Times New Roman" w:cs="Times New Roman"/>
          <w:color w:val="000000"/>
          <w:sz w:val="20"/>
          <w:szCs w:val="20"/>
        </w:rPr>
      </w:pPr>
      <w:r>
        <w:rPr>
          <w:rFonts w:ascii="Times New Roman" w:eastAsia="Symbol" w:hAnsi="Times New Roman" w:cs="Times New Roman"/>
          <w:b/>
          <w:bCs/>
          <w:color w:val="000000"/>
          <w:sz w:val="20"/>
          <w:szCs w:val="20"/>
        </w:rPr>
        <w:t>5.228D</w:t>
      </w:r>
      <w:r>
        <w:rPr>
          <w:rFonts w:ascii="Times New Roman" w:eastAsia="Symbol" w:hAnsi="Times New Roman" w:cs="Times New Roman"/>
          <w:color w:val="000000"/>
          <w:sz w:val="20"/>
          <w:szCs w:val="20"/>
        </w:rPr>
        <w:tab/>
      </w:r>
      <w:r>
        <w:rPr>
          <w:rFonts w:ascii="Times New Roman" w:eastAsia="Symbol" w:hAnsi="Times New Roman" w:cs="Times New Roman"/>
          <w:color w:val="000000"/>
          <w:sz w:val="20"/>
          <w:szCs w:val="20"/>
        </w:rPr>
        <w:t>Pásma 161,9625–161,9875 MHz (AIS 1) a 162,0125–162,0375 MHz (AIS 2) mohou pokračovat v přednostním využívání pevnou a pohyblivou službou do 1. ledna 2025. Po tomto datu je toto přidělení neplatné. Správy jsou žádány, aby vynaložily veškeré uskutečnitelné ú</w:t>
      </w:r>
      <w:r>
        <w:rPr>
          <w:rFonts w:ascii="Times New Roman" w:eastAsia="Symbol" w:hAnsi="Times New Roman" w:cs="Times New Roman"/>
          <w:color w:val="000000"/>
          <w:sz w:val="20"/>
          <w:szCs w:val="20"/>
        </w:rPr>
        <w:t xml:space="preserve">silí k zamezení využívání těchto pásmem pevnou a pohyblivou službou před uvedeným datem. V přechodném období má námořní pohyblivá služba v těchto pásmech prioritu před pevnou, pohyblivou a leteckou pohyblivou službou. </w:t>
      </w:r>
    </w:p>
    <w:p w14:paraId="05BC3D60" w14:textId="77777777" w:rsidR="008B4A59" w:rsidRDefault="00115307">
      <w:pPr>
        <w:suppressAutoHyphens/>
        <w:autoSpaceDE w:val="0"/>
        <w:spacing w:before="60" w:after="120" w:line="240" w:lineRule="auto"/>
        <w:ind w:left="709" w:hanging="709"/>
        <w:jc w:val="both"/>
        <w:rPr>
          <w:rFonts w:ascii="Times New Roman" w:eastAsia="Symbol" w:hAnsi="Times New Roman" w:cs="Times New Roman"/>
          <w:color w:val="000000"/>
          <w:sz w:val="20"/>
          <w:szCs w:val="20"/>
        </w:rPr>
      </w:pPr>
      <w:r>
        <w:rPr>
          <w:rFonts w:ascii="Times New Roman" w:eastAsia="Symbol" w:hAnsi="Times New Roman" w:cs="Times New Roman"/>
          <w:b/>
          <w:bCs/>
          <w:color w:val="000000"/>
          <w:sz w:val="20"/>
          <w:szCs w:val="20"/>
        </w:rPr>
        <w:t>5.228E</w:t>
      </w:r>
      <w:r>
        <w:rPr>
          <w:rFonts w:ascii="Times New Roman" w:eastAsia="Symbol" w:hAnsi="Times New Roman" w:cs="Times New Roman"/>
          <w:b/>
          <w:bCs/>
          <w:color w:val="000000"/>
          <w:sz w:val="20"/>
          <w:szCs w:val="20"/>
        </w:rPr>
        <w:tab/>
      </w:r>
      <w:r>
        <w:rPr>
          <w:rFonts w:ascii="Times New Roman" w:eastAsia="Symbol" w:hAnsi="Times New Roman" w:cs="Times New Roman"/>
          <w:color w:val="000000"/>
          <w:sz w:val="20"/>
          <w:szCs w:val="20"/>
        </w:rPr>
        <w:t>Využívání automatického identi</w:t>
      </w:r>
      <w:r>
        <w:rPr>
          <w:rFonts w:ascii="Times New Roman" w:eastAsia="Symbol" w:hAnsi="Times New Roman" w:cs="Times New Roman"/>
          <w:color w:val="000000"/>
          <w:sz w:val="20"/>
          <w:szCs w:val="20"/>
        </w:rPr>
        <w:t>fikačního systému v pásmech 161,9625–161,9875 MHz a 162,0125–162,0375 MHz leteckou pohyblivou (OR) službou je omezeno na letadlové stanice pro účely pátracích a záchranných operací a ostatních bezpečnostně orientovaných komunikací.</w:t>
      </w:r>
    </w:p>
    <w:p w14:paraId="218B4D4A" w14:textId="77777777" w:rsidR="008B4A59" w:rsidRDefault="00115307">
      <w:pPr>
        <w:suppressAutoHyphens/>
        <w:autoSpaceDE w:val="0"/>
        <w:spacing w:before="60" w:after="120" w:line="240" w:lineRule="auto"/>
        <w:ind w:left="709" w:hanging="709"/>
        <w:jc w:val="both"/>
        <w:rPr>
          <w:rFonts w:ascii="Times New Roman" w:eastAsia="Symbol" w:hAnsi="Times New Roman" w:cs="Times New Roman"/>
          <w:bCs/>
          <w:color w:val="000000"/>
          <w:sz w:val="20"/>
          <w:szCs w:val="20"/>
        </w:rPr>
      </w:pPr>
      <w:r>
        <w:rPr>
          <w:rFonts w:ascii="Times New Roman" w:eastAsia="Symbol" w:hAnsi="Times New Roman" w:cs="Times New Roman"/>
          <w:b/>
          <w:bCs/>
          <w:color w:val="000000"/>
          <w:sz w:val="20"/>
          <w:szCs w:val="20"/>
        </w:rPr>
        <w:t>5.228F</w:t>
      </w:r>
      <w:r>
        <w:rPr>
          <w:rFonts w:ascii="Times New Roman" w:eastAsia="Symbol" w:hAnsi="Times New Roman" w:cs="Times New Roman"/>
          <w:b/>
          <w:bCs/>
          <w:color w:val="000000"/>
          <w:sz w:val="20"/>
          <w:szCs w:val="20"/>
        </w:rPr>
        <w:tab/>
      </w:r>
      <w:r>
        <w:rPr>
          <w:rFonts w:ascii="Times New Roman" w:eastAsia="Symbol" w:hAnsi="Times New Roman" w:cs="Times New Roman"/>
          <w:bCs/>
          <w:color w:val="000000"/>
          <w:sz w:val="20"/>
          <w:szCs w:val="20"/>
        </w:rPr>
        <w:t>Využívání pásem 1</w:t>
      </w:r>
      <w:r>
        <w:rPr>
          <w:rFonts w:ascii="Times New Roman" w:eastAsia="Symbol" w:hAnsi="Times New Roman" w:cs="Times New Roman"/>
          <w:bCs/>
          <w:color w:val="000000"/>
          <w:sz w:val="20"/>
          <w:szCs w:val="20"/>
        </w:rPr>
        <w:t xml:space="preserve">61,9625–161,9875 MHz a 162,0125–162,0375 MHz družicovou pohyblivou službou (vzestupný směr) je omezeno na příjem vysílání automatického identifikačního systému ze stanic provozovaných v námořní pohyblivé službě. </w:t>
      </w:r>
    </w:p>
    <w:p w14:paraId="7820D94F" w14:textId="77777777" w:rsidR="008B4A59" w:rsidRDefault="00115307">
      <w:pPr>
        <w:suppressAutoHyphens/>
        <w:autoSpaceDE w:val="0"/>
        <w:spacing w:before="60" w:after="120" w:line="240" w:lineRule="auto"/>
        <w:ind w:left="709" w:hanging="709"/>
        <w:jc w:val="both"/>
        <w:rPr>
          <w:rFonts w:ascii="Times New Roman" w:eastAsia="Symbol" w:hAnsi="Times New Roman" w:cs="Times New Roman"/>
          <w:color w:val="auto"/>
          <w:sz w:val="20"/>
          <w:szCs w:val="20"/>
        </w:rPr>
      </w:pPr>
      <w:r>
        <w:rPr>
          <w:rFonts w:ascii="Times New Roman" w:eastAsia="Symbol" w:hAnsi="Times New Roman" w:cs="Times New Roman"/>
          <w:b/>
          <w:bCs/>
          <w:color w:val="000000"/>
          <w:sz w:val="20"/>
          <w:szCs w:val="20"/>
        </w:rPr>
        <w:t>5.235</w:t>
      </w:r>
      <w:r>
        <w:rPr>
          <w:rFonts w:ascii="Times New Roman" w:eastAsia="Symbol" w:hAnsi="Times New Roman" w:cs="Times New Roman"/>
          <w:b/>
          <w:bCs/>
          <w:color w:val="000000"/>
          <w:sz w:val="20"/>
          <w:szCs w:val="20"/>
        </w:rPr>
        <w:tab/>
      </w:r>
      <w:r>
        <w:rPr>
          <w:rFonts w:ascii="Times New Roman" w:eastAsia="Symbol" w:hAnsi="Times New Roman" w:cs="Times New Roman"/>
          <w:i/>
          <w:iCs/>
          <w:color w:val="000000"/>
          <w:sz w:val="20"/>
          <w:szCs w:val="20"/>
        </w:rPr>
        <w:t xml:space="preserve">Doplňkové přidělení: </w:t>
      </w:r>
      <w:r>
        <w:rPr>
          <w:rFonts w:ascii="Times New Roman" w:eastAsia="Symbol" w:hAnsi="Times New Roman" w:cs="Times New Roman"/>
          <w:color w:val="000000"/>
          <w:sz w:val="20"/>
          <w:szCs w:val="20"/>
        </w:rPr>
        <w:t>V Německu, Rakou</w:t>
      </w:r>
      <w:r>
        <w:rPr>
          <w:rFonts w:ascii="Times New Roman" w:eastAsia="Symbol" w:hAnsi="Times New Roman" w:cs="Times New Roman"/>
          <w:color w:val="000000"/>
          <w:sz w:val="20"/>
          <w:szCs w:val="20"/>
        </w:rPr>
        <w:t>sku, Belgii, Dánsku, Španělsku, Finsku, Francii, Izraeli, Itálii, Lichtenštejnsku, na Maltě, v Monaku, Norsku, Nizozemí, Spojeném království, Švédsku a Švýcarsku je pásmo 174–223 MHz přiděleno navíc přednostně pozemní pohyblivé službě. Stanice pozemní pohy</w:t>
      </w:r>
      <w:r>
        <w:rPr>
          <w:rFonts w:ascii="Times New Roman" w:eastAsia="Symbol" w:hAnsi="Times New Roman" w:cs="Times New Roman"/>
          <w:color w:val="000000"/>
          <w:sz w:val="20"/>
          <w:szCs w:val="20"/>
        </w:rPr>
        <w:t>blivé služby však nesmí působit škodlivé rušení stávajícím nebo plánovaným rozhlasovým stanicím v jiných zemích než v těch uvedených v této poznámce, ani před nimi požadovat ochranu.</w:t>
      </w:r>
    </w:p>
    <w:p w14:paraId="1F3DAC34" w14:textId="77777777" w:rsidR="008B4A59" w:rsidRDefault="00115307">
      <w:pPr>
        <w:suppressAutoHyphens/>
        <w:spacing w:before="60" w:after="120" w:line="240" w:lineRule="auto"/>
        <w:ind w:left="709" w:hanging="709"/>
        <w:jc w:val="both"/>
        <w:rPr>
          <w:rFonts w:ascii="Times New Roman" w:eastAsia="Symbol" w:hAnsi="Times New Roman" w:cs="Times New Roman"/>
          <w:color w:val="auto"/>
          <w:sz w:val="20"/>
          <w:szCs w:val="20"/>
        </w:rPr>
      </w:pPr>
      <w:r>
        <w:rPr>
          <w:rFonts w:ascii="Times New Roman" w:eastAsia="Symbol" w:hAnsi="Times New Roman" w:cs="Times New Roman"/>
          <w:b/>
          <w:color w:val="auto"/>
          <w:sz w:val="20"/>
          <w:szCs w:val="20"/>
        </w:rPr>
        <w:t>5.254</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 xml:space="preserve">Pásma 235–322 MHz a 335,4–399,9 MHz mohou být využívána družicovou </w:t>
      </w:r>
      <w:r>
        <w:rPr>
          <w:rFonts w:ascii="Times New Roman" w:eastAsia="Symbol" w:hAnsi="Times New Roman" w:cs="Times New Roman"/>
          <w:color w:val="auto"/>
          <w:sz w:val="20"/>
          <w:szCs w:val="20"/>
        </w:rPr>
        <w:t>pohyblivou službou s podmínkou dohody uzavřené podle postupu stanoveného v ustanovení č. </w:t>
      </w:r>
      <w:r>
        <w:rPr>
          <w:rFonts w:ascii="Times New Roman" w:eastAsia="Symbol" w:hAnsi="Times New Roman" w:cs="Times New Roman"/>
          <w:b/>
          <w:color w:val="auto"/>
          <w:sz w:val="20"/>
          <w:szCs w:val="20"/>
        </w:rPr>
        <w:t>9.21</w:t>
      </w:r>
      <w:r>
        <w:rPr>
          <w:rFonts w:ascii="Times New Roman" w:eastAsia="Symbol" w:hAnsi="Times New Roman" w:cs="Times New Roman"/>
          <w:color w:val="auto"/>
          <w:sz w:val="20"/>
          <w:szCs w:val="20"/>
        </w:rPr>
        <w:t xml:space="preserve"> Řádu a s podmínkou, že stanice v této službě nebudou působit škodlivé rušení stanicím ostatních služeb, provozovaných nebo plánovaných k provozu v souladu s tabul</w:t>
      </w:r>
      <w:r>
        <w:rPr>
          <w:rFonts w:ascii="Times New Roman" w:eastAsia="Symbol" w:hAnsi="Times New Roman" w:cs="Times New Roman"/>
          <w:color w:val="auto"/>
          <w:sz w:val="20"/>
          <w:szCs w:val="20"/>
        </w:rPr>
        <w:t xml:space="preserve">kou kmitočtových přidělení. </w:t>
      </w:r>
    </w:p>
    <w:p w14:paraId="1C040E26" w14:textId="77777777" w:rsidR="008B4A59" w:rsidRDefault="00115307">
      <w:pPr>
        <w:suppressAutoHyphens/>
        <w:spacing w:before="60" w:after="120" w:line="240" w:lineRule="auto"/>
        <w:ind w:left="709" w:hanging="709"/>
        <w:jc w:val="both"/>
        <w:rPr>
          <w:rFonts w:ascii="Times New Roman" w:eastAsia="Symbol" w:hAnsi="Times New Roman" w:cs="Times New Roman"/>
          <w:color w:val="auto"/>
          <w:sz w:val="20"/>
          <w:szCs w:val="20"/>
        </w:rPr>
      </w:pPr>
      <w:r>
        <w:rPr>
          <w:rFonts w:ascii="Times New Roman" w:eastAsia="Symbol" w:hAnsi="Times New Roman" w:cs="Times New Roman"/>
          <w:b/>
          <w:color w:val="auto"/>
          <w:sz w:val="20"/>
          <w:szCs w:val="20"/>
        </w:rPr>
        <w:t>5.255</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Pásma 312–315 MHz (vzestupný směr) a 387–390 MHz (sestupný směr) v družicové pohyblivé službě mohou být navíc využívána soustavami s negeostacionárními družicemi. Toto využívání podléhá koordinaci podle ustanovení č. </w:t>
      </w:r>
      <w:r>
        <w:rPr>
          <w:rFonts w:ascii="Times New Roman" w:eastAsia="Symbol" w:hAnsi="Times New Roman" w:cs="Times New Roman"/>
          <w:b/>
          <w:bCs/>
          <w:color w:val="auto"/>
          <w:sz w:val="20"/>
          <w:szCs w:val="20"/>
        </w:rPr>
        <w:t>9.11</w:t>
      </w:r>
      <w:r>
        <w:rPr>
          <w:rFonts w:ascii="Times New Roman" w:eastAsia="Symbol" w:hAnsi="Times New Roman" w:cs="Times New Roman"/>
          <w:b/>
          <w:bCs/>
          <w:color w:val="auto"/>
          <w:sz w:val="20"/>
          <w:szCs w:val="20"/>
        </w:rPr>
        <w:t>A</w:t>
      </w:r>
      <w:r>
        <w:rPr>
          <w:rFonts w:ascii="Times New Roman" w:eastAsia="Symbol" w:hAnsi="Times New Roman" w:cs="Times New Roman"/>
          <w:color w:val="auto"/>
          <w:sz w:val="20"/>
          <w:szCs w:val="20"/>
        </w:rPr>
        <w:t xml:space="preserve"> Řádu.</w:t>
      </w:r>
    </w:p>
    <w:p w14:paraId="629F97AD"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5.256</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Kmitočet 243 MHz je v tomto pásmu k použití pro stanice záchranných plavidel a pro zařízení používaná k záchranným účelům.</w:t>
      </w:r>
    </w:p>
    <w:p w14:paraId="1F8AB9D1" w14:textId="77777777" w:rsidR="008B4A59" w:rsidRDefault="00115307">
      <w:pPr>
        <w:suppressAutoHyphens/>
        <w:spacing w:before="60" w:after="120" w:line="240" w:lineRule="auto"/>
        <w:ind w:left="709" w:hanging="709"/>
        <w:jc w:val="both"/>
        <w:rPr>
          <w:rFonts w:ascii="Times New Roman" w:eastAsia="Symbol" w:hAnsi="Times New Roman" w:cs="Times New Roman"/>
          <w:color w:val="auto"/>
          <w:sz w:val="20"/>
          <w:szCs w:val="20"/>
        </w:rPr>
      </w:pPr>
      <w:r>
        <w:rPr>
          <w:rFonts w:ascii="Times New Roman" w:eastAsia="Symbol" w:hAnsi="Times New Roman" w:cs="Times New Roman"/>
          <w:b/>
          <w:color w:val="auto"/>
          <w:sz w:val="20"/>
          <w:szCs w:val="20"/>
        </w:rPr>
        <w:t>5.257</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 xml:space="preserve">Pásmo 267–272 MHz mohou správy využívat v jimi spravovaných zemích přednostně pro družicovou </w:t>
      </w:r>
      <w:r>
        <w:rPr>
          <w:rFonts w:ascii="Times New Roman" w:eastAsia="Symbol" w:hAnsi="Times New Roman" w:cs="Times New Roman"/>
          <w:color w:val="auto"/>
          <w:sz w:val="20"/>
          <w:szCs w:val="20"/>
        </w:rPr>
        <w:t>telemetrii, dosáhnou-li o tom dohody podle postupu, stanoveného v ustanovení č. </w:t>
      </w:r>
      <w:r>
        <w:rPr>
          <w:rFonts w:ascii="Times New Roman" w:eastAsia="Symbol" w:hAnsi="Times New Roman" w:cs="Times New Roman"/>
          <w:b/>
          <w:bCs/>
          <w:color w:val="auto"/>
          <w:sz w:val="20"/>
          <w:szCs w:val="20"/>
        </w:rPr>
        <w:t>9.21</w:t>
      </w:r>
      <w:r>
        <w:rPr>
          <w:rFonts w:ascii="Times New Roman" w:eastAsia="Symbol" w:hAnsi="Times New Roman" w:cs="Times New Roman"/>
          <w:color w:val="auto"/>
          <w:sz w:val="20"/>
          <w:szCs w:val="20"/>
        </w:rPr>
        <w:t xml:space="preserve"> Řádu.</w:t>
      </w:r>
    </w:p>
    <w:p w14:paraId="280744F8" w14:textId="77777777" w:rsidR="008B4A59" w:rsidRDefault="00115307">
      <w:pPr>
        <w:suppressAutoHyphens/>
        <w:spacing w:before="60" w:after="120" w:line="240" w:lineRule="auto"/>
        <w:ind w:left="709" w:hanging="709"/>
        <w:jc w:val="both"/>
        <w:rPr>
          <w:rFonts w:ascii="Times New Roman" w:eastAsia="Symbol" w:hAnsi="Times New Roman" w:cs="Times New Roman"/>
          <w:color w:val="auto"/>
          <w:sz w:val="20"/>
          <w:szCs w:val="20"/>
        </w:rPr>
      </w:pPr>
      <w:r>
        <w:rPr>
          <w:rFonts w:ascii="Times New Roman" w:eastAsia="Symbol" w:hAnsi="Times New Roman" w:cs="Times New Roman"/>
          <w:b/>
          <w:color w:val="auto"/>
          <w:sz w:val="20"/>
          <w:szCs w:val="20"/>
        </w:rPr>
        <w:t>5.258</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 xml:space="preserve">Využívání pásma 328,6–335,4 MHz leteckou radionavigační službou je omezeno na soustavy pro přistávání letadel pomocí přístrojů (sestupové paprsky </w:t>
      </w:r>
      <w:r>
        <w:rPr>
          <w:rFonts w:ascii="Times New Roman" w:eastAsia="Symbol" w:hAnsi="Times New Roman" w:cs="Times New Roman"/>
          <w:color w:val="auto"/>
          <w:sz w:val="20"/>
          <w:szCs w:val="20"/>
        </w:rPr>
        <w:t>přesného přibližovacího majáku).</w:t>
      </w:r>
    </w:p>
    <w:p w14:paraId="39EDA0DB" w14:textId="77777777" w:rsidR="008B4A59" w:rsidRDefault="00115307">
      <w:pPr>
        <w:suppressAutoHyphens/>
        <w:spacing w:before="60" w:after="0" w:line="240" w:lineRule="auto"/>
        <w:ind w:left="709" w:hanging="709"/>
        <w:jc w:val="both"/>
        <w:rPr>
          <w:rFonts w:ascii="Times New Roman" w:eastAsia="Symbol" w:hAnsi="Times New Roman" w:cs="Times New Roman"/>
          <w:bCs/>
          <w:color w:val="auto"/>
          <w:sz w:val="20"/>
          <w:szCs w:val="20"/>
        </w:rPr>
      </w:pPr>
      <w:r>
        <w:rPr>
          <w:rFonts w:ascii="Times New Roman" w:eastAsia="Symbol" w:hAnsi="Times New Roman" w:cs="Times New Roman"/>
          <w:b/>
          <w:color w:val="auto"/>
          <w:sz w:val="20"/>
          <w:szCs w:val="20"/>
        </w:rPr>
        <w:t>5.260A</w:t>
      </w:r>
      <w:r>
        <w:rPr>
          <w:rFonts w:ascii="Times New Roman" w:eastAsia="Symbol" w:hAnsi="Times New Roman" w:cs="Times New Roman"/>
          <w:b/>
          <w:color w:val="auto"/>
          <w:sz w:val="20"/>
          <w:szCs w:val="20"/>
        </w:rPr>
        <w:tab/>
      </w:r>
      <w:r>
        <w:rPr>
          <w:rFonts w:ascii="Times New Roman" w:eastAsia="Symbol" w:hAnsi="Times New Roman" w:cs="Times New Roman"/>
          <w:bCs/>
          <w:color w:val="auto"/>
          <w:sz w:val="20"/>
          <w:szCs w:val="20"/>
        </w:rPr>
        <w:t>V pásmu 399,9–400,05 MHz nesmí maximální e.i.r.p. žádného vyzařování pozemských stanic družicové pohyblivé služby přesáhnout 5 dBW v jakémkoliv 4kHz pásmu a maximální e.i.r.p. každé pozemské stanice družicové pohybli</w:t>
      </w:r>
      <w:r>
        <w:rPr>
          <w:rFonts w:ascii="Times New Roman" w:eastAsia="Symbol" w:hAnsi="Times New Roman" w:cs="Times New Roman"/>
          <w:bCs/>
          <w:color w:val="auto"/>
          <w:sz w:val="20"/>
          <w:szCs w:val="20"/>
        </w:rPr>
        <w:t xml:space="preserve">vé služby nesmí přesáhnout 5 dBW v celém pásmu 399,9–400,05 MHz. Do 22. listopadu 2022 tento limit neplatí pro družicové systémy, jejichž úplná notifikační informace byla přijata Radiokomunikačním úřadem ITU (BR) k 22. listopadu 2019 a jež byly tímto dnem </w:t>
      </w:r>
      <w:r>
        <w:rPr>
          <w:rFonts w:ascii="Times New Roman" w:eastAsia="Symbol" w:hAnsi="Times New Roman" w:cs="Times New Roman"/>
          <w:bCs/>
          <w:color w:val="auto"/>
          <w:sz w:val="20"/>
          <w:szCs w:val="20"/>
        </w:rPr>
        <w:t xml:space="preserve">uvedeny do provozu. Po 22. listopadu 2022 tyto limity platí pro všechny systémy v rámci družicové pohyblivé služby provozované v tomto pásmu. </w:t>
      </w:r>
    </w:p>
    <w:p w14:paraId="6C40C553" w14:textId="77777777" w:rsidR="008B4A59" w:rsidRDefault="00115307">
      <w:pPr>
        <w:suppressAutoHyphens/>
        <w:spacing w:before="120" w:after="120" w:line="240" w:lineRule="auto"/>
        <w:ind w:left="709" w:hanging="709"/>
        <w:jc w:val="both"/>
        <w:rPr>
          <w:rFonts w:ascii="Times New Roman" w:eastAsia="Symbol" w:hAnsi="Times New Roman" w:cs="Times New Roman"/>
          <w:bCs/>
          <w:color w:val="auto"/>
          <w:sz w:val="20"/>
          <w:szCs w:val="20"/>
        </w:rPr>
      </w:pPr>
      <w:r>
        <w:rPr>
          <w:rFonts w:ascii="Times New Roman" w:eastAsia="Symbol" w:hAnsi="Times New Roman" w:cs="Times New Roman"/>
          <w:b/>
          <w:color w:val="auto"/>
          <w:sz w:val="20"/>
          <w:szCs w:val="20"/>
        </w:rPr>
        <w:tab/>
      </w:r>
      <w:r>
        <w:rPr>
          <w:rFonts w:ascii="Times New Roman" w:eastAsia="Symbol" w:hAnsi="Times New Roman" w:cs="Times New Roman"/>
          <w:bCs/>
          <w:color w:val="auto"/>
          <w:sz w:val="20"/>
          <w:szCs w:val="20"/>
        </w:rPr>
        <w:t>V pásmu 399,99–400,02 MHz platí limity e.i.r.p., jak specifikováno výše, po 22. listopadu 2022 pro všechny systé</w:t>
      </w:r>
      <w:r>
        <w:rPr>
          <w:rFonts w:ascii="Times New Roman" w:eastAsia="Symbol" w:hAnsi="Times New Roman" w:cs="Times New Roman"/>
          <w:bCs/>
          <w:color w:val="auto"/>
          <w:sz w:val="20"/>
          <w:szCs w:val="20"/>
        </w:rPr>
        <w:t xml:space="preserve">my v rámci družicové pohyblivé služby. Správy se žádají, aby po 22. listopadu 2019 jejich družicové spoje v rámci družicové pohyblivé služby v pásmu 399,99–400,02 MHz splňovaly výše specifikované limity e.i.r.p. </w:t>
      </w:r>
    </w:p>
    <w:p w14:paraId="0BDF0435" w14:textId="77777777" w:rsidR="008B4A59" w:rsidRDefault="00115307">
      <w:pPr>
        <w:suppressAutoHyphens/>
        <w:spacing w:before="120" w:after="120" w:line="240" w:lineRule="auto"/>
        <w:ind w:left="709" w:hanging="709"/>
        <w:jc w:val="both"/>
        <w:rPr>
          <w:rFonts w:ascii="Times New Roman" w:eastAsia="Symbol" w:hAnsi="Times New Roman" w:cs="Times New Roman"/>
          <w:bCs/>
          <w:color w:val="auto"/>
          <w:sz w:val="20"/>
          <w:szCs w:val="20"/>
        </w:rPr>
      </w:pPr>
      <w:r>
        <w:rPr>
          <w:rFonts w:ascii="Times New Roman" w:eastAsia="Symbol" w:hAnsi="Times New Roman" w:cs="Times New Roman"/>
          <w:b/>
          <w:color w:val="auto"/>
          <w:sz w:val="20"/>
          <w:szCs w:val="20"/>
        </w:rPr>
        <w:t>5.260B</w:t>
      </w:r>
      <w:r>
        <w:rPr>
          <w:rFonts w:ascii="Times New Roman" w:eastAsia="Symbol" w:hAnsi="Times New Roman" w:cs="Times New Roman"/>
          <w:b/>
          <w:color w:val="auto"/>
          <w:sz w:val="20"/>
          <w:szCs w:val="20"/>
        </w:rPr>
        <w:tab/>
      </w:r>
      <w:r>
        <w:rPr>
          <w:rFonts w:ascii="Times New Roman" w:eastAsia="Symbol" w:hAnsi="Times New Roman" w:cs="Times New Roman"/>
          <w:bCs/>
          <w:color w:val="auto"/>
          <w:sz w:val="20"/>
          <w:szCs w:val="20"/>
        </w:rPr>
        <w:t>V pásmu 400,02–400,05 MHz nelze upla</w:t>
      </w:r>
      <w:r>
        <w:rPr>
          <w:rFonts w:ascii="Times New Roman" w:eastAsia="Symbol" w:hAnsi="Times New Roman" w:cs="Times New Roman"/>
          <w:bCs/>
          <w:color w:val="auto"/>
          <w:sz w:val="20"/>
          <w:szCs w:val="20"/>
        </w:rPr>
        <w:t xml:space="preserve">tnit předpisy stanovené poznámkou </w:t>
      </w:r>
      <w:r>
        <w:rPr>
          <w:rFonts w:ascii="Times New Roman" w:eastAsia="Symbol" w:hAnsi="Times New Roman" w:cs="Times New Roman"/>
          <w:b/>
          <w:bCs/>
          <w:color w:val="auto"/>
          <w:sz w:val="20"/>
          <w:szCs w:val="20"/>
        </w:rPr>
        <w:t>5.260A</w:t>
      </w:r>
      <w:r>
        <w:rPr>
          <w:rFonts w:ascii="Times New Roman" w:eastAsia="Symbol" w:hAnsi="Times New Roman" w:cs="Times New Roman"/>
          <w:bCs/>
          <w:color w:val="auto"/>
          <w:sz w:val="20"/>
          <w:szCs w:val="20"/>
        </w:rPr>
        <w:t xml:space="preserve"> pro povelové spoje (vzestupný směr) v rámci družicové pohyblivé služby. </w:t>
      </w:r>
    </w:p>
    <w:p w14:paraId="05B10CE5" w14:textId="77777777" w:rsidR="008B4A59" w:rsidRDefault="00115307">
      <w:pPr>
        <w:suppressAutoHyphens/>
        <w:spacing w:before="60" w:after="120" w:line="240" w:lineRule="auto"/>
        <w:ind w:left="709" w:hanging="709"/>
        <w:jc w:val="both"/>
        <w:rPr>
          <w:rFonts w:ascii="Times New Roman" w:eastAsia="Symbol" w:hAnsi="Times New Roman" w:cs="Times New Roman"/>
          <w:bCs/>
          <w:color w:val="auto"/>
          <w:sz w:val="20"/>
          <w:szCs w:val="20"/>
        </w:rPr>
      </w:pPr>
      <w:r>
        <w:rPr>
          <w:rFonts w:ascii="Times New Roman" w:eastAsia="Symbol" w:hAnsi="Times New Roman" w:cs="Times New Roman"/>
          <w:b/>
          <w:color w:val="auto"/>
          <w:sz w:val="20"/>
          <w:szCs w:val="20"/>
        </w:rPr>
        <w:t>5.261</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 xml:space="preserve">Vysílání musí být omezeno na pásmo </w:t>
      </w:r>
      <w:r>
        <w:rPr>
          <w:rFonts w:ascii="Times New Roman" w:eastAsia="Symbol" w:hAnsi="Times New Roman" w:cs="Times New Roman"/>
          <w:color w:val="auto"/>
          <w:sz w:val="20"/>
          <w:szCs w:val="20"/>
        </w:rPr>
        <w:t>25 kHz okolo kmitočtového normálu 400,1 MHz.</w:t>
      </w:r>
    </w:p>
    <w:p w14:paraId="74486409"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5.263</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Pásmo 400,15–401 MHz je přiděleno navíc službě ko</w:t>
      </w:r>
      <w:r>
        <w:rPr>
          <w:rFonts w:ascii="Times New Roman" w:eastAsia="Symbol" w:hAnsi="Times New Roman" w:cs="Times New Roman"/>
          <w:color w:val="auto"/>
          <w:sz w:val="20"/>
          <w:szCs w:val="20"/>
        </w:rPr>
        <w:t>smického výzkumu na směrech kosmos–kosmos pro spojení s kosmickými plavidly s lidskou posádkou. Takto využívaná služba kosmického výzkumu, se nepovažuje za bezpečnostní službu.</w:t>
      </w:r>
    </w:p>
    <w:p w14:paraId="1832ABFA" w14:textId="77777777" w:rsidR="008B4A59" w:rsidRDefault="00115307">
      <w:pPr>
        <w:suppressAutoHyphens/>
        <w:spacing w:before="12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5.264</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Využívání pásma 400,15–401 MHz družicovou pohyblivou službou podléhá koor</w:t>
      </w:r>
      <w:r>
        <w:rPr>
          <w:rFonts w:ascii="Times New Roman" w:eastAsia="Symbol" w:hAnsi="Times New Roman" w:cs="Times New Roman"/>
          <w:color w:val="auto"/>
          <w:sz w:val="20"/>
          <w:szCs w:val="20"/>
        </w:rPr>
        <w:t>dinaci podle ustanovení č. </w:t>
      </w:r>
      <w:r>
        <w:rPr>
          <w:rFonts w:ascii="Times New Roman" w:eastAsia="Symbol" w:hAnsi="Times New Roman" w:cs="Times New Roman"/>
          <w:b/>
          <w:bCs/>
          <w:color w:val="auto"/>
          <w:sz w:val="20"/>
          <w:szCs w:val="20"/>
        </w:rPr>
        <w:t>9.11A</w:t>
      </w:r>
      <w:r>
        <w:rPr>
          <w:rFonts w:ascii="Times New Roman" w:eastAsia="Symbol" w:hAnsi="Times New Roman" w:cs="Times New Roman"/>
          <w:color w:val="auto"/>
          <w:sz w:val="20"/>
          <w:szCs w:val="20"/>
        </w:rPr>
        <w:t xml:space="preserve"> Řádu. Mez hustoty výkonového toku uvedená v Příloze 1 Dodatku 5 Řádu bude platit do doby, než ji bude revidovat příslušná světová radiokomunikační konference.</w:t>
      </w:r>
      <w:r>
        <w:rPr>
          <w:rFonts w:ascii="Times New Roman" w:eastAsia="Symbol" w:hAnsi="Times New Roman" w:cs="Times New Roman"/>
          <w:b/>
          <w:color w:val="auto"/>
          <w:sz w:val="20"/>
          <w:szCs w:val="20"/>
        </w:rPr>
        <w:t xml:space="preserve"> </w:t>
      </w:r>
    </w:p>
    <w:p w14:paraId="6AFC4F4A" w14:textId="77777777" w:rsidR="008B4A59" w:rsidRDefault="00115307">
      <w:pPr>
        <w:suppressAutoHyphens/>
        <w:spacing w:before="120" w:after="120" w:line="240" w:lineRule="auto"/>
        <w:ind w:left="709" w:hanging="709"/>
        <w:jc w:val="both"/>
        <w:rPr>
          <w:rFonts w:ascii="Times New Roman" w:eastAsia="Symbol" w:hAnsi="Times New Roman" w:cs="Times New Roman"/>
          <w:bCs/>
          <w:color w:val="auto"/>
          <w:sz w:val="20"/>
          <w:szCs w:val="20"/>
        </w:rPr>
      </w:pPr>
      <w:r>
        <w:rPr>
          <w:rFonts w:ascii="Times New Roman" w:eastAsia="Symbol" w:hAnsi="Times New Roman" w:cs="Times New Roman"/>
          <w:b/>
          <w:color w:val="auto"/>
          <w:sz w:val="20"/>
          <w:szCs w:val="20"/>
        </w:rPr>
        <w:t>5.264A</w:t>
      </w:r>
      <w:r>
        <w:rPr>
          <w:rFonts w:ascii="Times New Roman" w:eastAsia="Symbol" w:hAnsi="Times New Roman" w:cs="Times New Roman"/>
          <w:b/>
          <w:color w:val="auto"/>
          <w:sz w:val="20"/>
          <w:szCs w:val="20"/>
        </w:rPr>
        <w:tab/>
      </w:r>
      <w:r>
        <w:rPr>
          <w:rFonts w:ascii="Times New Roman" w:eastAsia="Symbol" w:hAnsi="Times New Roman" w:cs="Times New Roman"/>
          <w:bCs/>
          <w:color w:val="auto"/>
          <w:sz w:val="20"/>
          <w:szCs w:val="20"/>
        </w:rPr>
        <w:t>V pásmu 401–403 MHz nesmí maximální e.i.r.p. žádného vyz</w:t>
      </w:r>
      <w:r>
        <w:rPr>
          <w:rFonts w:ascii="Times New Roman" w:eastAsia="Symbol" w:hAnsi="Times New Roman" w:cs="Times New Roman"/>
          <w:bCs/>
          <w:color w:val="auto"/>
          <w:sz w:val="20"/>
          <w:szCs w:val="20"/>
        </w:rPr>
        <w:t xml:space="preserve">ařování každé pozemské stanice v družicové meteorologické službě a službě družicového průzkumu Země přesáhnout 22 dBW v jakémkoliv 4kHz pásmu pro družicové systémy GSO a NGSO s oběžnou dráhou s apogeem rovnajícím se nebo vyšším než 35 786 km. </w:t>
      </w:r>
    </w:p>
    <w:p w14:paraId="6C7AAFEF" w14:textId="77777777" w:rsidR="008B4A59" w:rsidRDefault="00115307">
      <w:pPr>
        <w:suppressAutoHyphens/>
        <w:spacing w:after="120" w:line="240" w:lineRule="auto"/>
        <w:ind w:left="709" w:hanging="709"/>
        <w:jc w:val="both"/>
        <w:rPr>
          <w:rFonts w:ascii="Times New Roman" w:eastAsia="Symbol" w:hAnsi="Times New Roman" w:cs="Times New Roman"/>
          <w:bCs/>
          <w:color w:val="auto"/>
          <w:sz w:val="20"/>
          <w:szCs w:val="20"/>
        </w:rPr>
      </w:pPr>
      <w:r>
        <w:rPr>
          <w:rFonts w:ascii="Times New Roman" w:eastAsia="Symbol" w:hAnsi="Times New Roman" w:cs="Times New Roman"/>
          <w:b/>
          <w:color w:val="auto"/>
          <w:sz w:val="20"/>
          <w:szCs w:val="20"/>
        </w:rPr>
        <w:tab/>
      </w:r>
      <w:r>
        <w:rPr>
          <w:rFonts w:ascii="Times New Roman" w:eastAsia="Symbol" w:hAnsi="Times New Roman" w:cs="Times New Roman"/>
          <w:bCs/>
          <w:color w:val="auto"/>
          <w:sz w:val="20"/>
          <w:szCs w:val="20"/>
        </w:rPr>
        <w:t>Maximální e</w:t>
      </w:r>
      <w:r>
        <w:rPr>
          <w:rFonts w:ascii="Times New Roman" w:eastAsia="Symbol" w:hAnsi="Times New Roman" w:cs="Times New Roman"/>
          <w:bCs/>
          <w:color w:val="auto"/>
          <w:sz w:val="20"/>
          <w:szCs w:val="20"/>
        </w:rPr>
        <w:t>.i.r.p. žádného vyzařování každé pozemské stanice v družicové meteorologické službě a službě družicového průzkumu Země nesmí přesáhnout 7 dBW v jakémkoliv 4kHz pásmu pro družicové systémy NGSO s oběžnou dráhou s apogeem nižším než 35 786 km.</w:t>
      </w:r>
    </w:p>
    <w:p w14:paraId="39BC4CF3" w14:textId="77777777" w:rsidR="008B4A59" w:rsidRDefault="00115307">
      <w:pPr>
        <w:suppressAutoHyphens/>
        <w:spacing w:after="120" w:line="240" w:lineRule="auto"/>
        <w:ind w:left="709" w:hanging="709"/>
        <w:jc w:val="both"/>
        <w:rPr>
          <w:rFonts w:ascii="Times New Roman" w:eastAsia="Symbol" w:hAnsi="Times New Roman" w:cs="Times New Roman"/>
          <w:bCs/>
          <w:color w:val="auto"/>
          <w:sz w:val="20"/>
          <w:szCs w:val="20"/>
        </w:rPr>
      </w:pPr>
      <w:r>
        <w:rPr>
          <w:rFonts w:ascii="Times New Roman" w:eastAsia="Symbol" w:hAnsi="Times New Roman" w:cs="Times New Roman"/>
          <w:bCs/>
          <w:color w:val="auto"/>
          <w:sz w:val="20"/>
          <w:szCs w:val="20"/>
        </w:rPr>
        <w:tab/>
        <w:t>Maximální e.i</w:t>
      </w:r>
      <w:r>
        <w:rPr>
          <w:rFonts w:ascii="Times New Roman" w:eastAsia="Symbol" w:hAnsi="Times New Roman" w:cs="Times New Roman"/>
          <w:bCs/>
          <w:color w:val="auto"/>
          <w:sz w:val="20"/>
          <w:szCs w:val="20"/>
        </w:rPr>
        <w:t>.r.p. každé pozemské stanice v družicové meteorologické službě a službě družicového průzkumu Země nesmí přesáhnout 22 dBW pro družicové systémy GSO a NGSO s oběžnou dráhou s apogeem rovnajícím se nebo vyšším než 35 786 km v celém pásmu 401–403 MHz. Maximál</w:t>
      </w:r>
      <w:r>
        <w:rPr>
          <w:rFonts w:ascii="Times New Roman" w:eastAsia="Symbol" w:hAnsi="Times New Roman" w:cs="Times New Roman"/>
          <w:bCs/>
          <w:color w:val="auto"/>
          <w:sz w:val="20"/>
          <w:szCs w:val="20"/>
        </w:rPr>
        <w:t>ní e.i.r.p. každé pozemské stanice v družicové meteorologické službě a službě družicového průzkumu Země nesmí přesáhnout 7 dBW pro družicové systémy NGSO s oběžnou dráhou s apogeem nižším než 35 786 km v celém pásmu 401–403 MHz.</w:t>
      </w:r>
    </w:p>
    <w:p w14:paraId="07E0DA20" w14:textId="77777777" w:rsidR="008B4A59" w:rsidRDefault="00115307">
      <w:pPr>
        <w:suppressAutoHyphens/>
        <w:spacing w:after="120" w:line="240" w:lineRule="auto"/>
        <w:ind w:left="709" w:hanging="709"/>
        <w:jc w:val="both"/>
        <w:rPr>
          <w:rFonts w:ascii="Times New Roman" w:eastAsia="Symbol" w:hAnsi="Times New Roman" w:cs="Times New Roman"/>
          <w:bCs/>
          <w:color w:val="auto"/>
          <w:sz w:val="20"/>
          <w:szCs w:val="20"/>
        </w:rPr>
      </w:pPr>
      <w:r>
        <w:rPr>
          <w:rFonts w:ascii="Times New Roman" w:eastAsia="Symbol" w:hAnsi="Times New Roman" w:cs="Times New Roman"/>
          <w:bCs/>
          <w:color w:val="auto"/>
          <w:sz w:val="20"/>
          <w:szCs w:val="20"/>
        </w:rPr>
        <w:tab/>
        <w:t>Do 22. listopadu 2029 tyto</w:t>
      </w:r>
      <w:r>
        <w:rPr>
          <w:rFonts w:ascii="Times New Roman" w:eastAsia="Symbol" w:hAnsi="Times New Roman" w:cs="Times New Roman"/>
          <w:bCs/>
          <w:color w:val="auto"/>
          <w:sz w:val="20"/>
          <w:szCs w:val="20"/>
        </w:rPr>
        <w:t xml:space="preserve"> limity neplatí pro družicové systémy, jejichž úplná notifikační informace byla přijata Radiokomunikačním úřadem ITU (BR) k 22. listopadu 2019 a jež byly tímto dnem uvedeny do provozu. Po 22. listopadu 2029 tyto limity platí pro všechny systémy v rámci dru</w:t>
      </w:r>
      <w:r>
        <w:rPr>
          <w:rFonts w:ascii="Times New Roman" w:eastAsia="Symbol" w:hAnsi="Times New Roman" w:cs="Times New Roman"/>
          <w:bCs/>
          <w:color w:val="auto"/>
          <w:sz w:val="20"/>
          <w:szCs w:val="20"/>
        </w:rPr>
        <w:t>žicové meteorologické služby a služby družicového průzkumu Země provozované v tomto pásmu.</w:t>
      </w:r>
    </w:p>
    <w:p w14:paraId="581CBAEA"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5.264B</w:t>
      </w:r>
      <w:r>
        <w:rPr>
          <w:rFonts w:ascii="Times New Roman" w:eastAsia="Symbol" w:hAnsi="Times New Roman" w:cs="Times New Roman"/>
          <w:bCs/>
          <w:color w:val="auto"/>
          <w:sz w:val="20"/>
          <w:szCs w:val="20"/>
        </w:rPr>
        <w:tab/>
        <w:t>Na družicové systémy NGSO v družicové meteorologické službě a službě družicového průzkumu Země, jejichž úplná notifikační informace byla přijata Radiokomunika</w:t>
      </w:r>
      <w:r>
        <w:rPr>
          <w:rFonts w:ascii="Times New Roman" w:eastAsia="Symbol" w:hAnsi="Times New Roman" w:cs="Times New Roman"/>
          <w:bCs/>
          <w:color w:val="auto"/>
          <w:sz w:val="20"/>
          <w:szCs w:val="20"/>
        </w:rPr>
        <w:t xml:space="preserve">čním úřadem ITU (BR) ne později než 28. dubna 2007, se nevztahují ustanovení poznámky </w:t>
      </w:r>
      <w:r>
        <w:rPr>
          <w:rFonts w:ascii="Times New Roman" w:eastAsia="Symbol" w:hAnsi="Times New Roman" w:cs="Times New Roman"/>
          <w:b/>
          <w:bCs/>
          <w:color w:val="auto"/>
          <w:sz w:val="20"/>
          <w:szCs w:val="20"/>
        </w:rPr>
        <w:t>5.264A</w:t>
      </w:r>
      <w:r>
        <w:rPr>
          <w:rFonts w:ascii="Times New Roman" w:eastAsia="Symbol" w:hAnsi="Times New Roman" w:cs="Times New Roman"/>
          <w:bCs/>
          <w:color w:val="auto"/>
          <w:sz w:val="20"/>
          <w:szCs w:val="20"/>
        </w:rPr>
        <w:t xml:space="preserve"> a mohou být nadále provozovány v pásmu 401,898–402,522 MHz na přednostní bázi bez překračování maximální úrovně e.i.r.p. 12 dBW.</w:t>
      </w:r>
    </w:p>
    <w:p w14:paraId="613B932C"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5.265</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 xml:space="preserve">Pro pásmo 403–410 MHz platí Rezoluce </w:t>
      </w:r>
      <w:r>
        <w:rPr>
          <w:rFonts w:ascii="Times New Roman" w:eastAsia="Symbol" w:hAnsi="Times New Roman" w:cs="Times New Roman"/>
          <w:b/>
          <w:color w:val="auto"/>
          <w:sz w:val="20"/>
          <w:szCs w:val="20"/>
        </w:rPr>
        <w:t>205</w:t>
      </w:r>
      <w:r>
        <w:rPr>
          <w:rFonts w:ascii="Times New Roman" w:eastAsia="Symbol" w:hAnsi="Times New Roman" w:cs="Times New Roman"/>
          <w:color w:val="auto"/>
          <w:sz w:val="20"/>
          <w:szCs w:val="20"/>
        </w:rPr>
        <w:t>.</w:t>
      </w:r>
    </w:p>
    <w:p w14:paraId="4589FBF7"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5.266</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Využívání pásma 406–406,1 MHz družicovou pohyblivou službou je omezeno n</w:t>
      </w:r>
      <w:r>
        <w:rPr>
          <w:rFonts w:ascii="Times New Roman" w:eastAsia="Symbol" w:hAnsi="Times New Roman" w:cs="Times New Roman"/>
          <w:color w:val="auto"/>
          <w:sz w:val="20"/>
          <w:szCs w:val="20"/>
        </w:rPr>
        <w:t xml:space="preserve">a družicová rádiová návěstidla (EPIRB) malého výkonu, udávající polohu katastrofy (viz též Článek </w:t>
      </w:r>
      <w:r>
        <w:rPr>
          <w:rFonts w:ascii="Times New Roman" w:eastAsia="Symbol" w:hAnsi="Times New Roman" w:cs="Times New Roman"/>
          <w:b/>
          <w:bCs/>
          <w:color w:val="auto"/>
          <w:sz w:val="20"/>
          <w:szCs w:val="20"/>
        </w:rPr>
        <w:t>31</w:t>
      </w:r>
      <w:r>
        <w:rPr>
          <w:rFonts w:ascii="Times New Roman" w:eastAsia="Symbol" w:hAnsi="Times New Roman" w:cs="Times New Roman"/>
          <w:color w:val="auto"/>
          <w:sz w:val="20"/>
          <w:szCs w:val="20"/>
        </w:rPr>
        <w:t xml:space="preserve"> Řádu).</w:t>
      </w:r>
    </w:p>
    <w:p w14:paraId="59940BAB"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5.267</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Jakékoli vysílání schopné působit škodlivé rušení povolenému využívání pásma 406–406,1 MHz je zakázáno.</w:t>
      </w:r>
    </w:p>
    <w:p w14:paraId="1F909044" w14:textId="77777777" w:rsidR="008B4A59" w:rsidRDefault="00115307">
      <w:pPr>
        <w:suppressAutoHyphens/>
        <w:spacing w:before="60" w:after="120" w:line="240" w:lineRule="auto"/>
        <w:ind w:left="709" w:hanging="709"/>
        <w:jc w:val="both"/>
        <w:rPr>
          <w:rFonts w:ascii="Times New Roman" w:eastAsia="Times New Roman" w:hAnsi="Times New Roman" w:cs="Times New Roman"/>
          <w:bCs/>
          <w:color w:val="auto"/>
          <w:sz w:val="20"/>
          <w:szCs w:val="20"/>
        </w:rPr>
      </w:pPr>
      <w:r>
        <w:rPr>
          <w:rFonts w:ascii="Times New Roman" w:eastAsia="Symbol" w:hAnsi="Times New Roman" w:cs="Times New Roman"/>
          <w:b/>
          <w:color w:val="auto"/>
          <w:sz w:val="20"/>
          <w:szCs w:val="20"/>
        </w:rPr>
        <w:t>5.268</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Využívání pásma 410–420 MHz služ</w:t>
      </w:r>
      <w:r>
        <w:rPr>
          <w:rFonts w:ascii="Times New Roman" w:eastAsia="Symbol" w:hAnsi="Times New Roman" w:cs="Times New Roman"/>
          <w:color w:val="auto"/>
          <w:sz w:val="20"/>
          <w:szCs w:val="20"/>
        </w:rPr>
        <w:t xml:space="preserve">bou kosmického výzkumu je omezeno na komunikační linky kosmos-kosmos s pilotovaným kosmickým plavidlem na oběžné dráze. Hustota výkonového toku při povrchu Země vyvolaná vysíláními stanic služby kosmického výzkumu (kosmos-kosmos) v pásmu 410–420 MHz nesmí </w:t>
      </w:r>
      <w:r>
        <w:rPr>
          <w:rFonts w:ascii="Times New Roman" w:eastAsia="Symbol" w:hAnsi="Times New Roman" w:cs="Times New Roman"/>
          <w:color w:val="auto"/>
          <w:sz w:val="20"/>
          <w:szCs w:val="20"/>
        </w:rPr>
        <w:t>překročit –153 dB(W/m</w:t>
      </w:r>
      <w:r>
        <w:rPr>
          <w:rFonts w:ascii="Times New Roman" w:eastAsia="Symbol" w:hAnsi="Times New Roman" w:cs="Times New Roman"/>
          <w:color w:val="auto"/>
          <w:sz w:val="20"/>
          <w:szCs w:val="20"/>
          <w:vertAlign w:val="superscript"/>
        </w:rPr>
        <w:t>2</w:t>
      </w:r>
      <w:r>
        <w:rPr>
          <w:rFonts w:ascii="Times New Roman" w:eastAsia="Symbol" w:hAnsi="Times New Roman" w:cs="Times New Roman"/>
          <w:color w:val="auto"/>
          <w:sz w:val="20"/>
          <w:szCs w:val="20"/>
        </w:rPr>
        <w:t>) pro 0</w:t>
      </w:r>
      <w:r>
        <w:rPr>
          <w:rFonts w:ascii="Times New Roman" w:eastAsia="Symbol" w:hAnsi="Times New Roman" w:cs="Times New Roman"/>
          <w:color w:val="auto"/>
          <w:sz w:val="20"/>
          <w:szCs w:val="20"/>
          <w:vertAlign w:val="superscript"/>
        </w:rPr>
        <w:t>o</w:t>
      </w:r>
      <w:r>
        <w:rPr>
          <w:rFonts w:ascii="Times New Roman" w:eastAsia="Symbol" w:hAnsi="Times New Roman" w:cs="Times New Roman"/>
          <w:color w:val="auto"/>
          <w:sz w:val="20"/>
          <w:szCs w:val="20"/>
        </w:rPr>
        <w:t> </w:t>
      </w:r>
      <w:r>
        <w:rPr>
          <w:rFonts w:ascii="Times New Roman" w:eastAsia="Symbol" w:hAnsi="Times New Roman" w:cs="Times New Roman"/>
          <w:color w:val="auto"/>
          <w:sz w:val="20"/>
          <w:szCs w:val="20"/>
        </w:rPr>
        <w:t> δ </w:t>
      </w:r>
      <w:r>
        <w:rPr>
          <w:rFonts w:ascii="Times New Roman" w:eastAsia="Symbol" w:hAnsi="Times New Roman" w:cs="Times New Roman"/>
          <w:color w:val="auto"/>
          <w:sz w:val="20"/>
          <w:szCs w:val="20"/>
        </w:rPr>
        <w:t> 5</w:t>
      </w:r>
      <w:r>
        <w:rPr>
          <w:rFonts w:ascii="Times New Roman" w:eastAsia="Symbol" w:hAnsi="Times New Roman" w:cs="Times New Roman"/>
          <w:color w:val="auto"/>
          <w:sz w:val="20"/>
          <w:szCs w:val="20"/>
          <w:vertAlign w:val="superscript"/>
        </w:rPr>
        <w:t>o</w:t>
      </w:r>
      <w:r>
        <w:rPr>
          <w:rFonts w:ascii="Times New Roman" w:eastAsia="Symbol" w:hAnsi="Times New Roman" w:cs="Times New Roman"/>
          <w:color w:val="auto"/>
          <w:sz w:val="20"/>
          <w:szCs w:val="20"/>
        </w:rPr>
        <w:t>, –153 + 0,077 (δ – 5) dB(W/m</w:t>
      </w:r>
      <w:r>
        <w:rPr>
          <w:rFonts w:ascii="Times New Roman" w:eastAsia="Symbol" w:hAnsi="Times New Roman" w:cs="Times New Roman"/>
          <w:color w:val="auto"/>
          <w:sz w:val="20"/>
          <w:szCs w:val="20"/>
          <w:vertAlign w:val="superscript"/>
        </w:rPr>
        <w:t>2</w:t>
      </w:r>
      <w:r>
        <w:rPr>
          <w:rFonts w:ascii="Times New Roman" w:eastAsia="Symbol" w:hAnsi="Times New Roman" w:cs="Times New Roman"/>
          <w:color w:val="auto"/>
          <w:sz w:val="20"/>
          <w:szCs w:val="20"/>
        </w:rPr>
        <w:t>) pro 5</w:t>
      </w:r>
      <w:r>
        <w:rPr>
          <w:rFonts w:ascii="Times New Roman" w:eastAsia="Symbol" w:hAnsi="Times New Roman" w:cs="Times New Roman"/>
          <w:color w:val="auto"/>
          <w:sz w:val="20"/>
          <w:szCs w:val="20"/>
          <w:vertAlign w:val="superscript"/>
        </w:rPr>
        <w:t>o</w:t>
      </w:r>
      <w:r>
        <w:rPr>
          <w:rFonts w:ascii="Times New Roman" w:eastAsia="Symbol" w:hAnsi="Times New Roman" w:cs="Times New Roman"/>
          <w:color w:val="auto"/>
          <w:sz w:val="20"/>
          <w:szCs w:val="20"/>
        </w:rPr>
        <w:t> </w:t>
      </w:r>
      <w:r>
        <w:rPr>
          <w:rFonts w:ascii="Times New Roman" w:eastAsia="Symbol" w:hAnsi="Times New Roman" w:cs="Times New Roman"/>
          <w:color w:val="auto"/>
          <w:sz w:val="20"/>
          <w:szCs w:val="20"/>
        </w:rPr>
        <w:t> δ </w:t>
      </w:r>
      <w:r>
        <w:rPr>
          <w:rFonts w:ascii="Times New Roman" w:eastAsia="Symbol" w:hAnsi="Times New Roman" w:cs="Times New Roman"/>
          <w:color w:val="auto"/>
          <w:sz w:val="20"/>
          <w:szCs w:val="20"/>
        </w:rPr>
        <w:t> 70</w:t>
      </w:r>
      <w:r>
        <w:rPr>
          <w:rFonts w:ascii="Times New Roman" w:eastAsia="Symbol" w:hAnsi="Times New Roman" w:cs="Times New Roman"/>
          <w:color w:val="auto"/>
          <w:sz w:val="20"/>
          <w:szCs w:val="20"/>
          <w:vertAlign w:val="superscript"/>
        </w:rPr>
        <w:t>o</w:t>
      </w:r>
      <w:r>
        <w:rPr>
          <w:rFonts w:ascii="Times New Roman" w:eastAsia="Symbol" w:hAnsi="Times New Roman" w:cs="Times New Roman"/>
          <w:color w:val="auto"/>
          <w:sz w:val="20"/>
          <w:szCs w:val="20"/>
        </w:rPr>
        <w:t xml:space="preserve"> a –148 dB(W/m</w:t>
      </w:r>
      <w:r>
        <w:rPr>
          <w:rFonts w:ascii="Times New Roman" w:eastAsia="Symbol" w:hAnsi="Times New Roman" w:cs="Times New Roman"/>
          <w:color w:val="auto"/>
          <w:sz w:val="20"/>
          <w:szCs w:val="20"/>
          <w:vertAlign w:val="superscript"/>
        </w:rPr>
        <w:t>2</w:t>
      </w:r>
      <w:r>
        <w:rPr>
          <w:rFonts w:ascii="Times New Roman" w:eastAsia="Symbol" w:hAnsi="Times New Roman" w:cs="Times New Roman"/>
          <w:color w:val="auto"/>
          <w:sz w:val="20"/>
          <w:szCs w:val="20"/>
        </w:rPr>
        <w:t>) pro 70</w:t>
      </w:r>
      <w:r>
        <w:rPr>
          <w:rFonts w:ascii="Times New Roman" w:eastAsia="Symbol" w:hAnsi="Times New Roman" w:cs="Times New Roman"/>
          <w:color w:val="auto"/>
          <w:sz w:val="20"/>
          <w:szCs w:val="20"/>
          <w:vertAlign w:val="superscript"/>
        </w:rPr>
        <w:t>o</w:t>
      </w:r>
      <w:r>
        <w:rPr>
          <w:rFonts w:ascii="Times New Roman" w:eastAsia="Symbol" w:hAnsi="Times New Roman" w:cs="Times New Roman"/>
          <w:color w:val="auto"/>
          <w:sz w:val="20"/>
          <w:szCs w:val="20"/>
        </w:rPr>
        <w:t> </w:t>
      </w:r>
      <w:r>
        <w:rPr>
          <w:rFonts w:ascii="Times New Roman" w:eastAsia="Symbol" w:hAnsi="Times New Roman" w:cs="Times New Roman"/>
          <w:color w:val="auto"/>
          <w:sz w:val="20"/>
          <w:szCs w:val="20"/>
        </w:rPr>
        <w:t> δ </w:t>
      </w:r>
      <w:r>
        <w:rPr>
          <w:rFonts w:ascii="Times New Roman" w:eastAsia="Symbol" w:hAnsi="Times New Roman" w:cs="Times New Roman"/>
          <w:color w:val="auto"/>
          <w:sz w:val="20"/>
          <w:szCs w:val="20"/>
        </w:rPr>
        <w:t> 90</w:t>
      </w:r>
      <w:r>
        <w:rPr>
          <w:rFonts w:ascii="Times New Roman" w:eastAsia="Symbol" w:hAnsi="Times New Roman" w:cs="Times New Roman"/>
          <w:color w:val="auto"/>
          <w:sz w:val="20"/>
          <w:szCs w:val="20"/>
          <w:vertAlign w:val="superscript"/>
        </w:rPr>
        <w:t>o</w:t>
      </w:r>
      <w:r>
        <w:rPr>
          <w:rFonts w:ascii="Times New Roman" w:eastAsia="Symbol" w:hAnsi="Times New Roman" w:cs="Times New Roman"/>
          <w:color w:val="auto"/>
          <w:sz w:val="20"/>
          <w:szCs w:val="20"/>
        </w:rPr>
        <w:t>, kde δ je úhel dopadu rádiové vlny, a referenční šířka pásma je 4 kHz. V tomto pásmu nesmí stanice služby kosmického výzkumu (kosmos–k</w:t>
      </w:r>
      <w:r>
        <w:rPr>
          <w:rFonts w:ascii="Times New Roman" w:eastAsia="Symbol" w:hAnsi="Times New Roman" w:cs="Times New Roman"/>
          <w:color w:val="auto"/>
          <w:sz w:val="20"/>
          <w:szCs w:val="20"/>
        </w:rPr>
        <w:t xml:space="preserve">osmos) požadovat ochranu před stanicemi v pevné a pohyblivé službě ani omezovat jejich používání a rozvoj. Ustanovení </w:t>
      </w:r>
      <w:r>
        <w:rPr>
          <w:rFonts w:ascii="Times New Roman" w:eastAsia="Symbol" w:hAnsi="Times New Roman" w:cs="Times New Roman"/>
          <w:b/>
          <w:color w:val="auto"/>
          <w:sz w:val="20"/>
          <w:szCs w:val="20"/>
        </w:rPr>
        <w:t>4.10</w:t>
      </w:r>
      <w:r>
        <w:rPr>
          <w:rFonts w:ascii="Times New Roman" w:eastAsia="Symbol" w:hAnsi="Times New Roman" w:cs="Times New Roman"/>
          <w:color w:val="auto"/>
          <w:sz w:val="20"/>
          <w:szCs w:val="20"/>
        </w:rPr>
        <w:t xml:space="preserve"> Řádu zde neplatí. </w:t>
      </w:r>
    </w:p>
    <w:p w14:paraId="07FB3ED3" w14:textId="77777777" w:rsidR="008B4A59" w:rsidRDefault="00115307">
      <w:pPr>
        <w:suppressAutoHyphens/>
        <w:spacing w:before="60" w:after="120" w:line="240" w:lineRule="auto"/>
        <w:ind w:left="709" w:hanging="709"/>
        <w:jc w:val="both"/>
        <w:rPr>
          <w:rFonts w:ascii="Times New Roman" w:eastAsia="Times New Roman" w:hAnsi="Times New Roman" w:cs="Times New Roman"/>
          <w:color w:val="auto"/>
          <w:sz w:val="20"/>
          <w:szCs w:val="20"/>
        </w:rPr>
      </w:pPr>
      <w:r>
        <w:rPr>
          <w:rFonts w:ascii="Times New Roman" w:eastAsia="Times New Roman" w:hAnsi="Times New Roman" w:cs="Times New Roman"/>
          <w:b/>
          <w:color w:val="auto"/>
          <w:sz w:val="20"/>
          <w:szCs w:val="20"/>
        </w:rPr>
        <w:t>5.</w:t>
      </w:r>
      <w:r>
        <w:rPr>
          <w:rFonts w:ascii="Times New Roman" w:eastAsia="Symbol" w:hAnsi="Times New Roman" w:cs="Times New Roman"/>
          <w:b/>
          <w:color w:val="auto"/>
          <w:sz w:val="20"/>
          <w:szCs w:val="20"/>
        </w:rPr>
        <w:t>277</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222222"/>
          <w:sz w:val="20"/>
          <w:szCs w:val="20"/>
        </w:rPr>
        <w:t>Doplňkové přidělení:</w:t>
      </w:r>
      <w:r>
        <w:rPr>
          <w:rFonts w:ascii="Times New Roman" w:eastAsia="Times New Roman" w:hAnsi="Times New Roman" w:cs="Times New Roman"/>
          <w:color w:val="222222"/>
          <w:sz w:val="20"/>
          <w:szCs w:val="20"/>
        </w:rPr>
        <w:t xml:space="preserve"> v Angole, Arménii, Ázerbájdžánu, Bělorusku, Kamerunu, Republice Kongu, Džibutsku, Ruské federaci, Gruzii, Maďarsku, Izraeli, Kazachstánu, Mali, Uzbekistánu, Polsku, Demokratické Republice Kongo, Kyrgyzstánu, Slovensku, Rumunsku, Rwandě, Tádžikistánu, Čadu</w:t>
      </w:r>
      <w:r>
        <w:rPr>
          <w:rFonts w:ascii="Times New Roman" w:eastAsia="Times New Roman" w:hAnsi="Times New Roman" w:cs="Times New Roman"/>
          <w:color w:val="222222"/>
          <w:sz w:val="20"/>
          <w:szCs w:val="20"/>
        </w:rPr>
        <w:t>, Turkmenistánu a na Ukrajině je pásmo 430</w:t>
      </w:r>
      <w:r>
        <w:rPr>
          <w:rFonts w:ascii="Times New Roman" w:eastAsia="Symbol" w:hAnsi="Times New Roman" w:cs="Times New Roman"/>
          <w:color w:val="auto"/>
          <w:sz w:val="20"/>
          <w:szCs w:val="20"/>
        </w:rPr>
        <w:t>–</w:t>
      </w:r>
      <w:r>
        <w:rPr>
          <w:rFonts w:ascii="Times New Roman" w:eastAsia="Times New Roman" w:hAnsi="Times New Roman" w:cs="Times New Roman"/>
          <w:color w:val="222222"/>
          <w:sz w:val="20"/>
          <w:szCs w:val="20"/>
        </w:rPr>
        <w:t>440 MHz přiděleno přednostně také pevné službě.</w:t>
      </w:r>
    </w:p>
    <w:p w14:paraId="4CA5C805"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5.279A</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Využívání pásma 432–438 MHz senzory ve službě družicového průzkumu Země (EESS) (aktivní) musí být v souladu s Doporučením ITU-R RS.1260-2. V pásmu 432–438 MHz</w:t>
      </w:r>
      <w:r>
        <w:rPr>
          <w:rFonts w:ascii="Times New Roman" w:eastAsia="Symbol" w:hAnsi="Times New Roman" w:cs="Times New Roman"/>
          <w:color w:val="auto"/>
          <w:sz w:val="20"/>
          <w:szCs w:val="20"/>
        </w:rPr>
        <w:t xml:space="preserve"> navíc nesmí EESS (aktivní) působit škodlivé rušení letecké radionavigační službě v Číně. Ustanovení této poznámky nijak nezmenšují závazek, že EESS (aktivní) bude provozována jako podružná služba v souladu s ustanoveními č. </w:t>
      </w:r>
      <w:r>
        <w:rPr>
          <w:rFonts w:ascii="Times New Roman" w:eastAsia="Symbol" w:hAnsi="Times New Roman" w:cs="Times New Roman"/>
          <w:b/>
          <w:color w:val="auto"/>
          <w:sz w:val="20"/>
          <w:szCs w:val="20"/>
        </w:rPr>
        <w:t>5.29</w:t>
      </w:r>
      <w:r>
        <w:rPr>
          <w:rFonts w:ascii="Times New Roman" w:eastAsia="Symbol" w:hAnsi="Times New Roman" w:cs="Times New Roman"/>
          <w:color w:val="auto"/>
          <w:sz w:val="20"/>
          <w:szCs w:val="20"/>
        </w:rPr>
        <w:t xml:space="preserve"> a </w:t>
      </w:r>
      <w:r>
        <w:rPr>
          <w:rFonts w:ascii="Times New Roman" w:eastAsia="Symbol" w:hAnsi="Times New Roman" w:cs="Times New Roman"/>
          <w:b/>
          <w:color w:val="auto"/>
          <w:sz w:val="20"/>
          <w:szCs w:val="20"/>
        </w:rPr>
        <w:t>5.30</w:t>
      </w:r>
      <w:r>
        <w:rPr>
          <w:rFonts w:ascii="Times New Roman" w:eastAsia="Symbol" w:hAnsi="Times New Roman" w:cs="Times New Roman"/>
          <w:color w:val="auto"/>
          <w:sz w:val="20"/>
          <w:szCs w:val="20"/>
        </w:rPr>
        <w:t xml:space="preserve"> Řádu.</w:t>
      </w:r>
    </w:p>
    <w:p w14:paraId="0EF73778"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5.280</w:t>
      </w:r>
      <w:r>
        <w:rPr>
          <w:rFonts w:ascii="Times New Roman" w:eastAsia="Symbol" w:hAnsi="Times New Roman" w:cs="Times New Roman"/>
          <w:b/>
          <w:color w:val="auto"/>
          <w:sz w:val="20"/>
          <w:szCs w:val="20"/>
        </w:rPr>
        <w:tab/>
      </w:r>
      <w:r>
        <w:rPr>
          <w:rFonts w:ascii="Times New Roman" w:eastAsia="Symbol" w:hAnsi="Times New Roman" w:cs="Times New Roman"/>
          <w:color w:val="000000"/>
          <w:sz w:val="20"/>
          <w:szCs w:val="20"/>
        </w:rPr>
        <w:t>V Němec</w:t>
      </w:r>
      <w:r>
        <w:rPr>
          <w:rFonts w:ascii="Times New Roman" w:eastAsia="Symbol" w:hAnsi="Times New Roman" w:cs="Times New Roman"/>
          <w:color w:val="000000"/>
          <w:sz w:val="20"/>
          <w:szCs w:val="20"/>
        </w:rPr>
        <w:t>ku, Rakousku, Bosně a Hercegovině, Chorvatsku, Severní Makedonii, Lichtenštejnsku, Černé Hoře, Portugalsku, Slovinsku, Srbsku a Švýcarsku je pásmo 433,05</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434,79 MHz (střední kmitočet 433,92 MHz) určeno pro průmyslové, vědecké a lékařské (ISM) využití. Radi</w:t>
      </w:r>
      <w:r>
        <w:rPr>
          <w:rFonts w:ascii="Times New Roman" w:eastAsia="Symbol" w:hAnsi="Times New Roman" w:cs="Times New Roman"/>
          <w:color w:val="000000"/>
          <w:sz w:val="20"/>
          <w:szCs w:val="20"/>
        </w:rPr>
        <w:t xml:space="preserve">okomunikační služby těchto zemí provozované v tomto pásmu musí strpět škodlivé rušení, které může být působeno tímto využíváním. Zařízení ISM provozované v tomto pásmu podléhá ustanovením v č. </w:t>
      </w:r>
      <w:r>
        <w:rPr>
          <w:rFonts w:ascii="Times New Roman" w:eastAsia="Symbol" w:hAnsi="Times New Roman" w:cs="Times New Roman"/>
          <w:b/>
          <w:bCs/>
          <w:color w:val="000000"/>
          <w:sz w:val="20"/>
          <w:szCs w:val="20"/>
        </w:rPr>
        <w:t>15.13</w:t>
      </w:r>
      <w:r>
        <w:rPr>
          <w:rFonts w:ascii="Times New Roman" w:eastAsia="Symbol" w:hAnsi="Times New Roman" w:cs="Times New Roman"/>
          <w:color w:val="000000"/>
          <w:sz w:val="20"/>
          <w:szCs w:val="20"/>
        </w:rPr>
        <w:t xml:space="preserve"> Řádu.</w:t>
      </w:r>
    </w:p>
    <w:p w14:paraId="3D17AD4B"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5.282</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Pásma 435–438 MHz, 1 260–1 270 MHz, 2 400–2 4</w:t>
      </w:r>
      <w:r>
        <w:rPr>
          <w:rFonts w:ascii="Times New Roman" w:eastAsia="Symbol" w:hAnsi="Times New Roman" w:cs="Times New Roman"/>
          <w:color w:val="auto"/>
          <w:sz w:val="20"/>
          <w:szCs w:val="20"/>
        </w:rPr>
        <w:t>50 MHz, 3 400–3 410 MHz (jen v Regionech 2 a 3) a 5 650–5 670 MHz může využívat družicová amatérská služba s podmínkou, že nebude působit škodlivé rušení ostatním službám provozovaným v souladu s tabulkou kmitočtových přidělení (viz ustanovení č. </w:t>
      </w:r>
      <w:r>
        <w:rPr>
          <w:rFonts w:ascii="Times New Roman" w:eastAsia="Symbol" w:hAnsi="Times New Roman" w:cs="Times New Roman"/>
          <w:b/>
          <w:color w:val="auto"/>
          <w:sz w:val="20"/>
          <w:szCs w:val="20"/>
        </w:rPr>
        <w:t>5.43</w:t>
      </w:r>
      <w:r>
        <w:rPr>
          <w:rFonts w:ascii="Times New Roman" w:eastAsia="Symbol" w:hAnsi="Times New Roman" w:cs="Times New Roman"/>
          <w:color w:val="auto"/>
          <w:sz w:val="20"/>
          <w:szCs w:val="20"/>
        </w:rPr>
        <w:t xml:space="preserve"> Řádu</w:t>
      </w:r>
      <w:r>
        <w:rPr>
          <w:rFonts w:ascii="Times New Roman" w:eastAsia="Symbol" w:hAnsi="Times New Roman" w:cs="Times New Roman"/>
          <w:color w:val="auto"/>
          <w:sz w:val="20"/>
          <w:szCs w:val="20"/>
        </w:rPr>
        <w:t>). Správy, které povolují toto využívání, jsou povinny zajistit, že každé škodlivé rušení působené vysíláním stanice družicové amatérské služby bude okamžitě odstraněno v souladu s ustanovením č. </w:t>
      </w:r>
      <w:r>
        <w:rPr>
          <w:rFonts w:ascii="Times New Roman" w:eastAsia="Symbol" w:hAnsi="Times New Roman" w:cs="Times New Roman"/>
          <w:b/>
          <w:bCs/>
          <w:color w:val="auto"/>
          <w:sz w:val="20"/>
          <w:szCs w:val="20"/>
        </w:rPr>
        <w:t>25.11</w:t>
      </w:r>
      <w:r>
        <w:rPr>
          <w:rFonts w:ascii="Times New Roman" w:eastAsia="Symbol" w:hAnsi="Times New Roman" w:cs="Times New Roman"/>
          <w:color w:val="auto"/>
          <w:sz w:val="20"/>
          <w:szCs w:val="20"/>
        </w:rPr>
        <w:t xml:space="preserve"> Řádu. Využívání pásem 1 260–1 270 MHz a 5 650–5 670 MHz družicovou amatérskou službou je omezeno na vzestupný směr.</w:t>
      </w:r>
    </w:p>
    <w:p w14:paraId="505FE0A6"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Times New Roman" w:hAnsi="Times New Roman" w:cs="Times New Roman"/>
          <w:b/>
          <w:color w:val="auto"/>
          <w:sz w:val="20"/>
          <w:szCs w:val="20"/>
        </w:rPr>
        <w:t>5.283</w:t>
      </w:r>
      <w:r>
        <w:rPr>
          <w:rFonts w:ascii="Times New Roman" w:eastAsia="Times New Roman" w:hAnsi="Times New Roman" w:cs="Times New Roman"/>
          <w:i/>
          <w:color w:val="222222"/>
          <w:sz w:val="20"/>
          <w:szCs w:val="20"/>
        </w:rPr>
        <w:tab/>
        <w:t>Doplňkové přidělení:</w:t>
      </w:r>
      <w:r>
        <w:rPr>
          <w:rFonts w:ascii="Times New Roman" w:eastAsia="Times New Roman" w:hAnsi="Times New Roman" w:cs="Times New Roman"/>
          <w:color w:val="222222"/>
          <w:sz w:val="20"/>
          <w:szCs w:val="20"/>
        </w:rPr>
        <w:t xml:space="preserve"> v Rakousku je pásmo 438</w:t>
      </w:r>
      <w:r>
        <w:rPr>
          <w:rFonts w:ascii="Times New Roman" w:eastAsia="Symbol" w:hAnsi="Times New Roman" w:cs="Times New Roman"/>
          <w:color w:val="auto"/>
          <w:sz w:val="20"/>
          <w:szCs w:val="20"/>
        </w:rPr>
        <w:t>–</w:t>
      </w:r>
      <w:r>
        <w:rPr>
          <w:rFonts w:ascii="Times New Roman" w:eastAsia="Times New Roman" w:hAnsi="Times New Roman" w:cs="Times New Roman"/>
          <w:color w:val="222222"/>
          <w:sz w:val="20"/>
          <w:szCs w:val="20"/>
        </w:rPr>
        <w:t xml:space="preserve">440 MHz přiděleno přednostně také pevné a pohyblivé službě kromě letecké </w:t>
      </w:r>
      <w:r>
        <w:rPr>
          <w:rFonts w:ascii="Times New Roman" w:eastAsia="Times New Roman" w:hAnsi="Times New Roman" w:cs="Times New Roman"/>
          <w:color w:val="222222"/>
          <w:sz w:val="20"/>
          <w:szCs w:val="20"/>
        </w:rPr>
        <w:t>pohyblivé.</w:t>
      </w:r>
    </w:p>
    <w:p w14:paraId="093A284F"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5.286</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 xml:space="preserve">Pásmo 449,75–450,25 MHz může být využíváno službami kosmického provozu (vzestupný směr) a kosmického výzkumu (vzestupný směr) s podmínkou uzavření dohody podle postupu, stanoveného v ustanovení č. </w:t>
      </w:r>
      <w:r>
        <w:rPr>
          <w:rFonts w:ascii="Times New Roman" w:eastAsia="Symbol" w:hAnsi="Times New Roman" w:cs="Times New Roman"/>
          <w:b/>
          <w:bCs/>
          <w:color w:val="auto"/>
          <w:sz w:val="20"/>
          <w:szCs w:val="20"/>
        </w:rPr>
        <w:t>9.21</w:t>
      </w:r>
      <w:r>
        <w:rPr>
          <w:rFonts w:ascii="Times New Roman" w:eastAsia="Symbol" w:hAnsi="Times New Roman" w:cs="Times New Roman"/>
          <w:color w:val="auto"/>
          <w:sz w:val="20"/>
          <w:szCs w:val="20"/>
        </w:rPr>
        <w:t xml:space="preserve"> Řádu</w:t>
      </w:r>
      <w:r>
        <w:rPr>
          <w:rFonts w:ascii="Times New Roman" w:eastAsia="Symbol" w:hAnsi="Times New Roman" w:cs="Times New Roman"/>
          <w:bCs/>
          <w:color w:val="auto"/>
          <w:sz w:val="20"/>
          <w:szCs w:val="20"/>
        </w:rPr>
        <w:t>.</w:t>
      </w:r>
    </w:p>
    <w:p w14:paraId="172916AC" w14:textId="77777777" w:rsidR="008B4A59" w:rsidRDefault="00115307">
      <w:pPr>
        <w:suppressAutoHyphens/>
        <w:spacing w:before="60" w:after="120" w:line="240" w:lineRule="auto"/>
        <w:ind w:left="709" w:hanging="709"/>
        <w:jc w:val="both"/>
        <w:rPr>
          <w:rFonts w:ascii="Times New Roman" w:eastAsia="Symbol" w:hAnsi="Times New Roman" w:cs="Times New Roman"/>
          <w:b/>
          <w:bCs/>
          <w:color w:val="000000"/>
          <w:sz w:val="20"/>
          <w:szCs w:val="20"/>
        </w:rPr>
      </w:pPr>
      <w:r>
        <w:rPr>
          <w:rFonts w:ascii="Times New Roman" w:eastAsia="Symbol" w:hAnsi="Times New Roman" w:cs="Times New Roman"/>
          <w:b/>
          <w:color w:val="auto"/>
          <w:sz w:val="20"/>
          <w:szCs w:val="20"/>
        </w:rPr>
        <w:t>5.286A</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Využívání pásem 454–456 </w:t>
      </w:r>
      <w:r>
        <w:rPr>
          <w:rFonts w:ascii="Times New Roman" w:eastAsia="Symbol" w:hAnsi="Times New Roman" w:cs="Times New Roman"/>
          <w:color w:val="auto"/>
          <w:sz w:val="20"/>
          <w:szCs w:val="20"/>
        </w:rPr>
        <w:t xml:space="preserve">MHz a 459–460 MHz družicovou pohyblivou službou podléhá koordinaci podle ustanovení č. </w:t>
      </w:r>
      <w:r>
        <w:rPr>
          <w:rFonts w:ascii="Times New Roman" w:eastAsia="Symbol" w:hAnsi="Times New Roman" w:cs="Times New Roman"/>
          <w:b/>
          <w:bCs/>
          <w:color w:val="auto"/>
          <w:sz w:val="20"/>
          <w:szCs w:val="20"/>
        </w:rPr>
        <w:t>9.11A</w:t>
      </w:r>
      <w:r>
        <w:rPr>
          <w:rFonts w:ascii="Times New Roman" w:eastAsia="Symbol" w:hAnsi="Times New Roman" w:cs="Times New Roman"/>
          <w:color w:val="auto"/>
          <w:sz w:val="20"/>
          <w:szCs w:val="20"/>
        </w:rPr>
        <w:t xml:space="preserve"> Řádu.</w:t>
      </w:r>
    </w:p>
    <w:p w14:paraId="1E579243" w14:textId="77777777" w:rsidR="008B4A59" w:rsidRDefault="00115307">
      <w:pPr>
        <w:suppressAutoHyphens/>
        <w:autoSpaceDE w:val="0"/>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bCs/>
          <w:color w:val="000000"/>
          <w:sz w:val="20"/>
          <w:szCs w:val="20"/>
        </w:rPr>
        <w:t>5.286AA </w:t>
      </w:r>
      <w:r>
        <w:rPr>
          <w:rFonts w:ascii="Times New Roman" w:eastAsia="Symbol" w:hAnsi="Times New Roman" w:cs="Times New Roman"/>
          <w:bCs/>
          <w:color w:val="000000"/>
          <w:sz w:val="20"/>
          <w:szCs w:val="20"/>
        </w:rPr>
        <w:t>Pásmo</w:t>
      </w:r>
      <w:r>
        <w:rPr>
          <w:rFonts w:ascii="Times New Roman" w:eastAsia="Symbol" w:hAnsi="Times New Roman" w:cs="Times New Roman"/>
          <w:b/>
          <w:bCs/>
          <w:color w:val="000000"/>
          <w:sz w:val="20"/>
          <w:szCs w:val="20"/>
        </w:rPr>
        <w:t xml:space="preserve"> </w:t>
      </w:r>
      <w:r>
        <w:rPr>
          <w:rFonts w:ascii="Times New Roman" w:eastAsia="Symbol" w:hAnsi="Times New Roman" w:cs="Times New Roman"/>
          <w:color w:val="000000"/>
          <w:sz w:val="20"/>
          <w:szCs w:val="20"/>
        </w:rPr>
        <w:t>450</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 xml:space="preserve">470 MHz je identifikováno k využívání pro správy, které mají v úmyslu zavádět Mezinárodní mobilní telekomunikace </w:t>
      </w:r>
      <w:r>
        <w:rPr>
          <w:rFonts w:ascii="Times New Roman" w:eastAsia="Symbol" w:hAnsi="Times New Roman" w:cs="Times New Roman"/>
          <w:color w:val="000000"/>
          <w:sz w:val="20"/>
          <w:szCs w:val="20"/>
        </w:rPr>
        <w:t>(International Mobile Telecommunications, IMT), viz Rezoluce </w:t>
      </w:r>
      <w:r>
        <w:rPr>
          <w:rFonts w:ascii="Times New Roman" w:eastAsia="Symbol" w:hAnsi="Times New Roman" w:cs="Times New Roman"/>
          <w:b/>
          <w:color w:val="000000"/>
          <w:sz w:val="20"/>
          <w:szCs w:val="20"/>
        </w:rPr>
        <w:t>224</w:t>
      </w:r>
      <w:r>
        <w:rPr>
          <w:rFonts w:ascii="Times New Roman" w:eastAsia="Symbol" w:hAnsi="Times New Roman" w:cs="Times New Roman"/>
          <w:bCs/>
          <w:color w:val="000000"/>
          <w:sz w:val="20"/>
          <w:szCs w:val="20"/>
        </w:rPr>
        <w:t>.</w:t>
      </w:r>
      <w:r>
        <w:rPr>
          <w:rFonts w:ascii="Times New Roman" w:eastAsia="Symbol" w:hAnsi="Times New Roman" w:cs="Times New Roman"/>
          <w:color w:val="000000"/>
          <w:sz w:val="20"/>
          <w:szCs w:val="20"/>
        </w:rPr>
        <w:t xml:space="preserve"> Tato identifikace nevylučuje využívání tohoto pásma aplikacemi služeb, jimž je přiděleno, a nezakládá přednost v Řádu.</w:t>
      </w:r>
    </w:p>
    <w:p w14:paraId="2092DCA6"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5.287</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 námořní pohyblivé službě je využívání pásem 457,5125–457,5875 M</w:t>
      </w:r>
      <w:r>
        <w:rPr>
          <w:rFonts w:ascii="Times New Roman" w:eastAsia="Symbol" w:hAnsi="Times New Roman" w:cs="Times New Roman"/>
          <w:color w:val="auto"/>
          <w:sz w:val="20"/>
          <w:szCs w:val="20"/>
        </w:rPr>
        <w:t>Hz a 467,5125–467,5875 MHz vyhrazeno pro palubní komunikační stanice (palubní pojítka). Parametry zařízení a kanálové uspořádání musí být v souladu s Doporučením ITU-R M.</w:t>
      </w:r>
      <w:r>
        <w:rPr>
          <w:rFonts w:ascii="Times New Roman" w:eastAsia="Symbol" w:hAnsi="Times New Roman" w:cs="Times New Roman"/>
          <w:color w:val="000000"/>
          <w:sz w:val="20"/>
          <w:szCs w:val="20"/>
        </w:rPr>
        <w:t>1174-4.</w:t>
      </w:r>
      <w:r>
        <w:rPr>
          <w:rFonts w:ascii="Times New Roman" w:eastAsia="Symbol" w:hAnsi="Times New Roman" w:cs="Times New Roman"/>
          <w:color w:val="auto"/>
          <w:sz w:val="20"/>
          <w:szCs w:val="20"/>
        </w:rPr>
        <w:t xml:space="preserve"> Využívání těchto pásem v teritoriálních vodách podléhá národní regulaci dotčen</w:t>
      </w:r>
      <w:r>
        <w:rPr>
          <w:rFonts w:ascii="Times New Roman" w:eastAsia="Symbol" w:hAnsi="Times New Roman" w:cs="Times New Roman"/>
          <w:color w:val="auto"/>
          <w:sz w:val="20"/>
          <w:szCs w:val="20"/>
        </w:rPr>
        <w:t>é správy.</w:t>
      </w:r>
    </w:p>
    <w:p w14:paraId="3D278AA5"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5.289</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Pásma 460–470 MHz a 1 690–1 710 MHz mohou být navíc využívána pro vysílání na sestupném směru pro účely služby družicového průzkumu Země, avšak jiné než účely družicové meteorologické služby s podmínkou, že nebudou působit škodlivé rušení s</w:t>
      </w:r>
      <w:r>
        <w:rPr>
          <w:rFonts w:ascii="Times New Roman" w:eastAsia="Symbol" w:hAnsi="Times New Roman" w:cs="Times New Roman"/>
          <w:color w:val="auto"/>
          <w:sz w:val="20"/>
          <w:szCs w:val="20"/>
        </w:rPr>
        <w:t>tanicím provozovaným v souladu s tabulkou.</w:t>
      </w:r>
    </w:p>
    <w:p w14:paraId="30FEBA94" w14:textId="77777777" w:rsidR="008B4A59" w:rsidRDefault="00115307">
      <w:pPr>
        <w:suppressAutoHyphens/>
        <w:spacing w:before="60" w:after="120" w:line="240" w:lineRule="auto"/>
        <w:ind w:left="709" w:hanging="709"/>
        <w:jc w:val="both"/>
        <w:rPr>
          <w:rFonts w:ascii="Times New Roman" w:eastAsia="Symbol" w:hAnsi="Times New Roman" w:cs="Times New Roman"/>
          <w:bCs/>
          <w:color w:val="auto"/>
          <w:sz w:val="20"/>
          <w:szCs w:val="20"/>
        </w:rPr>
      </w:pPr>
      <w:r>
        <w:rPr>
          <w:rFonts w:ascii="Times New Roman" w:eastAsia="Symbol" w:hAnsi="Times New Roman" w:cs="Times New Roman"/>
          <w:b/>
          <w:color w:val="auto"/>
          <w:sz w:val="20"/>
          <w:szCs w:val="20"/>
        </w:rPr>
        <w:t>5.291A</w:t>
      </w:r>
      <w:r>
        <w:rPr>
          <w:rFonts w:ascii="Times New Roman" w:eastAsia="Symbol" w:hAnsi="Times New Roman" w:cs="Times New Roman"/>
          <w:b/>
          <w:color w:val="auto"/>
          <w:sz w:val="20"/>
          <w:szCs w:val="20"/>
        </w:rPr>
        <w:tab/>
      </w:r>
      <w:r>
        <w:rPr>
          <w:rFonts w:ascii="Times New Roman" w:eastAsia="Symbol" w:hAnsi="Times New Roman" w:cs="Times New Roman"/>
          <w:i/>
          <w:color w:val="auto"/>
          <w:sz w:val="20"/>
          <w:szCs w:val="20"/>
        </w:rPr>
        <w:t>Doplňkové přidělení:</w:t>
      </w:r>
      <w:r>
        <w:rPr>
          <w:rFonts w:ascii="Times New Roman" w:eastAsia="Symbol" w:hAnsi="Times New Roman" w:cs="Times New Roman"/>
          <w:color w:val="auto"/>
          <w:sz w:val="20"/>
          <w:szCs w:val="20"/>
        </w:rPr>
        <w:t xml:space="preserve"> v Německu, Rakousku, Dánsku, Estonsku, Lichtenštejnsku, Srbsku a ve Švýcarsku je pásmo 470–494 MHz přiděleno navíc podružně radiolokační službě. Toto využívání je omezeno na provoz radi</w:t>
      </w:r>
      <w:r>
        <w:rPr>
          <w:rFonts w:ascii="Times New Roman" w:eastAsia="Symbol" w:hAnsi="Times New Roman" w:cs="Times New Roman"/>
          <w:color w:val="auto"/>
          <w:sz w:val="20"/>
          <w:szCs w:val="20"/>
        </w:rPr>
        <w:t>olokačních snímačů směru a rychlosti větru v souladu s Rezolucí </w:t>
      </w:r>
      <w:r>
        <w:rPr>
          <w:rFonts w:ascii="Times New Roman" w:eastAsia="Symbol" w:hAnsi="Times New Roman" w:cs="Times New Roman"/>
          <w:b/>
          <w:color w:val="auto"/>
          <w:sz w:val="20"/>
          <w:szCs w:val="20"/>
        </w:rPr>
        <w:t>217</w:t>
      </w:r>
      <w:r>
        <w:rPr>
          <w:rFonts w:ascii="Times New Roman" w:eastAsia="Symbol" w:hAnsi="Times New Roman" w:cs="Times New Roman"/>
          <w:color w:val="auto"/>
          <w:sz w:val="20"/>
          <w:szCs w:val="20"/>
        </w:rPr>
        <w:t>.</w:t>
      </w:r>
    </w:p>
    <w:p w14:paraId="3748830D" w14:textId="77777777" w:rsidR="008B4A59" w:rsidRDefault="00115307">
      <w:pPr>
        <w:suppressAutoHyphens/>
        <w:spacing w:before="60" w:after="120" w:line="240" w:lineRule="auto"/>
        <w:ind w:left="709" w:hanging="709"/>
        <w:jc w:val="both"/>
        <w:rPr>
          <w:rFonts w:ascii="Times New Roman" w:eastAsia="Symbol" w:hAnsi="Times New Roman" w:cs="Times New Roman"/>
          <w:color w:val="000000"/>
          <w:sz w:val="20"/>
          <w:szCs w:val="20"/>
        </w:rPr>
      </w:pPr>
      <w:r>
        <w:rPr>
          <w:rFonts w:ascii="Times New Roman" w:eastAsia="Symbol" w:hAnsi="Times New Roman" w:cs="Times New Roman"/>
          <w:b/>
          <w:color w:val="auto"/>
          <w:sz w:val="20"/>
          <w:szCs w:val="20"/>
        </w:rPr>
        <w:t>5.295A</w:t>
      </w:r>
      <w:r>
        <w:rPr>
          <w:rFonts w:ascii="Times New Roman" w:eastAsia="Symbol" w:hAnsi="Times New Roman" w:cs="Times New Roman"/>
          <w:b/>
          <w:color w:val="auto"/>
          <w:sz w:val="20"/>
          <w:szCs w:val="20"/>
        </w:rPr>
        <w:tab/>
      </w:r>
      <w:r>
        <w:rPr>
          <w:rFonts w:ascii="Times New Roman" w:eastAsia="Symbol" w:hAnsi="Times New Roman" w:cs="Times New Roman"/>
          <w:i/>
          <w:color w:val="000000"/>
          <w:sz w:val="20"/>
          <w:szCs w:val="20"/>
        </w:rPr>
        <w:t>Doplňkové přidělení:</w:t>
      </w:r>
      <w:r>
        <w:rPr>
          <w:rFonts w:ascii="Times New Roman" w:eastAsia="Symbol" w:hAnsi="Times New Roman" w:cs="Times New Roman"/>
          <w:color w:val="000000"/>
          <w:sz w:val="20"/>
          <w:szCs w:val="20"/>
        </w:rPr>
        <w:t xml:space="preserve"> V Albánii, Německu, Andoře, Rakousku, Belgii, Bosně a Hercegovině, Bulharsku, na Kypru, ve Vatikánu, v Chorvatsku, Dánsku, Estonsku, Finsku, ve Francii, v Gruzii, Řecku, Maďarsku, Irsku, na Islandu, v Lotyšsku, Lichtenštejnsku, Litvě, Lucembursku, Severní</w:t>
      </w:r>
      <w:r>
        <w:rPr>
          <w:rFonts w:ascii="Times New Roman" w:eastAsia="Symbol" w:hAnsi="Times New Roman" w:cs="Times New Roman"/>
          <w:color w:val="000000"/>
          <w:sz w:val="20"/>
          <w:szCs w:val="20"/>
        </w:rPr>
        <w:t xml:space="preserve"> Makedonii, na Maltě, v Moldavsku, Monaku, Černé Hoře, Norsku, Uzbekistánu, Nizozemském království, Polsku, Portugalsku, Turecku, na Slovensku, v České republice, Rumunsku, Spojeném království, San Marinu, Srbsku, Slovinsku, Švédsku, Švýcarsku a na Ukrajin</w:t>
      </w:r>
      <w:r>
        <w:rPr>
          <w:rFonts w:ascii="Times New Roman" w:eastAsia="Symbol" w:hAnsi="Times New Roman" w:cs="Times New Roman"/>
          <w:color w:val="000000"/>
          <w:sz w:val="20"/>
          <w:szCs w:val="20"/>
        </w:rPr>
        <w:t xml:space="preserve">ě, je pásmo 470–694 MHz přiděleno podružně pohyblivé, kromě letecké pohyblivé, službě, s podmínkou dohody uzavřené podle ustanovení </w:t>
      </w:r>
      <w:r>
        <w:rPr>
          <w:rFonts w:ascii="Times New Roman" w:eastAsia="Symbol" w:hAnsi="Times New Roman" w:cs="Times New Roman"/>
          <w:b/>
          <w:bCs/>
          <w:color w:val="000000"/>
          <w:sz w:val="20"/>
          <w:szCs w:val="20"/>
        </w:rPr>
        <w:t>9.21.</w:t>
      </w:r>
      <w:r>
        <w:rPr>
          <w:rFonts w:ascii="Times New Roman" w:eastAsia="Symbol" w:hAnsi="Times New Roman" w:cs="Times New Roman"/>
          <w:color w:val="000000"/>
          <w:sz w:val="20"/>
          <w:szCs w:val="20"/>
        </w:rPr>
        <w:t xml:space="preserve"> Pro ochranu rozhlasové služby nesmí stanice v pohyblivé službě působit intenzitu pole po více než 1 % času v jeho nejv</w:t>
      </w:r>
      <w:r>
        <w:rPr>
          <w:rFonts w:ascii="Times New Roman" w:eastAsia="Symbol" w:hAnsi="Times New Roman" w:cs="Times New Roman"/>
          <w:color w:val="000000"/>
          <w:sz w:val="20"/>
          <w:szCs w:val="20"/>
        </w:rPr>
        <w:t xml:space="preserve">yšší intenzitě nebo 10 m nad zemským povrchem na hranicích území každé jiné administrace, jež přesahuje hodnotu intenzity pole vypočtenou dle § 4.1.3.2 Přílohy 2 Dohody GE06 </w:t>
      </w:r>
      <w:bookmarkStart w:id="28" w:name="_Hlk162020044"/>
      <w:r>
        <w:rPr>
          <w:rFonts w:ascii="Times New Roman" w:eastAsia="Symbol" w:hAnsi="Times New Roman" w:cs="Times New Roman"/>
          <w:color w:val="000000"/>
          <w:sz w:val="20"/>
          <w:szCs w:val="20"/>
        </w:rPr>
        <w:t>s ohledem na toleranci pro vícečetné rušení, tabulky A1.10 a metodiky uvedené v Do</w:t>
      </w:r>
      <w:r>
        <w:rPr>
          <w:rFonts w:ascii="Times New Roman" w:eastAsia="Symbol" w:hAnsi="Times New Roman" w:cs="Times New Roman"/>
          <w:color w:val="000000"/>
          <w:sz w:val="20"/>
          <w:szCs w:val="20"/>
        </w:rPr>
        <w:t>hodě GE06</w:t>
      </w:r>
      <w:bookmarkEnd w:id="28"/>
      <w:r>
        <w:rPr>
          <w:rFonts w:ascii="Times New Roman" w:eastAsia="Symbol" w:hAnsi="Times New Roman" w:cs="Times New Roman"/>
          <w:color w:val="000000"/>
          <w:sz w:val="20"/>
          <w:szCs w:val="20"/>
        </w:rPr>
        <w:t xml:space="preserve">. Tyto limity mohou být překročeny na území kteréhokoliv státu, jehož správa s tím souhlasí. Toto přidělení nesmí žádným způsobem nepříznivě ovlivnit rozvoj rozhlasové služby nebo ohrozit nové záznamy rozhlasové služby do Plánu GE06. </w:t>
      </w:r>
    </w:p>
    <w:p w14:paraId="73D867E8" w14:textId="77777777" w:rsidR="008B4A59" w:rsidRDefault="00115307">
      <w:pPr>
        <w:suppressAutoHyphens/>
        <w:autoSpaceDE w:val="0"/>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5.296</w:t>
      </w:r>
      <w:r>
        <w:rPr>
          <w:rFonts w:ascii="Times New Roman" w:eastAsia="Symbol" w:hAnsi="Times New Roman" w:cs="Times New Roman"/>
          <w:b/>
          <w:color w:val="auto"/>
          <w:sz w:val="20"/>
          <w:szCs w:val="20"/>
        </w:rPr>
        <w:tab/>
      </w:r>
      <w:r>
        <w:rPr>
          <w:rFonts w:ascii="Times New Roman" w:eastAsia="Symbol" w:hAnsi="Times New Roman" w:cs="Times New Roman"/>
          <w:i/>
          <w:color w:val="000000"/>
          <w:sz w:val="20"/>
          <w:szCs w:val="20"/>
        </w:rPr>
        <w:t>Doplňk</w:t>
      </w:r>
      <w:r>
        <w:rPr>
          <w:rFonts w:ascii="Times New Roman" w:eastAsia="Symbol" w:hAnsi="Times New Roman" w:cs="Times New Roman"/>
          <w:i/>
          <w:color w:val="000000"/>
          <w:sz w:val="20"/>
          <w:szCs w:val="20"/>
        </w:rPr>
        <w:t>ové přidělení:</w:t>
      </w:r>
      <w:r>
        <w:rPr>
          <w:rFonts w:ascii="Times New Roman" w:eastAsia="Symbol" w:hAnsi="Times New Roman" w:cs="Times New Roman"/>
          <w:color w:val="000000"/>
          <w:sz w:val="20"/>
          <w:szCs w:val="20"/>
        </w:rPr>
        <w:t xml:space="preserve"> V Albánii, Alžírsku Německu, Angole, Saúdské Arábii, Rakousku, Bahrajnu, Belgii, Beninu, Bosně a Hercegovině, Botswaně, Bulharsku, Burkině Faso, Burundi, Kamerunu, ve Vatikánu, v Republice Kongo, na Pobřeží Slonoviny, v Chorvatsku, Dánsku, D</w:t>
      </w:r>
      <w:r>
        <w:rPr>
          <w:rFonts w:ascii="Times New Roman" w:eastAsia="Symbol" w:hAnsi="Times New Roman" w:cs="Times New Roman"/>
          <w:color w:val="000000"/>
          <w:sz w:val="20"/>
          <w:szCs w:val="20"/>
        </w:rPr>
        <w:t>žibuti, Egyptě, Spojených arabských emirátech, Španělsku, Estonsku, Eswatini, Finsku, Francii, Gabonu, Gambii, Gruzii, Ghaně, Iráku, Irsku, na Islandu, v Izraeli, Itálii, L</w:t>
      </w:r>
      <w:r>
        <w:rPr>
          <w:rFonts w:ascii="Times New Roman" w:eastAsia="Symbol" w:hAnsi="Times New Roman" w:cs="Times New Roman"/>
          <w:color w:val="auto"/>
          <w:sz w:val="20"/>
          <w:szCs w:val="20"/>
        </w:rPr>
        <w:t>ibyi</w:t>
      </w:r>
      <w:r>
        <w:rPr>
          <w:rFonts w:ascii="Times New Roman" w:eastAsia="Symbol" w:hAnsi="Times New Roman" w:cs="Times New Roman"/>
          <w:color w:val="000000"/>
          <w:sz w:val="20"/>
          <w:szCs w:val="20"/>
        </w:rPr>
        <w:t>, Jordánsku, Keni, Kuvajtu, Lesothu, Lotyšsku, Severní Makedonii, Libanonu, Lich</w:t>
      </w:r>
      <w:r>
        <w:rPr>
          <w:rFonts w:ascii="Times New Roman" w:eastAsia="Symbol" w:hAnsi="Times New Roman" w:cs="Times New Roman"/>
          <w:color w:val="000000"/>
          <w:sz w:val="20"/>
          <w:szCs w:val="20"/>
        </w:rPr>
        <w:t>tenštejnsku, Litvě, Lucembursku, Maďarsku, Malawi, Mali, na Maltě, v Maroku, Mauriciu, Mauritánii, Moldavsku, Monaku, Mosambiku, Namibii, Nigeru, Nigerii, Norsku, Ománu, Ugandě, Palestině, Nizozemsku, Polsku, Portugalsku, Kataru, Sýrii, na Slovensku, v Čes</w:t>
      </w:r>
      <w:r>
        <w:rPr>
          <w:rFonts w:ascii="Times New Roman" w:eastAsia="Symbol" w:hAnsi="Times New Roman" w:cs="Times New Roman"/>
          <w:color w:val="000000"/>
          <w:sz w:val="20"/>
          <w:szCs w:val="20"/>
        </w:rPr>
        <w:t>ké republice, Spojeném království, Rumunsku, Rwandě, San Marinu, Senegalu, Srbsku, Súdánu, Jižní Africe, Švédsku, Švýcarsku, Tanzanii, Čadu, Togu, Tunisku, Turecku, Ukrajině, Zambii a Zimbabwe je pásmo 470</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694 MHz přiděleno navíc podružně pozemní pohyblivé</w:t>
      </w:r>
      <w:r>
        <w:rPr>
          <w:rFonts w:ascii="Times New Roman" w:eastAsia="Symbol" w:hAnsi="Times New Roman" w:cs="Times New Roman"/>
          <w:color w:val="000000"/>
          <w:sz w:val="20"/>
          <w:szCs w:val="20"/>
        </w:rPr>
        <w:t xml:space="preserve"> službě a je určeno pro pomocné rozhlasové aplikace a zajišťování zpravodajských programů. Stanice pozemní pohyblivé služby v zemích zmíněných v této poznámce nesmí působit škodlivé rušení existujícím nebo plánovaným stanicím, provozovaným v souladu s tabu</w:t>
      </w:r>
      <w:r>
        <w:rPr>
          <w:rFonts w:ascii="Times New Roman" w:eastAsia="Symbol" w:hAnsi="Times New Roman" w:cs="Times New Roman"/>
          <w:color w:val="000000"/>
          <w:sz w:val="20"/>
          <w:szCs w:val="20"/>
        </w:rPr>
        <w:t xml:space="preserve">lkou přidělení kmitočtových pásem v zemích nevyjmenovaných v této poznámce. </w:t>
      </w:r>
    </w:p>
    <w:p w14:paraId="5017157C" w14:textId="77777777" w:rsidR="008B4A59" w:rsidRDefault="00115307">
      <w:pPr>
        <w:suppressAutoHyphens/>
        <w:spacing w:before="60" w:after="120" w:line="240" w:lineRule="auto"/>
        <w:ind w:left="709" w:hanging="709"/>
        <w:jc w:val="both"/>
        <w:rPr>
          <w:rFonts w:ascii="Times New Roman" w:eastAsia="Symbol" w:hAnsi="Times New Roman" w:cs="Times New Roman"/>
          <w:color w:val="auto"/>
          <w:sz w:val="20"/>
          <w:szCs w:val="20"/>
        </w:rPr>
      </w:pPr>
      <w:r>
        <w:rPr>
          <w:rFonts w:ascii="Times New Roman" w:eastAsia="Symbol" w:hAnsi="Times New Roman" w:cs="Times New Roman"/>
          <w:b/>
          <w:color w:val="auto"/>
          <w:sz w:val="20"/>
          <w:szCs w:val="20"/>
        </w:rPr>
        <w:t>5.306</w:t>
      </w:r>
      <w:r>
        <w:rPr>
          <w:rFonts w:ascii="Times New Roman" w:eastAsia="Symbol" w:hAnsi="Times New Roman" w:cs="Times New Roman"/>
          <w:b/>
          <w:color w:val="auto"/>
          <w:sz w:val="20"/>
          <w:szCs w:val="20"/>
        </w:rPr>
        <w:tab/>
      </w:r>
      <w:r>
        <w:rPr>
          <w:rFonts w:ascii="Times New Roman" w:eastAsia="Symbol" w:hAnsi="Times New Roman" w:cs="Times New Roman"/>
          <w:i/>
          <w:color w:val="auto"/>
          <w:sz w:val="20"/>
          <w:szCs w:val="20"/>
        </w:rPr>
        <w:t>Doplňkové přidělení:</w:t>
      </w:r>
      <w:r>
        <w:rPr>
          <w:rFonts w:ascii="Times New Roman" w:eastAsia="Symbol" w:hAnsi="Times New Roman" w:cs="Times New Roman"/>
          <w:color w:val="auto"/>
          <w:sz w:val="20"/>
          <w:szCs w:val="20"/>
        </w:rPr>
        <w:t xml:space="preserve"> v Regionu 1, s výjimkou Africké rozhlasové zóny (viz ustanovení č. 5.10 až 5.13), a v Regionu 3 s výjimkou Číny a Indie, je pásmo 608–614 MHz přiděleno </w:t>
      </w:r>
      <w:r>
        <w:rPr>
          <w:rFonts w:ascii="Times New Roman" w:eastAsia="Symbol" w:hAnsi="Times New Roman" w:cs="Times New Roman"/>
          <w:color w:val="auto"/>
          <w:sz w:val="20"/>
          <w:szCs w:val="20"/>
        </w:rPr>
        <w:t>navíc podružně radioastronomické službě.</w:t>
      </w:r>
    </w:p>
    <w:p w14:paraId="20A00699"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5.312</w:t>
      </w:r>
      <w:r>
        <w:rPr>
          <w:rFonts w:ascii="Times New Roman" w:eastAsia="Symbol" w:hAnsi="Times New Roman" w:cs="Times New Roman"/>
          <w:b/>
          <w:color w:val="auto"/>
          <w:sz w:val="20"/>
          <w:szCs w:val="20"/>
        </w:rPr>
        <w:tab/>
      </w:r>
      <w:r>
        <w:rPr>
          <w:rFonts w:ascii="Times New Roman" w:eastAsia="Symbol" w:hAnsi="Times New Roman" w:cs="Times New Roman"/>
          <w:i/>
          <w:color w:val="auto"/>
          <w:sz w:val="20"/>
          <w:szCs w:val="20"/>
        </w:rPr>
        <w:t>Doplňkové přidělení:</w:t>
      </w:r>
      <w:r>
        <w:rPr>
          <w:rFonts w:ascii="Times New Roman" w:eastAsia="Symbol" w:hAnsi="Times New Roman" w:cs="Times New Roman"/>
          <w:color w:val="auto"/>
          <w:sz w:val="20"/>
          <w:szCs w:val="20"/>
        </w:rPr>
        <w:t xml:space="preserve"> v Arménii, Ázerbájdžánu, Bělorusku, Gruzii, Kazachstánu, Uzbekistánu, Kyrgyzstánu, Ruské federaci, Tádžikistánu, Turkmenistánu a na Ukrajině pásmo 645–862 MHz a v Bulharsku pásma 646–686 M</w:t>
      </w:r>
      <w:r>
        <w:rPr>
          <w:rFonts w:ascii="Times New Roman" w:eastAsia="Symbol" w:hAnsi="Times New Roman" w:cs="Times New Roman"/>
          <w:color w:val="auto"/>
          <w:sz w:val="20"/>
          <w:szCs w:val="20"/>
        </w:rPr>
        <w:t>Hz, 726–753 MHz, 778–811MHz a 822–852 MHz jsou přidělena navíc přednostně letecké radionavigační službě</w:t>
      </w:r>
    </w:p>
    <w:p w14:paraId="3629D92D" w14:textId="77777777" w:rsidR="008B4A59" w:rsidRDefault="00115307">
      <w:pPr>
        <w:suppressAutoHyphens/>
        <w:spacing w:before="60" w:after="120" w:line="240" w:lineRule="auto"/>
        <w:ind w:left="709" w:hanging="709"/>
        <w:jc w:val="both"/>
        <w:rPr>
          <w:rFonts w:ascii="Times New Roman" w:eastAsia="Symbol" w:hAnsi="Times New Roman" w:cs="Times New Roman"/>
          <w:color w:val="auto"/>
          <w:sz w:val="20"/>
          <w:szCs w:val="20"/>
        </w:rPr>
      </w:pPr>
      <w:r>
        <w:rPr>
          <w:rFonts w:ascii="Times New Roman" w:eastAsia="Symbol" w:hAnsi="Times New Roman" w:cs="Times New Roman"/>
          <w:b/>
          <w:color w:val="auto"/>
          <w:sz w:val="20"/>
          <w:szCs w:val="20"/>
        </w:rPr>
        <w:t>5.312A</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Využívání pásma 694–790 MHz</w:t>
      </w:r>
      <w:r>
        <w:rPr>
          <w:rFonts w:ascii="Times New Roman" w:eastAsia="Symbol" w:hAnsi="Times New Roman" w:cs="Times New Roman"/>
          <w:b/>
          <w:color w:val="auto"/>
          <w:sz w:val="20"/>
          <w:szCs w:val="20"/>
        </w:rPr>
        <w:t xml:space="preserve"> </w:t>
      </w:r>
      <w:r>
        <w:rPr>
          <w:rFonts w:ascii="Times New Roman" w:eastAsia="Symbol" w:hAnsi="Times New Roman" w:cs="Times New Roman"/>
          <w:color w:val="auto"/>
          <w:sz w:val="20"/>
          <w:szCs w:val="20"/>
        </w:rPr>
        <w:t xml:space="preserve">pohyblivou službou kromě letecké pohyblivé podléhá v Regionu 1 ustanovením Rezoluce </w:t>
      </w:r>
      <w:r>
        <w:rPr>
          <w:rFonts w:ascii="Times New Roman" w:eastAsia="Symbol" w:hAnsi="Times New Roman" w:cs="Times New Roman"/>
          <w:b/>
          <w:bCs/>
          <w:color w:val="auto"/>
          <w:sz w:val="20"/>
          <w:szCs w:val="20"/>
        </w:rPr>
        <w:t>760</w:t>
      </w:r>
      <w:r>
        <w:rPr>
          <w:rFonts w:ascii="Times New Roman" w:eastAsia="Symbol" w:hAnsi="Times New Roman" w:cs="Times New Roman"/>
          <w:color w:val="auto"/>
          <w:sz w:val="20"/>
          <w:szCs w:val="20"/>
        </w:rPr>
        <w:t xml:space="preserve">. Viz také Rezoluci </w:t>
      </w:r>
      <w:r>
        <w:rPr>
          <w:rFonts w:ascii="Times New Roman" w:eastAsia="Symbol" w:hAnsi="Times New Roman" w:cs="Times New Roman"/>
          <w:b/>
          <w:bCs/>
          <w:color w:val="auto"/>
          <w:sz w:val="20"/>
          <w:szCs w:val="20"/>
        </w:rPr>
        <w:t>224</w:t>
      </w:r>
      <w:r>
        <w:rPr>
          <w:rFonts w:ascii="Times New Roman" w:eastAsia="Symbol" w:hAnsi="Times New Roman" w:cs="Times New Roman"/>
          <w:color w:val="auto"/>
          <w:sz w:val="20"/>
          <w:szCs w:val="20"/>
        </w:rPr>
        <w:t xml:space="preserve">. </w:t>
      </w:r>
    </w:p>
    <w:p w14:paraId="7E7D52A9" w14:textId="77777777" w:rsidR="008B4A59" w:rsidRDefault="00115307">
      <w:pPr>
        <w:suppressAutoHyphens/>
        <w:spacing w:before="60" w:after="120" w:line="240" w:lineRule="auto"/>
        <w:ind w:left="709" w:hanging="709"/>
        <w:jc w:val="both"/>
        <w:rPr>
          <w:rFonts w:ascii="Times New Roman" w:eastAsia="Symbol" w:hAnsi="Times New Roman" w:cs="Times New Roman"/>
          <w:bCs/>
          <w:color w:val="auto"/>
          <w:sz w:val="20"/>
          <w:szCs w:val="20"/>
        </w:rPr>
      </w:pPr>
      <w:r>
        <w:rPr>
          <w:rFonts w:ascii="Times New Roman" w:eastAsia="Symbol" w:hAnsi="Times New Roman" w:cs="Times New Roman"/>
          <w:b/>
          <w:color w:val="auto"/>
          <w:sz w:val="20"/>
          <w:szCs w:val="20"/>
        </w:rPr>
        <w:lastRenderedPageBreak/>
        <w:t>5.312B</w:t>
      </w:r>
      <w:r>
        <w:rPr>
          <w:rFonts w:ascii="Times New Roman" w:eastAsia="Symbol" w:hAnsi="Times New Roman" w:cs="Times New Roman"/>
          <w:b/>
          <w:color w:val="auto"/>
          <w:sz w:val="20"/>
          <w:szCs w:val="20"/>
        </w:rPr>
        <w:tab/>
      </w:r>
      <w:r>
        <w:rPr>
          <w:rFonts w:ascii="Times New Roman" w:eastAsia="Symbol" w:hAnsi="Times New Roman" w:cs="Times New Roman"/>
          <w:bCs/>
          <w:color w:val="auto"/>
          <w:sz w:val="20"/>
          <w:szCs w:val="20"/>
        </w:rPr>
        <w:t>Pásmo 698–960 MHz, nebo jeho části, v Regionu 2, a pásmo 694–960 MHz, nebo jeho části, v Regionu 1, jsou identifikována pro využívání stanicemi na platformách ve velké výšce jakožto základnovými stanicemi (HIBS) pro Mezinárodní mobilní telekomunikac</w:t>
      </w:r>
      <w:r>
        <w:rPr>
          <w:rFonts w:ascii="Times New Roman" w:eastAsia="Symbol" w:hAnsi="Times New Roman" w:cs="Times New Roman"/>
          <w:bCs/>
          <w:color w:val="auto"/>
          <w:sz w:val="20"/>
          <w:szCs w:val="20"/>
        </w:rPr>
        <w:t xml:space="preserve">e (IMT). Tato identifikace předem nevylučuje využívání těchto pásem jakoukoliv aplikací služeb, jimž jsou přidělena a nevytváří prioritu v Řádu. Uplatňuje se Rezoluce </w:t>
      </w:r>
      <w:r>
        <w:rPr>
          <w:rFonts w:ascii="Times New Roman" w:eastAsia="Symbol" w:hAnsi="Times New Roman" w:cs="Times New Roman"/>
          <w:b/>
          <w:color w:val="auto"/>
          <w:sz w:val="20"/>
          <w:szCs w:val="20"/>
        </w:rPr>
        <w:t>213</w:t>
      </w:r>
      <w:r>
        <w:rPr>
          <w:rFonts w:ascii="Times New Roman" w:eastAsia="Symbol" w:hAnsi="Times New Roman" w:cs="Times New Roman"/>
          <w:bCs/>
          <w:color w:val="auto"/>
          <w:sz w:val="20"/>
          <w:szCs w:val="20"/>
        </w:rPr>
        <w:t>. HIBS nesmí vyžadovat ochranu před stávajícími přednostními službami. Neplatí ustanov</w:t>
      </w:r>
      <w:r>
        <w:rPr>
          <w:rFonts w:ascii="Times New Roman" w:eastAsia="Symbol" w:hAnsi="Times New Roman" w:cs="Times New Roman"/>
          <w:bCs/>
          <w:color w:val="auto"/>
          <w:sz w:val="20"/>
          <w:szCs w:val="20"/>
        </w:rPr>
        <w:t xml:space="preserve">ení </w:t>
      </w:r>
      <w:r>
        <w:rPr>
          <w:rFonts w:ascii="Times New Roman" w:eastAsia="Symbol" w:hAnsi="Times New Roman" w:cs="Times New Roman"/>
          <w:b/>
          <w:color w:val="auto"/>
          <w:sz w:val="20"/>
          <w:szCs w:val="20"/>
        </w:rPr>
        <w:t>5.43A</w:t>
      </w:r>
      <w:r>
        <w:rPr>
          <w:rFonts w:ascii="Times New Roman" w:eastAsia="Symbol" w:hAnsi="Times New Roman" w:cs="Times New Roman"/>
          <w:bCs/>
          <w:color w:val="auto"/>
          <w:sz w:val="20"/>
          <w:szCs w:val="20"/>
        </w:rPr>
        <w:t xml:space="preserve"> Řádu, viz </w:t>
      </w:r>
      <w:r>
        <w:rPr>
          <w:rFonts w:ascii="Times New Roman" w:eastAsia="Symbol" w:hAnsi="Times New Roman" w:cs="Times New Roman"/>
          <w:bCs/>
          <w:i/>
          <w:iCs/>
          <w:color w:val="auto"/>
          <w:sz w:val="20"/>
          <w:szCs w:val="20"/>
        </w:rPr>
        <w:t>resolves </w:t>
      </w:r>
      <w:r>
        <w:rPr>
          <w:rFonts w:ascii="Times New Roman" w:eastAsia="Symbol" w:hAnsi="Times New Roman" w:cs="Times New Roman"/>
          <w:bCs/>
          <w:color w:val="auto"/>
          <w:sz w:val="20"/>
          <w:szCs w:val="20"/>
        </w:rPr>
        <w:t xml:space="preserve">2 Rezoluce </w:t>
      </w:r>
      <w:r>
        <w:rPr>
          <w:rFonts w:ascii="Times New Roman" w:eastAsia="Symbol" w:hAnsi="Times New Roman" w:cs="Times New Roman"/>
          <w:b/>
          <w:color w:val="auto"/>
          <w:sz w:val="20"/>
          <w:szCs w:val="20"/>
        </w:rPr>
        <w:t>213</w:t>
      </w:r>
      <w:r>
        <w:rPr>
          <w:rFonts w:ascii="Times New Roman" w:eastAsia="Symbol" w:hAnsi="Times New Roman" w:cs="Times New Roman"/>
          <w:bCs/>
          <w:color w:val="auto"/>
          <w:sz w:val="20"/>
          <w:szCs w:val="20"/>
        </w:rPr>
        <w:t>. Takové využívání HIBS v pásmech 694–728 MHz, 830–835 MHz a 805,3–806,9 MHz je omezeno na příjem stanicemi HIBS.</w:t>
      </w:r>
    </w:p>
    <w:p w14:paraId="28D909E4" w14:textId="77777777" w:rsidR="008B4A59" w:rsidRDefault="00115307">
      <w:pPr>
        <w:suppressAutoHyphens/>
        <w:autoSpaceDE w:val="0"/>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bCs/>
          <w:color w:val="000000"/>
          <w:sz w:val="20"/>
          <w:szCs w:val="20"/>
        </w:rPr>
        <w:t>5.316B</w:t>
      </w:r>
      <w:r>
        <w:rPr>
          <w:rFonts w:ascii="Times New Roman" w:eastAsia="Symbol" w:hAnsi="Times New Roman" w:cs="Times New Roman"/>
          <w:b/>
          <w:bCs/>
          <w:color w:val="000000"/>
          <w:sz w:val="20"/>
          <w:szCs w:val="20"/>
        </w:rPr>
        <w:tab/>
      </w:r>
      <w:r>
        <w:rPr>
          <w:rFonts w:ascii="Times New Roman" w:eastAsia="Times New Roman" w:hAnsi="Times New Roman" w:cs="Times New Roman"/>
          <w:bCs/>
          <w:color w:val="000000"/>
          <w:sz w:val="20"/>
          <w:szCs w:val="20"/>
        </w:rPr>
        <w:t>V </w:t>
      </w:r>
      <w:r>
        <w:rPr>
          <w:rFonts w:ascii="Times New Roman" w:eastAsia="Times New Roman" w:hAnsi="Times New Roman" w:cs="Times New Roman"/>
          <w:color w:val="auto"/>
          <w:sz w:val="20"/>
          <w:szCs w:val="20"/>
        </w:rPr>
        <w:t>Regionu </w:t>
      </w:r>
      <w:r>
        <w:rPr>
          <w:rFonts w:ascii="Times New Roman" w:eastAsia="Times New Roman" w:hAnsi="Times New Roman" w:cs="Times New Roman"/>
          <w:bCs/>
          <w:color w:val="000000"/>
          <w:sz w:val="20"/>
          <w:szCs w:val="20"/>
        </w:rPr>
        <w:t>1 v pásmu</w:t>
      </w:r>
      <w:r>
        <w:rPr>
          <w:rFonts w:ascii="Times New Roman" w:eastAsia="Times New Roman" w:hAnsi="Times New Roman" w:cs="Times New Roman"/>
          <w:b/>
          <w:bCs/>
          <w:color w:val="000000"/>
          <w:sz w:val="20"/>
          <w:szCs w:val="20"/>
        </w:rPr>
        <w:t xml:space="preserve"> </w:t>
      </w:r>
      <w:r>
        <w:rPr>
          <w:rFonts w:ascii="Times New Roman" w:eastAsia="Times New Roman" w:hAnsi="Times New Roman" w:cs="Times New Roman"/>
          <w:color w:val="000000"/>
          <w:sz w:val="20"/>
          <w:szCs w:val="20"/>
        </w:rPr>
        <w:t>790</w:t>
      </w:r>
      <w:r>
        <w:rPr>
          <w:rFonts w:ascii="Times New Roman" w:eastAsia="Times New Roman" w:hAnsi="Times New Roman" w:cs="Times New Roman"/>
          <w:color w:val="auto"/>
          <w:sz w:val="20"/>
          <w:szCs w:val="20"/>
        </w:rPr>
        <w:t>–</w:t>
      </w:r>
      <w:r>
        <w:rPr>
          <w:rFonts w:ascii="Times New Roman" w:eastAsia="Times New Roman" w:hAnsi="Times New Roman" w:cs="Times New Roman"/>
          <w:color w:val="000000"/>
          <w:sz w:val="20"/>
          <w:szCs w:val="20"/>
        </w:rPr>
        <w:t>862 MHz přidělení pohyblivé službě kromě letecké pohyblivé ve vztahu</w:t>
      </w:r>
      <w:r>
        <w:rPr>
          <w:rFonts w:ascii="Times New Roman" w:eastAsia="Times New Roman" w:hAnsi="Times New Roman" w:cs="Times New Roman"/>
          <w:color w:val="000000"/>
          <w:sz w:val="20"/>
          <w:szCs w:val="20"/>
        </w:rPr>
        <w:t xml:space="preserve"> k letecké radionavigační službě v zemích zmíněných v poznámce č. </w:t>
      </w:r>
      <w:r>
        <w:rPr>
          <w:rFonts w:ascii="Times New Roman" w:eastAsia="Times New Roman" w:hAnsi="Times New Roman" w:cs="Times New Roman"/>
          <w:b/>
          <w:bCs/>
          <w:color w:val="000000"/>
          <w:sz w:val="20"/>
          <w:szCs w:val="20"/>
        </w:rPr>
        <w:t>5.312</w:t>
      </w:r>
      <w:r>
        <w:rPr>
          <w:rFonts w:ascii="Times New Roman" w:eastAsia="Times New Roman" w:hAnsi="Times New Roman" w:cs="Times New Roman"/>
          <w:color w:val="000000"/>
          <w:sz w:val="20"/>
          <w:szCs w:val="20"/>
        </w:rPr>
        <w:t xml:space="preserve"> Řádu podléhá dohodě uzavřené podle postupu uvedenému v ustanovení č. </w:t>
      </w:r>
      <w:r>
        <w:rPr>
          <w:rFonts w:ascii="Times New Roman" w:eastAsia="Times New Roman" w:hAnsi="Times New Roman" w:cs="Times New Roman"/>
          <w:b/>
          <w:bCs/>
          <w:color w:val="000000"/>
          <w:sz w:val="20"/>
          <w:szCs w:val="20"/>
        </w:rPr>
        <w:t>9.21</w:t>
      </w:r>
      <w:r>
        <w:rPr>
          <w:rFonts w:ascii="Times New Roman" w:eastAsia="Times New Roman" w:hAnsi="Times New Roman" w:cs="Times New Roman"/>
          <w:color w:val="000000"/>
          <w:sz w:val="20"/>
          <w:szCs w:val="20"/>
        </w:rPr>
        <w:t xml:space="preserve"> Řádu. V signatářských zemích Dohody GE06 je navíc využívání pásma stanicemi v pohyblivé službě podmíněno kladným výsledkem aplikace postupů dle této Dohody. Platí příslušné Rezoluce </w:t>
      </w:r>
      <w:r>
        <w:rPr>
          <w:rFonts w:ascii="Times New Roman" w:eastAsia="Times New Roman" w:hAnsi="Times New Roman" w:cs="Times New Roman"/>
          <w:b/>
          <w:bCs/>
          <w:color w:val="000000"/>
          <w:sz w:val="20"/>
          <w:szCs w:val="20"/>
        </w:rPr>
        <w:t>224</w:t>
      </w:r>
      <w:r>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color w:val="000000"/>
          <w:sz w:val="20"/>
          <w:szCs w:val="20"/>
        </w:rPr>
        <w:t>a </w:t>
      </w:r>
      <w:r>
        <w:rPr>
          <w:rFonts w:ascii="Times New Roman" w:eastAsia="Times New Roman" w:hAnsi="Times New Roman" w:cs="Times New Roman"/>
          <w:b/>
          <w:bCs/>
          <w:color w:val="000000"/>
          <w:sz w:val="20"/>
          <w:szCs w:val="20"/>
        </w:rPr>
        <w:t>749</w:t>
      </w:r>
      <w:r>
        <w:rPr>
          <w:rFonts w:ascii="Times New Roman" w:eastAsia="Times New Roman" w:hAnsi="Times New Roman" w:cs="Times New Roman"/>
          <w:bCs/>
          <w:color w:val="000000"/>
          <w:sz w:val="20"/>
          <w:szCs w:val="20"/>
        </w:rPr>
        <w:t>.</w:t>
      </w:r>
    </w:p>
    <w:p w14:paraId="295D4A45" w14:textId="77777777" w:rsidR="008B4A59" w:rsidRDefault="00115307">
      <w:pPr>
        <w:suppressAutoHyphens/>
        <w:spacing w:before="60" w:after="120" w:line="240" w:lineRule="auto"/>
        <w:ind w:left="709" w:hanging="709"/>
        <w:jc w:val="both"/>
        <w:rPr>
          <w:rFonts w:ascii="Times New Roman" w:eastAsia="Symbol" w:hAnsi="Times New Roman" w:cs="Times New Roman"/>
          <w:bCs/>
          <w:color w:val="000000"/>
          <w:sz w:val="20"/>
          <w:szCs w:val="20"/>
        </w:rPr>
      </w:pPr>
      <w:r>
        <w:rPr>
          <w:rFonts w:ascii="Times New Roman" w:eastAsia="Symbol" w:hAnsi="Times New Roman" w:cs="Times New Roman"/>
          <w:b/>
          <w:color w:val="auto"/>
          <w:sz w:val="20"/>
          <w:szCs w:val="20"/>
        </w:rPr>
        <w:t>5.317A</w:t>
      </w:r>
      <w:r>
        <w:rPr>
          <w:rFonts w:ascii="Times New Roman" w:eastAsia="Symbol" w:hAnsi="Times New Roman" w:cs="Times New Roman"/>
          <w:b/>
          <w:color w:val="auto"/>
          <w:sz w:val="20"/>
          <w:szCs w:val="20"/>
        </w:rPr>
        <w:tab/>
      </w:r>
      <w:r>
        <w:rPr>
          <w:rFonts w:ascii="Times New Roman" w:eastAsia="Symbol" w:hAnsi="Times New Roman" w:cs="Times New Roman"/>
          <w:color w:val="000000"/>
          <w:sz w:val="20"/>
          <w:szCs w:val="20"/>
        </w:rPr>
        <w:t>Správy, které mají v úmyslu zavádět Mezinárodní mobilní</w:t>
      </w:r>
      <w:r>
        <w:rPr>
          <w:rFonts w:ascii="Times New Roman" w:eastAsia="Symbol" w:hAnsi="Times New Roman" w:cs="Times New Roman"/>
          <w:color w:val="000000"/>
          <w:sz w:val="20"/>
          <w:szCs w:val="20"/>
        </w:rPr>
        <w:t xml:space="preserve"> telekomunikace (IMT), využijí v </w:t>
      </w:r>
      <w:r>
        <w:rPr>
          <w:rFonts w:ascii="Times New Roman" w:eastAsia="Symbol" w:hAnsi="Times New Roman" w:cs="Times New Roman"/>
          <w:color w:val="auto"/>
          <w:sz w:val="20"/>
          <w:szCs w:val="20"/>
        </w:rPr>
        <w:t>Regionu </w:t>
      </w:r>
      <w:r>
        <w:rPr>
          <w:rFonts w:ascii="Times New Roman" w:eastAsia="Symbol" w:hAnsi="Times New Roman" w:cs="Times New Roman"/>
          <w:color w:val="000000"/>
          <w:sz w:val="20"/>
          <w:szCs w:val="20"/>
        </w:rPr>
        <w:t>2 části pásma 698</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960 MHz a pásma 694–790 MHz v Regionu 1 a 790</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960 MHz v </w:t>
      </w:r>
      <w:r>
        <w:rPr>
          <w:rFonts w:ascii="Times New Roman" w:eastAsia="Symbol" w:hAnsi="Times New Roman" w:cs="Times New Roman"/>
          <w:color w:val="auto"/>
          <w:sz w:val="20"/>
          <w:szCs w:val="20"/>
        </w:rPr>
        <w:t>Regionech</w:t>
      </w:r>
      <w:r>
        <w:rPr>
          <w:rFonts w:ascii="Times New Roman" w:eastAsia="Symbol" w:hAnsi="Times New Roman" w:cs="Times New Roman"/>
          <w:color w:val="000000"/>
          <w:sz w:val="20"/>
          <w:szCs w:val="20"/>
        </w:rPr>
        <w:t> 1 a 3, která jsou přidělena přednostně pohyblivé službě a jsou k tomuto účelu identifikována – viz příslušná z Rezolucí </w:t>
      </w:r>
      <w:r>
        <w:rPr>
          <w:rFonts w:ascii="Times New Roman" w:eastAsia="Symbol" w:hAnsi="Times New Roman" w:cs="Times New Roman"/>
          <w:b/>
          <w:bCs/>
          <w:color w:val="000000"/>
          <w:sz w:val="20"/>
          <w:szCs w:val="20"/>
        </w:rPr>
        <w:t>224</w:t>
      </w:r>
      <w:r>
        <w:rPr>
          <w:rFonts w:ascii="Times New Roman" w:eastAsia="Symbol" w:hAnsi="Times New Roman" w:cs="Times New Roman"/>
          <w:color w:val="000000"/>
          <w:sz w:val="20"/>
          <w:szCs w:val="20"/>
        </w:rPr>
        <w:t xml:space="preserve">, </w:t>
      </w:r>
      <w:r>
        <w:rPr>
          <w:rFonts w:ascii="Times New Roman" w:eastAsia="Symbol" w:hAnsi="Times New Roman" w:cs="Times New Roman"/>
          <w:b/>
          <w:bCs/>
          <w:color w:val="000000"/>
          <w:sz w:val="20"/>
          <w:szCs w:val="20"/>
        </w:rPr>
        <w:t>760</w:t>
      </w:r>
      <w:r>
        <w:rPr>
          <w:rFonts w:ascii="Times New Roman" w:eastAsia="Symbol" w:hAnsi="Times New Roman" w:cs="Times New Roman"/>
          <w:color w:val="000000"/>
          <w:sz w:val="20"/>
          <w:szCs w:val="20"/>
        </w:rPr>
        <w:t xml:space="preserve"> a </w:t>
      </w:r>
      <w:r>
        <w:rPr>
          <w:rFonts w:ascii="Times New Roman" w:eastAsia="Symbol" w:hAnsi="Times New Roman" w:cs="Times New Roman"/>
          <w:b/>
          <w:color w:val="000000"/>
          <w:sz w:val="20"/>
          <w:szCs w:val="20"/>
        </w:rPr>
        <w:t>749</w:t>
      </w:r>
      <w:r>
        <w:rPr>
          <w:rFonts w:ascii="Times New Roman" w:eastAsia="Symbol" w:hAnsi="Times New Roman" w:cs="Times New Roman"/>
          <w:color w:val="000000"/>
          <w:sz w:val="20"/>
          <w:szCs w:val="20"/>
        </w:rPr>
        <w:t>. Takové určení nevylučuje využití těchto pásem jinými aplikacemi služeb, jimž jsou přiděleny, a nezakládá v Řádu žádné priority.</w:t>
      </w:r>
    </w:p>
    <w:p w14:paraId="7AF6F5C1" w14:textId="77777777" w:rsidR="008B4A59" w:rsidRDefault="00115307">
      <w:pPr>
        <w:suppressAutoHyphens/>
        <w:autoSpaceDE w:val="0"/>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bCs/>
          <w:color w:val="000000"/>
          <w:sz w:val="20"/>
          <w:szCs w:val="20"/>
        </w:rPr>
        <w:t>5.327A</w:t>
      </w:r>
      <w:r>
        <w:rPr>
          <w:rFonts w:ascii="Times New Roman" w:eastAsia="Symbol" w:hAnsi="Times New Roman" w:cs="Times New Roman"/>
          <w:b/>
          <w:bCs/>
          <w:color w:val="000000"/>
          <w:sz w:val="20"/>
          <w:szCs w:val="20"/>
        </w:rPr>
        <w:tab/>
      </w:r>
      <w:r>
        <w:rPr>
          <w:rFonts w:ascii="Times New Roman" w:eastAsia="Symbol" w:hAnsi="Times New Roman" w:cs="Times New Roman"/>
          <w:bCs/>
          <w:color w:val="000000"/>
          <w:sz w:val="20"/>
          <w:szCs w:val="20"/>
        </w:rPr>
        <w:t>Využívání</w:t>
      </w:r>
      <w:r>
        <w:rPr>
          <w:rFonts w:ascii="Times New Roman" w:eastAsia="Symbol" w:hAnsi="Times New Roman" w:cs="Times New Roman"/>
          <w:b/>
          <w:bCs/>
          <w:color w:val="000000"/>
          <w:sz w:val="20"/>
          <w:szCs w:val="20"/>
        </w:rPr>
        <w:t xml:space="preserve"> </w:t>
      </w:r>
      <w:r>
        <w:rPr>
          <w:rFonts w:ascii="Times New Roman" w:eastAsia="Symbol" w:hAnsi="Times New Roman" w:cs="Times New Roman"/>
          <w:bCs/>
          <w:color w:val="000000"/>
          <w:sz w:val="20"/>
          <w:szCs w:val="20"/>
        </w:rPr>
        <w:t>pásma</w:t>
      </w:r>
      <w:r>
        <w:rPr>
          <w:rFonts w:ascii="Times New Roman" w:eastAsia="Symbol" w:hAnsi="Times New Roman" w:cs="Times New Roman"/>
          <w:b/>
          <w:bCs/>
          <w:color w:val="000000"/>
          <w:sz w:val="20"/>
          <w:szCs w:val="20"/>
        </w:rPr>
        <w:t xml:space="preserve"> </w:t>
      </w:r>
      <w:r>
        <w:rPr>
          <w:rFonts w:ascii="Times New Roman" w:eastAsia="Symbol" w:hAnsi="Times New Roman" w:cs="Times New Roman"/>
          <w:color w:val="000000"/>
          <w:sz w:val="20"/>
          <w:szCs w:val="20"/>
        </w:rPr>
        <w:t>960</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 xml:space="preserve">1164 MHz leteckou pohyblivou (R) službou je omezeno na systémy provozované podle mezinárodně uznaných leteckých norem. Toto využívání musí být v souladu s Rezolucí </w:t>
      </w:r>
      <w:r>
        <w:rPr>
          <w:rFonts w:ascii="Times New Roman" w:eastAsia="Symbol" w:hAnsi="Times New Roman" w:cs="Times New Roman"/>
          <w:b/>
          <w:bCs/>
          <w:color w:val="000000"/>
          <w:sz w:val="20"/>
          <w:szCs w:val="20"/>
        </w:rPr>
        <w:t>417</w:t>
      </w:r>
      <w:r>
        <w:rPr>
          <w:rFonts w:ascii="Times New Roman" w:eastAsia="Symbol" w:hAnsi="Times New Roman" w:cs="Times New Roman"/>
          <w:bCs/>
          <w:color w:val="000000"/>
          <w:sz w:val="20"/>
          <w:szCs w:val="20"/>
        </w:rPr>
        <w:t>.</w:t>
      </w:r>
    </w:p>
    <w:p w14:paraId="6F3EF242" w14:textId="77777777" w:rsidR="008B4A59" w:rsidRDefault="00115307">
      <w:pPr>
        <w:suppressAutoHyphens/>
        <w:spacing w:before="60" w:after="120" w:line="240" w:lineRule="auto"/>
        <w:ind w:left="709" w:hanging="709"/>
        <w:jc w:val="both"/>
        <w:rPr>
          <w:rFonts w:ascii="Times New Roman" w:eastAsia="Symbol" w:hAnsi="Times New Roman" w:cs="Times New Roman"/>
          <w:b/>
          <w:color w:val="000000"/>
          <w:sz w:val="20"/>
          <w:szCs w:val="20"/>
        </w:rPr>
      </w:pPr>
      <w:r>
        <w:rPr>
          <w:rFonts w:ascii="Times New Roman" w:eastAsia="Symbol" w:hAnsi="Times New Roman" w:cs="Times New Roman"/>
          <w:b/>
          <w:color w:val="auto"/>
          <w:sz w:val="20"/>
          <w:szCs w:val="20"/>
        </w:rPr>
        <w:t>5.328</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Využívání pásma 960–1215 MHz leteckou radionavigační službou</w:t>
      </w:r>
      <w:r>
        <w:rPr>
          <w:rFonts w:ascii="Times New Roman" w:eastAsia="Symbol" w:hAnsi="Times New Roman" w:cs="Times New Roman"/>
          <w:color w:val="auto"/>
          <w:sz w:val="20"/>
          <w:szCs w:val="20"/>
          <w:u w:val="dotted"/>
        </w:rPr>
        <w:t xml:space="preserve"> </w:t>
      </w:r>
      <w:r>
        <w:rPr>
          <w:rFonts w:ascii="Times New Roman" w:eastAsia="Symbol" w:hAnsi="Times New Roman" w:cs="Times New Roman"/>
          <w:color w:val="auto"/>
          <w:sz w:val="20"/>
          <w:szCs w:val="20"/>
        </w:rPr>
        <w:t>je celosvětově vyhra</w:t>
      </w:r>
      <w:r>
        <w:rPr>
          <w:rFonts w:ascii="Times New Roman" w:eastAsia="Symbol" w:hAnsi="Times New Roman" w:cs="Times New Roman"/>
          <w:color w:val="auto"/>
          <w:sz w:val="20"/>
          <w:szCs w:val="20"/>
        </w:rPr>
        <w:t>zeno pro provoz a rozvoj palubních elektronických pomůcek pro leteckou navigaci a s nimi přímo sdružených zařízení na zemi.</w:t>
      </w:r>
    </w:p>
    <w:p w14:paraId="5CE0C5A3"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000000"/>
          <w:sz w:val="20"/>
          <w:szCs w:val="20"/>
        </w:rPr>
        <w:t>5.328A</w:t>
      </w:r>
      <w:r>
        <w:rPr>
          <w:rFonts w:ascii="Times New Roman" w:eastAsia="Symbol" w:hAnsi="Times New Roman" w:cs="Times New Roman"/>
          <w:b/>
          <w:color w:val="000000"/>
          <w:sz w:val="20"/>
          <w:szCs w:val="20"/>
        </w:rPr>
        <w:tab/>
      </w:r>
      <w:r>
        <w:rPr>
          <w:rFonts w:ascii="Times New Roman" w:eastAsia="Symbol" w:hAnsi="Times New Roman" w:cs="Times New Roman"/>
          <w:color w:val="000000"/>
          <w:sz w:val="20"/>
          <w:szCs w:val="20"/>
        </w:rPr>
        <w:t>V pásmu 1 164</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 xml:space="preserve">1 215 MHz musí být stanice v družicové radionavigační službě provozovány v souladu s ustanoveními Rezoluce </w:t>
      </w:r>
      <w:r>
        <w:rPr>
          <w:rFonts w:ascii="Times New Roman" w:eastAsia="Symbol" w:hAnsi="Times New Roman" w:cs="Times New Roman"/>
          <w:b/>
          <w:color w:val="000000"/>
          <w:sz w:val="20"/>
          <w:szCs w:val="20"/>
        </w:rPr>
        <w:t>609</w:t>
      </w:r>
      <w:r>
        <w:rPr>
          <w:rFonts w:ascii="Times New Roman" w:eastAsia="Symbol" w:hAnsi="Times New Roman" w:cs="Times New Roman"/>
          <w:color w:val="000000"/>
          <w:sz w:val="20"/>
          <w:szCs w:val="20"/>
        </w:rPr>
        <w:t xml:space="preserve"> </w:t>
      </w:r>
      <w:r>
        <w:rPr>
          <w:rFonts w:ascii="Times New Roman" w:eastAsia="Symbol" w:hAnsi="Times New Roman" w:cs="Times New Roman"/>
          <w:color w:val="000000"/>
          <w:sz w:val="20"/>
          <w:szCs w:val="20"/>
        </w:rPr>
        <w:t>a nesmí požadovat ochranu před stanicemi v letecké radionavigační službě v pásmu 960</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 xml:space="preserve">1215 MHz. Ustanovení č. </w:t>
      </w:r>
      <w:r>
        <w:rPr>
          <w:rFonts w:ascii="Times New Roman" w:eastAsia="Symbol" w:hAnsi="Times New Roman" w:cs="Times New Roman"/>
          <w:b/>
          <w:bCs/>
          <w:color w:val="000000"/>
          <w:sz w:val="20"/>
          <w:szCs w:val="20"/>
        </w:rPr>
        <w:t>5.43A</w:t>
      </w:r>
      <w:r>
        <w:rPr>
          <w:rFonts w:ascii="Times New Roman" w:eastAsia="Symbol" w:hAnsi="Times New Roman" w:cs="Times New Roman"/>
          <w:color w:val="000000"/>
          <w:sz w:val="20"/>
          <w:szCs w:val="20"/>
        </w:rPr>
        <w:t xml:space="preserve"> Řádu zde neplatí. Platí ustanovení č. </w:t>
      </w:r>
      <w:r>
        <w:rPr>
          <w:rFonts w:ascii="Times New Roman" w:eastAsia="Symbol" w:hAnsi="Times New Roman" w:cs="Times New Roman"/>
          <w:b/>
          <w:bCs/>
          <w:color w:val="000000"/>
          <w:sz w:val="20"/>
          <w:szCs w:val="20"/>
        </w:rPr>
        <w:t>21.18</w:t>
      </w:r>
      <w:r>
        <w:rPr>
          <w:rFonts w:ascii="Times New Roman" w:eastAsia="Symbol" w:hAnsi="Times New Roman" w:cs="Times New Roman"/>
          <w:color w:val="000000"/>
          <w:sz w:val="20"/>
          <w:szCs w:val="20"/>
        </w:rPr>
        <w:t xml:space="preserve"> Řádu.</w:t>
      </w:r>
    </w:p>
    <w:p w14:paraId="360ADB34" w14:textId="77777777" w:rsidR="008B4A59" w:rsidRDefault="00115307">
      <w:pPr>
        <w:suppressAutoHyphens/>
        <w:spacing w:after="120" w:line="240" w:lineRule="auto"/>
        <w:ind w:left="709" w:hanging="709"/>
        <w:jc w:val="both"/>
        <w:rPr>
          <w:rFonts w:ascii="Times New Roman" w:eastAsia="Symbol" w:hAnsi="Times New Roman" w:cs="Times New Roman"/>
          <w:b/>
          <w:color w:val="000000"/>
          <w:sz w:val="20"/>
          <w:szCs w:val="20"/>
        </w:rPr>
      </w:pPr>
      <w:r>
        <w:rPr>
          <w:rFonts w:ascii="Times New Roman" w:eastAsia="Symbol" w:hAnsi="Times New Roman" w:cs="Times New Roman"/>
          <w:b/>
          <w:color w:val="auto"/>
          <w:sz w:val="20"/>
          <w:szCs w:val="20"/>
        </w:rPr>
        <w:t xml:space="preserve">5.328AA </w:t>
      </w:r>
      <w:r>
        <w:rPr>
          <w:rFonts w:ascii="Times New Roman" w:eastAsia="Symbol" w:hAnsi="Times New Roman" w:cs="Times New Roman"/>
          <w:color w:val="auto"/>
          <w:sz w:val="20"/>
          <w:szCs w:val="20"/>
        </w:rPr>
        <w:t>Pásmo 1 087,7–1 092,3 MHz je navíc přednostně přiděleno družicové letecké pohyblivé</w:t>
      </w:r>
      <w:r>
        <w:rPr>
          <w:rFonts w:ascii="Times New Roman" w:eastAsia="Symbol" w:hAnsi="Times New Roman" w:cs="Times New Roman"/>
          <w:color w:val="auto"/>
          <w:sz w:val="20"/>
          <w:szCs w:val="20"/>
        </w:rPr>
        <w:t xml:space="preserve"> </w:t>
      </w:r>
      <w:r>
        <w:rPr>
          <w:rFonts w:ascii="Times New Roman" w:eastAsia="Symbol" w:hAnsi="Times New Roman" w:cs="Times New Roman"/>
          <w:color w:val="000000"/>
          <w:sz w:val="20"/>
          <w:szCs w:val="20"/>
        </w:rPr>
        <w:t xml:space="preserve">(R) </w:t>
      </w:r>
      <w:r>
        <w:rPr>
          <w:rFonts w:ascii="Times New Roman" w:eastAsia="Symbol" w:hAnsi="Times New Roman" w:cs="Times New Roman"/>
          <w:color w:val="auto"/>
          <w:sz w:val="20"/>
          <w:szCs w:val="20"/>
        </w:rPr>
        <w:t>službě (vzestupný směr). Přidělení je omezeno na příjem družicovými stanicemi signálů systému Automatic Dependent Surveillance-Broadcast (ADS-B) vysílaných z letadlových vysílačů v souladu s uznanými mezinárodními leteckými standardy. Stanice provozované v</w:t>
      </w:r>
      <w:r>
        <w:rPr>
          <w:rFonts w:ascii="Times New Roman" w:eastAsia="Symbol" w:hAnsi="Times New Roman" w:cs="Times New Roman"/>
          <w:color w:val="auto"/>
          <w:sz w:val="20"/>
          <w:szCs w:val="20"/>
        </w:rPr>
        <w:t xml:space="preserve"> družicové letecké pohyblivé </w:t>
      </w:r>
      <w:r>
        <w:rPr>
          <w:rFonts w:ascii="Times New Roman" w:eastAsia="Symbol" w:hAnsi="Times New Roman" w:cs="Times New Roman"/>
          <w:color w:val="000000"/>
          <w:sz w:val="20"/>
          <w:szCs w:val="20"/>
        </w:rPr>
        <w:t xml:space="preserve">(R) </w:t>
      </w:r>
      <w:r>
        <w:rPr>
          <w:rFonts w:ascii="Times New Roman" w:eastAsia="Symbol" w:hAnsi="Times New Roman" w:cs="Times New Roman"/>
          <w:color w:val="auto"/>
          <w:sz w:val="20"/>
          <w:szCs w:val="20"/>
        </w:rPr>
        <w:t xml:space="preserve">službě nesmí požadovat ochranu před stanicemi provozovanými v letecké radionavigační službě. Pro toto pásmo platí Rezoluce </w:t>
      </w:r>
      <w:r>
        <w:rPr>
          <w:rFonts w:ascii="Times New Roman" w:eastAsia="Symbol" w:hAnsi="Times New Roman" w:cs="Times New Roman"/>
          <w:b/>
          <w:color w:val="auto"/>
          <w:sz w:val="20"/>
          <w:szCs w:val="20"/>
        </w:rPr>
        <w:t>425</w:t>
      </w:r>
      <w:r>
        <w:rPr>
          <w:rFonts w:ascii="Times New Roman" w:eastAsia="Symbol" w:hAnsi="Times New Roman" w:cs="Times New Roman"/>
          <w:color w:val="auto"/>
          <w:sz w:val="20"/>
          <w:szCs w:val="20"/>
        </w:rPr>
        <w:t xml:space="preserve">. </w:t>
      </w:r>
    </w:p>
    <w:p w14:paraId="59881D53"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000000"/>
          <w:sz w:val="20"/>
          <w:szCs w:val="20"/>
        </w:rPr>
        <w:t>5.328B</w:t>
      </w:r>
      <w:r>
        <w:rPr>
          <w:rFonts w:ascii="Times New Roman" w:eastAsia="Symbol" w:hAnsi="Times New Roman" w:cs="Times New Roman"/>
          <w:b/>
          <w:color w:val="000000"/>
          <w:sz w:val="20"/>
          <w:szCs w:val="20"/>
        </w:rPr>
        <w:tab/>
      </w:r>
      <w:r>
        <w:rPr>
          <w:rFonts w:ascii="Times New Roman" w:eastAsia="Symbol" w:hAnsi="Times New Roman" w:cs="Times New Roman"/>
          <w:color w:val="000000"/>
          <w:sz w:val="20"/>
          <w:szCs w:val="20"/>
        </w:rPr>
        <w:t>Využívání pásem 1 164</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1 300 MHz, 1 559</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1 610 MHz a 5 010</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5 030 MHz systémy a sítěmi v d</w:t>
      </w:r>
      <w:r>
        <w:rPr>
          <w:rFonts w:ascii="Times New Roman" w:eastAsia="Symbol" w:hAnsi="Times New Roman" w:cs="Times New Roman"/>
          <w:color w:val="000000"/>
          <w:sz w:val="20"/>
          <w:szCs w:val="20"/>
        </w:rPr>
        <w:t>ružicové radionavigační službě, k nimž Radiokomunikační úřad ITU (BR) obdržel úplné koordinační nebo případně notifikační informace po 1. 1. 2005, podléhá uplatnění ustanovení č. </w:t>
      </w:r>
      <w:r>
        <w:rPr>
          <w:rFonts w:ascii="Times New Roman" w:eastAsia="Symbol" w:hAnsi="Times New Roman" w:cs="Times New Roman"/>
          <w:b/>
          <w:bCs/>
          <w:color w:val="000000"/>
          <w:sz w:val="20"/>
          <w:szCs w:val="20"/>
        </w:rPr>
        <w:t>9.12</w:t>
      </w:r>
      <w:r>
        <w:rPr>
          <w:rFonts w:ascii="Times New Roman" w:eastAsia="Symbol" w:hAnsi="Times New Roman" w:cs="Times New Roman"/>
          <w:color w:val="000000"/>
          <w:sz w:val="20"/>
          <w:szCs w:val="20"/>
        </w:rPr>
        <w:t xml:space="preserve">, </w:t>
      </w:r>
      <w:r>
        <w:rPr>
          <w:rFonts w:ascii="Times New Roman" w:eastAsia="Symbol" w:hAnsi="Times New Roman" w:cs="Times New Roman"/>
          <w:b/>
          <w:bCs/>
          <w:color w:val="000000"/>
          <w:sz w:val="20"/>
          <w:szCs w:val="20"/>
        </w:rPr>
        <w:t>9.12A</w:t>
      </w:r>
      <w:r>
        <w:rPr>
          <w:rFonts w:ascii="Times New Roman" w:eastAsia="Symbol" w:hAnsi="Times New Roman" w:cs="Times New Roman"/>
          <w:color w:val="000000"/>
          <w:sz w:val="20"/>
          <w:szCs w:val="20"/>
        </w:rPr>
        <w:t xml:space="preserve"> a </w:t>
      </w:r>
      <w:r>
        <w:rPr>
          <w:rFonts w:ascii="Times New Roman" w:eastAsia="Symbol" w:hAnsi="Times New Roman" w:cs="Times New Roman"/>
          <w:b/>
          <w:bCs/>
          <w:color w:val="000000"/>
          <w:sz w:val="20"/>
          <w:szCs w:val="20"/>
        </w:rPr>
        <w:t>9.13</w:t>
      </w:r>
      <w:r>
        <w:rPr>
          <w:rFonts w:ascii="Times New Roman" w:eastAsia="Symbol" w:hAnsi="Times New Roman" w:cs="Times New Roman"/>
          <w:color w:val="000000"/>
          <w:sz w:val="20"/>
          <w:szCs w:val="20"/>
        </w:rPr>
        <w:t xml:space="preserve"> Řádu. Současně platí Rezoluce </w:t>
      </w:r>
      <w:r>
        <w:rPr>
          <w:rFonts w:ascii="Times New Roman" w:eastAsia="Symbol" w:hAnsi="Times New Roman" w:cs="Times New Roman"/>
          <w:b/>
          <w:bCs/>
          <w:color w:val="000000"/>
          <w:sz w:val="20"/>
          <w:szCs w:val="20"/>
        </w:rPr>
        <w:t>610</w:t>
      </w:r>
      <w:r>
        <w:rPr>
          <w:rFonts w:ascii="Times New Roman" w:eastAsia="Symbol" w:hAnsi="Times New Roman" w:cs="Times New Roman"/>
          <w:color w:val="000000"/>
          <w:sz w:val="20"/>
          <w:szCs w:val="20"/>
        </w:rPr>
        <w:t>; avšak tato rezoluce v p</w:t>
      </w:r>
      <w:r>
        <w:rPr>
          <w:rFonts w:ascii="Times New Roman" w:eastAsia="Symbol" w:hAnsi="Times New Roman" w:cs="Times New Roman"/>
          <w:color w:val="000000"/>
          <w:sz w:val="20"/>
          <w:szCs w:val="20"/>
        </w:rPr>
        <w:t>řípadě družicových radionavigačních systémů a sítí (družice-družice) platí jen pro vysílací kosmické stanice. V souladu s poznámkou č. </w:t>
      </w:r>
      <w:r>
        <w:rPr>
          <w:rFonts w:ascii="Times New Roman" w:eastAsia="Symbol" w:hAnsi="Times New Roman" w:cs="Times New Roman"/>
          <w:b/>
          <w:bCs/>
          <w:color w:val="000000"/>
          <w:sz w:val="20"/>
          <w:szCs w:val="20"/>
        </w:rPr>
        <w:t>5.329A</w:t>
      </w:r>
      <w:r>
        <w:rPr>
          <w:rFonts w:ascii="Times New Roman" w:eastAsia="Symbol" w:hAnsi="Times New Roman" w:cs="Times New Roman"/>
          <w:color w:val="000000"/>
          <w:sz w:val="20"/>
          <w:szCs w:val="20"/>
        </w:rPr>
        <w:t xml:space="preserve"> Řádu platí v pásmech 1 215</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1 300 MHz a 1 559</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1 610 MHz ustanovení č. </w:t>
      </w:r>
      <w:r>
        <w:rPr>
          <w:rFonts w:ascii="Times New Roman" w:eastAsia="Symbol" w:hAnsi="Times New Roman" w:cs="Times New Roman"/>
          <w:b/>
          <w:bCs/>
          <w:color w:val="000000"/>
          <w:sz w:val="20"/>
          <w:szCs w:val="20"/>
        </w:rPr>
        <w:t>9.7</w:t>
      </w:r>
      <w:r>
        <w:rPr>
          <w:rFonts w:ascii="Times New Roman" w:eastAsia="Symbol" w:hAnsi="Times New Roman" w:cs="Times New Roman"/>
          <w:color w:val="000000"/>
          <w:sz w:val="20"/>
          <w:szCs w:val="20"/>
        </w:rPr>
        <w:t xml:space="preserve">, </w:t>
      </w:r>
      <w:r>
        <w:rPr>
          <w:rFonts w:ascii="Times New Roman" w:eastAsia="Symbol" w:hAnsi="Times New Roman" w:cs="Times New Roman"/>
          <w:b/>
          <w:bCs/>
          <w:color w:val="000000"/>
          <w:sz w:val="20"/>
          <w:szCs w:val="20"/>
        </w:rPr>
        <w:t>9.12</w:t>
      </w:r>
      <w:r>
        <w:rPr>
          <w:rFonts w:ascii="Times New Roman" w:eastAsia="Symbol" w:hAnsi="Times New Roman" w:cs="Times New Roman"/>
          <w:color w:val="000000"/>
          <w:sz w:val="20"/>
          <w:szCs w:val="20"/>
        </w:rPr>
        <w:t xml:space="preserve">, </w:t>
      </w:r>
      <w:r>
        <w:rPr>
          <w:rFonts w:ascii="Times New Roman" w:eastAsia="Symbol" w:hAnsi="Times New Roman" w:cs="Times New Roman"/>
          <w:b/>
          <w:bCs/>
          <w:color w:val="000000"/>
          <w:sz w:val="20"/>
          <w:szCs w:val="20"/>
        </w:rPr>
        <w:t>9.12A</w:t>
      </w:r>
      <w:r>
        <w:rPr>
          <w:rFonts w:ascii="Times New Roman" w:eastAsia="Symbol" w:hAnsi="Times New Roman" w:cs="Times New Roman"/>
          <w:color w:val="000000"/>
          <w:sz w:val="20"/>
          <w:szCs w:val="20"/>
        </w:rPr>
        <w:t xml:space="preserve"> a </w:t>
      </w:r>
      <w:r>
        <w:rPr>
          <w:rFonts w:ascii="Times New Roman" w:eastAsia="Symbol" w:hAnsi="Times New Roman" w:cs="Times New Roman"/>
          <w:b/>
          <w:bCs/>
          <w:color w:val="000000"/>
          <w:sz w:val="20"/>
          <w:szCs w:val="20"/>
        </w:rPr>
        <w:t>9.13</w:t>
      </w:r>
      <w:r>
        <w:rPr>
          <w:rFonts w:ascii="Times New Roman" w:eastAsia="Symbol" w:hAnsi="Times New Roman" w:cs="Times New Roman"/>
          <w:color w:val="000000"/>
          <w:sz w:val="20"/>
          <w:szCs w:val="20"/>
        </w:rPr>
        <w:t xml:space="preserve"> Řádu pro systémy a sí</w:t>
      </w:r>
      <w:r>
        <w:rPr>
          <w:rFonts w:ascii="Times New Roman" w:eastAsia="Symbol" w:hAnsi="Times New Roman" w:cs="Times New Roman"/>
          <w:color w:val="000000"/>
          <w:sz w:val="20"/>
          <w:szCs w:val="20"/>
        </w:rPr>
        <w:t>tě v družicové radionavigační službě (družice</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družice) pouze ve vztahu k jiným systémům a sítím v družicové radionavigační službě (družice</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družice).</w:t>
      </w:r>
    </w:p>
    <w:p w14:paraId="55D9E546" w14:textId="77777777" w:rsidR="008B4A59" w:rsidRDefault="00115307">
      <w:pPr>
        <w:suppressAutoHyphens/>
        <w:spacing w:before="60" w:after="120" w:line="240" w:lineRule="auto"/>
        <w:ind w:left="709" w:hanging="709"/>
        <w:jc w:val="both"/>
        <w:rPr>
          <w:rFonts w:ascii="Times New Roman" w:eastAsia="Symbol" w:hAnsi="Times New Roman" w:cs="Times New Roman"/>
          <w:color w:val="auto"/>
          <w:sz w:val="20"/>
          <w:szCs w:val="20"/>
        </w:rPr>
      </w:pPr>
      <w:r>
        <w:rPr>
          <w:rFonts w:ascii="Times New Roman" w:eastAsia="Symbol" w:hAnsi="Times New Roman" w:cs="Times New Roman"/>
          <w:b/>
          <w:color w:val="auto"/>
          <w:sz w:val="20"/>
          <w:szCs w:val="20"/>
        </w:rPr>
        <w:t>5.329</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 pásmu 1 215–1 300 MHz podléhá družicová radionavigační služba podmínce, že nebude působeno škodlivé</w:t>
      </w:r>
      <w:r>
        <w:rPr>
          <w:rFonts w:ascii="Times New Roman" w:eastAsia="Symbol" w:hAnsi="Times New Roman" w:cs="Times New Roman"/>
          <w:color w:val="auto"/>
          <w:sz w:val="20"/>
          <w:szCs w:val="20"/>
        </w:rPr>
        <w:t xml:space="preserve"> rušení radionavigační službě povolené podle poznámky č. </w:t>
      </w:r>
      <w:r>
        <w:rPr>
          <w:rFonts w:ascii="Times New Roman" w:eastAsia="Symbol" w:hAnsi="Times New Roman" w:cs="Times New Roman"/>
          <w:b/>
          <w:bCs/>
          <w:color w:val="auto"/>
          <w:sz w:val="20"/>
          <w:szCs w:val="20"/>
        </w:rPr>
        <w:t>5.331</w:t>
      </w:r>
      <w:r>
        <w:rPr>
          <w:rFonts w:ascii="Times New Roman" w:eastAsia="Symbol" w:hAnsi="Times New Roman" w:cs="Times New Roman"/>
          <w:color w:val="auto"/>
          <w:sz w:val="20"/>
          <w:szCs w:val="20"/>
        </w:rPr>
        <w:t xml:space="preserve"> Řádu a že nebude požadována ochrana před touto službou. Navíc v pásmu 1 215–1 300 MHz podléhá využívání družicové radionavigační služby podmínce, že nebude působeno škodlivé rušení radiolokační službě. Ve vztahu k radiolokační službě neplatí ustanovení č.</w:t>
      </w:r>
      <w:r>
        <w:rPr>
          <w:rFonts w:ascii="Times New Roman" w:eastAsia="Symbol" w:hAnsi="Times New Roman" w:cs="Times New Roman"/>
          <w:color w:val="auto"/>
          <w:sz w:val="20"/>
          <w:szCs w:val="20"/>
        </w:rPr>
        <w:t> </w:t>
      </w:r>
      <w:r>
        <w:rPr>
          <w:rFonts w:ascii="Times New Roman" w:eastAsia="Symbol" w:hAnsi="Times New Roman" w:cs="Times New Roman"/>
          <w:b/>
          <w:bCs/>
          <w:color w:val="auto"/>
          <w:sz w:val="20"/>
          <w:szCs w:val="20"/>
        </w:rPr>
        <w:t>5.43</w:t>
      </w:r>
      <w:r>
        <w:rPr>
          <w:rFonts w:ascii="Times New Roman" w:eastAsia="Symbol" w:hAnsi="Times New Roman" w:cs="Times New Roman"/>
          <w:color w:val="auto"/>
          <w:sz w:val="20"/>
          <w:szCs w:val="20"/>
        </w:rPr>
        <w:t xml:space="preserve"> Řádu. Platí Rezoluce </w:t>
      </w:r>
      <w:r>
        <w:rPr>
          <w:rFonts w:ascii="Times New Roman" w:eastAsia="Symbol" w:hAnsi="Times New Roman" w:cs="Times New Roman"/>
          <w:b/>
          <w:bCs/>
          <w:color w:val="auto"/>
          <w:sz w:val="20"/>
          <w:szCs w:val="20"/>
        </w:rPr>
        <w:t>608</w:t>
      </w:r>
      <w:r>
        <w:rPr>
          <w:rFonts w:ascii="Times New Roman" w:eastAsia="Symbol" w:hAnsi="Times New Roman" w:cs="Times New Roman"/>
          <w:color w:val="auto"/>
          <w:sz w:val="20"/>
          <w:szCs w:val="20"/>
        </w:rPr>
        <w:t>.</w:t>
      </w:r>
    </w:p>
    <w:p w14:paraId="233D8C64" w14:textId="77777777" w:rsidR="008B4A59" w:rsidRDefault="00115307">
      <w:pPr>
        <w:suppressAutoHyphens/>
        <w:spacing w:before="60" w:after="120" w:line="240" w:lineRule="auto"/>
        <w:ind w:left="709" w:hanging="709"/>
        <w:jc w:val="both"/>
        <w:rPr>
          <w:rFonts w:ascii="Times New Roman" w:eastAsia="Symbol" w:hAnsi="Times New Roman" w:cs="Times New Roman"/>
          <w:b/>
          <w:color w:val="000000"/>
          <w:sz w:val="20"/>
          <w:szCs w:val="20"/>
        </w:rPr>
      </w:pPr>
      <w:r>
        <w:rPr>
          <w:rFonts w:ascii="Times New Roman" w:eastAsia="Symbol" w:hAnsi="Times New Roman" w:cs="Times New Roman"/>
          <w:b/>
          <w:color w:val="auto"/>
          <w:sz w:val="20"/>
          <w:szCs w:val="20"/>
        </w:rPr>
        <w:t>5.329A</w:t>
      </w:r>
      <w:r>
        <w:rPr>
          <w:rFonts w:ascii="Times New Roman" w:eastAsia="Symbol" w:hAnsi="Times New Roman" w:cs="Times New Roman"/>
          <w:b/>
          <w:color w:val="auto"/>
          <w:sz w:val="20"/>
          <w:szCs w:val="20"/>
        </w:rPr>
        <w:tab/>
      </w:r>
      <w:r>
        <w:rPr>
          <w:rFonts w:ascii="Times New Roman" w:eastAsia="Symbol" w:hAnsi="Times New Roman" w:cs="Times New Roman"/>
          <w:color w:val="000000"/>
          <w:sz w:val="20"/>
          <w:szCs w:val="20"/>
        </w:rPr>
        <w:t>Využívání systémů v družicové radionavigační službě (mezidružicové spoje) provozovaných v pásmech 1 215</w:t>
      </w:r>
      <w:r>
        <w:rPr>
          <w:rFonts w:ascii="Times New Roman" w:eastAsia="Times New Roman" w:hAnsi="Times New Roman" w:cs="Times New Roman"/>
          <w:color w:val="222222"/>
          <w:sz w:val="20"/>
          <w:szCs w:val="20"/>
        </w:rPr>
        <w:t>–</w:t>
      </w:r>
      <w:r>
        <w:rPr>
          <w:rFonts w:ascii="Times New Roman" w:eastAsia="Symbol" w:hAnsi="Times New Roman" w:cs="Times New Roman"/>
          <w:color w:val="000000"/>
          <w:sz w:val="20"/>
          <w:szCs w:val="20"/>
        </w:rPr>
        <w:t>1 300 MHz a 1 559</w:t>
      </w:r>
      <w:r>
        <w:rPr>
          <w:rFonts w:ascii="Times New Roman" w:eastAsia="Times New Roman" w:hAnsi="Times New Roman" w:cs="Times New Roman"/>
          <w:color w:val="222222"/>
          <w:sz w:val="20"/>
          <w:szCs w:val="20"/>
        </w:rPr>
        <w:t>–</w:t>
      </w:r>
      <w:r>
        <w:rPr>
          <w:rFonts w:ascii="Times New Roman" w:eastAsia="Symbol" w:hAnsi="Times New Roman" w:cs="Times New Roman"/>
          <w:color w:val="000000"/>
          <w:sz w:val="20"/>
          <w:szCs w:val="20"/>
        </w:rPr>
        <w:t>1 610 MHz není určeno pro zajišťování aplikací povahy bezpečnostní služby a nesmí působit žádná</w:t>
      </w:r>
      <w:r>
        <w:rPr>
          <w:rFonts w:ascii="Times New Roman" w:eastAsia="Symbol" w:hAnsi="Times New Roman" w:cs="Times New Roman"/>
          <w:color w:val="000000"/>
          <w:sz w:val="20"/>
          <w:szCs w:val="20"/>
        </w:rPr>
        <w:t xml:space="preserve"> dodatečná omezení ostatním systémům v družicové radionavigační službě (sestupný směr) nebo jiným službám provozovaným v souladu s tabulkou kmitočtových přidělení.</w:t>
      </w:r>
    </w:p>
    <w:p w14:paraId="0B3FA9A1"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000000"/>
          <w:sz w:val="20"/>
          <w:szCs w:val="20"/>
        </w:rPr>
        <w:t>5.331</w:t>
      </w:r>
      <w:r>
        <w:rPr>
          <w:rFonts w:ascii="Times New Roman" w:eastAsia="Symbol" w:hAnsi="Times New Roman" w:cs="Times New Roman"/>
          <w:b/>
          <w:color w:val="000000"/>
          <w:sz w:val="20"/>
          <w:szCs w:val="20"/>
        </w:rPr>
        <w:tab/>
      </w:r>
      <w:r>
        <w:rPr>
          <w:rFonts w:ascii="Times New Roman" w:eastAsia="Symbol" w:hAnsi="Times New Roman" w:cs="Times New Roman"/>
          <w:i/>
          <w:color w:val="000000"/>
          <w:sz w:val="20"/>
          <w:szCs w:val="20"/>
        </w:rPr>
        <w:t>Doplňkové přidělení:</w:t>
      </w:r>
      <w:r>
        <w:rPr>
          <w:rFonts w:ascii="Times New Roman" w:eastAsia="Symbol" w:hAnsi="Times New Roman" w:cs="Times New Roman"/>
          <w:color w:val="000000"/>
          <w:sz w:val="20"/>
          <w:szCs w:val="20"/>
        </w:rPr>
        <w:t xml:space="preserve"> v Alžírsku, Německu, Saúdské Arábii, Austrálii, Rakousku, Bahrajnu, Bělorusku, Belgii, Beninu, Bosně a Hercegovině, Brazílii, Burkině Faso, Burundi, Kamerunu, Číně, Korejské republice, Chorvatsku, Dánsku, Džibuti, Egyptě, Spojených arabských emirátech, Es</w:t>
      </w:r>
      <w:r>
        <w:rPr>
          <w:rFonts w:ascii="Times New Roman" w:eastAsia="Symbol" w:hAnsi="Times New Roman" w:cs="Times New Roman"/>
          <w:color w:val="000000"/>
          <w:sz w:val="20"/>
          <w:szCs w:val="20"/>
        </w:rPr>
        <w:t xml:space="preserve">tonsku, Ruské federaci, Finsku, Francii, Ghaně, Řecku, Guinei, Rovníkové Guineji, Maďarsku, Indii, Indonésii, </w:t>
      </w:r>
      <w:r>
        <w:rPr>
          <w:rFonts w:ascii="Times New Roman" w:eastAsia="Symbol" w:hAnsi="Times New Roman" w:cs="Times New Roman"/>
          <w:color w:val="auto"/>
          <w:sz w:val="20"/>
          <w:szCs w:val="20"/>
          <w:lang w:eastAsia="ko-KR"/>
        </w:rPr>
        <w:t>Íránu</w:t>
      </w:r>
      <w:r>
        <w:rPr>
          <w:rFonts w:ascii="Times New Roman" w:eastAsia="Symbol" w:hAnsi="Times New Roman" w:cs="Times New Roman"/>
          <w:color w:val="000000"/>
          <w:sz w:val="20"/>
          <w:szCs w:val="20"/>
        </w:rPr>
        <w:t>, Iráku, Irsku, Izraeli, Jordánsku, Keni, Kuvajtu, Lesothu, Lotyšsku, Severní Makedonii, Libanonu, Lichtenštejnsku, Litvě, Lucembursku, na Ma</w:t>
      </w:r>
      <w:r>
        <w:rPr>
          <w:rFonts w:ascii="Times New Roman" w:eastAsia="Symbol" w:hAnsi="Times New Roman" w:cs="Times New Roman"/>
          <w:color w:val="000000"/>
          <w:sz w:val="20"/>
          <w:szCs w:val="20"/>
        </w:rPr>
        <w:t>dagaskaru, v Mali, Mauretánii, Černé Hoře, Nigérii, Norsku, Ománu, Pákistánu, Palestině, Nizozemském království, Polsku, Portugalsku, Kataru, Sýrii, na Slovensku, v Korejské lidově demokratické republice, ve Spojeném království, Srbsku, Slovinsku, Somálsku</w:t>
      </w:r>
      <w:r>
        <w:rPr>
          <w:rFonts w:ascii="Times New Roman" w:eastAsia="Symbol" w:hAnsi="Times New Roman" w:cs="Times New Roman"/>
          <w:color w:val="000000"/>
          <w:sz w:val="20"/>
          <w:szCs w:val="20"/>
        </w:rPr>
        <w:t>, Súdánu, Jižním Súdánu, na Srí Lance, v Jihoafrické republice, Švédsku, Švýcarsku, Thajsku, Togu, Turecku, Venezuele a ve Vietnamu je pásmo 1 215</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 xml:space="preserve">1 300 MHz přiděleno navíc přednostně radionavigační službě. V Kanadě a ve Spojených státech je pásmo </w:t>
      </w:r>
      <w:r>
        <w:rPr>
          <w:rFonts w:ascii="Times New Roman" w:eastAsia="Symbol" w:hAnsi="Times New Roman" w:cs="Times New Roman"/>
          <w:color w:val="000000"/>
          <w:sz w:val="20"/>
          <w:szCs w:val="20"/>
        </w:rPr>
        <w:lastRenderedPageBreak/>
        <w:t>1 240</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1 </w:t>
      </w:r>
      <w:r>
        <w:rPr>
          <w:rFonts w:ascii="Times New Roman" w:eastAsia="Symbol" w:hAnsi="Times New Roman" w:cs="Times New Roman"/>
          <w:color w:val="000000"/>
          <w:sz w:val="20"/>
          <w:szCs w:val="20"/>
        </w:rPr>
        <w:t xml:space="preserve">300 MHz přiděleno navíc radionavigační službě, jejíž využívání se omezuje na leteckou radionavigační službu. </w:t>
      </w:r>
    </w:p>
    <w:p w14:paraId="245B3C0A" w14:textId="77777777" w:rsidR="008B4A59" w:rsidRDefault="00115307">
      <w:pPr>
        <w:suppressAutoHyphens/>
        <w:spacing w:before="60" w:after="120" w:line="240" w:lineRule="auto"/>
        <w:ind w:left="709" w:hanging="709"/>
        <w:jc w:val="both"/>
        <w:rPr>
          <w:rFonts w:ascii="Times New Roman" w:eastAsia="Symbol" w:hAnsi="Times New Roman" w:cs="Times New Roman"/>
          <w:color w:val="auto"/>
          <w:sz w:val="20"/>
          <w:szCs w:val="20"/>
        </w:rPr>
      </w:pPr>
      <w:r>
        <w:rPr>
          <w:rFonts w:ascii="Times New Roman" w:eastAsia="Symbol" w:hAnsi="Times New Roman" w:cs="Times New Roman"/>
          <w:b/>
          <w:color w:val="auto"/>
          <w:sz w:val="20"/>
          <w:szCs w:val="20"/>
        </w:rPr>
        <w:t>5.332</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 xml:space="preserve">V pásmu 1 215–1 260 MHz nesmí aktivní čidla na palubách družic ve službě družicového průzkumu Země a ve službě kosmického výzkumu </w:t>
      </w:r>
      <w:r>
        <w:rPr>
          <w:rFonts w:ascii="Times New Roman" w:eastAsia="Symbol" w:hAnsi="Times New Roman" w:cs="Times New Roman"/>
          <w:color w:val="auto"/>
          <w:sz w:val="20"/>
          <w:szCs w:val="20"/>
        </w:rPr>
        <w:t>působit škodlivé rušení provozu a rozvoji radiolokační služby, družicové radionavigační služby a ostatních služeb s přednostním přidělením, ani před nimi vyžadovat ochranu nebo je jinak omezovat.</w:t>
      </w:r>
    </w:p>
    <w:p w14:paraId="5B1B0819"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5.332A</w:t>
      </w:r>
      <w:r>
        <w:rPr>
          <w:rFonts w:ascii="Times New Roman" w:eastAsia="Symbol" w:hAnsi="Times New Roman" w:cs="Times New Roman"/>
          <w:b/>
          <w:color w:val="auto"/>
          <w:sz w:val="20"/>
          <w:szCs w:val="20"/>
        </w:rPr>
        <w:tab/>
      </w:r>
      <w:r>
        <w:rPr>
          <w:rFonts w:ascii="Times New Roman" w:eastAsia="Symbol" w:hAnsi="Times New Roman" w:cs="Times New Roman"/>
          <w:bCs/>
          <w:color w:val="auto"/>
          <w:sz w:val="20"/>
          <w:szCs w:val="20"/>
        </w:rPr>
        <w:t>Správy vydávající oprávnění k provozu amatérské a dru</w:t>
      </w:r>
      <w:r>
        <w:rPr>
          <w:rFonts w:ascii="Times New Roman" w:eastAsia="Symbol" w:hAnsi="Times New Roman" w:cs="Times New Roman"/>
          <w:bCs/>
          <w:color w:val="auto"/>
          <w:sz w:val="20"/>
          <w:szCs w:val="20"/>
        </w:rPr>
        <w:t>žicové amatérské služby</w:t>
      </w:r>
      <w:r>
        <w:rPr>
          <w:rFonts w:ascii="Times New Roman" w:eastAsia="Symbol" w:hAnsi="Times New Roman" w:cs="Times New Roman"/>
          <w:b/>
          <w:color w:val="auto"/>
          <w:sz w:val="20"/>
          <w:szCs w:val="20"/>
        </w:rPr>
        <w:t xml:space="preserve"> </w:t>
      </w:r>
      <w:r>
        <w:rPr>
          <w:rFonts w:ascii="Times New Roman" w:eastAsia="Symbol" w:hAnsi="Times New Roman" w:cs="Times New Roman"/>
          <w:bCs/>
          <w:color w:val="auto"/>
          <w:sz w:val="20"/>
          <w:szCs w:val="20"/>
        </w:rPr>
        <w:t xml:space="preserve">v pásmu 1 240–1 300 MHz, nebo jeho částech, musí zajistit, aby amatérská a družicová amatérská služba nepůsobila škodlivé rušení přijímačům družicové radionavigační služby (sestupný směr) v souladu s ustanovením </w:t>
      </w:r>
      <w:r>
        <w:rPr>
          <w:rFonts w:ascii="Times New Roman" w:eastAsia="Symbol" w:hAnsi="Times New Roman" w:cs="Times New Roman"/>
          <w:b/>
          <w:color w:val="auto"/>
          <w:sz w:val="20"/>
          <w:szCs w:val="20"/>
        </w:rPr>
        <w:t>5.29</w:t>
      </w:r>
      <w:r>
        <w:rPr>
          <w:rFonts w:ascii="Times New Roman" w:eastAsia="Symbol" w:hAnsi="Times New Roman" w:cs="Times New Roman"/>
          <w:bCs/>
          <w:color w:val="auto"/>
          <w:sz w:val="20"/>
          <w:szCs w:val="20"/>
        </w:rPr>
        <w:t xml:space="preserve"> Řádu (viz nejno</w:t>
      </w:r>
      <w:r>
        <w:rPr>
          <w:rFonts w:ascii="Times New Roman" w:eastAsia="Symbol" w:hAnsi="Times New Roman" w:cs="Times New Roman"/>
          <w:bCs/>
          <w:color w:val="auto"/>
          <w:sz w:val="20"/>
          <w:szCs w:val="20"/>
        </w:rPr>
        <w:t xml:space="preserve">vější verzi Doporučení ITU-R M.2164). Správa vydávají oprávnění, musí po obdržení hlášení o škodlivém rušení způsobeném stanicí amatérské nebo družicové amatérské služby, podniknout všechny nezbytné kroky k neprodlenému odstranění takového rušení. </w:t>
      </w:r>
    </w:p>
    <w:p w14:paraId="37129753"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5.335A</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 pásmu 1 260–1 300 MHz nesmí aktivní čidla na palubách družic ve službě družicového průzkumu Země a ve službě kosmického výzkumu působit škodlivé rušení provozu a rozvoji radiolokační služby a jiných služeb přednostně přidělených poznámkami Řádu, ani před</w:t>
      </w:r>
      <w:r>
        <w:rPr>
          <w:rFonts w:ascii="Times New Roman" w:eastAsia="Symbol" w:hAnsi="Times New Roman" w:cs="Times New Roman"/>
          <w:color w:val="auto"/>
          <w:sz w:val="20"/>
          <w:szCs w:val="20"/>
        </w:rPr>
        <w:t xml:space="preserve"> nimi vyžadovat ochranu nebo je jinak omezovat.</w:t>
      </w:r>
    </w:p>
    <w:p w14:paraId="5F4428BC"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5.337</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Využívání pásem 1 300–1 350 MHz, 2 700–2 900 MHz a 9 000–9 200 MHz leteckou radionavigační službou je omezeno na pozemní radiolokátory a s nimi sdružené letadlové transpondéry, které vysílají pouze na k</w:t>
      </w:r>
      <w:r>
        <w:rPr>
          <w:rFonts w:ascii="Times New Roman" w:eastAsia="Symbol" w:hAnsi="Times New Roman" w:cs="Times New Roman"/>
          <w:color w:val="auto"/>
          <w:sz w:val="20"/>
          <w:szCs w:val="20"/>
        </w:rPr>
        <w:t xml:space="preserve">mitočtech v těchto pásmech a pouze jsou-li aktivovány radiolokátory provozovanými v tomtéž pásmu. </w:t>
      </w:r>
    </w:p>
    <w:p w14:paraId="54DBAF7A"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5.337A</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Využívání pásma 1 300–1 350 MHz pozemskými stanicemi v družicové radionavigační službě a stanicemi v radiolokační službě nesmí působit škodlivé rušení</w:t>
      </w:r>
      <w:r>
        <w:rPr>
          <w:rFonts w:ascii="Times New Roman" w:eastAsia="Symbol" w:hAnsi="Times New Roman" w:cs="Times New Roman"/>
          <w:color w:val="auto"/>
          <w:sz w:val="20"/>
          <w:szCs w:val="20"/>
        </w:rPr>
        <w:t xml:space="preserve"> letecké radionavigační službě ani omezovat její provoz nebo rozvoj.</w:t>
      </w:r>
    </w:p>
    <w:p w14:paraId="0AE7CCD7" w14:textId="77777777" w:rsidR="008B4A59" w:rsidRDefault="00115307">
      <w:pPr>
        <w:suppressAutoHyphens/>
        <w:spacing w:before="60" w:after="120" w:line="240" w:lineRule="auto"/>
        <w:ind w:left="709" w:hanging="709"/>
        <w:jc w:val="both"/>
        <w:rPr>
          <w:rFonts w:ascii="Times New Roman" w:eastAsia="Symbol" w:hAnsi="Times New Roman" w:cs="Times New Roman"/>
          <w:b/>
          <w:bCs/>
          <w:color w:val="000000"/>
          <w:sz w:val="20"/>
          <w:szCs w:val="20"/>
        </w:rPr>
      </w:pPr>
      <w:r>
        <w:rPr>
          <w:rFonts w:ascii="Times New Roman" w:eastAsia="Symbol" w:hAnsi="Times New Roman" w:cs="Times New Roman"/>
          <w:b/>
          <w:color w:val="auto"/>
          <w:sz w:val="20"/>
          <w:szCs w:val="20"/>
        </w:rPr>
        <w:t>5.338</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 Kyrgyzstánu, na Slovensku a v Turkmenistánu mohou existující zařízení radionavigační služby v pásmu 1 350–1 400 MHz pokračovat v provozu.</w:t>
      </w:r>
    </w:p>
    <w:p w14:paraId="79AA0EB2" w14:textId="77777777" w:rsidR="008B4A59" w:rsidRDefault="00115307">
      <w:pPr>
        <w:suppressAutoHyphens/>
        <w:autoSpaceDE w:val="0"/>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bCs/>
          <w:color w:val="000000"/>
          <w:sz w:val="20"/>
          <w:szCs w:val="20"/>
        </w:rPr>
        <w:t>5.338A</w:t>
      </w:r>
      <w:r>
        <w:rPr>
          <w:rFonts w:ascii="Times New Roman" w:eastAsia="Symbol" w:hAnsi="Times New Roman" w:cs="Times New Roman"/>
          <w:b/>
          <w:bCs/>
          <w:color w:val="000000"/>
          <w:sz w:val="20"/>
          <w:szCs w:val="20"/>
        </w:rPr>
        <w:tab/>
      </w:r>
      <w:r>
        <w:rPr>
          <w:rFonts w:ascii="Times New Roman" w:eastAsia="Symbol" w:hAnsi="Times New Roman" w:cs="Times New Roman"/>
          <w:color w:val="000000"/>
          <w:sz w:val="20"/>
          <w:szCs w:val="20"/>
        </w:rPr>
        <w:t>V pásmech 1 350</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1 400 MHz, 1 427</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1</w:t>
      </w:r>
      <w:r>
        <w:rPr>
          <w:rFonts w:ascii="Times New Roman" w:eastAsia="Symbol" w:hAnsi="Times New Roman" w:cs="Times New Roman"/>
          <w:color w:val="000000"/>
          <w:sz w:val="20"/>
          <w:szCs w:val="20"/>
        </w:rPr>
        <w:t> 452 MHz, 22,55</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23,55 GHz, 24,25–27,5 GHz, 30</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31,3 GHz, 49,7</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50,2 GHz, 50,4</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50,9 GHz, 51,4</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 xml:space="preserve">52,4 GHz, 52,4–52,6 GHz, 81–86 GHz a 92–94 GHz platí Rezoluce </w:t>
      </w:r>
      <w:r>
        <w:rPr>
          <w:rFonts w:ascii="Times New Roman" w:eastAsia="Symbol" w:hAnsi="Times New Roman" w:cs="Times New Roman"/>
          <w:b/>
          <w:bCs/>
          <w:color w:val="000000"/>
          <w:sz w:val="20"/>
          <w:szCs w:val="20"/>
        </w:rPr>
        <w:t>750</w:t>
      </w:r>
      <w:r>
        <w:rPr>
          <w:rFonts w:ascii="Times New Roman" w:eastAsia="Symbol" w:hAnsi="Times New Roman" w:cs="Times New Roman"/>
          <w:bCs/>
          <w:color w:val="000000"/>
          <w:sz w:val="20"/>
          <w:szCs w:val="20"/>
        </w:rPr>
        <w:t>.</w:t>
      </w:r>
    </w:p>
    <w:p w14:paraId="0C02C485"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5.339</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 xml:space="preserve">Pásma 1 370–1 400 MHz, 2 640–2 655 MHz, 4 950–4 990 MHz a 15,20–15,35 GHz jsou </w:t>
      </w:r>
      <w:r>
        <w:rPr>
          <w:rFonts w:ascii="Times New Roman" w:eastAsia="Symbol" w:hAnsi="Times New Roman" w:cs="Times New Roman"/>
          <w:color w:val="auto"/>
          <w:sz w:val="20"/>
          <w:szCs w:val="20"/>
        </w:rPr>
        <w:t>přidělena navíc podružně službě kosmického výzkumu (pasivní) a službě družicového průzkumu Země (pasivní).</w:t>
      </w:r>
    </w:p>
    <w:p w14:paraId="6139CD8C" w14:textId="77777777" w:rsidR="008B4A59" w:rsidRDefault="00115307">
      <w:pPr>
        <w:suppressAutoHyphens/>
        <w:spacing w:before="60" w:after="60" w:line="240" w:lineRule="auto"/>
        <w:ind w:left="709" w:hanging="709"/>
        <w:jc w:val="both"/>
        <w:rPr>
          <w:rFonts w:ascii="Times New Roman" w:eastAsia="Symbol" w:hAnsi="Times New Roman" w:cs="Times New Roman"/>
          <w:color w:val="auto"/>
          <w:sz w:val="20"/>
          <w:szCs w:val="20"/>
        </w:rPr>
      </w:pPr>
      <w:r>
        <w:rPr>
          <w:rFonts w:ascii="Times New Roman" w:eastAsia="Symbol" w:hAnsi="Times New Roman" w:cs="Times New Roman"/>
          <w:b/>
          <w:color w:val="auto"/>
          <w:sz w:val="20"/>
          <w:szCs w:val="20"/>
        </w:rPr>
        <w:t>5.340</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Všechna vysílání v níže uvedených pásmech jsou zakázána:</w:t>
      </w:r>
    </w:p>
    <w:p w14:paraId="018F6CA6" w14:textId="77777777" w:rsidR="008B4A59" w:rsidRDefault="00115307">
      <w:pPr>
        <w:suppressAutoHyphens/>
        <w:spacing w:after="0" w:line="240" w:lineRule="auto"/>
        <w:ind w:left="720"/>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1 400–1 427 MHz,</w:t>
      </w:r>
    </w:p>
    <w:p w14:paraId="7647C849" w14:textId="77777777" w:rsidR="008B4A59" w:rsidRDefault="00115307">
      <w:pPr>
        <w:suppressAutoHyphens/>
        <w:spacing w:after="0" w:line="240" w:lineRule="auto"/>
        <w:ind w:left="720"/>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2 690–2 700 MHz,</w:t>
      </w:r>
    </w:p>
    <w:p w14:paraId="3ADB8A43" w14:textId="77777777" w:rsidR="008B4A59" w:rsidRDefault="00115307">
      <w:pPr>
        <w:suppressAutoHyphens/>
        <w:spacing w:after="0" w:line="240" w:lineRule="auto"/>
        <w:ind w:left="720"/>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10,68–10,7 GHz,</w:t>
      </w:r>
    </w:p>
    <w:p w14:paraId="13540761" w14:textId="77777777" w:rsidR="008B4A59" w:rsidRDefault="00115307">
      <w:pPr>
        <w:suppressAutoHyphens/>
        <w:spacing w:after="0" w:line="240" w:lineRule="auto"/>
        <w:ind w:left="720"/>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15,35–15,4 GHz,</w:t>
      </w:r>
    </w:p>
    <w:p w14:paraId="19ABE251" w14:textId="77777777" w:rsidR="008B4A59" w:rsidRDefault="00115307">
      <w:pPr>
        <w:suppressAutoHyphens/>
        <w:spacing w:after="0" w:line="240" w:lineRule="auto"/>
        <w:ind w:left="720"/>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23,6–24 GHz,</w:t>
      </w:r>
    </w:p>
    <w:p w14:paraId="7215FB3D" w14:textId="77777777" w:rsidR="008B4A59" w:rsidRDefault="00115307">
      <w:pPr>
        <w:suppressAutoHyphens/>
        <w:spacing w:after="0" w:line="240" w:lineRule="auto"/>
        <w:ind w:left="720"/>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31,3–31</w:t>
      </w:r>
      <w:r>
        <w:rPr>
          <w:rFonts w:ascii="Times New Roman" w:eastAsia="Symbol" w:hAnsi="Times New Roman" w:cs="Times New Roman"/>
          <w:color w:val="auto"/>
          <w:sz w:val="20"/>
          <w:szCs w:val="20"/>
        </w:rPr>
        <w:t>,5 GHz,</w:t>
      </w:r>
    </w:p>
    <w:p w14:paraId="50544DBE" w14:textId="77777777" w:rsidR="008B4A59" w:rsidRDefault="00115307">
      <w:pPr>
        <w:suppressAutoHyphens/>
        <w:spacing w:after="0" w:line="240" w:lineRule="auto"/>
        <w:ind w:left="720"/>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31,5–31,8 GHz v Regionu 2,</w:t>
      </w:r>
    </w:p>
    <w:p w14:paraId="4D375228" w14:textId="77777777" w:rsidR="008B4A59" w:rsidRDefault="00115307">
      <w:pPr>
        <w:suppressAutoHyphens/>
        <w:spacing w:after="0" w:line="240" w:lineRule="auto"/>
        <w:ind w:left="720"/>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48,94–49,04 GHz z letadlových stanic,</w:t>
      </w:r>
    </w:p>
    <w:p w14:paraId="5E57A418" w14:textId="77777777" w:rsidR="008B4A59" w:rsidRDefault="00115307">
      <w:pPr>
        <w:suppressAutoHyphens/>
        <w:spacing w:after="0" w:line="240" w:lineRule="auto"/>
        <w:ind w:left="720"/>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50,2–50,4 GHz,</w:t>
      </w:r>
    </w:p>
    <w:p w14:paraId="633F0535" w14:textId="77777777" w:rsidR="008B4A59" w:rsidRDefault="00115307">
      <w:pPr>
        <w:suppressAutoHyphens/>
        <w:spacing w:after="0" w:line="240" w:lineRule="auto"/>
        <w:ind w:left="720"/>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52,6–54,25 GHz,</w:t>
      </w:r>
    </w:p>
    <w:p w14:paraId="03B7AFF4" w14:textId="77777777" w:rsidR="008B4A59" w:rsidRDefault="00115307">
      <w:pPr>
        <w:suppressAutoHyphens/>
        <w:spacing w:after="0" w:line="240" w:lineRule="auto"/>
        <w:ind w:left="720"/>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86–92 GHz,</w:t>
      </w:r>
    </w:p>
    <w:p w14:paraId="38E5D41F" w14:textId="77777777" w:rsidR="008B4A59" w:rsidRDefault="00115307">
      <w:pPr>
        <w:suppressAutoHyphens/>
        <w:spacing w:after="0" w:line="240" w:lineRule="auto"/>
        <w:ind w:left="720"/>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100–102 GHz,</w:t>
      </w:r>
    </w:p>
    <w:p w14:paraId="640770BE" w14:textId="77777777" w:rsidR="008B4A59" w:rsidRDefault="00115307">
      <w:pPr>
        <w:suppressAutoHyphens/>
        <w:spacing w:after="0" w:line="240" w:lineRule="auto"/>
        <w:ind w:left="720"/>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109,5–111,8 GHz,</w:t>
      </w:r>
    </w:p>
    <w:p w14:paraId="0C7D0DCE" w14:textId="77777777" w:rsidR="008B4A59" w:rsidRDefault="00115307">
      <w:pPr>
        <w:suppressAutoHyphens/>
        <w:spacing w:after="0" w:line="240" w:lineRule="auto"/>
        <w:ind w:left="720"/>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114,25–116 GHz,</w:t>
      </w:r>
    </w:p>
    <w:p w14:paraId="34875714" w14:textId="77777777" w:rsidR="008B4A59" w:rsidRDefault="00115307">
      <w:pPr>
        <w:suppressAutoHyphens/>
        <w:spacing w:after="0" w:line="240" w:lineRule="auto"/>
        <w:ind w:left="720"/>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148,5–151,5 GHz,</w:t>
      </w:r>
    </w:p>
    <w:p w14:paraId="4724596E" w14:textId="77777777" w:rsidR="008B4A59" w:rsidRDefault="00115307">
      <w:pPr>
        <w:suppressAutoHyphens/>
        <w:spacing w:after="0" w:line="240" w:lineRule="auto"/>
        <w:ind w:left="720"/>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164–167 GHz,</w:t>
      </w:r>
    </w:p>
    <w:p w14:paraId="5887AF85" w14:textId="77777777" w:rsidR="008B4A59" w:rsidRDefault="00115307">
      <w:pPr>
        <w:suppressAutoHyphens/>
        <w:spacing w:after="0" w:line="240" w:lineRule="auto"/>
        <w:ind w:left="720"/>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182–185 GHz,</w:t>
      </w:r>
    </w:p>
    <w:p w14:paraId="686563FF" w14:textId="77777777" w:rsidR="008B4A59" w:rsidRDefault="00115307">
      <w:pPr>
        <w:suppressAutoHyphens/>
        <w:spacing w:after="0" w:line="240" w:lineRule="auto"/>
        <w:ind w:left="720"/>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190–191,8 GHz,</w:t>
      </w:r>
    </w:p>
    <w:p w14:paraId="14BA0FF2" w14:textId="77777777" w:rsidR="008B4A59" w:rsidRDefault="00115307">
      <w:pPr>
        <w:suppressAutoHyphens/>
        <w:spacing w:after="0" w:line="240" w:lineRule="auto"/>
        <w:ind w:left="720"/>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200–209 GHz,</w:t>
      </w:r>
    </w:p>
    <w:p w14:paraId="41027661" w14:textId="77777777" w:rsidR="008B4A59" w:rsidRDefault="00115307">
      <w:pPr>
        <w:suppressAutoHyphens/>
        <w:spacing w:after="0" w:line="240" w:lineRule="auto"/>
        <w:ind w:left="720"/>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226–231,5 GHz,</w:t>
      </w:r>
    </w:p>
    <w:p w14:paraId="16843B50" w14:textId="77777777" w:rsidR="008B4A59" w:rsidRDefault="00115307">
      <w:pPr>
        <w:suppressAutoHyphens/>
        <w:spacing w:after="0" w:line="240" w:lineRule="auto"/>
        <w:ind w:left="720"/>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250–252 GHz.</w:t>
      </w:r>
    </w:p>
    <w:p w14:paraId="69E417E5" w14:textId="77777777" w:rsidR="008B4A59" w:rsidRDefault="00115307">
      <w:pPr>
        <w:suppressAutoHyphens/>
        <w:spacing w:before="60" w:after="60" w:line="240" w:lineRule="auto"/>
        <w:ind w:left="709"/>
        <w:jc w:val="both"/>
        <w:rPr>
          <w:rFonts w:ascii="Times New Roman" w:eastAsia="Symbol" w:hAnsi="Times New Roman" w:cs="Times New Roman"/>
          <w:b/>
          <w:color w:val="auto"/>
          <w:sz w:val="20"/>
          <w:szCs w:val="20"/>
        </w:rPr>
      </w:pPr>
      <w:r>
        <w:rPr>
          <w:rFonts w:ascii="Times New Roman" w:eastAsia="Symbol" w:hAnsi="Times New Roman" w:cs="Times New Roman"/>
          <w:color w:val="auto"/>
          <w:sz w:val="20"/>
          <w:szCs w:val="20"/>
        </w:rPr>
        <w:t>Přidělení družicové službě průzkumu Země (pasivní) a službě kosmického výzkumu (pasivní) v pásmu 50,2–50,4 GHz nesmí nadměrně omezovat využívání sousedních pásem přidělených službám přednostně.</w:t>
      </w:r>
    </w:p>
    <w:p w14:paraId="6E758FFE"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5.341</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 pásmech 1 400–1 727 MHz, 1</w:t>
      </w:r>
      <w:r>
        <w:rPr>
          <w:rFonts w:ascii="Times New Roman" w:eastAsia="Symbol" w:hAnsi="Times New Roman" w:cs="Times New Roman"/>
          <w:color w:val="auto"/>
          <w:sz w:val="20"/>
          <w:szCs w:val="20"/>
        </w:rPr>
        <w:t>01–120 GHz a 197–220 GHz se v některých zemích provádí výzkum pasivními detektory v rámci programu pátrání po úmyslných vysíláních mimozemského původu.</w:t>
      </w:r>
    </w:p>
    <w:p w14:paraId="2F220161" w14:textId="77777777" w:rsidR="008B4A59" w:rsidRDefault="00115307">
      <w:pPr>
        <w:suppressAutoHyphens/>
        <w:spacing w:before="60" w:after="120" w:line="240" w:lineRule="auto"/>
        <w:ind w:left="709" w:hanging="709"/>
        <w:jc w:val="both"/>
        <w:rPr>
          <w:rFonts w:ascii="Times New Roman" w:eastAsia="Symbol" w:hAnsi="Times New Roman" w:cs="Times New Roman"/>
          <w:color w:val="auto"/>
          <w:sz w:val="20"/>
          <w:szCs w:val="20"/>
        </w:rPr>
      </w:pPr>
      <w:r>
        <w:rPr>
          <w:rFonts w:ascii="Times New Roman" w:eastAsia="Symbol" w:hAnsi="Times New Roman" w:cs="Times New Roman"/>
          <w:b/>
          <w:color w:val="auto"/>
          <w:sz w:val="20"/>
          <w:szCs w:val="20"/>
        </w:rPr>
        <w:t>5.341A</w:t>
      </w:r>
      <w:r>
        <w:rPr>
          <w:rFonts w:ascii="Times New Roman" w:eastAsia="Symbol" w:hAnsi="Times New Roman" w:cs="Times New Roman"/>
          <w:color w:val="auto"/>
          <w:sz w:val="20"/>
          <w:szCs w:val="20"/>
        </w:rPr>
        <w:tab/>
        <w:t>V Regionu 1 jsou pásma 1 427–1 452 MHz a 1 492–1 518 MHz identifikována pro využití správami, kte</w:t>
      </w:r>
      <w:r>
        <w:rPr>
          <w:rFonts w:ascii="Times New Roman" w:eastAsia="Symbol" w:hAnsi="Times New Roman" w:cs="Times New Roman"/>
          <w:color w:val="auto"/>
          <w:sz w:val="20"/>
          <w:szCs w:val="20"/>
        </w:rPr>
        <w:t>ré mají v úmyslu implementovat Mezinárodní mobilní telekomunikace (IMT) v souladu s Rezolucí </w:t>
      </w:r>
      <w:r>
        <w:rPr>
          <w:rFonts w:ascii="Times New Roman" w:eastAsia="Symbol" w:hAnsi="Times New Roman" w:cs="Times New Roman"/>
          <w:b/>
          <w:bCs/>
          <w:color w:val="auto"/>
          <w:sz w:val="20"/>
          <w:szCs w:val="20"/>
        </w:rPr>
        <w:t>223</w:t>
      </w:r>
      <w:r>
        <w:rPr>
          <w:rFonts w:ascii="Times New Roman" w:eastAsia="Symbol" w:hAnsi="Times New Roman" w:cs="Times New Roman"/>
          <w:color w:val="auto"/>
          <w:sz w:val="20"/>
          <w:szCs w:val="20"/>
        </w:rPr>
        <w:t xml:space="preserve">. Tato </w:t>
      </w:r>
      <w:r>
        <w:rPr>
          <w:rFonts w:ascii="Times New Roman" w:eastAsia="Symbol" w:hAnsi="Times New Roman" w:cs="Times New Roman"/>
          <w:color w:val="auto"/>
          <w:sz w:val="20"/>
          <w:szCs w:val="20"/>
        </w:rPr>
        <w:lastRenderedPageBreak/>
        <w:t>identifikace nebrání využívání těchto pásem kteroukoliv jinou aplikací služeb, jimž jsou přidělena, a nezakládá prioritu v Řádu. Používání stanic IMT s o</w:t>
      </w:r>
      <w:r>
        <w:rPr>
          <w:rFonts w:ascii="Times New Roman" w:eastAsia="Symbol" w:hAnsi="Times New Roman" w:cs="Times New Roman"/>
          <w:color w:val="auto"/>
          <w:sz w:val="20"/>
          <w:szCs w:val="20"/>
        </w:rPr>
        <w:t xml:space="preserve">hledem na leteckou telemetrii v rámci letecké pohyblivé služby v souladu s poznámkou </w:t>
      </w:r>
      <w:r>
        <w:rPr>
          <w:rFonts w:ascii="Times New Roman" w:eastAsia="Symbol" w:hAnsi="Times New Roman" w:cs="Times New Roman"/>
          <w:b/>
          <w:bCs/>
          <w:color w:val="auto"/>
          <w:sz w:val="20"/>
          <w:szCs w:val="20"/>
        </w:rPr>
        <w:t>5.342</w:t>
      </w:r>
      <w:r>
        <w:rPr>
          <w:rFonts w:ascii="Times New Roman" w:eastAsia="Symbol" w:hAnsi="Times New Roman" w:cs="Times New Roman"/>
          <w:color w:val="auto"/>
          <w:sz w:val="20"/>
          <w:szCs w:val="20"/>
        </w:rPr>
        <w:t xml:space="preserve"> Řádu je předmětem dohody uzavřené podle ustanovení č. </w:t>
      </w:r>
      <w:r>
        <w:rPr>
          <w:rFonts w:ascii="Times New Roman" w:eastAsia="Symbol" w:hAnsi="Times New Roman" w:cs="Times New Roman"/>
          <w:b/>
          <w:bCs/>
          <w:color w:val="auto"/>
          <w:sz w:val="20"/>
          <w:szCs w:val="20"/>
        </w:rPr>
        <w:t>9.21</w:t>
      </w:r>
      <w:r>
        <w:rPr>
          <w:rFonts w:ascii="Times New Roman" w:eastAsia="Symbol" w:hAnsi="Times New Roman" w:cs="Times New Roman"/>
          <w:color w:val="auto"/>
          <w:sz w:val="20"/>
          <w:szCs w:val="20"/>
        </w:rPr>
        <w:t xml:space="preserve"> Řádu. </w:t>
      </w:r>
    </w:p>
    <w:p w14:paraId="469BB4B0" w14:textId="77777777" w:rsidR="008B4A59" w:rsidRDefault="00115307">
      <w:pPr>
        <w:suppressAutoHyphens/>
        <w:spacing w:before="60" w:after="120" w:line="240" w:lineRule="auto"/>
        <w:ind w:left="709" w:hanging="709"/>
        <w:jc w:val="both"/>
        <w:rPr>
          <w:rFonts w:ascii="Times New Roman" w:eastAsia="Symbol" w:hAnsi="Times New Roman" w:cs="Times New Roman"/>
          <w:bCs/>
          <w:color w:val="auto"/>
          <w:sz w:val="20"/>
          <w:szCs w:val="20"/>
        </w:rPr>
      </w:pPr>
      <w:r>
        <w:rPr>
          <w:rFonts w:ascii="Times New Roman" w:eastAsia="Symbol" w:hAnsi="Times New Roman" w:cs="Times New Roman"/>
          <w:b/>
          <w:color w:val="auto"/>
          <w:sz w:val="20"/>
          <w:szCs w:val="20"/>
        </w:rPr>
        <w:t>5.345</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Využívání pásma 1 452–1 492 MHz družicovou rozhlasovou službou a rozhlasovou službou je omeze</w:t>
      </w:r>
      <w:r>
        <w:rPr>
          <w:rFonts w:ascii="Times New Roman" w:eastAsia="Symbol" w:hAnsi="Times New Roman" w:cs="Times New Roman"/>
          <w:color w:val="auto"/>
          <w:sz w:val="20"/>
          <w:szCs w:val="20"/>
        </w:rPr>
        <w:t xml:space="preserve">no na digitální zvukové vysílání a podléhá ustanovením Rezoluce </w:t>
      </w:r>
      <w:r>
        <w:rPr>
          <w:rFonts w:ascii="Times New Roman" w:eastAsia="Symbol" w:hAnsi="Times New Roman" w:cs="Times New Roman"/>
          <w:b/>
          <w:color w:val="auto"/>
          <w:sz w:val="20"/>
          <w:szCs w:val="20"/>
        </w:rPr>
        <w:t>528</w:t>
      </w:r>
      <w:r>
        <w:rPr>
          <w:rFonts w:ascii="Times New Roman" w:eastAsia="Symbol" w:hAnsi="Times New Roman" w:cs="Times New Roman"/>
          <w:color w:val="auto"/>
          <w:sz w:val="20"/>
          <w:szCs w:val="20"/>
        </w:rPr>
        <w:t>.</w:t>
      </w:r>
    </w:p>
    <w:p w14:paraId="5E6FA498"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5.348</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Využívání pásma 1 518–1 525 MHz družicovou pohyblivou službou podléhá koordinaci podle ustanovení č. </w:t>
      </w:r>
      <w:r>
        <w:rPr>
          <w:rFonts w:ascii="Times New Roman" w:eastAsia="Symbol" w:hAnsi="Times New Roman" w:cs="Times New Roman"/>
          <w:b/>
          <w:bCs/>
          <w:color w:val="auto"/>
          <w:sz w:val="20"/>
          <w:szCs w:val="20"/>
        </w:rPr>
        <w:t>9.11A</w:t>
      </w:r>
      <w:r>
        <w:rPr>
          <w:rFonts w:ascii="Times New Roman" w:eastAsia="Symbol" w:hAnsi="Times New Roman" w:cs="Times New Roman"/>
          <w:color w:val="auto"/>
          <w:sz w:val="20"/>
          <w:szCs w:val="20"/>
        </w:rPr>
        <w:t xml:space="preserve"> Řádu. V pásmu 1 518–1 525 MHz nesmí stanice v družicové pohyblivé službě p</w:t>
      </w:r>
      <w:r>
        <w:rPr>
          <w:rFonts w:ascii="Times New Roman" w:eastAsia="Symbol" w:hAnsi="Times New Roman" w:cs="Times New Roman"/>
          <w:color w:val="auto"/>
          <w:sz w:val="20"/>
          <w:szCs w:val="20"/>
        </w:rPr>
        <w:t xml:space="preserve">ožadovat ochranu před stanicemi v pevné službě. Ustanovení č. </w:t>
      </w:r>
      <w:r>
        <w:rPr>
          <w:rFonts w:ascii="Times New Roman" w:eastAsia="Symbol" w:hAnsi="Times New Roman" w:cs="Times New Roman"/>
          <w:b/>
          <w:bCs/>
          <w:color w:val="auto"/>
          <w:sz w:val="20"/>
          <w:szCs w:val="20"/>
        </w:rPr>
        <w:t>5.43A</w:t>
      </w:r>
      <w:r>
        <w:rPr>
          <w:rFonts w:ascii="Times New Roman" w:eastAsia="Symbol" w:hAnsi="Times New Roman" w:cs="Times New Roman"/>
          <w:color w:val="auto"/>
          <w:sz w:val="20"/>
          <w:szCs w:val="20"/>
        </w:rPr>
        <w:t xml:space="preserve"> Řádu zde neplatí.</w:t>
      </w:r>
    </w:p>
    <w:p w14:paraId="7C0A4131"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5.351</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 xml:space="preserve">Pásma 1 525–1 544 MHz, 1 545–1 559 MHz, 1 626,5–1 645,5 MHz a 1 646,5–1 660,5 MHz se nesmí využívat pro modulační spoje žádné služby. Za výjimečných okolností však </w:t>
      </w:r>
      <w:r>
        <w:rPr>
          <w:rFonts w:ascii="Times New Roman" w:eastAsia="Symbol" w:hAnsi="Times New Roman" w:cs="Times New Roman"/>
          <w:color w:val="auto"/>
          <w:sz w:val="20"/>
          <w:szCs w:val="20"/>
        </w:rPr>
        <w:t>může v těchto pásmech být pozemské stanici kterékoli družicové pohyblivé služby na specifikovaném místě správou povolen provoz pomocí kosmických stanic.</w:t>
      </w:r>
    </w:p>
    <w:p w14:paraId="3073FD2C"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5.351A</w:t>
      </w:r>
      <w:r>
        <w:rPr>
          <w:rFonts w:ascii="Times New Roman" w:eastAsia="Symbol" w:hAnsi="Times New Roman" w:cs="Times New Roman"/>
          <w:b/>
          <w:color w:val="auto"/>
          <w:sz w:val="20"/>
          <w:szCs w:val="20"/>
        </w:rPr>
        <w:tab/>
      </w:r>
      <w:r>
        <w:rPr>
          <w:rFonts w:ascii="Times New Roman" w:eastAsia="Symbol" w:hAnsi="Times New Roman" w:cs="Times New Roman"/>
          <w:color w:val="000000"/>
          <w:sz w:val="20"/>
          <w:szCs w:val="20"/>
        </w:rPr>
        <w:t>Pokud se týká využívání pásem 1 518</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1 544 MHz, 1 545</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1 559 MHz, 1 610</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1 645,5 MHz, 1 646,5</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1 660</w:t>
      </w:r>
      <w:r>
        <w:rPr>
          <w:rFonts w:ascii="Times New Roman" w:eastAsia="Symbol" w:hAnsi="Times New Roman" w:cs="Times New Roman"/>
          <w:color w:val="000000"/>
          <w:sz w:val="20"/>
          <w:szCs w:val="20"/>
        </w:rPr>
        <w:t>,5 MHz, 1 668</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1 675 MHz, 1 980</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2 010 MHz, 2 170</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2 200 MHz, 2 483,5</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2 520 MHz a 2 670</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 xml:space="preserve">2 690 MHz družicovou pohyblivou službou, viz Rezoluce </w:t>
      </w:r>
      <w:r>
        <w:rPr>
          <w:rFonts w:ascii="Times New Roman" w:eastAsia="Symbol" w:hAnsi="Times New Roman" w:cs="Times New Roman"/>
          <w:b/>
          <w:bCs/>
          <w:color w:val="000000"/>
          <w:sz w:val="20"/>
          <w:szCs w:val="20"/>
        </w:rPr>
        <w:t>212</w:t>
      </w:r>
      <w:r>
        <w:rPr>
          <w:rFonts w:ascii="Times New Roman" w:eastAsia="Symbol" w:hAnsi="Times New Roman" w:cs="Times New Roman"/>
          <w:color w:val="000000"/>
          <w:sz w:val="20"/>
          <w:szCs w:val="20"/>
        </w:rPr>
        <w:t xml:space="preserve"> a </w:t>
      </w:r>
      <w:r>
        <w:rPr>
          <w:rFonts w:ascii="Times New Roman" w:eastAsia="Symbol" w:hAnsi="Times New Roman" w:cs="Times New Roman"/>
          <w:b/>
          <w:bCs/>
          <w:color w:val="000000"/>
          <w:sz w:val="20"/>
          <w:szCs w:val="20"/>
        </w:rPr>
        <w:t>225</w:t>
      </w:r>
      <w:r>
        <w:rPr>
          <w:rFonts w:ascii="Times New Roman" w:eastAsia="Symbol" w:hAnsi="Times New Roman" w:cs="Times New Roman"/>
          <w:color w:val="000000"/>
          <w:sz w:val="20"/>
          <w:szCs w:val="20"/>
        </w:rPr>
        <w:t>.</w:t>
      </w:r>
    </w:p>
    <w:p w14:paraId="6CC44AF0" w14:textId="77777777" w:rsidR="008B4A59" w:rsidRDefault="00115307">
      <w:pPr>
        <w:suppressAutoHyphens/>
        <w:spacing w:before="60" w:after="120" w:line="240" w:lineRule="auto"/>
        <w:ind w:left="709" w:hanging="709"/>
        <w:jc w:val="both"/>
        <w:rPr>
          <w:rFonts w:ascii="Times New Roman" w:eastAsia="Symbol" w:hAnsi="Times New Roman" w:cs="Times New Roman"/>
          <w:color w:val="auto"/>
          <w:sz w:val="20"/>
          <w:szCs w:val="20"/>
        </w:rPr>
      </w:pPr>
      <w:r>
        <w:rPr>
          <w:rFonts w:ascii="Times New Roman" w:eastAsia="Symbol" w:hAnsi="Times New Roman" w:cs="Times New Roman"/>
          <w:b/>
          <w:color w:val="auto"/>
          <w:sz w:val="20"/>
          <w:szCs w:val="20"/>
        </w:rPr>
        <w:t>5.353A</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Při uplatňování postupů v Oddílu II. Článku </w:t>
      </w:r>
      <w:r>
        <w:rPr>
          <w:rFonts w:ascii="Times New Roman" w:eastAsia="Symbol" w:hAnsi="Times New Roman" w:cs="Times New Roman"/>
          <w:b/>
          <w:bCs/>
          <w:color w:val="auto"/>
          <w:sz w:val="20"/>
          <w:szCs w:val="20"/>
        </w:rPr>
        <w:t>9</w:t>
      </w:r>
      <w:r>
        <w:rPr>
          <w:rFonts w:ascii="Times New Roman" w:eastAsia="Symbol" w:hAnsi="Times New Roman" w:cs="Times New Roman"/>
          <w:color w:val="auto"/>
          <w:sz w:val="20"/>
          <w:szCs w:val="20"/>
        </w:rPr>
        <w:t xml:space="preserve"> Řádu</w:t>
      </w:r>
      <w:r>
        <w:rPr>
          <w:rFonts w:ascii="Times New Roman" w:eastAsia="Symbol" w:hAnsi="Times New Roman" w:cs="Times New Roman"/>
          <w:b/>
          <w:color w:val="auto"/>
          <w:sz w:val="20"/>
          <w:szCs w:val="20"/>
        </w:rPr>
        <w:t xml:space="preserve"> </w:t>
      </w:r>
      <w:r>
        <w:rPr>
          <w:rFonts w:ascii="Times New Roman" w:eastAsia="Symbol" w:hAnsi="Times New Roman" w:cs="Times New Roman"/>
          <w:color w:val="auto"/>
          <w:sz w:val="20"/>
          <w:szCs w:val="20"/>
        </w:rPr>
        <w:t xml:space="preserve">v družicové pohyblivé službě v pásmech </w:t>
      </w:r>
      <w:r>
        <w:rPr>
          <w:rFonts w:ascii="Times New Roman" w:eastAsia="Symbol" w:hAnsi="Times New Roman" w:cs="Times New Roman"/>
          <w:bCs/>
          <w:color w:val="auto"/>
          <w:sz w:val="20"/>
          <w:szCs w:val="20"/>
        </w:rPr>
        <w:t>1 530</w:t>
      </w:r>
      <w:r>
        <w:rPr>
          <w:rFonts w:ascii="Times New Roman" w:eastAsia="Symbol" w:hAnsi="Times New Roman" w:cs="Times New Roman"/>
          <w:color w:val="auto"/>
          <w:sz w:val="20"/>
          <w:szCs w:val="20"/>
        </w:rPr>
        <w:t xml:space="preserve">–1 544 MHz a 1 626,5–1 645,5 MHz se upřednostní požadavky na spektrum pro tísňové, pilnostní a bezpečnostní komunikace Globálního námořního tísňového a bezpečnostního systému (GMDSS). Družicové námořní pohyblivé </w:t>
      </w:r>
      <w:r>
        <w:rPr>
          <w:rFonts w:ascii="Times New Roman" w:eastAsia="Symbol" w:hAnsi="Times New Roman" w:cs="Times New Roman"/>
          <w:color w:val="auto"/>
          <w:sz w:val="20"/>
          <w:szCs w:val="20"/>
        </w:rPr>
        <w:t>komunikace tísňové, pilnostní a bezpečnostní povahy musí mít vzhledem ke všem ostatním družicovým pohyblivým komunikacím přednostní přístup a okamžitou dosažitelnost v rámci dané sítě. Družicové pohyblivé soustavy nesmí působit nepřijatelné rušení tísňovým</w:t>
      </w:r>
      <w:r>
        <w:rPr>
          <w:rFonts w:ascii="Times New Roman" w:eastAsia="Symbol" w:hAnsi="Times New Roman" w:cs="Times New Roman"/>
          <w:color w:val="auto"/>
          <w:sz w:val="20"/>
          <w:szCs w:val="20"/>
        </w:rPr>
        <w:t>, pilnostním ani bezpečnostním komunikacím GMDSS ani požadovat před nimi ochranu. Je nutné vzít v úvahu prioritu komunikací bezpečnostní povahy v ostatních družicových pohyblivých službách. Platí zde ustanovení Rezoluce </w:t>
      </w:r>
      <w:r>
        <w:rPr>
          <w:rFonts w:ascii="Times New Roman" w:eastAsia="Symbol" w:hAnsi="Times New Roman" w:cs="Times New Roman"/>
          <w:b/>
          <w:bCs/>
          <w:color w:val="auto"/>
          <w:sz w:val="20"/>
          <w:szCs w:val="20"/>
        </w:rPr>
        <w:t>222</w:t>
      </w:r>
      <w:r>
        <w:rPr>
          <w:rFonts w:ascii="Times New Roman" w:eastAsia="Symbol" w:hAnsi="Times New Roman" w:cs="Times New Roman"/>
          <w:color w:val="auto"/>
          <w:sz w:val="20"/>
          <w:szCs w:val="20"/>
        </w:rPr>
        <w:t>.</w:t>
      </w:r>
    </w:p>
    <w:p w14:paraId="417BBDBE"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5.354</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Využívání pásem 1 525–1 5</w:t>
      </w:r>
      <w:r>
        <w:rPr>
          <w:rFonts w:ascii="Times New Roman" w:eastAsia="Symbol" w:hAnsi="Times New Roman" w:cs="Times New Roman"/>
          <w:color w:val="auto"/>
          <w:sz w:val="20"/>
          <w:szCs w:val="20"/>
        </w:rPr>
        <w:t xml:space="preserve">59 MHz a 1 626,5–1 660,5 MHz družicovými pohyblivými službami podléhá koordinaci podle ustanovení č. </w:t>
      </w:r>
      <w:r>
        <w:rPr>
          <w:rFonts w:ascii="Times New Roman" w:eastAsia="Symbol" w:hAnsi="Times New Roman" w:cs="Times New Roman"/>
          <w:b/>
          <w:bCs/>
          <w:color w:val="auto"/>
          <w:sz w:val="20"/>
          <w:szCs w:val="20"/>
        </w:rPr>
        <w:t>9.11A</w:t>
      </w:r>
      <w:r>
        <w:rPr>
          <w:rFonts w:ascii="Times New Roman" w:eastAsia="Symbol" w:hAnsi="Times New Roman" w:cs="Times New Roman"/>
          <w:color w:val="auto"/>
          <w:sz w:val="20"/>
          <w:szCs w:val="20"/>
        </w:rPr>
        <w:t xml:space="preserve"> Řádu.</w:t>
      </w:r>
    </w:p>
    <w:p w14:paraId="432AF2DF"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5.356</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Využívání pásma 1 544–1 545 MHz družicovou pohyblivou službou (sestupný směr) je omezeno na tísňové a bezpečnostní komunikace (viz Článek</w:t>
      </w:r>
      <w:r>
        <w:rPr>
          <w:rFonts w:ascii="Times New Roman" w:eastAsia="Symbol" w:hAnsi="Times New Roman" w:cs="Times New Roman"/>
          <w:color w:val="auto"/>
          <w:sz w:val="20"/>
          <w:szCs w:val="20"/>
        </w:rPr>
        <w:t xml:space="preserve"> </w:t>
      </w:r>
      <w:r>
        <w:rPr>
          <w:rFonts w:ascii="Times New Roman" w:eastAsia="Symbol" w:hAnsi="Times New Roman" w:cs="Times New Roman"/>
          <w:b/>
          <w:color w:val="auto"/>
          <w:sz w:val="20"/>
          <w:szCs w:val="20"/>
        </w:rPr>
        <w:t>31</w:t>
      </w:r>
      <w:r>
        <w:rPr>
          <w:rFonts w:ascii="Times New Roman" w:eastAsia="Symbol" w:hAnsi="Times New Roman" w:cs="Times New Roman"/>
          <w:color w:val="auto"/>
          <w:sz w:val="20"/>
          <w:szCs w:val="20"/>
        </w:rPr>
        <w:t xml:space="preserve"> Řádu).</w:t>
      </w:r>
    </w:p>
    <w:p w14:paraId="61B42E79"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5.357</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 pásmu 1 545–1 555 MHz jsou navíc povoleny přenosy z leteckých zemských stanic přímo k letadlovým stanicím nebo mezi letadlovými stanicemi letecké pohyblivé služby (R), pokud slouží k rozšíření nebo doplnění spojů od družic k letadlům.</w:t>
      </w:r>
    </w:p>
    <w:p w14:paraId="5867D383" w14:textId="77777777" w:rsidR="008B4A59" w:rsidRDefault="00115307">
      <w:pPr>
        <w:tabs>
          <w:tab w:val="left" w:pos="3150"/>
        </w:tabs>
        <w:suppressAutoHyphens/>
        <w:spacing w:before="60" w:after="120" w:line="240" w:lineRule="auto"/>
        <w:ind w:left="720" w:hanging="720"/>
        <w:jc w:val="both"/>
        <w:rPr>
          <w:rFonts w:ascii="Times New Roman" w:eastAsia="Symbol" w:hAnsi="Times New Roman" w:cs="Times New Roman"/>
          <w:color w:val="auto"/>
          <w:sz w:val="20"/>
          <w:szCs w:val="20"/>
        </w:rPr>
      </w:pPr>
      <w:r>
        <w:rPr>
          <w:rFonts w:ascii="Times New Roman" w:eastAsia="Symbol" w:hAnsi="Times New Roman" w:cs="Times New Roman"/>
          <w:b/>
          <w:color w:val="auto"/>
          <w:sz w:val="20"/>
          <w:szCs w:val="20"/>
        </w:rPr>
        <w:t>5.357A</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Při aplikaci postupů podle Oddílu II Článku </w:t>
      </w:r>
      <w:r>
        <w:rPr>
          <w:rFonts w:ascii="Times New Roman" w:eastAsia="Symbol" w:hAnsi="Times New Roman" w:cs="Times New Roman"/>
          <w:b/>
          <w:color w:val="auto"/>
          <w:sz w:val="20"/>
          <w:szCs w:val="20"/>
        </w:rPr>
        <w:t xml:space="preserve">9 </w:t>
      </w:r>
      <w:r>
        <w:rPr>
          <w:rFonts w:ascii="Times New Roman" w:eastAsia="Symbol" w:hAnsi="Times New Roman" w:cs="Times New Roman"/>
          <w:color w:val="auto"/>
          <w:sz w:val="20"/>
          <w:szCs w:val="20"/>
        </w:rPr>
        <w:t>Řádu</w:t>
      </w:r>
      <w:r>
        <w:rPr>
          <w:rFonts w:ascii="Times New Roman" w:eastAsia="Symbol" w:hAnsi="Times New Roman" w:cs="Times New Roman"/>
          <w:b/>
          <w:color w:val="auto"/>
          <w:sz w:val="20"/>
          <w:szCs w:val="20"/>
        </w:rPr>
        <w:t xml:space="preserve"> </w:t>
      </w:r>
      <w:r>
        <w:rPr>
          <w:rFonts w:ascii="Times New Roman" w:eastAsia="Symbol" w:hAnsi="Times New Roman" w:cs="Times New Roman"/>
          <w:color w:val="auto"/>
          <w:sz w:val="20"/>
          <w:szCs w:val="20"/>
        </w:rPr>
        <w:t xml:space="preserve">na družicovou pohyblivou službu v pásmech 1 545–1 555 MHz a 1 646,5–1 656,5 MHz musí být upřednostněny požadavky na spektrum pro družicovou leteckou pohyblivou (R) službu AMS(R)S </w:t>
      </w:r>
      <w:r>
        <w:rPr>
          <w:rFonts w:ascii="Times New Roman" w:eastAsia="Symbol" w:hAnsi="Times New Roman" w:cs="Times New Roman"/>
          <w:color w:val="auto"/>
          <w:sz w:val="20"/>
          <w:szCs w:val="20"/>
        </w:rPr>
        <w:t>zabezpečující přenos zpráv s prioritou 1 až 6 podle Článku </w:t>
      </w:r>
      <w:r>
        <w:rPr>
          <w:rFonts w:ascii="Times New Roman" w:eastAsia="Symbol" w:hAnsi="Times New Roman" w:cs="Times New Roman"/>
          <w:b/>
          <w:color w:val="auto"/>
          <w:sz w:val="20"/>
          <w:szCs w:val="20"/>
        </w:rPr>
        <w:t xml:space="preserve">44 </w:t>
      </w:r>
      <w:r>
        <w:rPr>
          <w:rFonts w:ascii="Times New Roman" w:eastAsia="Symbol" w:hAnsi="Times New Roman" w:cs="Times New Roman"/>
          <w:color w:val="auto"/>
          <w:sz w:val="20"/>
          <w:szCs w:val="20"/>
        </w:rPr>
        <w:t>Řádu. Komunikace AMS(R)S s prioritami 1 až 6 podle Článku </w:t>
      </w:r>
      <w:r>
        <w:rPr>
          <w:rFonts w:ascii="Times New Roman" w:eastAsia="Symbol" w:hAnsi="Times New Roman" w:cs="Times New Roman"/>
          <w:b/>
          <w:color w:val="auto"/>
          <w:sz w:val="20"/>
          <w:szCs w:val="20"/>
        </w:rPr>
        <w:t xml:space="preserve">44 </w:t>
      </w:r>
      <w:r>
        <w:rPr>
          <w:rFonts w:ascii="Times New Roman" w:eastAsia="Symbol" w:hAnsi="Times New Roman" w:cs="Times New Roman"/>
          <w:color w:val="auto"/>
          <w:sz w:val="20"/>
          <w:szCs w:val="20"/>
        </w:rPr>
        <w:t>Řádu</w:t>
      </w:r>
      <w:r>
        <w:rPr>
          <w:rFonts w:ascii="Times New Roman" w:eastAsia="Symbol" w:hAnsi="Times New Roman" w:cs="Times New Roman"/>
          <w:b/>
          <w:color w:val="auto"/>
          <w:sz w:val="20"/>
          <w:szCs w:val="20"/>
        </w:rPr>
        <w:t xml:space="preserve"> </w:t>
      </w:r>
      <w:r>
        <w:rPr>
          <w:rFonts w:ascii="Times New Roman" w:eastAsia="Symbol" w:hAnsi="Times New Roman" w:cs="Times New Roman"/>
          <w:color w:val="auto"/>
          <w:sz w:val="20"/>
          <w:szCs w:val="20"/>
        </w:rPr>
        <w:t>musí mít přednostní přístup a okamžitou dosažitelnost (bude-li nutno preventivním opatřením) přede všemi ostatními družicovými p</w:t>
      </w:r>
      <w:r>
        <w:rPr>
          <w:rFonts w:ascii="Times New Roman" w:eastAsia="Symbol" w:hAnsi="Times New Roman" w:cs="Times New Roman"/>
          <w:color w:val="auto"/>
          <w:sz w:val="20"/>
          <w:szCs w:val="20"/>
        </w:rPr>
        <w:t>ohyblivými komunikacemi provozovanými v rámci určité sítě. Družicové pohyblivé soustavy nesmí působit nepřijatelné rušení komunikacím AMS(R)S s prioritami 1 až 6 podle Článku </w:t>
      </w:r>
      <w:r>
        <w:rPr>
          <w:rFonts w:ascii="Times New Roman" w:eastAsia="Symbol" w:hAnsi="Times New Roman" w:cs="Times New Roman"/>
          <w:b/>
          <w:color w:val="auto"/>
          <w:sz w:val="20"/>
          <w:szCs w:val="20"/>
        </w:rPr>
        <w:t>44</w:t>
      </w:r>
      <w:r>
        <w:rPr>
          <w:rFonts w:ascii="Times New Roman" w:eastAsia="Symbol" w:hAnsi="Times New Roman" w:cs="Times New Roman"/>
          <w:color w:val="auto"/>
          <w:sz w:val="20"/>
          <w:szCs w:val="20"/>
        </w:rPr>
        <w:t xml:space="preserve"> Řádu,</w:t>
      </w:r>
      <w:r>
        <w:rPr>
          <w:rFonts w:ascii="Times New Roman" w:eastAsia="Symbol" w:hAnsi="Times New Roman" w:cs="Times New Roman"/>
          <w:b/>
          <w:color w:val="auto"/>
          <w:sz w:val="20"/>
          <w:szCs w:val="20"/>
        </w:rPr>
        <w:t xml:space="preserve"> </w:t>
      </w:r>
      <w:r>
        <w:rPr>
          <w:rFonts w:ascii="Times New Roman" w:eastAsia="Symbol" w:hAnsi="Times New Roman" w:cs="Times New Roman"/>
          <w:color w:val="auto"/>
          <w:sz w:val="20"/>
          <w:szCs w:val="20"/>
        </w:rPr>
        <w:t>ani nesmí požadovat ochranu</w:t>
      </w:r>
      <w:r>
        <w:rPr>
          <w:rFonts w:ascii="Times New Roman" w:eastAsia="Symbol" w:hAnsi="Times New Roman" w:cs="Times New Roman"/>
          <w:b/>
          <w:color w:val="auto"/>
          <w:sz w:val="20"/>
          <w:szCs w:val="20"/>
        </w:rPr>
        <w:t xml:space="preserve"> </w:t>
      </w:r>
      <w:r>
        <w:rPr>
          <w:rFonts w:ascii="Times New Roman" w:eastAsia="Symbol" w:hAnsi="Times New Roman" w:cs="Times New Roman"/>
          <w:color w:val="auto"/>
          <w:sz w:val="20"/>
          <w:szCs w:val="20"/>
        </w:rPr>
        <w:t>před nimi. Musí být zohledněna priorita komu</w:t>
      </w:r>
      <w:r>
        <w:rPr>
          <w:rFonts w:ascii="Times New Roman" w:eastAsia="Symbol" w:hAnsi="Times New Roman" w:cs="Times New Roman"/>
          <w:color w:val="auto"/>
          <w:sz w:val="20"/>
          <w:szCs w:val="20"/>
        </w:rPr>
        <w:t xml:space="preserve">nikací souvisejících s bezpečností v ostatních družicových pohyblivých službách. Platí zde ustanovení Rezoluce </w:t>
      </w:r>
      <w:r>
        <w:rPr>
          <w:rFonts w:ascii="Times New Roman" w:eastAsia="Symbol" w:hAnsi="Times New Roman" w:cs="Times New Roman"/>
          <w:b/>
          <w:bCs/>
          <w:color w:val="auto"/>
          <w:sz w:val="20"/>
          <w:szCs w:val="20"/>
        </w:rPr>
        <w:t>222</w:t>
      </w:r>
      <w:r>
        <w:rPr>
          <w:rFonts w:ascii="Times New Roman" w:eastAsia="Symbol" w:hAnsi="Times New Roman" w:cs="Times New Roman"/>
          <w:color w:val="auto"/>
          <w:sz w:val="20"/>
          <w:szCs w:val="20"/>
        </w:rPr>
        <w:t xml:space="preserve">. </w:t>
      </w:r>
    </w:p>
    <w:p w14:paraId="222A3696" w14:textId="77777777" w:rsidR="008B4A59" w:rsidRDefault="00115307">
      <w:pPr>
        <w:suppressAutoHyphens/>
        <w:spacing w:before="60" w:after="120" w:line="240" w:lineRule="auto"/>
        <w:ind w:left="720" w:hanging="720"/>
        <w:jc w:val="both"/>
        <w:rPr>
          <w:rFonts w:ascii="Times New Roman" w:eastAsia="Symbol" w:hAnsi="Times New Roman" w:cs="Times New Roman"/>
          <w:bCs/>
          <w:color w:val="auto"/>
          <w:sz w:val="20"/>
          <w:szCs w:val="20"/>
        </w:rPr>
      </w:pPr>
      <w:r>
        <w:rPr>
          <w:rFonts w:ascii="Times New Roman" w:eastAsia="Symbol" w:hAnsi="Times New Roman" w:cs="Times New Roman"/>
          <w:b/>
          <w:color w:val="auto"/>
          <w:sz w:val="20"/>
          <w:szCs w:val="20"/>
        </w:rPr>
        <w:t>5.359</w:t>
      </w:r>
      <w:r>
        <w:rPr>
          <w:rFonts w:ascii="Times New Roman" w:eastAsia="Symbol" w:hAnsi="Times New Roman" w:cs="Times New Roman"/>
          <w:b/>
          <w:color w:val="auto"/>
          <w:sz w:val="20"/>
          <w:szCs w:val="20"/>
        </w:rPr>
        <w:tab/>
      </w:r>
      <w:r>
        <w:rPr>
          <w:rFonts w:ascii="Times New Roman" w:eastAsia="Symbol" w:hAnsi="Times New Roman" w:cs="Times New Roman"/>
          <w:bCs/>
          <w:i/>
          <w:iCs/>
          <w:color w:val="auto"/>
          <w:sz w:val="20"/>
          <w:szCs w:val="20"/>
        </w:rPr>
        <w:t>Doplňkové přidělení:</w:t>
      </w:r>
      <w:r>
        <w:rPr>
          <w:rFonts w:ascii="Times New Roman" w:eastAsia="Symbol" w:hAnsi="Times New Roman" w:cs="Times New Roman"/>
          <w:b/>
          <w:color w:val="auto"/>
          <w:sz w:val="20"/>
          <w:szCs w:val="20"/>
        </w:rPr>
        <w:t xml:space="preserve"> </w:t>
      </w:r>
      <w:r>
        <w:rPr>
          <w:rFonts w:ascii="Times New Roman" w:eastAsia="Symbol" w:hAnsi="Times New Roman" w:cs="Times New Roman"/>
          <w:bCs/>
          <w:color w:val="auto"/>
          <w:sz w:val="20"/>
          <w:szCs w:val="20"/>
        </w:rPr>
        <w:t>V Německu, Saudské Arábii, Arménii, Ázerbájdžánu, Bělorusku, Kamerunu, Ruské federaci, Gruzii, Guinei, Guinei-Bi</w:t>
      </w:r>
      <w:r>
        <w:rPr>
          <w:rFonts w:ascii="Times New Roman" w:eastAsia="Symbol" w:hAnsi="Times New Roman" w:cs="Times New Roman"/>
          <w:bCs/>
          <w:color w:val="auto"/>
          <w:sz w:val="20"/>
          <w:szCs w:val="20"/>
        </w:rPr>
        <w:t>ssau, Jordánsku, Kazachstánu, Kuvajtu, Litvě, Mauretánii, Ugandě, Uzbekistánu, Pákistánu, Polsku, Sýrii, Kyrgyzstánu, Korejské lidově demokratické republice, Rumunsku, Tádžikistánu, Tunisku a Turkmenistánu jsou pásma 1 550–1 559 MHz, 1 610–1 645,5 MHz a 1 </w:t>
      </w:r>
      <w:r>
        <w:rPr>
          <w:rFonts w:ascii="Times New Roman" w:eastAsia="Symbol" w:hAnsi="Times New Roman" w:cs="Times New Roman"/>
          <w:bCs/>
          <w:color w:val="auto"/>
          <w:sz w:val="20"/>
          <w:szCs w:val="20"/>
        </w:rPr>
        <w:t>646,5–1 660 MHz přidělena navíc přednostně pevné službě. Správy jsou naléhavě žádány, aby vyvinuly veškeré uskutečnitelné úsilí k zamezení zavádění nových stanic pevné služby v těchto pásmech.</w:t>
      </w:r>
    </w:p>
    <w:p w14:paraId="487CE4D8" w14:textId="77777777" w:rsidR="008B4A59" w:rsidRDefault="00115307">
      <w:pPr>
        <w:suppressAutoHyphens/>
        <w:spacing w:before="60" w:after="120" w:line="240" w:lineRule="auto"/>
        <w:ind w:left="720" w:hanging="720"/>
        <w:jc w:val="both"/>
        <w:rPr>
          <w:rFonts w:ascii="Times New Roman" w:eastAsia="Symbol" w:hAnsi="Times New Roman" w:cs="Times New Roman"/>
          <w:color w:val="auto"/>
          <w:sz w:val="20"/>
          <w:szCs w:val="20"/>
        </w:rPr>
      </w:pPr>
      <w:r>
        <w:rPr>
          <w:rFonts w:ascii="Times New Roman" w:eastAsia="Symbol" w:hAnsi="Times New Roman" w:cs="Times New Roman"/>
          <w:b/>
          <w:color w:val="auto"/>
          <w:sz w:val="20"/>
          <w:szCs w:val="20"/>
        </w:rPr>
        <w:t>5.364</w:t>
      </w:r>
      <w:r>
        <w:rPr>
          <w:rFonts w:ascii="Times New Roman" w:eastAsia="Symbol" w:hAnsi="Times New Roman" w:cs="Times New Roman"/>
          <w:b/>
          <w:color w:val="auto"/>
          <w:sz w:val="20"/>
          <w:szCs w:val="20"/>
        </w:rPr>
        <w:tab/>
      </w:r>
      <w:r>
        <w:rPr>
          <w:rFonts w:ascii="Times New Roman" w:eastAsia="Times New Roman" w:hAnsi="Times New Roman" w:cs="Times New Roman"/>
          <w:color w:val="auto"/>
          <w:sz w:val="20"/>
          <w:szCs w:val="20"/>
        </w:rPr>
        <w:t>Využívání pásma 1 610–1 626,5 MHz družicovou pohyblivou s</w:t>
      </w:r>
      <w:r>
        <w:rPr>
          <w:rFonts w:ascii="Times New Roman" w:eastAsia="Times New Roman" w:hAnsi="Times New Roman" w:cs="Times New Roman"/>
          <w:color w:val="auto"/>
          <w:sz w:val="20"/>
          <w:szCs w:val="20"/>
        </w:rPr>
        <w:t>lužbou (vzestupný směr) a družicovou službou rádiového určování (vzestupný směr) podléhá koordinaci podle ustanovení č. </w:t>
      </w:r>
      <w:r>
        <w:rPr>
          <w:rFonts w:ascii="Times New Roman" w:eastAsia="Times New Roman" w:hAnsi="Times New Roman" w:cs="Times New Roman"/>
          <w:b/>
          <w:bCs/>
          <w:color w:val="auto"/>
          <w:sz w:val="20"/>
          <w:szCs w:val="20"/>
        </w:rPr>
        <w:t>9.11A</w:t>
      </w:r>
      <w:r>
        <w:rPr>
          <w:rFonts w:ascii="Times New Roman" w:eastAsia="Times New Roman" w:hAnsi="Times New Roman" w:cs="Times New Roman"/>
          <w:color w:val="auto"/>
          <w:sz w:val="20"/>
          <w:szCs w:val="20"/>
        </w:rPr>
        <w:t xml:space="preserve"> Řádu. Pohyblivá pozemská stanice provozovaná v některé z těchto služeb v tomto pásmu nesmí být zdrojem větší špičkové spektrální h</w:t>
      </w:r>
      <w:r>
        <w:rPr>
          <w:rFonts w:ascii="Times New Roman" w:eastAsia="Times New Roman" w:hAnsi="Times New Roman" w:cs="Times New Roman"/>
          <w:color w:val="auto"/>
          <w:sz w:val="20"/>
          <w:szCs w:val="20"/>
        </w:rPr>
        <w:t>ustoty e.i.r.p. než –15 dB (W/4 kHz) v té části pásma, které využívají soustavy provozované v souladu s poznámku č. </w:t>
      </w:r>
      <w:r>
        <w:rPr>
          <w:rFonts w:ascii="Times New Roman" w:eastAsia="Times New Roman" w:hAnsi="Times New Roman" w:cs="Times New Roman"/>
          <w:b/>
          <w:bCs/>
          <w:color w:val="auto"/>
          <w:sz w:val="20"/>
          <w:szCs w:val="20"/>
        </w:rPr>
        <w:t>5.366</w:t>
      </w:r>
      <w:r>
        <w:rPr>
          <w:rFonts w:ascii="Times New Roman" w:eastAsia="Times New Roman" w:hAnsi="Times New Roman" w:cs="Times New Roman"/>
          <w:color w:val="auto"/>
          <w:sz w:val="20"/>
          <w:szCs w:val="20"/>
        </w:rPr>
        <w:t xml:space="preserve"> (k níž se vztahuje ustanovení č. </w:t>
      </w:r>
      <w:r>
        <w:rPr>
          <w:rFonts w:ascii="Times New Roman" w:eastAsia="Times New Roman" w:hAnsi="Times New Roman" w:cs="Times New Roman"/>
          <w:b/>
          <w:bCs/>
          <w:color w:val="auto"/>
          <w:sz w:val="20"/>
          <w:szCs w:val="20"/>
        </w:rPr>
        <w:t>4.10</w:t>
      </w:r>
      <w:r>
        <w:rPr>
          <w:rFonts w:ascii="Times New Roman" w:eastAsia="Times New Roman" w:hAnsi="Times New Roman" w:cs="Times New Roman"/>
          <w:color w:val="auto"/>
          <w:sz w:val="20"/>
          <w:szCs w:val="20"/>
        </w:rPr>
        <w:t xml:space="preserve"> Řádu), pokud se dotčené správy nedohodnou jinak. V té části pásma, kde tyto soustavy nejsou prov</w:t>
      </w:r>
      <w:r>
        <w:rPr>
          <w:rFonts w:ascii="Times New Roman" w:eastAsia="Times New Roman" w:hAnsi="Times New Roman" w:cs="Times New Roman"/>
          <w:color w:val="auto"/>
          <w:sz w:val="20"/>
          <w:szCs w:val="20"/>
        </w:rPr>
        <w:t>ozovány, nesmí střední hustota e.i.r.p. pozemské pohyblivé stanice přesáhnout –3 dB (W/4 kHz). Stanice družicové pohyblivé služby nesmí žádat ochranu před stanicemi letecké radionavigační služby, stanicemi provozovanými v souladu s poznámkou č. </w:t>
      </w:r>
      <w:r>
        <w:rPr>
          <w:rFonts w:ascii="Times New Roman" w:eastAsia="Times New Roman" w:hAnsi="Times New Roman" w:cs="Times New Roman"/>
          <w:b/>
          <w:bCs/>
          <w:color w:val="auto"/>
          <w:sz w:val="20"/>
          <w:szCs w:val="20"/>
        </w:rPr>
        <w:t>5.366</w:t>
      </w:r>
      <w:r>
        <w:rPr>
          <w:rFonts w:ascii="Times New Roman" w:eastAsia="Times New Roman" w:hAnsi="Times New Roman" w:cs="Times New Roman"/>
          <w:color w:val="auto"/>
          <w:sz w:val="20"/>
          <w:szCs w:val="20"/>
        </w:rPr>
        <w:t xml:space="preserve"> a před stanicemi pevné služby, které pracují v souladu s poznámkou č. </w:t>
      </w:r>
      <w:r>
        <w:rPr>
          <w:rFonts w:ascii="Times New Roman" w:eastAsia="Times New Roman" w:hAnsi="Times New Roman" w:cs="Times New Roman"/>
          <w:b/>
          <w:bCs/>
          <w:color w:val="auto"/>
          <w:sz w:val="20"/>
          <w:szCs w:val="20"/>
        </w:rPr>
        <w:t>5.359</w:t>
      </w:r>
      <w:r>
        <w:rPr>
          <w:rFonts w:ascii="Times New Roman" w:eastAsia="Times New Roman" w:hAnsi="Times New Roman" w:cs="Times New Roman"/>
          <w:color w:val="auto"/>
          <w:sz w:val="20"/>
          <w:szCs w:val="20"/>
        </w:rPr>
        <w:t xml:space="preserve">. Správy odpovídající za koordinaci sítí v družicové </w:t>
      </w:r>
      <w:r>
        <w:rPr>
          <w:rFonts w:ascii="Times New Roman" w:eastAsia="Times New Roman" w:hAnsi="Times New Roman" w:cs="Times New Roman"/>
          <w:color w:val="auto"/>
          <w:sz w:val="20"/>
          <w:szCs w:val="20"/>
        </w:rPr>
        <w:lastRenderedPageBreak/>
        <w:t xml:space="preserve">pohyblivé službě vyvinou veškeré uskutečnitelné úsilí, aby zajistily ochranu stanic provozovaných v souladu s poznámkou č. </w:t>
      </w:r>
      <w:r>
        <w:rPr>
          <w:rFonts w:ascii="Times New Roman" w:eastAsia="Times New Roman" w:hAnsi="Times New Roman" w:cs="Times New Roman"/>
          <w:b/>
          <w:bCs/>
          <w:color w:val="auto"/>
          <w:sz w:val="20"/>
          <w:szCs w:val="20"/>
        </w:rPr>
        <w:t>5.36</w:t>
      </w:r>
      <w:r>
        <w:rPr>
          <w:rFonts w:ascii="Times New Roman" w:eastAsia="Times New Roman" w:hAnsi="Times New Roman" w:cs="Times New Roman"/>
          <w:b/>
          <w:bCs/>
          <w:color w:val="auto"/>
          <w:sz w:val="20"/>
          <w:szCs w:val="20"/>
        </w:rPr>
        <w:t>6</w:t>
      </w:r>
      <w:r>
        <w:rPr>
          <w:rFonts w:ascii="Times New Roman" w:eastAsia="Times New Roman" w:hAnsi="Times New Roman" w:cs="Times New Roman"/>
          <w:color w:val="auto"/>
          <w:sz w:val="20"/>
          <w:szCs w:val="20"/>
        </w:rPr>
        <w:t>.</w:t>
      </w:r>
    </w:p>
    <w:p w14:paraId="7A640FD3"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5.365</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 xml:space="preserve">Využívání pásma 1 613,8–1 626,5 MHz družicovou pohyblivou službou (sestupný směr) podléhá koordinaci podle ustanovení č. </w:t>
      </w:r>
      <w:r>
        <w:rPr>
          <w:rFonts w:ascii="Times New Roman" w:eastAsia="Symbol" w:hAnsi="Times New Roman" w:cs="Times New Roman"/>
          <w:b/>
          <w:color w:val="auto"/>
          <w:sz w:val="20"/>
          <w:szCs w:val="20"/>
        </w:rPr>
        <w:t>9.11A</w:t>
      </w:r>
      <w:r>
        <w:rPr>
          <w:rFonts w:ascii="Times New Roman" w:eastAsia="Symbol" w:hAnsi="Times New Roman" w:cs="Times New Roman"/>
          <w:color w:val="auto"/>
          <w:sz w:val="20"/>
          <w:szCs w:val="20"/>
        </w:rPr>
        <w:t xml:space="preserve"> Řádu.</w:t>
      </w:r>
    </w:p>
    <w:p w14:paraId="6BC01E4A"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5.366</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Pásmo 1 610–1 626,5 MHz je celosvětově vyhrazeno pro využívání a rozvoj palubních elektronických pomůcek pro</w:t>
      </w:r>
      <w:r>
        <w:rPr>
          <w:rFonts w:ascii="Times New Roman" w:eastAsia="Symbol" w:hAnsi="Times New Roman" w:cs="Times New Roman"/>
          <w:color w:val="auto"/>
          <w:sz w:val="20"/>
          <w:szCs w:val="20"/>
        </w:rPr>
        <w:t xml:space="preserve"> leteckou navigaci a pro všechny s nimi přímo sdružené prostředky pozemní a na družicích. Takové družicové aplikace podléhají dohodě, uzavřené podle postupu stanoveného v ustanovení č. </w:t>
      </w:r>
      <w:r>
        <w:rPr>
          <w:rFonts w:ascii="Times New Roman" w:eastAsia="Symbol" w:hAnsi="Times New Roman" w:cs="Times New Roman"/>
          <w:b/>
          <w:bCs/>
          <w:color w:val="auto"/>
          <w:sz w:val="20"/>
          <w:szCs w:val="20"/>
        </w:rPr>
        <w:t>9.21</w:t>
      </w:r>
      <w:r>
        <w:rPr>
          <w:rFonts w:ascii="Times New Roman" w:eastAsia="Symbol" w:hAnsi="Times New Roman" w:cs="Times New Roman"/>
          <w:color w:val="auto"/>
          <w:sz w:val="20"/>
          <w:szCs w:val="20"/>
        </w:rPr>
        <w:t xml:space="preserve"> Řádu.</w:t>
      </w:r>
    </w:p>
    <w:p w14:paraId="4456FAD6" w14:textId="77777777" w:rsidR="008B4A59" w:rsidRDefault="00115307">
      <w:pPr>
        <w:suppressAutoHyphens/>
        <w:spacing w:before="60" w:after="120" w:line="240" w:lineRule="auto"/>
        <w:ind w:left="709" w:hanging="709"/>
        <w:jc w:val="both"/>
        <w:rPr>
          <w:rFonts w:ascii="Times New Roman" w:eastAsia="Symbol" w:hAnsi="Times New Roman" w:cs="Times New Roman"/>
          <w:color w:val="auto"/>
          <w:sz w:val="20"/>
          <w:szCs w:val="20"/>
        </w:rPr>
      </w:pPr>
      <w:r>
        <w:rPr>
          <w:rFonts w:ascii="Times New Roman" w:eastAsia="Symbol" w:hAnsi="Times New Roman" w:cs="Times New Roman"/>
          <w:b/>
          <w:color w:val="auto"/>
          <w:sz w:val="20"/>
          <w:szCs w:val="20"/>
        </w:rPr>
        <w:t>5.367</w:t>
      </w:r>
      <w:r>
        <w:rPr>
          <w:rFonts w:ascii="Times New Roman" w:eastAsia="Symbol" w:hAnsi="Times New Roman" w:cs="Times New Roman"/>
          <w:b/>
          <w:color w:val="auto"/>
          <w:sz w:val="20"/>
          <w:szCs w:val="20"/>
        </w:rPr>
        <w:tab/>
      </w:r>
      <w:r>
        <w:rPr>
          <w:rFonts w:ascii="Times New Roman" w:eastAsia="Symbol" w:hAnsi="Times New Roman" w:cs="Times New Roman"/>
          <w:i/>
          <w:color w:val="auto"/>
          <w:sz w:val="20"/>
          <w:szCs w:val="20"/>
        </w:rPr>
        <w:t>Doplňkové přidělení:</w:t>
      </w:r>
      <w:r>
        <w:rPr>
          <w:rFonts w:ascii="Times New Roman" w:eastAsia="Symbol" w:hAnsi="Times New Roman" w:cs="Times New Roman"/>
          <w:color w:val="auto"/>
          <w:sz w:val="20"/>
          <w:szCs w:val="20"/>
        </w:rPr>
        <w:t xml:space="preserve"> pásmo 1 610–1 626,5 MHz je přiděl</w:t>
      </w:r>
      <w:r>
        <w:rPr>
          <w:rFonts w:ascii="Times New Roman" w:eastAsia="Symbol" w:hAnsi="Times New Roman" w:cs="Times New Roman"/>
          <w:color w:val="auto"/>
          <w:sz w:val="20"/>
          <w:szCs w:val="20"/>
        </w:rPr>
        <w:t xml:space="preserve">eno navíc přednostně družicové letecké pohyblivé (R) službě. Toto využívání podléhá dohodě uzavřené podle postupu stanoveného v ustanovení č. </w:t>
      </w:r>
      <w:r>
        <w:rPr>
          <w:rFonts w:ascii="Times New Roman" w:eastAsia="Symbol" w:hAnsi="Times New Roman" w:cs="Times New Roman"/>
          <w:b/>
          <w:bCs/>
          <w:color w:val="auto"/>
          <w:sz w:val="20"/>
          <w:szCs w:val="20"/>
        </w:rPr>
        <w:t>9.21</w:t>
      </w:r>
      <w:r>
        <w:rPr>
          <w:rFonts w:ascii="Times New Roman" w:eastAsia="Symbol" w:hAnsi="Times New Roman" w:cs="Times New Roman"/>
          <w:color w:val="auto"/>
          <w:sz w:val="20"/>
          <w:szCs w:val="20"/>
        </w:rPr>
        <w:t xml:space="preserve"> Řádu.</w:t>
      </w:r>
    </w:p>
    <w:p w14:paraId="57E1CA9E" w14:textId="77777777" w:rsidR="008B4A59" w:rsidRDefault="00115307">
      <w:pPr>
        <w:suppressAutoHyphens/>
        <w:spacing w:before="60" w:after="120" w:line="240" w:lineRule="auto"/>
        <w:ind w:left="709" w:hanging="709"/>
        <w:jc w:val="both"/>
        <w:rPr>
          <w:rFonts w:ascii="Times New Roman" w:eastAsia="Symbol" w:hAnsi="Times New Roman" w:cs="Times New Roman"/>
          <w:color w:val="auto"/>
          <w:sz w:val="20"/>
          <w:szCs w:val="20"/>
        </w:rPr>
      </w:pPr>
      <w:r>
        <w:rPr>
          <w:rFonts w:ascii="Times New Roman" w:eastAsia="Symbol" w:hAnsi="Times New Roman" w:cs="Times New Roman"/>
          <w:b/>
          <w:color w:val="auto"/>
          <w:sz w:val="20"/>
          <w:szCs w:val="20"/>
        </w:rPr>
        <w:t>5.368</w:t>
      </w:r>
      <w:r>
        <w:rPr>
          <w:rFonts w:ascii="Times New Roman" w:eastAsia="Symbol" w:hAnsi="Times New Roman" w:cs="Times New Roman"/>
          <w:color w:val="auto"/>
          <w:sz w:val="20"/>
          <w:szCs w:val="20"/>
        </w:rPr>
        <w:tab/>
        <w:t>Ustanovení č. </w:t>
      </w:r>
      <w:r>
        <w:rPr>
          <w:rFonts w:ascii="Times New Roman" w:eastAsia="Symbol" w:hAnsi="Times New Roman" w:cs="Times New Roman"/>
          <w:b/>
          <w:bCs/>
          <w:color w:val="auto"/>
          <w:sz w:val="20"/>
          <w:szCs w:val="20"/>
        </w:rPr>
        <w:t>4.10</w:t>
      </w:r>
      <w:r>
        <w:rPr>
          <w:rFonts w:ascii="Times New Roman" w:eastAsia="Symbol" w:hAnsi="Times New Roman" w:cs="Times New Roman"/>
          <w:color w:val="auto"/>
          <w:sz w:val="20"/>
          <w:szCs w:val="20"/>
        </w:rPr>
        <w:t xml:space="preserve"> Řádu se nevztahuje v pásmu 1 610–1 626,5 MHz na službu družicového rádiového u</w:t>
      </w:r>
      <w:r>
        <w:rPr>
          <w:rFonts w:ascii="Times New Roman" w:eastAsia="Symbol" w:hAnsi="Times New Roman" w:cs="Times New Roman"/>
          <w:color w:val="auto"/>
          <w:sz w:val="20"/>
          <w:szCs w:val="20"/>
        </w:rPr>
        <w:t>rčování a družicovou pohyblivou službu. Ustanovení č. </w:t>
      </w:r>
      <w:r>
        <w:rPr>
          <w:rFonts w:ascii="Times New Roman" w:eastAsia="Symbol" w:hAnsi="Times New Roman" w:cs="Times New Roman"/>
          <w:b/>
          <w:color w:val="auto"/>
          <w:sz w:val="20"/>
          <w:szCs w:val="20"/>
        </w:rPr>
        <w:t>4.10</w:t>
      </w:r>
      <w:r>
        <w:rPr>
          <w:rFonts w:ascii="Times New Roman" w:eastAsia="Symbol" w:hAnsi="Times New Roman" w:cs="Times New Roman"/>
          <w:bCs/>
          <w:color w:val="auto"/>
          <w:sz w:val="20"/>
          <w:szCs w:val="20"/>
        </w:rPr>
        <w:t xml:space="preserve"> </w:t>
      </w:r>
      <w:r>
        <w:rPr>
          <w:rFonts w:ascii="Times New Roman" w:eastAsia="Symbol" w:hAnsi="Times New Roman" w:cs="Times New Roman"/>
          <w:color w:val="auto"/>
          <w:sz w:val="20"/>
          <w:szCs w:val="20"/>
        </w:rPr>
        <w:t xml:space="preserve">nicméně platí v pásmu 1 610–1 626,5 MHz ve vztahu k družicové letecké radionavigační službě, pokud je provozována v souladu s poznámkou </w:t>
      </w:r>
      <w:r>
        <w:rPr>
          <w:rFonts w:ascii="Times New Roman" w:eastAsia="Symbol" w:hAnsi="Times New Roman" w:cs="Times New Roman"/>
          <w:b/>
          <w:bCs/>
          <w:color w:val="auto"/>
          <w:sz w:val="20"/>
          <w:szCs w:val="20"/>
        </w:rPr>
        <w:t>5.366</w:t>
      </w:r>
      <w:r>
        <w:rPr>
          <w:rFonts w:ascii="Times New Roman" w:eastAsia="Symbol" w:hAnsi="Times New Roman" w:cs="Times New Roman"/>
          <w:color w:val="auto"/>
          <w:sz w:val="20"/>
          <w:szCs w:val="20"/>
        </w:rPr>
        <w:t>, k družicové letecké pohyblivé (R) službě, pokud je pro</w:t>
      </w:r>
      <w:r>
        <w:rPr>
          <w:rFonts w:ascii="Times New Roman" w:eastAsia="Symbol" w:hAnsi="Times New Roman" w:cs="Times New Roman"/>
          <w:color w:val="auto"/>
          <w:sz w:val="20"/>
          <w:szCs w:val="20"/>
        </w:rPr>
        <w:t xml:space="preserve">vozována v souladu s poznámkou </w:t>
      </w:r>
      <w:r>
        <w:rPr>
          <w:rFonts w:ascii="Times New Roman" w:eastAsia="Symbol" w:hAnsi="Times New Roman" w:cs="Times New Roman"/>
          <w:b/>
          <w:bCs/>
          <w:color w:val="auto"/>
          <w:sz w:val="20"/>
          <w:szCs w:val="20"/>
        </w:rPr>
        <w:t>5.367</w:t>
      </w:r>
      <w:r>
        <w:rPr>
          <w:rFonts w:ascii="Times New Roman" w:eastAsia="Symbol" w:hAnsi="Times New Roman" w:cs="Times New Roman"/>
          <w:color w:val="auto"/>
          <w:sz w:val="20"/>
          <w:szCs w:val="20"/>
        </w:rPr>
        <w:t xml:space="preserve">, a v pásmech 1 614,4225–1 618,725 MHz nebo 1 616,3–1 620,38 MHz (vzestupný směr) (viz </w:t>
      </w:r>
      <w:r>
        <w:rPr>
          <w:rFonts w:ascii="Times New Roman" w:eastAsia="Symbol" w:hAnsi="Times New Roman" w:cs="Times New Roman"/>
          <w:i/>
          <w:iCs/>
          <w:color w:val="auto"/>
          <w:sz w:val="20"/>
          <w:szCs w:val="20"/>
        </w:rPr>
        <w:t>resolves</w:t>
      </w:r>
      <w:r>
        <w:rPr>
          <w:rFonts w:ascii="Times New Roman" w:eastAsia="Symbol" w:hAnsi="Times New Roman" w:cs="Times New Roman"/>
          <w:color w:val="auto"/>
          <w:sz w:val="20"/>
          <w:szCs w:val="20"/>
        </w:rPr>
        <w:t xml:space="preserve"> 5 Rezoluce </w:t>
      </w:r>
      <w:r>
        <w:rPr>
          <w:rFonts w:ascii="Times New Roman" w:eastAsia="Symbol" w:hAnsi="Times New Roman" w:cs="Times New Roman"/>
          <w:b/>
          <w:bCs/>
          <w:color w:val="auto"/>
          <w:sz w:val="20"/>
          <w:szCs w:val="20"/>
        </w:rPr>
        <w:t>365</w:t>
      </w:r>
      <w:r>
        <w:rPr>
          <w:rFonts w:ascii="Times New Roman" w:eastAsia="Symbol" w:hAnsi="Times New Roman" w:cs="Times New Roman"/>
          <w:color w:val="auto"/>
          <w:sz w:val="20"/>
          <w:szCs w:val="20"/>
        </w:rPr>
        <w:t xml:space="preserve">) a v pásmu 1 621,35–1 626,5 MHz ve vztahu k družicové námořní pohyblivé službě, pokud je využívána v rámci GMDSS. Při uplatnění procedury dle Oddílu II Článku </w:t>
      </w:r>
      <w:r>
        <w:rPr>
          <w:rFonts w:ascii="Times New Roman" w:eastAsia="Symbol" w:hAnsi="Times New Roman" w:cs="Times New Roman"/>
          <w:b/>
          <w:bCs/>
          <w:color w:val="auto"/>
          <w:sz w:val="20"/>
          <w:szCs w:val="20"/>
        </w:rPr>
        <w:t>9</w:t>
      </w:r>
      <w:r>
        <w:rPr>
          <w:rFonts w:ascii="Times New Roman" w:eastAsia="Symbol" w:hAnsi="Times New Roman" w:cs="Times New Roman"/>
          <w:color w:val="auto"/>
          <w:sz w:val="20"/>
          <w:szCs w:val="20"/>
        </w:rPr>
        <w:t xml:space="preserve"> Řádu, neplatí ustanovení </w:t>
      </w:r>
      <w:r>
        <w:rPr>
          <w:rFonts w:ascii="Times New Roman" w:eastAsia="Symbol" w:hAnsi="Times New Roman" w:cs="Times New Roman"/>
          <w:b/>
          <w:bCs/>
          <w:color w:val="auto"/>
          <w:sz w:val="20"/>
          <w:szCs w:val="20"/>
        </w:rPr>
        <w:t>4.10</w:t>
      </w:r>
      <w:r>
        <w:rPr>
          <w:rFonts w:ascii="Times New Roman" w:eastAsia="Symbol" w:hAnsi="Times New Roman" w:cs="Times New Roman"/>
          <w:color w:val="auto"/>
          <w:sz w:val="20"/>
          <w:szCs w:val="20"/>
        </w:rPr>
        <w:t xml:space="preserve"> Řádu pro pásma 1 614,4225–1 618,725 MHz nebo 1 616,3–1 620,38 MH</w:t>
      </w:r>
      <w:r>
        <w:rPr>
          <w:rFonts w:ascii="Times New Roman" w:eastAsia="Symbol" w:hAnsi="Times New Roman" w:cs="Times New Roman"/>
          <w:color w:val="auto"/>
          <w:sz w:val="20"/>
          <w:szCs w:val="20"/>
        </w:rPr>
        <w:t xml:space="preserve">z (vzestupný směr) (viz </w:t>
      </w:r>
      <w:r>
        <w:rPr>
          <w:rFonts w:ascii="Times New Roman" w:eastAsia="Symbol" w:hAnsi="Times New Roman" w:cs="Times New Roman"/>
          <w:i/>
          <w:iCs/>
          <w:color w:val="auto"/>
          <w:sz w:val="20"/>
          <w:szCs w:val="20"/>
        </w:rPr>
        <w:t>resolves</w:t>
      </w:r>
      <w:r>
        <w:rPr>
          <w:rFonts w:ascii="Times New Roman" w:eastAsia="Symbol" w:hAnsi="Times New Roman" w:cs="Times New Roman"/>
          <w:color w:val="auto"/>
          <w:sz w:val="20"/>
          <w:szCs w:val="20"/>
        </w:rPr>
        <w:t xml:space="preserve"> 5 Rezoluce </w:t>
      </w:r>
      <w:r>
        <w:rPr>
          <w:rFonts w:ascii="Times New Roman" w:eastAsia="Symbol" w:hAnsi="Times New Roman" w:cs="Times New Roman"/>
          <w:b/>
          <w:bCs/>
          <w:color w:val="auto"/>
          <w:sz w:val="20"/>
          <w:szCs w:val="20"/>
        </w:rPr>
        <w:t>365)</w:t>
      </w:r>
      <w:r>
        <w:rPr>
          <w:rFonts w:ascii="Times New Roman" w:eastAsia="Symbol" w:hAnsi="Times New Roman" w:cs="Times New Roman"/>
          <w:color w:val="auto"/>
          <w:sz w:val="20"/>
          <w:szCs w:val="20"/>
        </w:rPr>
        <w:t xml:space="preserve"> a </w:t>
      </w:r>
      <w:r>
        <w:rPr>
          <w:rFonts w:ascii="Times New Roman" w:eastAsia="Symbol" w:hAnsi="Times New Roman" w:cs="Times New Roman"/>
          <w:bCs/>
          <w:color w:val="auto"/>
          <w:sz w:val="20"/>
          <w:szCs w:val="20"/>
        </w:rPr>
        <w:t>2 483,59–2 499,91 (sestupný směr) pro družicovou námořní pohyblivou službu, pokud se využívá pro GMDSS s družicovými sítěmi nebo systémy, pro něž byla kompletní koordinační informace přijata Radiokomunikač</w:t>
      </w:r>
      <w:r>
        <w:rPr>
          <w:rFonts w:ascii="Times New Roman" w:eastAsia="Symbol" w:hAnsi="Times New Roman" w:cs="Times New Roman"/>
          <w:bCs/>
          <w:color w:val="auto"/>
          <w:sz w:val="20"/>
          <w:szCs w:val="20"/>
        </w:rPr>
        <w:t xml:space="preserve">ním úřadem ITU (BR) před 20. listopadem 2023. Platí Rezoluce </w:t>
      </w:r>
      <w:r>
        <w:rPr>
          <w:rFonts w:ascii="Times New Roman" w:eastAsia="Symbol" w:hAnsi="Times New Roman" w:cs="Times New Roman"/>
          <w:b/>
          <w:color w:val="auto"/>
          <w:sz w:val="20"/>
          <w:szCs w:val="20"/>
        </w:rPr>
        <w:t>365</w:t>
      </w:r>
      <w:r>
        <w:rPr>
          <w:rFonts w:ascii="Times New Roman" w:eastAsia="Symbol" w:hAnsi="Times New Roman" w:cs="Times New Roman"/>
          <w:bCs/>
          <w:color w:val="auto"/>
          <w:sz w:val="20"/>
          <w:szCs w:val="20"/>
        </w:rPr>
        <w:t xml:space="preserve">. </w:t>
      </w:r>
    </w:p>
    <w:p w14:paraId="0C26F84D" w14:textId="77777777" w:rsidR="008B4A59" w:rsidRDefault="00115307">
      <w:pPr>
        <w:suppressAutoHyphens/>
        <w:spacing w:before="60" w:after="120" w:line="240" w:lineRule="auto"/>
        <w:ind w:left="709" w:hanging="709"/>
        <w:jc w:val="both"/>
        <w:rPr>
          <w:rFonts w:ascii="Times New Roman" w:eastAsia="Times New Roman" w:hAnsi="Times New Roman" w:cs="Times New Roman"/>
          <w:color w:val="auto"/>
          <w:sz w:val="20"/>
          <w:szCs w:val="20"/>
        </w:rPr>
      </w:pPr>
      <w:r>
        <w:rPr>
          <w:rFonts w:ascii="Times New Roman" w:eastAsia="Times New Roman" w:hAnsi="Times New Roman" w:cs="Times New Roman"/>
          <w:b/>
          <w:bCs/>
          <w:color w:val="auto"/>
          <w:sz w:val="20"/>
          <w:szCs w:val="20"/>
        </w:rPr>
        <w:t>5.369</w:t>
      </w:r>
      <w:r>
        <w:rPr>
          <w:rFonts w:ascii="Times New Roman" w:eastAsia="Times New Roman" w:hAnsi="Times New Roman" w:cs="Times New Roman"/>
          <w:b/>
          <w:bCs/>
          <w:color w:val="auto"/>
          <w:sz w:val="20"/>
          <w:szCs w:val="20"/>
        </w:rPr>
        <w:tab/>
      </w:r>
      <w:r>
        <w:rPr>
          <w:rFonts w:ascii="Times New Roman" w:eastAsia="Times New Roman" w:hAnsi="Times New Roman" w:cs="Times New Roman"/>
          <w:color w:val="auto"/>
          <w:sz w:val="20"/>
          <w:szCs w:val="20"/>
        </w:rPr>
        <w:t>Odlišná kategorie služby: v Angole, Austrálii, Číně, Eritrei, Etiopii, Indii, Íránu, Izraeli, Libanonu, Libérii, na Madagaskaru, v Mali, Pákistánu, Papui Nové Guinei, Sýrii, Dem. Repu</w:t>
      </w:r>
      <w:r>
        <w:rPr>
          <w:rFonts w:ascii="Times New Roman" w:eastAsia="Times New Roman" w:hAnsi="Times New Roman" w:cs="Times New Roman"/>
          <w:color w:val="auto"/>
          <w:sz w:val="20"/>
          <w:szCs w:val="20"/>
        </w:rPr>
        <w:t xml:space="preserve">blice Kongu, Súdánu, Jižním Súdánu, Togu a Zambii je pásmo 1 610–1 626,5 MHz přiděleno přednostně (viz ustanovení č. </w:t>
      </w:r>
      <w:r>
        <w:rPr>
          <w:rFonts w:ascii="Times New Roman" w:eastAsia="Times New Roman" w:hAnsi="Times New Roman" w:cs="Times New Roman"/>
          <w:b/>
          <w:bCs/>
          <w:color w:val="auto"/>
          <w:sz w:val="20"/>
          <w:szCs w:val="20"/>
        </w:rPr>
        <w:t>5.33</w:t>
      </w:r>
      <w:r>
        <w:rPr>
          <w:rFonts w:ascii="Times New Roman" w:eastAsia="Times New Roman" w:hAnsi="Times New Roman" w:cs="Times New Roman"/>
          <w:color w:val="auto"/>
          <w:sz w:val="20"/>
          <w:szCs w:val="20"/>
        </w:rPr>
        <w:t xml:space="preserve"> Řádu) družicové službě rádiového určování (vzestupný směr) s podmínkou dohody uzavřené podle ustanovení č. </w:t>
      </w:r>
      <w:r>
        <w:rPr>
          <w:rFonts w:ascii="Times New Roman" w:eastAsia="Times New Roman" w:hAnsi="Times New Roman" w:cs="Times New Roman"/>
          <w:b/>
          <w:bCs/>
          <w:color w:val="auto"/>
          <w:sz w:val="20"/>
          <w:szCs w:val="20"/>
        </w:rPr>
        <w:t>9.21</w:t>
      </w:r>
      <w:r>
        <w:rPr>
          <w:rFonts w:ascii="Times New Roman" w:eastAsia="Times New Roman" w:hAnsi="Times New Roman" w:cs="Times New Roman"/>
          <w:color w:val="auto"/>
          <w:sz w:val="20"/>
          <w:szCs w:val="20"/>
        </w:rPr>
        <w:t xml:space="preserve"> Řádu se zeměmi, které </w:t>
      </w:r>
      <w:r>
        <w:rPr>
          <w:rFonts w:ascii="Times New Roman" w:eastAsia="Times New Roman" w:hAnsi="Times New Roman" w:cs="Times New Roman"/>
          <w:color w:val="auto"/>
          <w:sz w:val="20"/>
          <w:szCs w:val="20"/>
        </w:rPr>
        <w:t>nejsou uvedeny výše.</w:t>
      </w:r>
    </w:p>
    <w:p w14:paraId="4E1060D6"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5.371</w:t>
      </w:r>
      <w:r>
        <w:rPr>
          <w:rFonts w:ascii="Times New Roman" w:eastAsia="Symbol" w:hAnsi="Times New Roman" w:cs="Times New Roman"/>
          <w:b/>
          <w:color w:val="auto"/>
          <w:sz w:val="20"/>
          <w:szCs w:val="20"/>
        </w:rPr>
        <w:tab/>
      </w:r>
      <w:r>
        <w:rPr>
          <w:rFonts w:ascii="Times New Roman" w:eastAsia="Symbol" w:hAnsi="Times New Roman" w:cs="Times New Roman"/>
          <w:i/>
          <w:color w:val="auto"/>
          <w:sz w:val="20"/>
          <w:szCs w:val="20"/>
        </w:rPr>
        <w:t>Doplňkové přidělení:</w:t>
      </w:r>
      <w:r>
        <w:rPr>
          <w:rFonts w:ascii="Times New Roman" w:eastAsia="Symbol" w:hAnsi="Times New Roman" w:cs="Times New Roman"/>
          <w:color w:val="auto"/>
          <w:sz w:val="20"/>
          <w:szCs w:val="20"/>
        </w:rPr>
        <w:t xml:space="preserve"> v Regionu 1 je pásmo 1610–1626,5 MHz (vzestupný směr) přiděleno navíc podružně družicové službě rádiového určování s podmínkou uzavření dohody podle ustanovení č. </w:t>
      </w:r>
      <w:r>
        <w:rPr>
          <w:rFonts w:ascii="Times New Roman" w:eastAsia="Symbol" w:hAnsi="Times New Roman" w:cs="Times New Roman"/>
          <w:b/>
          <w:color w:val="auto"/>
          <w:sz w:val="20"/>
          <w:szCs w:val="20"/>
        </w:rPr>
        <w:t>9.21</w:t>
      </w:r>
      <w:r>
        <w:rPr>
          <w:rFonts w:ascii="Times New Roman" w:eastAsia="Symbol" w:hAnsi="Times New Roman" w:cs="Times New Roman"/>
          <w:color w:val="auto"/>
          <w:sz w:val="20"/>
          <w:szCs w:val="20"/>
        </w:rPr>
        <w:t xml:space="preserve"> Řádu.</w:t>
      </w:r>
    </w:p>
    <w:p w14:paraId="655FDACA" w14:textId="77777777" w:rsidR="008B4A59" w:rsidRDefault="00115307">
      <w:pPr>
        <w:suppressAutoHyphens/>
        <w:spacing w:before="60" w:after="120" w:line="240" w:lineRule="auto"/>
        <w:ind w:left="720" w:hanging="720"/>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5.372</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 xml:space="preserve">Stanicím </w:t>
      </w:r>
      <w:r>
        <w:rPr>
          <w:rFonts w:ascii="Times New Roman" w:eastAsia="Symbol" w:hAnsi="Times New Roman" w:cs="Times New Roman"/>
          <w:color w:val="auto"/>
          <w:sz w:val="20"/>
          <w:szCs w:val="20"/>
        </w:rPr>
        <w:t>radioastronomické služby využívajícím pásmo 1 610,6 až 1 613,8 MHz nesmí být působeno škodlivé rušení stanicemi družicové služby rádiového určování a družicové pohyblivé služby (platí ustanovení č. </w:t>
      </w:r>
      <w:r>
        <w:rPr>
          <w:rFonts w:ascii="Times New Roman" w:eastAsia="Symbol" w:hAnsi="Times New Roman" w:cs="Times New Roman"/>
          <w:b/>
          <w:color w:val="auto"/>
          <w:sz w:val="20"/>
          <w:szCs w:val="20"/>
        </w:rPr>
        <w:t>29.13</w:t>
      </w:r>
      <w:r>
        <w:rPr>
          <w:rFonts w:ascii="Times New Roman" w:eastAsia="Symbol" w:hAnsi="Times New Roman" w:cs="Times New Roman"/>
          <w:color w:val="auto"/>
          <w:sz w:val="20"/>
          <w:szCs w:val="20"/>
        </w:rPr>
        <w:t xml:space="preserve"> Řádu). Ekvivalentní hustota výkonového toku (epfd) g</w:t>
      </w:r>
      <w:r>
        <w:rPr>
          <w:rFonts w:ascii="Times New Roman" w:eastAsia="Symbol" w:hAnsi="Times New Roman" w:cs="Times New Roman"/>
          <w:color w:val="auto"/>
          <w:sz w:val="20"/>
          <w:szCs w:val="20"/>
        </w:rPr>
        <w:t>enerovaná v pásmu 1 610,6–1 613,8 MHz všemi kosmickými stanicemi družicového NGSO systému v družicové pohyblivé službě (sestupný směr) provozovanými v pásmu 1 613,8–1 626,5 MHz musí být v souladu s ochrannými kritérii stanovenými v Doporučeních ITU-R RA.76</w:t>
      </w:r>
      <w:r>
        <w:rPr>
          <w:rFonts w:ascii="Times New Roman" w:eastAsia="Symbol" w:hAnsi="Times New Roman" w:cs="Times New Roman"/>
          <w:color w:val="auto"/>
          <w:sz w:val="20"/>
          <w:szCs w:val="20"/>
        </w:rPr>
        <w:t>9-2 a ITU-R RA.1513-2, s využitím metodiky dané Doporučením ITU-R M.1583-1, a s vyzařovacím diagramem radioastronomické antény popsaným v Doporučení ITU-R RA.1631-0.</w:t>
      </w:r>
      <w:r>
        <w:rPr>
          <w:rFonts w:ascii="Times New Roman" w:eastAsia="Symbol" w:hAnsi="Times New Roman" w:cs="Times New Roman"/>
          <w:b/>
          <w:color w:val="auto"/>
          <w:sz w:val="20"/>
          <w:szCs w:val="20"/>
        </w:rPr>
        <w:t xml:space="preserve"> </w:t>
      </w:r>
    </w:p>
    <w:p w14:paraId="29596A8D" w14:textId="77777777" w:rsidR="008B4A59" w:rsidRDefault="00115307">
      <w:pPr>
        <w:suppressAutoHyphens/>
        <w:spacing w:before="60" w:after="120" w:line="240" w:lineRule="auto"/>
        <w:ind w:left="720" w:hanging="720"/>
        <w:jc w:val="both"/>
        <w:rPr>
          <w:rFonts w:ascii="Times New Roman" w:eastAsia="Symbol" w:hAnsi="Times New Roman" w:cs="Times New Roman"/>
          <w:bCs/>
          <w:color w:val="auto"/>
          <w:sz w:val="20"/>
          <w:szCs w:val="20"/>
        </w:rPr>
      </w:pPr>
      <w:r>
        <w:rPr>
          <w:rFonts w:ascii="Times New Roman" w:eastAsia="Symbol" w:hAnsi="Times New Roman" w:cs="Times New Roman"/>
          <w:b/>
          <w:color w:val="auto"/>
          <w:sz w:val="20"/>
          <w:szCs w:val="20"/>
        </w:rPr>
        <w:t>5.372A</w:t>
      </w:r>
      <w:r>
        <w:rPr>
          <w:rFonts w:ascii="Times New Roman" w:eastAsia="Symbol" w:hAnsi="Times New Roman" w:cs="Times New Roman"/>
          <w:b/>
          <w:color w:val="auto"/>
          <w:sz w:val="20"/>
          <w:szCs w:val="20"/>
        </w:rPr>
        <w:tab/>
      </w:r>
      <w:r>
        <w:rPr>
          <w:rFonts w:ascii="Times New Roman" w:eastAsia="Symbol" w:hAnsi="Times New Roman" w:cs="Times New Roman"/>
          <w:bCs/>
          <w:color w:val="auto"/>
          <w:sz w:val="20"/>
          <w:szCs w:val="20"/>
        </w:rPr>
        <w:t>Družicová námořní pohyblivá služba v pásmech 1 614,4225–1 618,725 MHz nebo 1 616,3</w:t>
      </w:r>
      <w:r>
        <w:rPr>
          <w:rFonts w:ascii="Times New Roman" w:eastAsia="Symbol" w:hAnsi="Times New Roman" w:cs="Times New Roman"/>
          <w:bCs/>
          <w:color w:val="auto"/>
          <w:sz w:val="20"/>
          <w:szCs w:val="20"/>
        </w:rPr>
        <w:t xml:space="preserve">–1 620,38 MHz (vzestupný směr) (viz </w:t>
      </w:r>
      <w:r>
        <w:rPr>
          <w:rFonts w:ascii="Times New Roman" w:eastAsia="Symbol" w:hAnsi="Times New Roman" w:cs="Times New Roman"/>
          <w:bCs/>
          <w:i/>
          <w:iCs/>
          <w:color w:val="auto"/>
          <w:sz w:val="20"/>
          <w:szCs w:val="20"/>
        </w:rPr>
        <w:t xml:space="preserve">resolves </w:t>
      </w:r>
      <w:r>
        <w:rPr>
          <w:rFonts w:ascii="Times New Roman" w:eastAsia="Symbol" w:hAnsi="Times New Roman" w:cs="Times New Roman"/>
          <w:bCs/>
          <w:color w:val="auto"/>
          <w:sz w:val="20"/>
          <w:szCs w:val="20"/>
        </w:rPr>
        <w:t xml:space="preserve">5 Rezoluce </w:t>
      </w:r>
      <w:r>
        <w:rPr>
          <w:rFonts w:ascii="Times New Roman" w:eastAsia="Symbol" w:hAnsi="Times New Roman" w:cs="Times New Roman"/>
          <w:b/>
          <w:color w:val="auto"/>
          <w:sz w:val="20"/>
          <w:szCs w:val="20"/>
        </w:rPr>
        <w:t>365)</w:t>
      </w:r>
      <w:r>
        <w:rPr>
          <w:rFonts w:ascii="Times New Roman" w:eastAsia="Symbol" w:hAnsi="Times New Roman" w:cs="Times New Roman"/>
          <w:bCs/>
          <w:color w:val="auto"/>
          <w:sz w:val="20"/>
          <w:szCs w:val="20"/>
        </w:rPr>
        <w:t xml:space="preserve"> a 2 483,59–2 499,91 MHz (sestupný směr), pokud jsou tato využívána pro GMDSS, je omezena na družicové geostacionární sítě identifikované v Rezoluci </w:t>
      </w:r>
      <w:r>
        <w:rPr>
          <w:rFonts w:ascii="Times New Roman" w:eastAsia="Symbol" w:hAnsi="Times New Roman" w:cs="Times New Roman"/>
          <w:b/>
          <w:color w:val="auto"/>
          <w:sz w:val="20"/>
          <w:szCs w:val="20"/>
        </w:rPr>
        <w:t>365</w:t>
      </w:r>
      <w:r>
        <w:rPr>
          <w:rFonts w:ascii="Times New Roman" w:eastAsia="Symbol" w:hAnsi="Times New Roman" w:cs="Times New Roman"/>
          <w:bCs/>
          <w:color w:val="auto"/>
          <w:sz w:val="20"/>
          <w:szCs w:val="20"/>
        </w:rPr>
        <w:t xml:space="preserve"> a jejich přidružené pozemské stanice situov</w:t>
      </w:r>
      <w:r>
        <w:rPr>
          <w:rFonts w:ascii="Times New Roman" w:eastAsia="Symbol" w:hAnsi="Times New Roman" w:cs="Times New Roman"/>
          <w:bCs/>
          <w:color w:val="auto"/>
          <w:sz w:val="20"/>
          <w:szCs w:val="20"/>
        </w:rPr>
        <w:t xml:space="preserve">ané uvnitř servisní oblasti od 75⁰E do 135⁰E zeměpisné délky a od 10⁰N do 55⁰N zeměpisné šířky. Platí Rezoluce </w:t>
      </w:r>
      <w:r>
        <w:rPr>
          <w:rFonts w:ascii="Times New Roman" w:eastAsia="Symbol" w:hAnsi="Times New Roman" w:cs="Times New Roman"/>
          <w:b/>
          <w:color w:val="auto"/>
          <w:sz w:val="20"/>
          <w:szCs w:val="20"/>
        </w:rPr>
        <w:t>365.</w:t>
      </w:r>
      <w:r>
        <w:rPr>
          <w:rFonts w:ascii="Times New Roman" w:eastAsia="Symbol" w:hAnsi="Times New Roman" w:cs="Times New Roman"/>
          <w:bCs/>
          <w:color w:val="auto"/>
          <w:sz w:val="20"/>
          <w:szCs w:val="20"/>
        </w:rPr>
        <w:t xml:space="preserve"> </w:t>
      </w:r>
    </w:p>
    <w:p w14:paraId="66595DAA" w14:textId="77777777" w:rsidR="008B4A59" w:rsidRDefault="00115307">
      <w:pPr>
        <w:suppressAutoHyphens/>
        <w:spacing w:before="60" w:after="120" w:line="240" w:lineRule="auto"/>
        <w:ind w:left="720" w:hanging="720"/>
        <w:jc w:val="both"/>
        <w:rPr>
          <w:rFonts w:ascii="Times New Roman" w:eastAsia="Symbol" w:hAnsi="Times New Roman" w:cs="Times New Roman"/>
          <w:bCs/>
          <w:color w:val="auto"/>
          <w:sz w:val="20"/>
          <w:szCs w:val="20"/>
        </w:rPr>
      </w:pPr>
      <w:r>
        <w:rPr>
          <w:rFonts w:ascii="Times New Roman" w:eastAsia="Symbol" w:hAnsi="Times New Roman" w:cs="Times New Roman"/>
          <w:b/>
          <w:color w:val="auto"/>
          <w:sz w:val="20"/>
          <w:szCs w:val="20"/>
        </w:rPr>
        <w:t>5.373</w:t>
      </w:r>
      <w:r>
        <w:rPr>
          <w:rFonts w:ascii="Times New Roman" w:eastAsia="Symbol" w:hAnsi="Times New Roman" w:cs="Times New Roman"/>
          <w:b/>
          <w:color w:val="auto"/>
          <w:sz w:val="20"/>
          <w:szCs w:val="20"/>
        </w:rPr>
        <w:tab/>
      </w:r>
      <w:r>
        <w:rPr>
          <w:rFonts w:ascii="Times New Roman" w:eastAsia="Symbol" w:hAnsi="Times New Roman" w:cs="Times New Roman"/>
          <w:bCs/>
          <w:color w:val="auto"/>
          <w:sz w:val="20"/>
          <w:szCs w:val="20"/>
        </w:rPr>
        <w:t>Námořní pohyblivé pozemské stanice</w:t>
      </w:r>
      <w:r>
        <w:rPr>
          <w:rFonts w:ascii="Times New Roman" w:eastAsia="Symbol" w:hAnsi="Times New Roman" w:cs="Times New Roman"/>
          <w:b/>
          <w:color w:val="auto"/>
          <w:sz w:val="20"/>
          <w:szCs w:val="20"/>
        </w:rPr>
        <w:t xml:space="preserve"> </w:t>
      </w:r>
      <w:r>
        <w:rPr>
          <w:rFonts w:ascii="Times New Roman" w:eastAsia="Symbol" w:hAnsi="Times New Roman" w:cs="Times New Roman"/>
          <w:bCs/>
          <w:color w:val="auto"/>
          <w:sz w:val="20"/>
          <w:szCs w:val="20"/>
        </w:rPr>
        <w:t>přijímající v pásmu 1 621,35–1 626,5 MHz nesmí ukládat dodatečná omezení pozemským stanicím provoz</w:t>
      </w:r>
      <w:r>
        <w:rPr>
          <w:rFonts w:ascii="Times New Roman" w:eastAsia="Symbol" w:hAnsi="Times New Roman" w:cs="Times New Roman"/>
          <w:bCs/>
          <w:color w:val="auto"/>
          <w:sz w:val="20"/>
          <w:szCs w:val="20"/>
        </w:rPr>
        <w:t>ovaným v družicové námořní pohyblivé službě nebo námořním pozemským stanicím družicové služby rádiového určování provozovaným v souladu s Řádem v pásmu 1 610–1 621,35 MHz nebo pozemským stanicím provozovaným v družicové námořní pohyblivé službě v souladu s</w:t>
      </w:r>
      <w:r>
        <w:rPr>
          <w:rFonts w:ascii="Times New Roman" w:eastAsia="Symbol" w:hAnsi="Times New Roman" w:cs="Times New Roman"/>
          <w:bCs/>
          <w:color w:val="auto"/>
          <w:sz w:val="20"/>
          <w:szCs w:val="20"/>
        </w:rPr>
        <w:t xml:space="preserve"> Řádem v pásmu 1 626,5–1 660,5 MHz, pokud nebylo mezi notifikujícími správami dohodnuto jinak. </w:t>
      </w:r>
    </w:p>
    <w:p w14:paraId="0D6B36AD" w14:textId="77777777" w:rsidR="008B4A59" w:rsidRDefault="00115307">
      <w:pPr>
        <w:suppressAutoHyphens/>
        <w:spacing w:before="60" w:after="120" w:line="240" w:lineRule="auto"/>
        <w:ind w:left="720" w:hanging="720"/>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 xml:space="preserve">5.373A </w:t>
      </w:r>
      <w:r>
        <w:rPr>
          <w:rFonts w:ascii="Times New Roman" w:eastAsia="Symbol" w:hAnsi="Times New Roman" w:cs="Times New Roman"/>
          <w:bCs/>
          <w:color w:val="auto"/>
          <w:sz w:val="20"/>
          <w:szCs w:val="20"/>
        </w:rPr>
        <w:t>Námořní pohyblivé pozemské stanice</w:t>
      </w:r>
      <w:r>
        <w:rPr>
          <w:rFonts w:ascii="Times New Roman" w:eastAsia="Symbol" w:hAnsi="Times New Roman" w:cs="Times New Roman"/>
          <w:b/>
          <w:color w:val="auto"/>
          <w:sz w:val="20"/>
          <w:szCs w:val="20"/>
        </w:rPr>
        <w:t xml:space="preserve"> </w:t>
      </w:r>
      <w:r>
        <w:rPr>
          <w:rFonts w:ascii="Times New Roman" w:eastAsia="Symbol" w:hAnsi="Times New Roman" w:cs="Times New Roman"/>
          <w:bCs/>
          <w:color w:val="auto"/>
          <w:sz w:val="20"/>
          <w:szCs w:val="20"/>
        </w:rPr>
        <w:t>přijímající v pásmu 1 621,35–1 626,5 MHz nesmí ukládat omezení na kmitočtové příděly pro pozemské stanice družicové po</w:t>
      </w:r>
      <w:r>
        <w:rPr>
          <w:rFonts w:ascii="Times New Roman" w:eastAsia="Symbol" w:hAnsi="Times New Roman" w:cs="Times New Roman"/>
          <w:bCs/>
          <w:color w:val="auto"/>
          <w:sz w:val="20"/>
          <w:szCs w:val="20"/>
        </w:rPr>
        <w:t xml:space="preserve">hyblivé služby (vzestupný směr) a pro družicovou službu rádiového určování (vzestupný směr) v pásmu 1 621,35–1 626,5 MHz v sítích, jejichž úplná koordinační informace byla přijata Radiokomunikačním úřadem ITU (BR) před 28. říjnem 2019.  </w:t>
      </w:r>
    </w:p>
    <w:p w14:paraId="651D3E3F"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5.374</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Pohyblivé po</w:t>
      </w:r>
      <w:r>
        <w:rPr>
          <w:rFonts w:ascii="Times New Roman" w:eastAsia="Symbol" w:hAnsi="Times New Roman" w:cs="Times New Roman"/>
          <w:color w:val="auto"/>
          <w:sz w:val="20"/>
          <w:szCs w:val="20"/>
        </w:rPr>
        <w:t>zemské stanice v družicové pohyblivé službě provozované v pásmech 1 631,5–1 634,5 MHz a 1 656,5–1 660 MHz nesmí působit škodlivé rušení stanicím pevné služby provozovaným v zemích vyjmenovaných v poznámce č </w:t>
      </w:r>
      <w:r>
        <w:rPr>
          <w:rFonts w:ascii="Times New Roman" w:eastAsia="Symbol" w:hAnsi="Times New Roman" w:cs="Times New Roman"/>
          <w:b/>
          <w:color w:val="auto"/>
          <w:sz w:val="20"/>
          <w:szCs w:val="20"/>
        </w:rPr>
        <w:t>5.359</w:t>
      </w:r>
      <w:r>
        <w:rPr>
          <w:rFonts w:ascii="Times New Roman" w:eastAsia="Symbol" w:hAnsi="Times New Roman" w:cs="Times New Roman"/>
          <w:color w:val="auto"/>
          <w:sz w:val="20"/>
          <w:szCs w:val="20"/>
        </w:rPr>
        <w:t xml:space="preserve"> Řádu.</w:t>
      </w:r>
    </w:p>
    <w:p w14:paraId="2DE9E7F4"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5.375</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Využívání pásma 1 645,5–1 646,5</w:t>
      </w:r>
      <w:r>
        <w:rPr>
          <w:rFonts w:ascii="Times New Roman" w:eastAsia="Symbol" w:hAnsi="Times New Roman" w:cs="Times New Roman"/>
          <w:color w:val="auto"/>
          <w:sz w:val="20"/>
          <w:szCs w:val="20"/>
        </w:rPr>
        <w:t xml:space="preserve"> MHz družicovou pohyblivou službou (vzestupný směr) a mezidružicovými spoji je omezeno na tísňové, pilnostní a bezpečnostní komunikace (viz Článek </w:t>
      </w:r>
      <w:r>
        <w:rPr>
          <w:rFonts w:ascii="Times New Roman" w:eastAsia="Symbol" w:hAnsi="Times New Roman" w:cs="Times New Roman"/>
          <w:b/>
          <w:color w:val="auto"/>
          <w:sz w:val="20"/>
          <w:szCs w:val="20"/>
        </w:rPr>
        <w:t xml:space="preserve">31 </w:t>
      </w:r>
      <w:r>
        <w:rPr>
          <w:rFonts w:ascii="Times New Roman" w:eastAsia="Symbol" w:hAnsi="Times New Roman" w:cs="Times New Roman"/>
          <w:color w:val="auto"/>
          <w:sz w:val="20"/>
          <w:szCs w:val="20"/>
        </w:rPr>
        <w:t>Řádu).</w:t>
      </w:r>
    </w:p>
    <w:p w14:paraId="01745928"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5.376</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 pásmu 1 646,5–1 656,5 MHz jsou navíc povolena vysílání v letecké pohyblivé (R) službě z let</w:t>
      </w:r>
      <w:r>
        <w:rPr>
          <w:rFonts w:ascii="Times New Roman" w:eastAsia="Symbol" w:hAnsi="Times New Roman" w:cs="Times New Roman"/>
          <w:color w:val="auto"/>
          <w:sz w:val="20"/>
          <w:szCs w:val="20"/>
        </w:rPr>
        <w:t>adlových stanic přímo k leteckým zemským stanicím nebo mezi letadlovými stanicemi navzájem, slouží-li k rozšíření nebo doplnění spojů od letadel k družicím.</w:t>
      </w:r>
    </w:p>
    <w:p w14:paraId="678CFB04"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5.376A</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 xml:space="preserve">Pohyblivé pozemské stanice provozované v pásmu 1 660–1 660,5 MHz nesmí působit </w:t>
      </w:r>
      <w:r>
        <w:rPr>
          <w:rFonts w:ascii="Times New Roman" w:eastAsia="Symbol" w:hAnsi="Times New Roman" w:cs="Times New Roman"/>
          <w:color w:val="auto"/>
          <w:sz w:val="20"/>
          <w:szCs w:val="20"/>
        </w:rPr>
        <w:t>škodlivé rušení stanicím v radioastronomické službě.</w:t>
      </w:r>
    </w:p>
    <w:p w14:paraId="2686BE18" w14:textId="77777777" w:rsidR="008B4A59" w:rsidRDefault="00115307">
      <w:pPr>
        <w:suppressAutoHyphens/>
        <w:spacing w:before="60" w:after="120" w:line="240" w:lineRule="auto"/>
        <w:ind w:left="709" w:hanging="709"/>
        <w:jc w:val="both"/>
        <w:rPr>
          <w:rFonts w:ascii="Times New Roman" w:eastAsia="Symbol" w:hAnsi="Times New Roman" w:cs="Times New Roman"/>
          <w:b/>
          <w:color w:val="000000"/>
          <w:sz w:val="20"/>
          <w:szCs w:val="20"/>
        </w:rPr>
      </w:pPr>
      <w:r>
        <w:rPr>
          <w:rFonts w:ascii="Times New Roman" w:eastAsia="Symbol" w:hAnsi="Times New Roman" w:cs="Times New Roman"/>
          <w:b/>
          <w:color w:val="auto"/>
          <w:sz w:val="20"/>
          <w:szCs w:val="20"/>
        </w:rPr>
        <w:t>5.379A</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 xml:space="preserve">Správy se naléhavě žádají, aby v pásmu 1 660,5–1 668,4 MHz poskytovaly veškerou uskutečnitelnou ochranu budoucímu radioastronomickému výzkumu zejména tím, že pomocné meteorologické službě v pásmu </w:t>
      </w:r>
      <w:r>
        <w:rPr>
          <w:rFonts w:ascii="Times New Roman" w:eastAsia="Symbol" w:hAnsi="Times New Roman" w:cs="Times New Roman"/>
          <w:color w:val="auto"/>
          <w:sz w:val="20"/>
          <w:szCs w:val="20"/>
        </w:rPr>
        <w:t>1 664,4–1 668,4 MHz co možná nejdříve zruší vysílání v sestupném směru.</w:t>
      </w:r>
    </w:p>
    <w:p w14:paraId="1A376468" w14:textId="77777777" w:rsidR="008B4A59" w:rsidRDefault="00115307">
      <w:pPr>
        <w:suppressAutoHyphens/>
        <w:spacing w:before="60" w:after="120" w:line="240" w:lineRule="auto"/>
        <w:ind w:left="709" w:hanging="709"/>
        <w:jc w:val="both"/>
        <w:rPr>
          <w:rFonts w:ascii="Times New Roman" w:eastAsia="Symbol" w:hAnsi="Times New Roman" w:cs="Times New Roman"/>
          <w:color w:val="auto"/>
          <w:sz w:val="20"/>
          <w:szCs w:val="20"/>
        </w:rPr>
      </w:pPr>
      <w:r>
        <w:rPr>
          <w:rFonts w:ascii="Times New Roman" w:eastAsia="Symbol" w:hAnsi="Times New Roman" w:cs="Times New Roman"/>
          <w:b/>
          <w:color w:val="000000"/>
          <w:sz w:val="20"/>
          <w:szCs w:val="20"/>
        </w:rPr>
        <w:t>5.379B</w:t>
      </w:r>
      <w:r>
        <w:rPr>
          <w:rFonts w:ascii="Times New Roman" w:eastAsia="Symbol" w:hAnsi="Times New Roman" w:cs="Times New Roman"/>
          <w:b/>
          <w:color w:val="000000"/>
          <w:sz w:val="20"/>
          <w:szCs w:val="20"/>
        </w:rPr>
        <w:tab/>
      </w:r>
      <w:r>
        <w:rPr>
          <w:rFonts w:ascii="Times New Roman" w:eastAsia="Symbol" w:hAnsi="Times New Roman" w:cs="Times New Roman"/>
          <w:color w:val="000000"/>
          <w:sz w:val="20"/>
          <w:szCs w:val="20"/>
        </w:rPr>
        <w:t>Využívání pásma 1 668</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1 675 MHz družicovou pohyblivou službou podléhá koordinaci podle ustanovení č. </w:t>
      </w:r>
      <w:r>
        <w:rPr>
          <w:rFonts w:ascii="Times New Roman" w:eastAsia="Symbol" w:hAnsi="Times New Roman" w:cs="Times New Roman"/>
          <w:b/>
          <w:color w:val="000000"/>
          <w:sz w:val="20"/>
          <w:szCs w:val="20"/>
        </w:rPr>
        <w:t>9.11A</w:t>
      </w:r>
      <w:r>
        <w:rPr>
          <w:rFonts w:ascii="Times New Roman" w:eastAsia="Symbol" w:hAnsi="Times New Roman" w:cs="Times New Roman"/>
          <w:color w:val="000000"/>
          <w:sz w:val="20"/>
          <w:szCs w:val="20"/>
        </w:rPr>
        <w:t xml:space="preserve"> Řádu.</w:t>
      </w:r>
      <w:r>
        <w:rPr>
          <w:rFonts w:ascii="Times New Roman" w:eastAsia="Symbol" w:hAnsi="Times New Roman" w:cs="Times New Roman"/>
          <w:b/>
          <w:color w:val="000000"/>
          <w:sz w:val="20"/>
          <w:szCs w:val="20"/>
        </w:rPr>
        <w:t xml:space="preserve"> </w:t>
      </w:r>
    </w:p>
    <w:p w14:paraId="5A139A69"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5.379C</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Za účelem ochrany radioastronomické služby v pásmu 1 668</w:t>
      </w:r>
      <w:r>
        <w:rPr>
          <w:rFonts w:ascii="Times New Roman" w:eastAsia="Symbol" w:hAnsi="Times New Roman" w:cs="Times New Roman"/>
          <w:color w:val="auto"/>
          <w:sz w:val="20"/>
          <w:szCs w:val="20"/>
        </w:rPr>
        <w:t xml:space="preserve">–1 670 MHz nesmí souhrnné hodnoty hustot výkonového toku působených pohyblivými pozemskými stanicemi v sítích v družicové pohyblivé službě provozovanými v tomto pásmu po více než 2 % integračních period trvajících 2000 s překročit </w:t>
      </w:r>
      <w:r>
        <w:rPr>
          <w:rFonts w:ascii="Times New Roman" w:eastAsia="Symbol" w:hAnsi="Times New Roman" w:cs="Times New Roman"/>
          <w:color w:val="auto"/>
          <w:sz w:val="20"/>
          <w:szCs w:val="20"/>
        </w:rPr>
        <w:noBreakHyphen/>
        <w:t>181 dB(W/m</w:t>
      </w:r>
      <w:r>
        <w:rPr>
          <w:rFonts w:ascii="Times New Roman" w:eastAsia="Symbol" w:hAnsi="Times New Roman" w:cs="Times New Roman"/>
          <w:color w:val="auto"/>
          <w:sz w:val="20"/>
          <w:szCs w:val="20"/>
          <w:vertAlign w:val="superscript"/>
        </w:rPr>
        <w:t>2</w:t>
      </w:r>
      <w:r>
        <w:rPr>
          <w:rFonts w:ascii="Times New Roman" w:eastAsia="Symbol" w:hAnsi="Times New Roman" w:cs="Times New Roman"/>
          <w:color w:val="auto"/>
          <w:sz w:val="20"/>
          <w:szCs w:val="20"/>
        </w:rPr>
        <w:t>) v pásmu šir</w:t>
      </w:r>
      <w:r>
        <w:rPr>
          <w:rFonts w:ascii="Times New Roman" w:eastAsia="Symbol" w:hAnsi="Times New Roman" w:cs="Times New Roman"/>
          <w:color w:val="auto"/>
          <w:sz w:val="20"/>
          <w:szCs w:val="20"/>
        </w:rPr>
        <w:t xml:space="preserve">okém 10 MHz a </w:t>
      </w:r>
      <w:r>
        <w:rPr>
          <w:rFonts w:ascii="Times New Roman" w:eastAsia="Symbol" w:hAnsi="Times New Roman" w:cs="Times New Roman"/>
          <w:color w:val="auto"/>
          <w:sz w:val="20"/>
          <w:szCs w:val="20"/>
        </w:rPr>
        <w:noBreakHyphen/>
        <w:t>194 dB(W/m</w:t>
      </w:r>
      <w:r>
        <w:rPr>
          <w:rFonts w:ascii="Times New Roman" w:eastAsia="Symbol" w:hAnsi="Times New Roman" w:cs="Times New Roman"/>
          <w:color w:val="auto"/>
          <w:sz w:val="20"/>
          <w:szCs w:val="20"/>
          <w:vertAlign w:val="superscript"/>
        </w:rPr>
        <w:t>2</w:t>
      </w:r>
      <w:r>
        <w:rPr>
          <w:rFonts w:ascii="Times New Roman" w:eastAsia="Symbol" w:hAnsi="Times New Roman" w:cs="Times New Roman"/>
          <w:color w:val="auto"/>
          <w:sz w:val="20"/>
          <w:szCs w:val="20"/>
        </w:rPr>
        <w:t>) v kterémkoli pásmu širokém 20 kHz na žádné radioastronomické stanici zapsané v Základním mezinárodním registru kmitočtů (MIFR).</w:t>
      </w:r>
    </w:p>
    <w:p w14:paraId="3D178390"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5.379D</w:t>
      </w:r>
      <w:r>
        <w:rPr>
          <w:rFonts w:ascii="Times New Roman" w:eastAsia="Symbol" w:hAnsi="Times New Roman" w:cs="Times New Roman"/>
          <w:b/>
          <w:color w:val="auto"/>
          <w:sz w:val="20"/>
          <w:szCs w:val="20"/>
        </w:rPr>
        <w:tab/>
      </w:r>
      <w:r>
        <w:rPr>
          <w:rFonts w:ascii="Times New Roman" w:eastAsia="Symbol" w:hAnsi="Times New Roman" w:cs="Times New Roman"/>
          <w:color w:val="000000"/>
          <w:sz w:val="20"/>
          <w:szCs w:val="20"/>
        </w:rPr>
        <w:t>Pro sdílení pásma 1 668,4</w:t>
      </w:r>
      <w:r>
        <w:rPr>
          <w:rFonts w:ascii="Times New Roman" w:eastAsia="Times New Roman" w:hAnsi="Times New Roman" w:cs="Times New Roman"/>
          <w:color w:val="222222"/>
          <w:sz w:val="20"/>
          <w:szCs w:val="20"/>
        </w:rPr>
        <w:t>–</w:t>
      </w:r>
      <w:r>
        <w:rPr>
          <w:rFonts w:ascii="Times New Roman" w:eastAsia="Symbol" w:hAnsi="Times New Roman" w:cs="Times New Roman"/>
          <w:color w:val="000000"/>
          <w:sz w:val="20"/>
          <w:szCs w:val="20"/>
        </w:rPr>
        <w:t>1 675 MHz družicovou pohyblivou službou a službami pevnou a pohybli</w:t>
      </w:r>
      <w:r>
        <w:rPr>
          <w:rFonts w:ascii="Times New Roman" w:eastAsia="Symbol" w:hAnsi="Times New Roman" w:cs="Times New Roman"/>
          <w:color w:val="000000"/>
          <w:sz w:val="20"/>
          <w:szCs w:val="20"/>
        </w:rPr>
        <w:t xml:space="preserve">vou platí Rezoluce </w:t>
      </w:r>
      <w:r>
        <w:rPr>
          <w:rFonts w:ascii="Times New Roman" w:eastAsia="Symbol" w:hAnsi="Times New Roman" w:cs="Times New Roman"/>
          <w:b/>
          <w:color w:val="000000"/>
          <w:sz w:val="20"/>
          <w:szCs w:val="20"/>
        </w:rPr>
        <w:t>744</w:t>
      </w:r>
      <w:r>
        <w:rPr>
          <w:rFonts w:ascii="Times New Roman" w:eastAsia="Symbol" w:hAnsi="Times New Roman" w:cs="Times New Roman"/>
          <w:color w:val="000000"/>
          <w:sz w:val="20"/>
          <w:szCs w:val="20"/>
        </w:rPr>
        <w:t>.</w:t>
      </w:r>
    </w:p>
    <w:p w14:paraId="4A1F07D9" w14:textId="77777777" w:rsidR="008B4A59" w:rsidRDefault="00115307">
      <w:pPr>
        <w:suppressAutoHyphens/>
        <w:spacing w:before="60" w:after="120" w:line="240" w:lineRule="auto"/>
        <w:ind w:left="709" w:hanging="709"/>
        <w:jc w:val="both"/>
        <w:rPr>
          <w:rFonts w:ascii="Times New Roman" w:eastAsia="Symbol" w:hAnsi="Times New Roman" w:cs="Times New Roman"/>
          <w:color w:val="000000"/>
          <w:sz w:val="20"/>
          <w:szCs w:val="20"/>
        </w:rPr>
      </w:pPr>
      <w:r>
        <w:rPr>
          <w:rFonts w:ascii="Times New Roman" w:eastAsia="Symbol" w:hAnsi="Times New Roman" w:cs="Times New Roman"/>
          <w:b/>
          <w:color w:val="auto"/>
          <w:sz w:val="20"/>
          <w:szCs w:val="20"/>
        </w:rPr>
        <w:t>5.380A</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 xml:space="preserve">V pásmu 1 670–1 675 MHz nesmí stanice v družicové pohyblivé službě působit škodlivé rušení existujícím </w:t>
      </w:r>
      <w:r>
        <w:rPr>
          <w:rFonts w:ascii="Times New Roman" w:eastAsia="Symbol" w:hAnsi="Times New Roman" w:cs="Times New Roman"/>
          <w:color w:val="000000"/>
          <w:sz w:val="20"/>
          <w:szCs w:val="20"/>
        </w:rPr>
        <w:t xml:space="preserve">pozemským stanicím v družicové meteorologické službě ohlášeným před 1. lednem 2004 ani omezovat jejich rozvoj. Každý </w:t>
      </w:r>
      <w:r>
        <w:rPr>
          <w:rFonts w:ascii="Times New Roman" w:eastAsia="Symbol" w:hAnsi="Times New Roman" w:cs="Times New Roman"/>
          <w:color w:val="000000"/>
          <w:sz w:val="20"/>
          <w:szCs w:val="20"/>
        </w:rPr>
        <w:t>nový příděl těmto pozemským stanicím v tomto pásmu také musí být chráněn před škodlivým rušením od stanic v družicové pohyblivé službě.</w:t>
      </w:r>
    </w:p>
    <w:p w14:paraId="237CF630" w14:textId="77777777" w:rsidR="008B4A59" w:rsidRDefault="00115307">
      <w:pPr>
        <w:suppressAutoHyphens/>
        <w:spacing w:before="60" w:after="120" w:line="240" w:lineRule="auto"/>
        <w:ind w:left="709" w:hanging="709"/>
        <w:jc w:val="both"/>
        <w:rPr>
          <w:rFonts w:ascii="Times New Roman" w:eastAsia="Symbol" w:hAnsi="Times New Roman" w:cs="Times New Roman"/>
          <w:bCs/>
          <w:color w:val="auto"/>
          <w:sz w:val="20"/>
          <w:szCs w:val="20"/>
        </w:rPr>
      </w:pPr>
      <w:r>
        <w:rPr>
          <w:rFonts w:ascii="Times New Roman" w:eastAsia="Symbol" w:hAnsi="Times New Roman" w:cs="Times New Roman"/>
          <w:b/>
          <w:color w:val="auto"/>
          <w:sz w:val="20"/>
          <w:szCs w:val="20"/>
        </w:rPr>
        <w:t>5.382</w:t>
      </w:r>
      <w:r>
        <w:rPr>
          <w:rFonts w:ascii="Times New Roman" w:eastAsia="Symbol" w:hAnsi="Times New Roman" w:cs="Times New Roman"/>
          <w:b/>
          <w:color w:val="auto"/>
          <w:sz w:val="20"/>
          <w:szCs w:val="20"/>
        </w:rPr>
        <w:tab/>
      </w:r>
      <w:r>
        <w:rPr>
          <w:rFonts w:ascii="Times New Roman" w:eastAsia="Symbol" w:hAnsi="Times New Roman" w:cs="Times New Roman"/>
          <w:bCs/>
          <w:i/>
          <w:iCs/>
          <w:color w:val="auto"/>
          <w:sz w:val="20"/>
          <w:szCs w:val="20"/>
        </w:rPr>
        <w:t xml:space="preserve">Odlišná kategorie služby: </w:t>
      </w:r>
      <w:r>
        <w:rPr>
          <w:rFonts w:ascii="Times New Roman" w:eastAsia="Symbol" w:hAnsi="Times New Roman" w:cs="Times New Roman"/>
          <w:bCs/>
          <w:color w:val="auto"/>
          <w:sz w:val="20"/>
          <w:szCs w:val="20"/>
        </w:rPr>
        <w:t>V Saudské Arábii, Arménii, Ázerbájdžánu, Bahrajnu Bělorusku, Republice Kongo, Egyptě, Sp</w:t>
      </w:r>
      <w:r>
        <w:rPr>
          <w:rFonts w:ascii="Times New Roman" w:eastAsia="Symbol" w:hAnsi="Times New Roman" w:cs="Times New Roman"/>
          <w:bCs/>
          <w:color w:val="auto"/>
          <w:sz w:val="20"/>
          <w:szCs w:val="20"/>
        </w:rPr>
        <w:t>ojených Arabských Emirátech, Eritrei, Etiopii, Ruské federaci, Guinei, Iráku, Izraeli, Jordánsku, Kazachstánu, Kuvajtu, Libanonu, Severní Makedonii, Mauritánii, Moldavsku, Mongolsku, Ománu, Uzbekistánu, Polsku, Kataru, Sýrii, Kyrgyzstánu, Somálsku, Tádžiki</w:t>
      </w:r>
      <w:r>
        <w:rPr>
          <w:rFonts w:ascii="Times New Roman" w:eastAsia="Symbol" w:hAnsi="Times New Roman" w:cs="Times New Roman"/>
          <w:bCs/>
          <w:color w:val="auto"/>
          <w:sz w:val="20"/>
          <w:szCs w:val="20"/>
        </w:rPr>
        <w:t xml:space="preserve">stánu, Turkmenistánu, Ukrajině a Jemenu je pásmo 1 690–1 700 MHz službám pevné a pohyblivé kromě letecké pohyblivé přiděleno přednostně (viz ustanovení </w:t>
      </w:r>
      <w:r>
        <w:rPr>
          <w:rFonts w:ascii="Times New Roman" w:eastAsia="Symbol" w:hAnsi="Times New Roman" w:cs="Times New Roman"/>
          <w:b/>
          <w:color w:val="auto"/>
          <w:sz w:val="20"/>
          <w:szCs w:val="20"/>
        </w:rPr>
        <w:t>5.33</w:t>
      </w:r>
      <w:r>
        <w:rPr>
          <w:rFonts w:ascii="Times New Roman" w:eastAsia="Symbol" w:hAnsi="Times New Roman" w:cs="Times New Roman"/>
          <w:bCs/>
          <w:color w:val="auto"/>
          <w:sz w:val="20"/>
          <w:szCs w:val="20"/>
        </w:rPr>
        <w:t xml:space="preserve"> Řádu).</w:t>
      </w:r>
    </w:p>
    <w:p w14:paraId="0BFD4790"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5.384A</w:t>
      </w:r>
      <w:r>
        <w:rPr>
          <w:rFonts w:ascii="Times New Roman" w:eastAsia="Symbol" w:hAnsi="Times New Roman" w:cs="Times New Roman"/>
          <w:b/>
          <w:color w:val="auto"/>
          <w:sz w:val="20"/>
          <w:szCs w:val="20"/>
        </w:rPr>
        <w:tab/>
      </w:r>
      <w:r>
        <w:rPr>
          <w:rFonts w:ascii="Times New Roman" w:eastAsia="Symbol" w:hAnsi="Times New Roman" w:cs="Times New Roman"/>
          <w:color w:val="000000"/>
          <w:sz w:val="20"/>
          <w:szCs w:val="20"/>
        </w:rPr>
        <w:t>Pásma 1 710</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1 885 MHz, 2 300</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2 400 MHz a 2 500</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2 690 MHz nebo jejich úseky jsou ident</w:t>
      </w:r>
      <w:r>
        <w:rPr>
          <w:rFonts w:ascii="Times New Roman" w:eastAsia="Symbol" w:hAnsi="Times New Roman" w:cs="Times New Roman"/>
          <w:color w:val="000000"/>
          <w:sz w:val="20"/>
          <w:szCs w:val="20"/>
        </w:rPr>
        <w:t>ifikována k použití správám, které mají v úmyslu zavádět Mezinárodní mobilní telekomunikace (IMT) v souladu s Rezolucí </w:t>
      </w:r>
      <w:r>
        <w:rPr>
          <w:rFonts w:ascii="Times New Roman" w:eastAsia="Symbol" w:hAnsi="Times New Roman" w:cs="Times New Roman"/>
          <w:b/>
          <w:color w:val="000000"/>
          <w:sz w:val="20"/>
          <w:szCs w:val="20"/>
        </w:rPr>
        <w:t>223</w:t>
      </w:r>
      <w:r>
        <w:rPr>
          <w:rFonts w:ascii="Times New Roman" w:eastAsia="Symbol" w:hAnsi="Times New Roman" w:cs="Times New Roman"/>
          <w:color w:val="000000"/>
          <w:sz w:val="20"/>
          <w:szCs w:val="20"/>
        </w:rPr>
        <w:t>. Tato identifikace nevylučuje využití těchto pásem kteroukoliv aplikací služeb, jimž jsou přidělena, a nezakládá v Řádu žádné priorit</w:t>
      </w:r>
      <w:r>
        <w:rPr>
          <w:rFonts w:ascii="Times New Roman" w:eastAsia="Symbol" w:hAnsi="Times New Roman" w:cs="Times New Roman"/>
          <w:color w:val="000000"/>
          <w:sz w:val="20"/>
          <w:szCs w:val="20"/>
        </w:rPr>
        <w:t>y.</w:t>
      </w:r>
    </w:p>
    <w:p w14:paraId="0EAF14AA" w14:textId="77777777" w:rsidR="008B4A59" w:rsidRDefault="00115307">
      <w:pPr>
        <w:suppressAutoHyphens/>
        <w:spacing w:before="60" w:after="120" w:line="240" w:lineRule="auto"/>
        <w:ind w:left="709" w:hanging="709"/>
        <w:jc w:val="both"/>
        <w:rPr>
          <w:rFonts w:ascii="Times New Roman" w:eastAsia="Symbol" w:hAnsi="Times New Roman" w:cs="Times New Roman"/>
          <w:color w:val="auto"/>
          <w:sz w:val="20"/>
          <w:szCs w:val="20"/>
        </w:rPr>
      </w:pPr>
      <w:r>
        <w:rPr>
          <w:rFonts w:ascii="Times New Roman" w:eastAsia="Symbol" w:hAnsi="Times New Roman" w:cs="Times New Roman"/>
          <w:b/>
          <w:color w:val="auto"/>
          <w:sz w:val="20"/>
          <w:szCs w:val="20"/>
        </w:rPr>
        <w:t>5.385</w:t>
      </w:r>
      <w:r>
        <w:rPr>
          <w:rFonts w:ascii="Times New Roman" w:eastAsia="Symbol" w:hAnsi="Times New Roman" w:cs="Times New Roman"/>
          <w:b/>
          <w:color w:val="auto"/>
          <w:sz w:val="20"/>
          <w:szCs w:val="20"/>
        </w:rPr>
        <w:tab/>
      </w:r>
      <w:r>
        <w:rPr>
          <w:rFonts w:ascii="Times New Roman" w:eastAsia="Symbol" w:hAnsi="Times New Roman" w:cs="Times New Roman"/>
          <w:i/>
          <w:color w:val="auto"/>
          <w:sz w:val="20"/>
          <w:szCs w:val="20"/>
        </w:rPr>
        <w:t>Doplňkové přidělení:</w:t>
      </w:r>
      <w:r>
        <w:rPr>
          <w:rFonts w:ascii="Times New Roman" w:eastAsia="Symbol" w:hAnsi="Times New Roman" w:cs="Times New Roman"/>
          <w:color w:val="auto"/>
          <w:sz w:val="20"/>
          <w:szCs w:val="20"/>
        </w:rPr>
        <w:t xml:space="preserve"> pásmo 1 718,8–1 722,2 MHz je přiděleno navíc podružně radioastronomické službě pro pozorování spektrálních čar.</w:t>
      </w:r>
    </w:p>
    <w:p w14:paraId="6DB87DD2" w14:textId="77777777" w:rsidR="008B4A59" w:rsidRDefault="00115307">
      <w:pPr>
        <w:numPr>
          <w:ilvl w:val="1"/>
          <w:numId w:val="28"/>
        </w:numPr>
        <w:tabs>
          <w:tab w:val="left" w:pos="720"/>
        </w:tabs>
        <w:suppressAutoHyphens/>
        <w:spacing w:before="60" w:after="120" w:line="240" w:lineRule="auto"/>
        <w:ind w:left="720" w:hanging="720"/>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Pásma 1 885–2 025 MHz a 2 110–2 200 MHz jsou celosvětově určena pro využití správám, které mají v úmyslu </w:t>
      </w:r>
      <w:r>
        <w:rPr>
          <w:rFonts w:ascii="Times New Roman" w:eastAsia="Symbol" w:hAnsi="Times New Roman" w:cs="Times New Roman"/>
          <w:color w:val="auto"/>
          <w:sz w:val="20"/>
          <w:szCs w:val="20"/>
        </w:rPr>
        <w:t>zavádět Mezinárodní mobilní telekomunikace (IMT). Takové využívání nevylučuje využití těchto pásem jinými službami, jimž jsou přidělena. Tato pásma, nechť jsou dávána pro IMT k dispozici v souladu s Rezolucí</w:t>
      </w:r>
      <w:r>
        <w:rPr>
          <w:rFonts w:ascii="Times New Roman" w:eastAsia="Symbol" w:hAnsi="Times New Roman" w:cs="Times New Roman"/>
          <w:b/>
          <w:color w:val="auto"/>
          <w:sz w:val="20"/>
          <w:szCs w:val="20"/>
        </w:rPr>
        <w:t xml:space="preserve"> 212</w:t>
      </w:r>
      <w:r>
        <w:rPr>
          <w:rFonts w:ascii="Times New Roman" w:eastAsia="Symbol" w:hAnsi="Times New Roman" w:cs="Times New Roman"/>
          <w:color w:val="auto"/>
          <w:sz w:val="20"/>
          <w:szCs w:val="20"/>
        </w:rPr>
        <w:t xml:space="preserve"> (viz též Rezoluce </w:t>
      </w:r>
      <w:r>
        <w:rPr>
          <w:rFonts w:ascii="Times New Roman" w:eastAsia="Symbol" w:hAnsi="Times New Roman" w:cs="Times New Roman"/>
          <w:b/>
          <w:bCs/>
          <w:color w:val="auto"/>
          <w:sz w:val="20"/>
          <w:szCs w:val="20"/>
        </w:rPr>
        <w:t>223</w:t>
      </w:r>
      <w:r>
        <w:rPr>
          <w:rFonts w:ascii="Times New Roman" w:eastAsia="Symbol" w:hAnsi="Times New Roman" w:cs="Times New Roman"/>
          <w:color w:val="auto"/>
          <w:sz w:val="20"/>
          <w:szCs w:val="20"/>
        </w:rPr>
        <w:t>).</w:t>
      </w:r>
    </w:p>
    <w:p w14:paraId="59BFC6BE"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5.388A</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Pásma 1 710–1</w:t>
      </w:r>
      <w:r>
        <w:rPr>
          <w:rFonts w:ascii="Times New Roman" w:eastAsia="Symbol" w:hAnsi="Times New Roman" w:cs="Times New Roman"/>
          <w:color w:val="auto"/>
          <w:sz w:val="20"/>
          <w:szCs w:val="20"/>
        </w:rPr>
        <w:t> 980 MHz, 2 010–2 025 MHz a 2 110–2 170 MHz v Regionech 1 a 3 a pásma 1 710–1 980 MHz a 2 110–2 160 MHz v Regionu 2 jsou identifikována pro využívání stanicemi na platformách ve velkých výškách jako základnové stanice HIBS pro poskytování Mezinárodních mob</w:t>
      </w:r>
      <w:r>
        <w:rPr>
          <w:rFonts w:ascii="Times New Roman" w:eastAsia="Symbol" w:hAnsi="Times New Roman" w:cs="Times New Roman"/>
          <w:color w:val="auto"/>
          <w:sz w:val="20"/>
          <w:szCs w:val="20"/>
        </w:rPr>
        <w:t>ilních telekomunikací (IMT). Tato identifikace nevylučuje využívání těchto pásem jakoukoliv aplikací služeb, jimž jsou přidělena a nezakládá prioritu v Řádu.  Platí Rezoluce </w:t>
      </w:r>
      <w:r>
        <w:rPr>
          <w:rFonts w:ascii="Times New Roman" w:eastAsia="Symbol" w:hAnsi="Times New Roman" w:cs="Times New Roman"/>
          <w:b/>
          <w:color w:val="auto"/>
          <w:sz w:val="20"/>
          <w:szCs w:val="20"/>
        </w:rPr>
        <w:t>221</w:t>
      </w:r>
      <w:r>
        <w:rPr>
          <w:rFonts w:ascii="Times New Roman" w:eastAsia="Symbol" w:hAnsi="Times New Roman" w:cs="Times New Roman"/>
          <w:color w:val="auto"/>
          <w:sz w:val="20"/>
          <w:szCs w:val="20"/>
        </w:rPr>
        <w:t>. HIBS nesmí vyžadovat ochranu před stávajícími přednostními službami. Ustanove</w:t>
      </w:r>
      <w:r>
        <w:rPr>
          <w:rFonts w:ascii="Times New Roman" w:eastAsia="Symbol" w:hAnsi="Times New Roman" w:cs="Times New Roman"/>
          <w:color w:val="auto"/>
          <w:sz w:val="20"/>
          <w:szCs w:val="20"/>
        </w:rPr>
        <w:t xml:space="preserve">ní </w:t>
      </w:r>
      <w:r>
        <w:rPr>
          <w:rFonts w:ascii="Times New Roman" w:eastAsia="Symbol" w:hAnsi="Times New Roman" w:cs="Times New Roman"/>
          <w:b/>
          <w:bCs/>
          <w:color w:val="auto"/>
          <w:sz w:val="20"/>
          <w:szCs w:val="20"/>
        </w:rPr>
        <w:t>5.43A</w:t>
      </w:r>
      <w:r>
        <w:rPr>
          <w:rFonts w:ascii="Times New Roman" w:eastAsia="Symbol" w:hAnsi="Times New Roman" w:cs="Times New Roman"/>
          <w:color w:val="auto"/>
          <w:sz w:val="20"/>
          <w:szCs w:val="20"/>
        </w:rPr>
        <w:t xml:space="preserve"> neplatí. Toto využívání HIBS v pásmech 1 710–1 785 MHz v Regionech 1 a 2, a 1 710–1 815 MHz v Regionu 3 je omezeno na příjem na HIBS, a pásmo 2 110–2 170 MHz je omezeno na vysílání z HIBS. </w:t>
      </w:r>
    </w:p>
    <w:p w14:paraId="2D383EC4" w14:textId="77777777" w:rsidR="008B4A59" w:rsidRDefault="00115307">
      <w:pPr>
        <w:suppressAutoHyphens/>
        <w:spacing w:before="60" w:after="120" w:line="240" w:lineRule="auto"/>
        <w:ind w:left="709" w:hanging="709"/>
        <w:jc w:val="both"/>
        <w:rPr>
          <w:rFonts w:ascii="Times New Roman" w:eastAsia="Symbol" w:hAnsi="Times New Roman" w:cs="Times New Roman"/>
          <w:bCs/>
          <w:color w:val="auto"/>
          <w:sz w:val="20"/>
          <w:szCs w:val="20"/>
        </w:rPr>
      </w:pPr>
      <w:r>
        <w:rPr>
          <w:rFonts w:ascii="Times New Roman" w:eastAsia="Symbol" w:hAnsi="Times New Roman" w:cs="Times New Roman"/>
          <w:b/>
          <w:color w:val="auto"/>
          <w:sz w:val="20"/>
          <w:szCs w:val="20"/>
        </w:rPr>
        <w:t>5.389A</w:t>
      </w:r>
      <w:r>
        <w:rPr>
          <w:rFonts w:ascii="Times New Roman" w:eastAsia="Symbol" w:hAnsi="Times New Roman" w:cs="Times New Roman"/>
          <w:b/>
          <w:color w:val="auto"/>
          <w:sz w:val="20"/>
          <w:szCs w:val="20"/>
        </w:rPr>
        <w:tab/>
      </w:r>
      <w:r>
        <w:rPr>
          <w:rFonts w:ascii="Times New Roman" w:eastAsia="Symbol" w:hAnsi="Times New Roman" w:cs="Times New Roman"/>
          <w:color w:val="000000"/>
          <w:sz w:val="20"/>
          <w:szCs w:val="20"/>
        </w:rPr>
        <w:t>Využívání pásem 1 980</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2 010 MHz a 2 170</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 xml:space="preserve">2 200 MHz </w:t>
      </w:r>
      <w:r>
        <w:rPr>
          <w:rFonts w:ascii="Times New Roman" w:eastAsia="Symbol" w:hAnsi="Times New Roman" w:cs="Times New Roman"/>
          <w:color w:val="000000"/>
          <w:sz w:val="20"/>
          <w:szCs w:val="20"/>
        </w:rPr>
        <w:t xml:space="preserve">družicovou pohyblivou službou podléhá koordinaci podle ustanovení č. </w:t>
      </w:r>
      <w:r>
        <w:rPr>
          <w:rFonts w:ascii="Times New Roman" w:eastAsia="Symbol" w:hAnsi="Times New Roman" w:cs="Times New Roman"/>
          <w:b/>
          <w:bCs/>
          <w:color w:val="000000"/>
          <w:sz w:val="20"/>
          <w:szCs w:val="20"/>
        </w:rPr>
        <w:t>9.11A</w:t>
      </w:r>
      <w:r>
        <w:rPr>
          <w:rFonts w:ascii="Times New Roman" w:eastAsia="Symbol" w:hAnsi="Times New Roman" w:cs="Times New Roman"/>
          <w:color w:val="000000"/>
          <w:sz w:val="20"/>
          <w:szCs w:val="20"/>
        </w:rPr>
        <w:t xml:space="preserve"> Řádu a podle ustanovení Rezoluce </w:t>
      </w:r>
      <w:r>
        <w:rPr>
          <w:rFonts w:ascii="Times New Roman" w:eastAsia="Symbol" w:hAnsi="Times New Roman" w:cs="Times New Roman"/>
          <w:b/>
          <w:bCs/>
          <w:color w:val="000000"/>
          <w:sz w:val="20"/>
          <w:szCs w:val="20"/>
        </w:rPr>
        <w:t>716</w:t>
      </w:r>
      <w:r>
        <w:rPr>
          <w:rFonts w:ascii="Times New Roman" w:eastAsia="Symbol" w:hAnsi="Times New Roman" w:cs="Times New Roman"/>
          <w:color w:val="000000"/>
          <w:sz w:val="20"/>
          <w:szCs w:val="20"/>
        </w:rPr>
        <w:t>.</w:t>
      </w:r>
    </w:p>
    <w:p w14:paraId="61CCB394"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5.391</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 pásmech 2 025–2 110 MHz a 2 200–2 290 MHz nebudou správy při přídělech pohyblivé službě</w:t>
      </w:r>
      <w:r>
        <w:rPr>
          <w:rFonts w:ascii="Times New Roman" w:eastAsia="Symbol" w:hAnsi="Times New Roman" w:cs="Times New Roman"/>
          <w:b/>
          <w:color w:val="auto"/>
          <w:sz w:val="20"/>
          <w:szCs w:val="20"/>
        </w:rPr>
        <w:t xml:space="preserve"> </w:t>
      </w:r>
      <w:r>
        <w:rPr>
          <w:rFonts w:ascii="Times New Roman" w:eastAsia="Symbol" w:hAnsi="Times New Roman" w:cs="Times New Roman"/>
          <w:color w:val="auto"/>
          <w:sz w:val="20"/>
          <w:szCs w:val="20"/>
        </w:rPr>
        <w:t>zavádět pohyblivé soustavy s velkou plošnou hus</w:t>
      </w:r>
      <w:r>
        <w:rPr>
          <w:rFonts w:ascii="Times New Roman" w:eastAsia="Symbol" w:hAnsi="Times New Roman" w:cs="Times New Roman"/>
          <w:color w:val="auto"/>
          <w:sz w:val="20"/>
          <w:szCs w:val="20"/>
        </w:rPr>
        <w:t>totou, jak je popsáno v Doporučení ITU-R SA.1154-0, a vezmou toto doporučení v úvahu při zavádění pohyblivých soustav jakéhokoli jiného druhu.</w:t>
      </w:r>
    </w:p>
    <w:p w14:paraId="05120E75" w14:textId="77777777" w:rsidR="008B4A59" w:rsidRDefault="00115307">
      <w:pPr>
        <w:suppressAutoHyphens/>
        <w:spacing w:before="60" w:after="120" w:line="240" w:lineRule="auto"/>
        <w:ind w:left="709" w:hanging="709"/>
        <w:jc w:val="both"/>
        <w:rPr>
          <w:rFonts w:ascii="Times New Roman" w:eastAsia="Symbol" w:hAnsi="Times New Roman" w:cs="Times New Roman"/>
          <w:bCs/>
          <w:color w:val="auto"/>
          <w:sz w:val="20"/>
          <w:szCs w:val="20"/>
        </w:rPr>
      </w:pPr>
      <w:r>
        <w:rPr>
          <w:rFonts w:ascii="Times New Roman" w:eastAsia="Symbol" w:hAnsi="Times New Roman" w:cs="Times New Roman"/>
          <w:b/>
          <w:color w:val="auto"/>
          <w:sz w:val="20"/>
          <w:szCs w:val="20"/>
        </w:rPr>
        <w:t>5.392</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 xml:space="preserve">Správy se naléhavě žádají o přijetí veškerých proveditelných opatření k zajištění toho, že přenosy ve </w:t>
      </w:r>
      <w:r>
        <w:rPr>
          <w:rFonts w:ascii="Times New Roman" w:eastAsia="Symbol" w:hAnsi="Times New Roman" w:cs="Times New Roman"/>
          <w:color w:val="auto"/>
          <w:sz w:val="20"/>
          <w:szCs w:val="20"/>
        </w:rPr>
        <w:t>směru kosmos–kosmos mezi dvěma nebo více negeostacionárními družicemi ve službě kosmického výzkumu, kosmického provozu a družicového průzkumu Země v pásmech 2 025–2 110 MHz a 2 200–2 290 MHz nesmí ukládat žádná omezení přenosům v rámci těchto služeb na těc</w:t>
      </w:r>
      <w:r>
        <w:rPr>
          <w:rFonts w:ascii="Times New Roman" w:eastAsia="Symbol" w:hAnsi="Times New Roman" w:cs="Times New Roman"/>
          <w:color w:val="auto"/>
          <w:sz w:val="20"/>
          <w:szCs w:val="20"/>
        </w:rPr>
        <w:t>hto pásmech  na vzestupném, i sestupném směru a jiných směrech kosmos- kosmos mezi GSO a NGSO družicemi.</w:t>
      </w:r>
    </w:p>
    <w:p w14:paraId="20C1623E"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5.398</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 pásmu 2 483,5–2 500 MHz neplatí pro družicovou službu rádiového určování ustanovení č. </w:t>
      </w:r>
      <w:r>
        <w:rPr>
          <w:rFonts w:ascii="Times New Roman" w:eastAsia="Symbol" w:hAnsi="Times New Roman" w:cs="Times New Roman"/>
          <w:b/>
          <w:color w:val="auto"/>
          <w:sz w:val="20"/>
          <w:szCs w:val="20"/>
        </w:rPr>
        <w:t>4.10</w:t>
      </w:r>
      <w:r>
        <w:rPr>
          <w:rFonts w:ascii="Times New Roman" w:eastAsia="Symbol" w:hAnsi="Times New Roman" w:cs="Times New Roman"/>
          <w:color w:val="auto"/>
          <w:sz w:val="20"/>
          <w:szCs w:val="20"/>
        </w:rPr>
        <w:t xml:space="preserve"> Řádu</w:t>
      </w:r>
      <w:r>
        <w:rPr>
          <w:rFonts w:ascii="Times New Roman" w:eastAsia="Symbol" w:hAnsi="Times New Roman" w:cs="Times New Roman"/>
          <w:b/>
          <w:color w:val="auto"/>
          <w:sz w:val="20"/>
          <w:szCs w:val="20"/>
        </w:rPr>
        <w:t>.</w:t>
      </w:r>
    </w:p>
    <w:p w14:paraId="35E29FCB" w14:textId="77777777" w:rsidR="008B4A59" w:rsidRDefault="00115307">
      <w:pPr>
        <w:suppressAutoHyphens/>
        <w:spacing w:before="60" w:after="120" w:line="240" w:lineRule="auto"/>
        <w:ind w:left="709" w:hanging="709"/>
        <w:jc w:val="both"/>
        <w:rPr>
          <w:rFonts w:ascii="Times New Roman" w:eastAsia="Symbol" w:hAnsi="Times New Roman" w:cs="Times New Roman"/>
          <w:color w:val="auto"/>
          <w:sz w:val="20"/>
          <w:szCs w:val="20"/>
        </w:rPr>
      </w:pPr>
      <w:r>
        <w:rPr>
          <w:rFonts w:ascii="Times New Roman" w:eastAsia="Symbol" w:hAnsi="Times New Roman" w:cs="Times New Roman"/>
          <w:b/>
          <w:color w:val="auto"/>
          <w:sz w:val="20"/>
          <w:szCs w:val="20"/>
        </w:rPr>
        <w:t>5.402</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Využívání pásma 2 483,5–2 500 MHz druži</w:t>
      </w:r>
      <w:r>
        <w:rPr>
          <w:rFonts w:ascii="Times New Roman" w:eastAsia="Symbol" w:hAnsi="Times New Roman" w:cs="Times New Roman"/>
          <w:color w:val="auto"/>
          <w:sz w:val="20"/>
          <w:szCs w:val="20"/>
        </w:rPr>
        <w:t>covou pohyblivou službou a družicovou službou rádiového určování podléhá koordinaci podle ustanovení č. </w:t>
      </w:r>
      <w:r>
        <w:rPr>
          <w:rFonts w:ascii="Times New Roman" w:eastAsia="Symbol" w:hAnsi="Times New Roman" w:cs="Times New Roman"/>
          <w:b/>
          <w:color w:val="auto"/>
          <w:sz w:val="20"/>
          <w:szCs w:val="20"/>
        </w:rPr>
        <w:t>9.11A</w:t>
      </w:r>
      <w:r>
        <w:rPr>
          <w:rFonts w:ascii="Times New Roman" w:eastAsia="Symbol" w:hAnsi="Times New Roman" w:cs="Times New Roman"/>
          <w:color w:val="auto"/>
          <w:sz w:val="20"/>
          <w:szCs w:val="20"/>
        </w:rPr>
        <w:t xml:space="preserve"> Řádu. Správy se naléhavě žádají o provedení veškerých uskutečnitelných opatření, aby se předešlo škodlivému rušení radioastronomické služby od vys</w:t>
      </w:r>
      <w:r>
        <w:rPr>
          <w:rFonts w:ascii="Times New Roman" w:eastAsia="Symbol" w:hAnsi="Times New Roman" w:cs="Times New Roman"/>
          <w:color w:val="auto"/>
          <w:sz w:val="20"/>
          <w:szCs w:val="20"/>
        </w:rPr>
        <w:t>ílání v pásmu 2 483,5–2 500 MHz, zvláště rušení působenému vyzařováním druhé harmonické, které by spadalo do pásma 4 990–5 000 MHz přiděleného celosvětově radioastronomické službě.</w:t>
      </w:r>
    </w:p>
    <w:p w14:paraId="5218FC39" w14:textId="77777777" w:rsidR="008B4A59" w:rsidRDefault="00115307">
      <w:pPr>
        <w:suppressAutoHyphens/>
        <w:spacing w:before="60" w:after="120" w:line="240" w:lineRule="auto"/>
        <w:ind w:left="709" w:hanging="709"/>
        <w:jc w:val="both"/>
        <w:rPr>
          <w:rFonts w:ascii="Times New Roman" w:eastAsia="Symbol" w:hAnsi="Times New Roman" w:cs="Times New Roman"/>
          <w:bCs/>
          <w:color w:val="auto"/>
          <w:sz w:val="20"/>
          <w:szCs w:val="20"/>
        </w:rPr>
      </w:pPr>
      <w:r>
        <w:rPr>
          <w:rFonts w:ascii="Times New Roman" w:eastAsia="Symbol" w:hAnsi="Times New Roman" w:cs="Times New Roman"/>
          <w:b/>
          <w:color w:val="auto"/>
          <w:sz w:val="20"/>
          <w:szCs w:val="20"/>
        </w:rPr>
        <w:t>5.403</w:t>
      </w:r>
      <w:r>
        <w:rPr>
          <w:rFonts w:ascii="Times New Roman" w:eastAsia="Symbol" w:hAnsi="Times New Roman" w:cs="Times New Roman"/>
          <w:b/>
          <w:color w:val="auto"/>
          <w:sz w:val="20"/>
          <w:szCs w:val="20"/>
        </w:rPr>
        <w:tab/>
      </w:r>
      <w:r>
        <w:rPr>
          <w:rFonts w:ascii="Times New Roman" w:eastAsia="Symbol" w:hAnsi="Times New Roman" w:cs="Times New Roman"/>
          <w:bCs/>
          <w:color w:val="auto"/>
          <w:sz w:val="20"/>
          <w:szCs w:val="20"/>
        </w:rPr>
        <w:t xml:space="preserve">S podmínkou dohody uzavřené dle ustanovení </w:t>
      </w:r>
      <w:r>
        <w:rPr>
          <w:rFonts w:ascii="Times New Roman" w:eastAsia="Symbol" w:hAnsi="Times New Roman" w:cs="Times New Roman"/>
          <w:b/>
          <w:color w:val="auto"/>
          <w:sz w:val="20"/>
          <w:szCs w:val="20"/>
        </w:rPr>
        <w:t>9.21</w:t>
      </w:r>
      <w:r>
        <w:rPr>
          <w:rFonts w:ascii="Times New Roman" w:eastAsia="Symbol" w:hAnsi="Times New Roman" w:cs="Times New Roman"/>
          <w:bCs/>
          <w:color w:val="auto"/>
          <w:sz w:val="20"/>
          <w:szCs w:val="20"/>
        </w:rPr>
        <w:t xml:space="preserve"> Řádu může být pásmo 2</w:t>
      </w:r>
      <w:r>
        <w:rPr>
          <w:rFonts w:ascii="Times New Roman" w:eastAsia="Symbol" w:hAnsi="Times New Roman" w:cs="Times New Roman"/>
          <w:bCs/>
          <w:color w:val="auto"/>
          <w:sz w:val="20"/>
          <w:szCs w:val="20"/>
        </w:rPr>
        <w:t xml:space="preserve"> 520–2 535 MHz navíc využíváno pro službu družicovou pohyblivou (sestupný směr), kromě družicové letecké pohyblivé, pro provoz omezený uvnitř státních hranic. Platí ustanovení </w:t>
      </w:r>
      <w:r>
        <w:rPr>
          <w:rFonts w:ascii="Times New Roman" w:eastAsia="Symbol" w:hAnsi="Times New Roman" w:cs="Times New Roman"/>
          <w:b/>
          <w:color w:val="auto"/>
          <w:sz w:val="20"/>
          <w:szCs w:val="20"/>
        </w:rPr>
        <w:t>9.11A</w:t>
      </w:r>
      <w:r>
        <w:rPr>
          <w:rFonts w:ascii="Times New Roman" w:eastAsia="Symbol" w:hAnsi="Times New Roman" w:cs="Times New Roman"/>
          <w:bCs/>
          <w:color w:val="auto"/>
          <w:sz w:val="20"/>
          <w:szCs w:val="20"/>
        </w:rPr>
        <w:t xml:space="preserve"> Řádu.</w:t>
      </w:r>
    </w:p>
    <w:p w14:paraId="2390E981"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5.409A</w:t>
      </w:r>
      <w:r>
        <w:rPr>
          <w:rFonts w:ascii="Times New Roman" w:eastAsia="Symbol" w:hAnsi="Times New Roman" w:cs="Times New Roman"/>
          <w:b/>
          <w:color w:val="auto"/>
          <w:sz w:val="20"/>
          <w:szCs w:val="20"/>
        </w:rPr>
        <w:tab/>
      </w:r>
      <w:r>
        <w:rPr>
          <w:rFonts w:ascii="Times New Roman" w:eastAsia="Symbol" w:hAnsi="Times New Roman" w:cs="Times New Roman"/>
          <w:bCs/>
          <w:color w:val="auto"/>
          <w:sz w:val="20"/>
          <w:szCs w:val="20"/>
        </w:rPr>
        <w:t xml:space="preserve">Pásmo 2 500–2 690 MHz v Regionech 1 a 2, a pásmo 2 500–2 655 </w:t>
      </w:r>
      <w:r>
        <w:rPr>
          <w:rFonts w:ascii="Times New Roman" w:eastAsia="Symbol" w:hAnsi="Times New Roman" w:cs="Times New Roman"/>
          <w:bCs/>
          <w:color w:val="auto"/>
          <w:sz w:val="20"/>
          <w:szCs w:val="20"/>
        </w:rPr>
        <w:t xml:space="preserve">MHz v Regionu 3 jsou identifikována pro využití stanicemi platforem ve velké výšce jako základnovými stanicemi HIBS Mezinárodních mobilních komunikací IMT. Tato identifikace nevylučuje využívání těchto pásem jakoukoliv aplikací služeb, jimž jsou přidělena </w:t>
      </w:r>
      <w:r>
        <w:rPr>
          <w:rFonts w:ascii="Times New Roman" w:eastAsia="Symbol" w:hAnsi="Times New Roman" w:cs="Times New Roman"/>
          <w:bCs/>
          <w:color w:val="auto"/>
          <w:sz w:val="20"/>
          <w:szCs w:val="20"/>
        </w:rPr>
        <w:t xml:space="preserve">a nezakládá prioritu v Řádu. Platí Rezoluce </w:t>
      </w:r>
      <w:r>
        <w:rPr>
          <w:rFonts w:ascii="Times New Roman" w:eastAsia="Symbol" w:hAnsi="Times New Roman" w:cs="Times New Roman"/>
          <w:b/>
          <w:color w:val="auto"/>
          <w:sz w:val="20"/>
          <w:szCs w:val="20"/>
        </w:rPr>
        <w:t>218</w:t>
      </w:r>
      <w:r>
        <w:rPr>
          <w:rFonts w:ascii="Times New Roman" w:eastAsia="Symbol" w:hAnsi="Times New Roman" w:cs="Times New Roman"/>
          <w:bCs/>
          <w:color w:val="auto"/>
          <w:sz w:val="20"/>
          <w:szCs w:val="20"/>
        </w:rPr>
        <w:t xml:space="preserve">. HIBS nesmí vyžadovat ochranu před stávajícími přednostnímu službami. Neplatí ustanovení </w:t>
      </w:r>
      <w:r>
        <w:rPr>
          <w:rFonts w:ascii="Times New Roman" w:eastAsia="Symbol" w:hAnsi="Times New Roman" w:cs="Times New Roman"/>
          <w:b/>
          <w:color w:val="auto"/>
          <w:sz w:val="20"/>
          <w:szCs w:val="20"/>
        </w:rPr>
        <w:t>5.43A</w:t>
      </w:r>
      <w:r>
        <w:rPr>
          <w:rFonts w:ascii="Times New Roman" w:eastAsia="Symbol" w:hAnsi="Times New Roman" w:cs="Times New Roman"/>
          <w:bCs/>
          <w:color w:val="auto"/>
          <w:sz w:val="20"/>
          <w:szCs w:val="20"/>
        </w:rPr>
        <w:t>. Takové využívání HIBS v pásmech 2 500–2 510 MHz v Regionech 1 a 2, a 2 500–2 535 MHz v Regionu 3 je omezeno na p</w:t>
      </w:r>
      <w:r>
        <w:rPr>
          <w:rFonts w:ascii="Times New Roman" w:eastAsia="Symbol" w:hAnsi="Times New Roman" w:cs="Times New Roman"/>
          <w:bCs/>
          <w:color w:val="auto"/>
          <w:sz w:val="20"/>
          <w:szCs w:val="20"/>
        </w:rPr>
        <w:t xml:space="preserve">říjem stanicemi HIBS. </w:t>
      </w:r>
    </w:p>
    <w:p w14:paraId="095AC8B1"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5.410</w:t>
      </w:r>
      <w:r>
        <w:rPr>
          <w:rFonts w:ascii="Times New Roman" w:eastAsia="Symbol" w:hAnsi="Times New Roman" w:cs="Times New Roman"/>
          <w:b/>
          <w:color w:val="auto"/>
          <w:sz w:val="20"/>
          <w:szCs w:val="20"/>
        </w:rPr>
        <w:tab/>
      </w:r>
      <w:r>
        <w:rPr>
          <w:rFonts w:ascii="Times New Roman" w:eastAsia="Symbol" w:hAnsi="Times New Roman" w:cs="Times New Roman"/>
          <w:color w:val="000000"/>
          <w:sz w:val="20"/>
          <w:szCs w:val="20"/>
        </w:rPr>
        <w:t>Pásmo 2 500</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2 690 MHz může být v </w:t>
      </w:r>
      <w:r>
        <w:rPr>
          <w:rFonts w:ascii="Times New Roman" w:eastAsia="Symbol" w:hAnsi="Times New Roman" w:cs="Times New Roman"/>
          <w:color w:val="auto"/>
          <w:sz w:val="20"/>
          <w:szCs w:val="20"/>
        </w:rPr>
        <w:t>Regionu</w:t>
      </w:r>
      <w:r>
        <w:rPr>
          <w:rFonts w:ascii="Times New Roman" w:eastAsia="Symbol" w:hAnsi="Times New Roman" w:cs="Times New Roman"/>
          <w:color w:val="000000"/>
          <w:sz w:val="20"/>
          <w:szCs w:val="20"/>
        </w:rPr>
        <w:t xml:space="preserve"> 1 používáno soustavami využívajícími troposférický rozptyl (SVTR) s podmínkou dohody, uzavřené podle postupu stanoveného v ustanovení č. </w:t>
      </w:r>
      <w:r>
        <w:rPr>
          <w:rFonts w:ascii="Times New Roman" w:eastAsia="Symbol" w:hAnsi="Times New Roman" w:cs="Times New Roman"/>
          <w:b/>
          <w:color w:val="000000"/>
          <w:sz w:val="20"/>
          <w:szCs w:val="20"/>
        </w:rPr>
        <w:t>9.21</w:t>
      </w:r>
      <w:r>
        <w:rPr>
          <w:rFonts w:ascii="Times New Roman" w:eastAsia="Symbol" w:hAnsi="Times New Roman" w:cs="Times New Roman"/>
          <w:color w:val="000000"/>
          <w:sz w:val="20"/>
          <w:szCs w:val="20"/>
        </w:rPr>
        <w:t xml:space="preserve"> Řádu.</w:t>
      </w:r>
      <w:r>
        <w:rPr>
          <w:rFonts w:ascii="Times New Roman" w:eastAsia="Symbol" w:hAnsi="Times New Roman" w:cs="Times New Roman"/>
          <w:b/>
          <w:color w:val="000000"/>
          <w:sz w:val="20"/>
          <w:szCs w:val="20"/>
        </w:rPr>
        <w:t xml:space="preserve"> </w:t>
      </w:r>
      <w:r>
        <w:rPr>
          <w:rFonts w:ascii="Times New Roman" w:eastAsia="Symbol" w:hAnsi="Times New Roman" w:cs="Times New Roman"/>
          <w:color w:val="000000"/>
          <w:sz w:val="20"/>
          <w:szCs w:val="20"/>
        </w:rPr>
        <w:t xml:space="preserve">Ustanovení </w:t>
      </w:r>
      <w:r>
        <w:rPr>
          <w:rFonts w:ascii="Times New Roman" w:eastAsia="Symbol" w:hAnsi="Times New Roman" w:cs="Times New Roman"/>
          <w:b/>
          <w:color w:val="000000"/>
          <w:sz w:val="20"/>
          <w:szCs w:val="20"/>
        </w:rPr>
        <w:t>9.21</w:t>
      </w:r>
      <w:r>
        <w:rPr>
          <w:rFonts w:ascii="Times New Roman" w:eastAsia="Symbol" w:hAnsi="Times New Roman" w:cs="Times New Roman"/>
          <w:color w:val="000000"/>
          <w:sz w:val="20"/>
          <w:szCs w:val="20"/>
        </w:rPr>
        <w:t xml:space="preserve"> Řádu se nevztahuje na spoje SVTR situované zcela mimo Region 1. Správy jsou povinny</w:t>
      </w:r>
      <w:r>
        <w:rPr>
          <w:rFonts w:ascii="Times New Roman" w:eastAsia="Symbol" w:hAnsi="Times New Roman" w:cs="Times New Roman"/>
          <w:b/>
          <w:color w:val="000000"/>
          <w:sz w:val="20"/>
          <w:szCs w:val="20"/>
        </w:rPr>
        <w:t xml:space="preserve"> </w:t>
      </w:r>
      <w:r>
        <w:rPr>
          <w:rFonts w:ascii="Times New Roman" w:eastAsia="Symbol" w:hAnsi="Times New Roman" w:cs="Times New Roman"/>
          <w:color w:val="000000"/>
          <w:sz w:val="20"/>
          <w:szCs w:val="20"/>
        </w:rPr>
        <w:t>vyvinout</w:t>
      </w:r>
      <w:r>
        <w:rPr>
          <w:rFonts w:ascii="Times New Roman" w:eastAsia="Symbol" w:hAnsi="Times New Roman" w:cs="Times New Roman"/>
          <w:b/>
          <w:color w:val="000000"/>
          <w:sz w:val="20"/>
          <w:szCs w:val="20"/>
        </w:rPr>
        <w:t xml:space="preserve"> </w:t>
      </w:r>
      <w:r>
        <w:rPr>
          <w:rFonts w:ascii="Times New Roman" w:eastAsia="Symbol" w:hAnsi="Times New Roman" w:cs="Times New Roman"/>
          <w:color w:val="000000"/>
          <w:sz w:val="20"/>
          <w:szCs w:val="20"/>
        </w:rPr>
        <w:t>veškeré uskutečnitelné úsilí, aby se zamezil rozvoj nových SVTR v tomto pásmu. Při plánování nových radioreléových spojů SVTR v tomto pásmu musí být přijata veške</w:t>
      </w:r>
      <w:r>
        <w:rPr>
          <w:rFonts w:ascii="Times New Roman" w:eastAsia="Symbol" w:hAnsi="Times New Roman" w:cs="Times New Roman"/>
          <w:color w:val="000000"/>
          <w:sz w:val="20"/>
          <w:szCs w:val="20"/>
        </w:rPr>
        <w:t>rá uskutečnitelná opatření, aby se zamezilo směrování antén těchto spojů na geostacionární oběžnou dráhu družic.</w:t>
      </w:r>
    </w:p>
    <w:p w14:paraId="7AD1E512"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5.413</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Správy se naléhavě žádají, aby při návrhu soustav družicové rozhlasové služby v pásmech mezi 2 520 MHz a 2 670 MHz učinily veškerá potřeb</w:t>
      </w:r>
      <w:r>
        <w:rPr>
          <w:rFonts w:ascii="Times New Roman" w:eastAsia="Symbol" w:hAnsi="Times New Roman" w:cs="Times New Roman"/>
          <w:color w:val="auto"/>
          <w:sz w:val="20"/>
          <w:szCs w:val="20"/>
        </w:rPr>
        <w:t xml:space="preserve">ná opatření k ochraně radioastronomické služby v pásmu 2 690–2 700 MHz. </w:t>
      </w:r>
    </w:p>
    <w:p w14:paraId="614DDB46"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5.416</w:t>
      </w:r>
      <w:r>
        <w:rPr>
          <w:rFonts w:ascii="Times New Roman" w:eastAsia="Symbol" w:hAnsi="Times New Roman" w:cs="Times New Roman"/>
          <w:b/>
          <w:color w:val="auto"/>
          <w:sz w:val="20"/>
          <w:szCs w:val="20"/>
        </w:rPr>
        <w:tab/>
      </w:r>
      <w:r>
        <w:rPr>
          <w:rFonts w:ascii="Times New Roman" w:eastAsia="Symbol" w:hAnsi="Times New Roman" w:cs="Times New Roman"/>
          <w:color w:val="000000"/>
          <w:sz w:val="20"/>
          <w:szCs w:val="20"/>
        </w:rPr>
        <w:t>Využívání pásma 2 520</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2 670 MHz družicovou rozhlasovou službou je omezeno na národní a regionální soustavy pro skupinový příjem s podmínkou dohody uzavřené podle postupu stanove</w:t>
      </w:r>
      <w:r>
        <w:rPr>
          <w:rFonts w:ascii="Times New Roman" w:eastAsia="Symbol" w:hAnsi="Times New Roman" w:cs="Times New Roman"/>
          <w:color w:val="000000"/>
          <w:sz w:val="20"/>
          <w:szCs w:val="20"/>
        </w:rPr>
        <w:t xml:space="preserve">ného v ustanovení č. </w:t>
      </w:r>
      <w:r>
        <w:rPr>
          <w:rFonts w:ascii="Times New Roman" w:eastAsia="Symbol" w:hAnsi="Times New Roman" w:cs="Times New Roman"/>
          <w:b/>
          <w:color w:val="000000"/>
          <w:sz w:val="20"/>
          <w:szCs w:val="20"/>
        </w:rPr>
        <w:t>9.21</w:t>
      </w:r>
      <w:r>
        <w:rPr>
          <w:rFonts w:ascii="Times New Roman" w:eastAsia="Symbol" w:hAnsi="Times New Roman" w:cs="Times New Roman"/>
          <w:color w:val="000000"/>
          <w:sz w:val="20"/>
          <w:szCs w:val="20"/>
        </w:rPr>
        <w:t xml:space="preserve"> Řádu. Při dvoustranných a vícestranných jednáních použijí správy ustanovení č. </w:t>
      </w:r>
      <w:r>
        <w:rPr>
          <w:rFonts w:ascii="Times New Roman" w:eastAsia="Symbol" w:hAnsi="Times New Roman" w:cs="Times New Roman"/>
          <w:b/>
          <w:color w:val="000000"/>
          <w:sz w:val="20"/>
          <w:szCs w:val="20"/>
        </w:rPr>
        <w:t>9.19</w:t>
      </w:r>
      <w:r>
        <w:rPr>
          <w:rFonts w:ascii="Times New Roman" w:eastAsia="Symbol" w:hAnsi="Times New Roman" w:cs="Times New Roman"/>
          <w:color w:val="000000"/>
          <w:sz w:val="20"/>
          <w:szCs w:val="20"/>
        </w:rPr>
        <w:t xml:space="preserve"> Řádu.</w:t>
      </w:r>
    </w:p>
    <w:p w14:paraId="02E1F077"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5.418B</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Využívání pásma 2 630–2 655 MHz systémy s družicemi na negeostacionárních dráhách v družicové rozhlasové službě (rozhlas) v souladu s</w:t>
      </w:r>
      <w:r>
        <w:rPr>
          <w:rFonts w:ascii="Times New Roman" w:eastAsia="Symbol" w:hAnsi="Times New Roman" w:cs="Times New Roman"/>
          <w:color w:val="auto"/>
          <w:sz w:val="20"/>
          <w:szCs w:val="20"/>
        </w:rPr>
        <w:t> poznámkou č. </w:t>
      </w:r>
      <w:r>
        <w:rPr>
          <w:rFonts w:ascii="Times New Roman" w:eastAsia="Symbol" w:hAnsi="Times New Roman" w:cs="Times New Roman"/>
          <w:b/>
          <w:color w:val="auto"/>
          <w:sz w:val="20"/>
          <w:szCs w:val="20"/>
        </w:rPr>
        <w:t>5.418</w:t>
      </w:r>
      <w:r>
        <w:rPr>
          <w:rFonts w:ascii="Times New Roman" w:eastAsia="Symbol" w:hAnsi="Times New Roman" w:cs="Times New Roman"/>
          <w:color w:val="auto"/>
          <w:sz w:val="20"/>
          <w:szCs w:val="20"/>
        </w:rPr>
        <w:t>, u nichž úplné koordinační údaje podle Dodatku </w:t>
      </w:r>
      <w:r>
        <w:rPr>
          <w:rFonts w:ascii="Times New Roman" w:eastAsia="Symbol" w:hAnsi="Times New Roman" w:cs="Times New Roman"/>
          <w:b/>
          <w:color w:val="auto"/>
          <w:sz w:val="20"/>
          <w:szCs w:val="20"/>
        </w:rPr>
        <w:t>4</w:t>
      </w:r>
      <w:r>
        <w:rPr>
          <w:rFonts w:ascii="Times New Roman" w:eastAsia="Symbol" w:hAnsi="Times New Roman" w:cs="Times New Roman"/>
          <w:color w:val="auto"/>
          <w:sz w:val="20"/>
          <w:szCs w:val="20"/>
        </w:rPr>
        <w:t xml:space="preserve"> Řádu nebo notifikační informace byly obdrženy po 2. červnu 2000, podléhá postupu podle ustanovení č. </w:t>
      </w:r>
      <w:r>
        <w:rPr>
          <w:rFonts w:ascii="Times New Roman" w:eastAsia="Symbol" w:hAnsi="Times New Roman" w:cs="Times New Roman"/>
          <w:b/>
          <w:color w:val="auto"/>
          <w:sz w:val="20"/>
          <w:szCs w:val="20"/>
        </w:rPr>
        <w:t>9.12</w:t>
      </w:r>
      <w:r>
        <w:rPr>
          <w:rFonts w:ascii="Times New Roman" w:eastAsia="Symbol" w:hAnsi="Times New Roman" w:cs="Times New Roman"/>
          <w:color w:val="auto"/>
          <w:sz w:val="20"/>
          <w:szCs w:val="20"/>
        </w:rPr>
        <w:t xml:space="preserve"> Řádu</w:t>
      </w:r>
      <w:r>
        <w:rPr>
          <w:rFonts w:ascii="Times New Roman" w:eastAsia="Symbol" w:hAnsi="Times New Roman" w:cs="Times New Roman"/>
          <w:b/>
          <w:color w:val="auto"/>
          <w:sz w:val="20"/>
          <w:szCs w:val="20"/>
        </w:rPr>
        <w:t>.</w:t>
      </w:r>
    </w:p>
    <w:p w14:paraId="30D2A527" w14:textId="77777777" w:rsidR="008B4A59" w:rsidRDefault="00115307">
      <w:pPr>
        <w:suppressAutoHyphens/>
        <w:spacing w:before="60" w:after="120" w:line="240" w:lineRule="auto"/>
        <w:ind w:left="709" w:hanging="709"/>
        <w:jc w:val="both"/>
        <w:rPr>
          <w:rFonts w:ascii="Times New Roman" w:eastAsia="Symbol" w:hAnsi="Times New Roman" w:cs="Times New Roman"/>
          <w:color w:val="auto"/>
          <w:sz w:val="20"/>
          <w:szCs w:val="20"/>
        </w:rPr>
      </w:pPr>
      <w:r>
        <w:rPr>
          <w:rFonts w:ascii="Times New Roman" w:eastAsia="Symbol" w:hAnsi="Times New Roman" w:cs="Times New Roman"/>
          <w:b/>
          <w:color w:val="auto"/>
          <w:sz w:val="20"/>
          <w:szCs w:val="20"/>
        </w:rPr>
        <w:t>5.418C</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Využívání pásma 2 630–2 655 MHz sítěmi s družicemi na geostacionární</w:t>
      </w:r>
      <w:r>
        <w:rPr>
          <w:rFonts w:ascii="Times New Roman" w:eastAsia="Symbol" w:hAnsi="Times New Roman" w:cs="Times New Roman"/>
          <w:color w:val="auto"/>
          <w:sz w:val="20"/>
          <w:szCs w:val="20"/>
        </w:rPr>
        <w:t>ch dráhách, u nichž úplné koordinační informace podle Dodatku </w:t>
      </w:r>
      <w:r>
        <w:rPr>
          <w:rFonts w:ascii="Times New Roman" w:eastAsia="Symbol" w:hAnsi="Times New Roman" w:cs="Times New Roman"/>
          <w:b/>
          <w:color w:val="auto"/>
          <w:sz w:val="20"/>
          <w:szCs w:val="20"/>
        </w:rPr>
        <w:t>4</w:t>
      </w:r>
      <w:r>
        <w:rPr>
          <w:rFonts w:ascii="Times New Roman" w:eastAsia="Symbol" w:hAnsi="Times New Roman" w:cs="Times New Roman"/>
          <w:color w:val="auto"/>
          <w:sz w:val="20"/>
          <w:szCs w:val="20"/>
        </w:rPr>
        <w:t xml:space="preserve"> Řádu nebo notifikační informace byly obdrženy po 2. červnu 2000, podléhá postupu podle ustanovení č. </w:t>
      </w:r>
      <w:r>
        <w:rPr>
          <w:rFonts w:ascii="Times New Roman" w:eastAsia="Symbol" w:hAnsi="Times New Roman" w:cs="Times New Roman"/>
          <w:b/>
          <w:color w:val="auto"/>
          <w:sz w:val="20"/>
          <w:szCs w:val="20"/>
        </w:rPr>
        <w:t>9.13</w:t>
      </w:r>
      <w:r>
        <w:rPr>
          <w:rFonts w:ascii="Times New Roman" w:eastAsia="Symbol" w:hAnsi="Times New Roman" w:cs="Times New Roman"/>
          <w:color w:val="auto"/>
          <w:sz w:val="20"/>
          <w:szCs w:val="20"/>
        </w:rPr>
        <w:t xml:space="preserve"> Řádu ve vztahu k systémům družicové rozhlasové služby (rozhlas) s družicemi na negeost</w:t>
      </w:r>
      <w:r>
        <w:rPr>
          <w:rFonts w:ascii="Times New Roman" w:eastAsia="Symbol" w:hAnsi="Times New Roman" w:cs="Times New Roman"/>
          <w:color w:val="auto"/>
          <w:sz w:val="20"/>
          <w:szCs w:val="20"/>
        </w:rPr>
        <w:t xml:space="preserve">acionárních dráhách podle poznámky </w:t>
      </w:r>
      <w:r>
        <w:rPr>
          <w:rFonts w:ascii="Times New Roman" w:eastAsia="Symbol" w:hAnsi="Times New Roman" w:cs="Times New Roman"/>
          <w:b/>
          <w:color w:val="auto"/>
          <w:sz w:val="20"/>
          <w:szCs w:val="20"/>
        </w:rPr>
        <w:t>5.418</w:t>
      </w:r>
      <w:r>
        <w:rPr>
          <w:rFonts w:ascii="Times New Roman" w:eastAsia="Symbol" w:hAnsi="Times New Roman" w:cs="Times New Roman"/>
          <w:color w:val="auto"/>
          <w:sz w:val="20"/>
          <w:szCs w:val="20"/>
        </w:rPr>
        <w:t xml:space="preserve"> Řádu, přičemž ustanovení č. </w:t>
      </w:r>
      <w:r>
        <w:rPr>
          <w:rFonts w:ascii="Times New Roman" w:eastAsia="Symbol" w:hAnsi="Times New Roman" w:cs="Times New Roman"/>
          <w:b/>
          <w:color w:val="auto"/>
          <w:sz w:val="20"/>
          <w:szCs w:val="20"/>
        </w:rPr>
        <w:t>22.2</w:t>
      </w:r>
      <w:r>
        <w:rPr>
          <w:rFonts w:ascii="Times New Roman" w:eastAsia="Symbol" w:hAnsi="Times New Roman" w:cs="Times New Roman"/>
          <w:color w:val="auto"/>
          <w:sz w:val="20"/>
          <w:szCs w:val="20"/>
        </w:rPr>
        <w:t xml:space="preserve"> Řádu zde neplatí.</w:t>
      </w:r>
    </w:p>
    <w:p w14:paraId="1C168B2F" w14:textId="77777777" w:rsidR="008B4A59" w:rsidRDefault="00115307">
      <w:pPr>
        <w:suppressAutoHyphens/>
        <w:spacing w:before="60" w:after="120" w:line="240" w:lineRule="auto"/>
        <w:ind w:left="706" w:hanging="706"/>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5.420</w:t>
      </w:r>
      <w:r>
        <w:rPr>
          <w:rFonts w:ascii="Times New Roman" w:eastAsia="Symbol" w:hAnsi="Times New Roman" w:cs="Times New Roman"/>
          <w:b/>
          <w:color w:val="auto"/>
          <w:sz w:val="20"/>
          <w:szCs w:val="20"/>
        </w:rPr>
        <w:tab/>
      </w:r>
      <w:r>
        <w:rPr>
          <w:rFonts w:ascii="Times New Roman" w:eastAsia="Symbol" w:hAnsi="Times New Roman" w:cs="Times New Roman"/>
          <w:bCs/>
          <w:color w:val="auto"/>
          <w:sz w:val="20"/>
          <w:szCs w:val="20"/>
        </w:rPr>
        <w:t xml:space="preserve">Pásmo 2 655–2 670 MHz může být navíc využíváno pro službu družicovou pohyblivou (vzestupný směr), kromě letecké pohyblivé, pro provoz omezený uvnitř státních </w:t>
      </w:r>
      <w:r>
        <w:rPr>
          <w:rFonts w:ascii="Times New Roman" w:eastAsia="Symbol" w:hAnsi="Times New Roman" w:cs="Times New Roman"/>
          <w:bCs/>
          <w:color w:val="auto"/>
          <w:sz w:val="20"/>
          <w:szCs w:val="20"/>
        </w:rPr>
        <w:t xml:space="preserve">hranic, s podmínkou dohody uzavřené podle ustanovení </w:t>
      </w:r>
      <w:r>
        <w:rPr>
          <w:rFonts w:ascii="Times New Roman" w:eastAsia="Symbol" w:hAnsi="Times New Roman" w:cs="Times New Roman"/>
          <w:b/>
          <w:color w:val="auto"/>
          <w:sz w:val="20"/>
          <w:szCs w:val="20"/>
        </w:rPr>
        <w:t>9.21</w:t>
      </w:r>
      <w:r>
        <w:rPr>
          <w:rFonts w:ascii="Times New Roman" w:eastAsia="Symbol" w:hAnsi="Times New Roman" w:cs="Times New Roman"/>
          <w:bCs/>
          <w:color w:val="auto"/>
          <w:sz w:val="20"/>
          <w:szCs w:val="20"/>
        </w:rPr>
        <w:t xml:space="preserve"> Řádu. Platí koordinace dle ustanovení </w:t>
      </w:r>
      <w:r>
        <w:rPr>
          <w:rFonts w:ascii="Times New Roman" w:eastAsia="Symbol" w:hAnsi="Times New Roman" w:cs="Times New Roman"/>
          <w:b/>
          <w:color w:val="auto"/>
          <w:sz w:val="20"/>
          <w:szCs w:val="20"/>
        </w:rPr>
        <w:t>9.11A</w:t>
      </w:r>
      <w:r>
        <w:rPr>
          <w:rFonts w:ascii="Times New Roman" w:eastAsia="Symbol" w:hAnsi="Times New Roman" w:cs="Times New Roman"/>
          <w:bCs/>
          <w:color w:val="auto"/>
          <w:sz w:val="20"/>
          <w:szCs w:val="20"/>
        </w:rPr>
        <w:t xml:space="preserve"> Řádu. </w:t>
      </w:r>
    </w:p>
    <w:p w14:paraId="27E65587"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5.423</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 xml:space="preserve">Podle zásad rovnoprávnosti se stanicemi letecké radionavigační služby je v pásmu 2 700–2 900 MHz pro potřeby meteorologie povolován provoz radiolokátorů umístěných na zemi. </w:t>
      </w:r>
    </w:p>
    <w:p w14:paraId="4A6BF283"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5.424A</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 pásmu 2 900–3 100 MHz nesmí stanice v radiolokační službě působit škodliv</w:t>
      </w:r>
      <w:r>
        <w:rPr>
          <w:rFonts w:ascii="Times New Roman" w:eastAsia="Symbol" w:hAnsi="Times New Roman" w:cs="Times New Roman"/>
          <w:color w:val="auto"/>
          <w:sz w:val="20"/>
          <w:szCs w:val="20"/>
        </w:rPr>
        <w:t>é rušení radarovým systémům v radionavigační službě ani požadovat před nimi ochranu.</w:t>
      </w:r>
    </w:p>
    <w:p w14:paraId="2A435698"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5.425</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 xml:space="preserve">V pásmu 2 900–3 100 MHz musí být používání soustav lodních transpondérových odpovídačů (SIT) omezeno na dílčí pásmo 2 930–2 950 MHz. </w:t>
      </w:r>
    </w:p>
    <w:p w14:paraId="745DD83D"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5.426</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Využívání pásma 2 900–3 100 MHz leteckou radionavigační službou je omezeno na radiolokátory umístěné na zemi.</w:t>
      </w:r>
    </w:p>
    <w:p w14:paraId="4F3D7FE4" w14:textId="77777777" w:rsidR="008B4A59" w:rsidRDefault="00115307">
      <w:pPr>
        <w:suppressAutoHyphens/>
        <w:spacing w:before="60" w:after="120" w:line="240" w:lineRule="auto"/>
        <w:ind w:left="709" w:hanging="709"/>
        <w:jc w:val="both"/>
        <w:rPr>
          <w:rFonts w:ascii="Times New Roman" w:eastAsia="Symbol" w:hAnsi="Times New Roman" w:cs="Times New Roman"/>
          <w:bCs/>
          <w:color w:val="000000"/>
          <w:sz w:val="20"/>
          <w:szCs w:val="20"/>
        </w:rPr>
      </w:pPr>
      <w:r>
        <w:rPr>
          <w:rFonts w:ascii="Times New Roman" w:eastAsia="Symbol" w:hAnsi="Times New Roman" w:cs="Times New Roman"/>
          <w:b/>
          <w:color w:val="auto"/>
          <w:sz w:val="20"/>
          <w:szCs w:val="20"/>
        </w:rPr>
        <w:t>5.427</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 xml:space="preserve">V pásmech 2 900–3 100 MHz a 9 300–9 500 MHz nesmí odezva radarových transpondérů být schopna záměny s odezvou radarových majáků (racons) a nesmí působit rušení lodním nebo leteckým radarům v radionavigační službě ovšem s ohledem na ustanovení č. </w:t>
      </w:r>
      <w:r>
        <w:rPr>
          <w:rFonts w:ascii="Times New Roman" w:eastAsia="Symbol" w:hAnsi="Times New Roman" w:cs="Times New Roman"/>
          <w:b/>
          <w:color w:val="auto"/>
          <w:sz w:val="20"/>
          <w:szCs w:val="20"/>
        </w:rPr>
        <w:t>4.9</w:t>
      </w:r>
      <w:r>
        <w:rPr>
          <w:rFonts w:ascii="Times New Roman" w:eastAsia="Symbol" w:hAnsi="Times New Roman" w:cs="Times New Roman"/>
          <w:color w:val="auto"/>
          <w:sz w:val="20"/>
          <w:szCs w:val="20"/>
        </w:rPr>
        <w:t xml:space="preserve"> Řádu.</w:t>
      </w:r>
    </w:p>
    <w:p w14:paraId="05601EAE" w14:textId="77777777" w:rsidR="008B4A59" w:rsidRDefault="00115307">
      <w:pPr>
        <w:suppressAutoHyphens/>
        <w:autoSpaceDE w:val="0"/>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bCs/>
          <w:color w:val="000000"/>
          <w:sz w:val="20"/>
          <w:szCs w:val="20"/>
        </w:rPr>
        <w:t>5.430A</w:t>
      </w:r>
      <w:r>
        <w:rPr>
          <w:rFonts w:ascii="Times New Roman" w:eastAsia="Symbol" w:hAnsi="Times New Roman" w:cs="Times New Roman"/>
          <w:color w:val="000000"/>
          <w:sz w:val="20"/>
          <w:szCs w:val="20"/>
        </w:rPr>
        <w:t xml:space="preserve"> Přidělení pásma 3 400</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3 600 MHz pohyblivé službě kromě letecké pohyblivé je předmětem dohody uzavřené podle ustanovení č. </w:t>
      </w:r>
      <w:r>
        <w:rPr>
          <w:rFonts w:ascii="Times New Roman" w:eastAsia="Symbol" w:hAnsi="Times New Roman" w:cs="Times New Roman"/>
          <w:b/>
          <w:color w:val="000000"/>
          <w:sz w:val="20"/>
          <w:szCs w:val="20"/>
        </w:rPr>
        <w:t>9.21</w:t>
      </w:r>
      <w:r>
        <w:rPr>
          <w:rFonts w:ascii="Times New Roman" w:eastAsia="Symbol" w:hAnsi="Times New Roman" w:cs="Times New Roman"/>
          <w:color w:val="000000"/>
          <w:sz w:val="20"/>
          <w:szCs w:val="20"/>
        </w:rPr>
        <w:t xml:space="preserve"> Řádu. Pásmo je identifikováno pro Mezinárodní mobilní telekomunikace (IMT). Tato identifikace </w:t>
      </w:r>
      <w:r>
        <w:rPr>
          <w:rFonts w:ascii="Times New Roman" w:eastAsia="Symbol" w:hAnsi="Times New Roman" w:cs="Times New Roman"/>
          <w:bCs/>
          <w:color w:val="000000"/>
          <w:sz w:val="20"/>
          <w:szCs w:val="20"/>
        </w:rPr>
        <w:t xml:space="preserve">nevylučuje využívání tohoto </w:t>
      </w:r>
      <w:r>
        <w:rPr>
          <w:rFonts w:ascii="Times New Roman" w:eastAsia="Symbol" w:hAnsi="Times New Roman" w:cs="Times New Roman"/>
          <w:bCs/>
          <w:color w:val="000000"/>
          <w:sz w:val="20"/>
          <w:szCs w:val="20"/>
        </w:rPr>
        <w:t>pásma jakoukoliv aplikací služeb, jimž je toto pásmo přiděleno, a nezakládá žádnou přednost v Řádu. Ve stádiu koordinace navíc platí ustanovení č. </w:t>
      </w:r>
      <w:r>
        <w:rPr>
          <w:rFonts w:ascii="Times New Roman" w:eastAsia="Symbol" w:hAnsi="Times New Roman" w:cs="Times New Roman"/>
          <w:b/>
          <w:bCs/>
          <w:color w:val="000000"/>
          <w:sz w:val="20"/>
          <w:szCs w:val="20"/>
        </w:rPr>
        <w:t xml:space="preserve">9.17 </w:t>
      </w:r>
      <w:r>
        <w:rPr>
          <w:rFonts w:ascii="Times New Roman" w:eastAsia="Symbol" w:hAnsi="Times New Roman" w:cs="Times New Roman"/>
          <w:color w:val="000000"/>
          <w:sz w:val="20"/>
          <w:szCs w:val="20"/>
        </w:rPr>
        <w:t xml:space="preserve">a </w:t>
      </w:r>
      <w:r>
        <w:rPr>
          <w:rFonts w:ascii="Times New Roman" w:eastAsia="Symbol" w:hAnsi="Times New Roman" w:cs="Times New Roman"/>
          <w:b/>
          <w:bCs/>
          <w:color w:val="000000"/>
          <w:sz w:val="20"/>
          <w:szCs w:val="20"/>
        </w:rPr>
        <w:t>9.18</w:t>
      </w:r>
      <w:r>
        <w:rPr>
          <w:rFonts w:ascii="Times New Roman" w:eastAsia="Symbol" w:hAnsi="Times New Roman" w:cs="Times New Roman"/>
          <w:bCs/>
          <w:color w:val="000000"/>
          <w:sz w:val="20"/>
          <w:szCs w:val="20"/>
        </w:rPr>
        <w:t xml:space="preserve"> Řádu.</w:t>
      </w:r>
      <w:r>
        <w:rPr>
          <w:rFonts w:ascii="Times New Roman" w:eastAsia="Symbol" w:hAnsi="Times New Roman" w:cs="Times New Roman"/>
          <w:color w:val="000000"/>
          <w:sz w:val="20"/>
          <w:szCs w:val="20"/>
        </w:rPr>
        <w:t xml:space="preserve"> Předtím, než správa uvede do provozu stanici (základnovou nebo pohyblivou) v pohyblivé služ</w:t>
      </w:r>
      <w:r>
        <w:rPr>
          <w:rFonts w:ascii="Times New Roman" w:eastAsia="Symbol" w:hAnsi="Times New Roman" w:cs="Times New Roman"/>
          <w:color w:val="000000"/>
          <w:sz w:val="20"/>
          <w:szCs w:val="20"/>
        </w:rPr>
        <w:t xml:space="preserve">bě v tomto pásmu, je povinna zajistit, aby na hranici s kteroukoli jinou správou nepřekročila hustota výkonového toku (pfd) ve výšce </w:t>
      </w:r>
      <w:r>
        <w:rPr>
          <w:rFonts w:ascii="Times New Roman" w:eastAsia="Symbol" w:hAnsi="Times New Roman" w:cs="Times New Roman"/>
          <w:color w:val="000000"/>
          <w:sz w:val="20"/>
          <w:szCs w:val="20"/>
        </w:rPr>
        <w:lastRenderedPageBreak/>
        <w:t>3 m nad zemským povrchem hodnotu −154,5 dB(W/(m</w:t>
      </w:r>
      <w:r>
        <w:rPr>
          <w:rFonts w:ascii="Times New Roman" w:eastAsia="Symbol" w:hAnsi="Times New Roman" w:cs="Times New Roman"/>
          <w:color w:val="000000"/>
          <w:sz w:val="20"/>
          <w:szCs w:val="20"/>
          <w:vertAlign w:val="superscript"/>
        </w:rPr>
        <w:t>2</w:t>
      </w:r>
      <w:r>
        <w:rPr>
          <w:rFonts w:ascii="Times New Roman" w:eastAsia="Symbol" w:hAnsi="Times New Roman" w:cs="Times New Roman"/>
          <w:color w:val="000000"/>
          <w:sz w:val="20"/>
          <w:szCs w:val="20"/>
        </w:rPr>
        <w:t>·4 kHz)) po více než 20 % času. Tato mez smí být překročena na území státu,</w:t>
      </w:r>
      <w:r>
        <w:rPr>
          <w:rFonts w:ascii="Times New Roman" w:eastAsia="Symbol" w:hAnsi="Times New Roman" w:cs="Times New Roman"/>
          <w:color w:val="000000"/>
          <w:sz w:val="20"/>
          <w:szCs w:val="20"/>
        </w:rPr>
        <w:t xml:space="preserve"> jehož správa s tím souhlasí. Aby se zajistilo, že je splněna tato mez pfd na hranicích kterékoli jiné správy, provedou se ve vzájemné dohodě obou správ (té, která odpovídá za zemskou stanici, a té, která odpovídá za pozemskou stanici) výpočty a ověření s </w:t>
      </w:r>
      <w:r>
        <w:rPr>
          <w:rFonts w:ascii="Times New Roman" w:eastAsia="Symbol" w:hAnsi="Times New Roman" w:cs="Times New Roman"/>
          <w:color w:val="000000"/>
          <w:sz w:val="20"/>
          <w:szCs w:val="20"/>
        </w:rPr>
        <w:t>použitím všech příslušných informací, s případným vyžádáním pomoci Radiokomunikačního úřadu ITU (BR). V případě neshody provede výpočet a ověření pfd tento úřad a vezme v úvahu shora zmíněné informace. Stanice pohyblivé služby v pásmu 3 400</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3 600 MHz nesmí</w:t>
      </w:r>
      <w:r>
        <w:rPr>
          <w:rFonts w:ascii="Times New Roman" w:eastAsia="Symbol" w:hAnsi="Times New Roman" w:cs="Times New Roman"/>
          <w:color w:val="000000"/>
          <w:sz w:val="20"/>
          <w:szCs w:val="20"/>
        </w:rPr>
        <w:t xml:space="preserve"> požadovat větší ochranu před kosmickými stanicemi než tu, kterou poskytuje tabulka </w:t>
      </w:r>
      <w:r>
        <w:rPr>
          <w:rFonts w:ascii="Times New Roman" w:eastAsia="Symbol" w:hAnsi="Times New Roman" w:cs="Times New Roman"/>
          <w:b/>
          <w:color w:val="000000"/>
          <w:sz w:val="20"/>
          <w:szCs w:val="20"/>
        </w:rPr>
        <w:t xml:space="preserve">21-4 </w:t>
      </w:r>
      <w:r>
        <w:rPr>
          <w:rFonts w:ascii="Times New Roman" w:eastAsia="Symbol" w:hAnsi="Times New Roman" w:cs="Times New Roman"/>
          <w:color w:val="000000"/>
          <w:sz w:val="20"/>
          <w:szCs w:val="20"/>
        </w:rPr>
        <w:t xml:space="preserve">Řádu (vydání 2004). </w:t>
      </w:r>
    </w:p>
    <w:p w14:paraId="5385AC50" w14:textId="77777777" w:rsidR="008B4A59" w:rsidRDefault="00115307">
      <w:pPr>
        <w:suppressAutoHyphens/>
        <w:spacing w:before="60" w:after="120" w:line="240" w:lineRule="auto"/>
        <w:ind w:left="709" w:hanging="709"/>
        <w:jc w:val="both"/>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5.431</w:t>
      </w:r>
      <w:r>
        <w:rPr>
          <w:rFonts w:ascii="Times New Roman" w:eastAsia="Times New Roman" w:hAnsi="Times New Roman" w:cs="Times New Roman"/>
          <w:b/>
          <w:color w:val="auto"/>
          <w:sz w:val="20"/>
          <w:szCs w:val="20"/>
        </w:rPr>
        <w:tab/>
      </w:r>
      <w:r>
        <w:rPr>
          <w:rFonts w:ascii="Times New Roman" w:eastAsia="Times New Roman" w:hAnsi="Times New Roman" w:cs="Times New Roman"/>
          <w:i/>
          <w:color w:val="auto"/>
          <w:sz w:val="20"/>
          <w:szCs w:val="20"/>
        </w:rPr>
        <w:t>Doplňkové přidělení:</w:t>
      </w:r>
      <w:r>
        <w:rPr>
          <w:rFonts w:ascii="Times New Roman" w:eastAsia="Times New Roman" w:hAnsi="Times New Roman" w:cs="Times New Roman"/>
          <w:color w:val="auto"/>
          <w:sz w:val="20"/>
          <w:szCs w:val="20"/>
        </w:rPr>
        <w:t xml:space="preserve"> v Německu je pásmo 3 400</w:t>
      </w:r>
      <w:r>
        <w:rPr>
          <w:rFonts w:ascii="Times New Roman" w:eastAsia="Symbol" w:hAnsi="Times New Roman" w:cs="Times New Roman"/>
          <w:color w:val="auto"/>
          <w:sz w:val="20"/>
          <w:szCs w:val="20"/>
        </w:rPr>
        <w:t>–</w:t>
      </w:r>
      <w:r>
        <w:rPr>
          <w:rFonts w:ascii="Times New Roman" w:eastAsia="Times New Roman" w:hAnsi="Times New Roman" w:cs="Times New Roman"/>
          <w:color w:val="auto"/>
          <w:sz w:val="20"/>
          <w:szCs w:val="20"/>
        </w:rPr>
        <w:t>3 475 MHz přiděleno také amatérské službě na sekundární bázi.</w:t>
      </w:r>
    </w:p>
    <w:p w14:paraId="4A304E41" w14:textId="77777777" w:rsidR="008B4A59" w:rsidRDefault="00115307">
      <w:pPr>
        <w:suppressAutoHyphens/>
        <w:spacing w:before="60" w:after="120" w:line="240" w:lineRule="auto"/>
        <w:ind w:left="709" w:hanging="709"/>
        <w:jc w:val="both"/>
        <w:rPr>
          <w:rFonts w:ascii="Times New Roman" w:eastAsia="Symbol" w:hAnsi="Times New Roman" w:cs="Times New Roman"/>
          <w:bCs/>
          <w:color w:val="auto"/>
          <w:sz w:val="20"/>
          <w:szCs w:val="20"/>
        </w:rPr>
      </w:pPr>
      <w:r>
        <w:rPr>
          <w:rFonts w:ascii="Times New Roman" w:eastAsia="Times New Roman" w:hAnsi="Times New Roman" w:cs="Times New Roman"/>
          <w:b/>
          <w:color w:val="auto"/>
          <w:sz w:val="20"/>
          <w:szCs w:val="20"/>
        </w:rPr>
        <w:t>5.434A</w:t>
      </w:r>
      <w:r>
        <w:rPr>
          <w:rFonts w:ascii="Times New Roman" w:eastAsia="Times New Roman" w:hAnsi="Times New Roman" w:cs="Times New Roman"/>
          <w:b/>
          <w:color w:val="auto"/>
          <w:sz w:val="20"/>
          <w:szCs w:val="20"/>
        </w:rPr>
        <w:tab/>
      </w:r>
      <w:r>
        <w:rPr>
          <w:rFonts w:ascii="Times New Roman" w:eastAsia="Times New Roman" w:hAnsi="Times New Roman" w:cs="Times New Roman"/>
          <w:bCs/>
          <w:color w:val="auto"/>
          <w:sz w:val="20"/>
          <w:szCs w:val="20"/>
        </w:rPr>
        <w:t xml:space="preserve">Přednostní využívání pásma 3 600–3 800 MHz pohyblivou, kromě letecké pohyblivé, službou v Regionu 1 je podmíněno dohodou uzavřenou podle ustanovení </w:t>
      </w:r>
      <w:r>
        <w:rPr>
          <w:rFonts w:ascii="Times New Roman" w:eastAsia="Times New Roman" w:hAnsi="Times New Roman" w:cs="Times New Roman"/>
          <w:b/>
          <w:color w:val="auto"/>
          <w:sz w:val="20"/>
          <w:szCs w:val="20"/>
        </w:rPr>
        <w:t>9.21</w:t>
      </w:r>
      <w:r>
        <w:rPr>
          <w:rFonts w:ascii="Times New Roman" w:eastAsia="Times New Roman" w:hAnsi="Times New Roman" w:cs="Times New Roman"/>
          <w:bCs/>
          <w:color w:val="auto"/>
          <w:sz w:val="20"/>
          <w:szCs w:val="20"/>
        </w:rPr>
        <w:t xml:space="preserve"> Řádu, pokud je překročen níže uvedený limit hustoty výkonového toku (pfd). V koordinační fázi budou pla</w:t>
      </w:r>
      <w:r>
        <w:rPr>
          <w:rFonts w:ascii="Times New Roman" w:eastAsia="Times New Roman" w:hAnsi="Times New Roman" w:cs="Times New Roman"/>
          <w:bCs/>
          <w:color w:val="auto"/>
          <w:sz w:val="20"/>
          <w:szCs w:val="20"/>
        </w:rPr>
        <w:t xml:space="preserve">tit ustanovení </w:t>
      </w:r>
      <w:r>
        <w:rPr>
          <w:rFonts w:ascii="Times New Roman" w:eastAsia="Times New Roman" w:hAnsi="Times New Roman" w:cs="Times New Roman"/>
          <w:b/>
          <w:color w:val="auto"/>
          <w:sz w:val="20"/>
          <w:szCs w:val="20"/>
        </w:rPr>
        <w:t>9.17</w:t>
      </w:r>
      <w:r>
        <w:rPr>
          <w:rFonts w:ascii="Times New Roman" w:eastAsia="Times New Roman" w:hAnsi="Times New Roman" w:cs="Times New Roman"/>
          <w:bCs/>
          <w:color w:val="auto"/>
          <w:sz w:val="20"/>
          <w:szCs w:val="20"/>
        </w:rPr>
        <w:t xml:space="preserve"> a </w:t>
      </w:r>
      <w:r>
        <w:rPr>
          <w:rFonts w:ascii="Times New Roman" w:eastAsia="Times New Roman" w:hAnsi="Times New Roman" w:cs="Times New Roman"/>
          <w:b/>
          <w:color w:val="auto"/>
          <w:sz w:val="20"/>
          <w:szCs w:val="20"/>
        </w:rPr>
        <w:t>9.18</w:t>
      </w:r>
      <w:r>
        <w:rPr>
          <w:rFonts w:ascii="Times New Roman" w:eastAsia="Times New Roman" w:hAnsi="Times New Roman" w:cs="Times New Roman"/>
          <w:bCs/>
          <w:color w:val="auto"/>
          <w:sz w:val="20"/>
          <w:szCs w:val="20"/>
        </w:rPr>
        <w:t xml:space="preserve"> Řádu. Než správa v Regionu 1 uvede do provozu stanici pohyblivé služby v pásmu 3 600–3 800 MHz, musí z důvodu ochrany stanic služeb pevné a družicové pevné, zajistit, že </w:t>
      </w:r>
      <w:r>
        <w:rPr>
          <w:rFonts w:ascii="Times New Roman" w:eastAsia="Symbol" w:hAnsi="Times New Roman" w:cs="Times New Roman"/>
          <w:color w:val="000000"/>
          <w:sz w:val="20"/>
          <w:szCs w:val="20"/>
        </w:rPr>
        <w:t>hustota výkonového toku (</w:t>
      </w:r>
      <w:r>
        <w:rPr>
          <w:rFonts w:ascii="Times New Roman" w:eastAsia="Times New Roman" w:hAnsi="Times New Roman" w:cs="Times New Roman"/>
          <w:bCs/>
          <w:color w:val="auto"/>
          <w:sz w:val="20"/>
          <w:szCs w:val="20"/>
        </w:rPr>
        <w:t>pfd) produkovaná 3 m nad zemským p</w:t>
      </w:r>
      <w:r>
        <w:rPr>
          <w:rFonts w:ascii="Times New Roman" w:eastAsia="Times New Roman" w:hAnsi="Times New Roman" w:cs="Times New Roman"/>
          <w:bCs/>
          <w:color w:val="auto"/>
          <w:sz w:val="20"/>
          <w:szCs w:val="20"/>
        </w:rPr>
        <w:t>ovrchem nebude překračovat −154.5 dB(W/(m</w:t>
      </w:r>
      <w:r>
        <w:rPr>
          <w:rFonts w:ascii="Times New Roman" w:eastAsia="Times New Roman" w:hAnsi="Times New Roman" w:cs="Times New Roman"/>
          <w:bCs/>
          <w:color w:val="auto"/>
          <w:sz w:val="20"/>
          <w:szCs w:val="20"/>
          <w:vertAlign w:val="superscript"/>
        </w:rPr>
        <w:t>2</w:t>
      </w:r>
      <w:r>
        <w:rPr>
          <w:rFonts w:ascii="Times New Roman" w:eastAsia="Times New Roman" w:hAnsi="Times New Roman" w:cs="Times New Roman"/>
          <w:bCs/>
          <w:color w:val="auto"/>
          <w:sz w:val="20"/>
          <w:szCs w:val="20"/>
        </w:rPr>
        <w:t> </w:t>
      </w:r>
      <w:r>
        <w:rPr>
          <w:rFonts w:ascii="Times New Roman" w:eastAsia="Symbol" w:hAnsi="Times New Roman" w:cs="Times New Roman"/>
          <w:bCs/>
          <w:color w:val="auto"/>
          <w:sz w:val="20"/>
          <w:szCs w:val="20"/>
        </w:rPr>
        <w:t>∙</w:t>
      </w:r>
      <w:r>
        <w:rPr>
          <w:rFonts w:ascii="Times New Roman" w:eastAsia="Symbol" w:hAnsi="Times New Roman" w:cs="Times New Roman"/>
          <w:bCs/>
          <w:color w:val="auto"/>
          <w:sz w:val="20"/>
          <w:szCs w:val="20"/>
        </w:rPr>
        <w:t> 4 kHz)) po více než 20 % času na hranicích území kterékoliv jiné správy. Stanice pohyblivé služby provozované v pásmu 3 600–3 800 MHz nesmí nárokovat větší ochranu před kosmickými stanicemi, než je poskytována v</w:t>
      </w:r>
      <w:r>
        <w:rPr>
          <w:rFonts w:ascii="Times New Roman" w:eastAsia="Symbol" w:hAnsi="Times New Roman" w:cs="Times New Roman"/>
          <w:bCs/>
          <w:color w:val="auto"/>
          <w:sz w:val="20"/>
          <w:szCs w:val="20"/>
        </w:rPr>
        <w:t xml:space="preserve"> Tabulce </w:t>
      </w:r>
      <w:r>
        <w:rPr>
          <w:rFonts w:ascii="Times New Roman" w:eastAsia="Symbol" w:hAnsi="Times New Roman" w:cs="Times New Roman"/>
          <w:b/>
          <w:color w:val="auto"/>
          <w:sz w:val="20"/>
          <w:szCs w:val="20"/>
        </w:rPr>
        <w:t>21-4</w:t>
      </w:r>
      <w:r>
        <w:rPr>
          <w:rFonts w:ascii="Times New Roman" w:eastAsia="Symbol" w:hAnsi="Times New Roman" w:cs="Times New Roman"/>
          <w:bCs/>
          <w:color w:val="auto"/>
          <w:sz w:val="20"/>
          <w:szCs w:val="20"/>
        </w:rPr>
        <w:t xml:space="preserve"> Řádu.</w:t>
      </w:r>
    </w:p>
    <w:p w14:paraId="3A37019C"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5.436</w:t>
      </w:r>
      <w:r>
        <w:rPr>
          <w:rFonts w:ascii="Times New Roman" w:eastAsia="Symbol" w:hAnsi="Times New Roman" w:cs="Times New Roman"/>
          <w:color w:val="auto"/>
          <w:sz w:val="20"/>
          <w:szCs w:val="20"/>
        </w:rPr>
        <w:tab/>
      </w:r>
      <w:r>
        <w:rPr>
          <w:rFonts w:ascii="Times New Roman" w:eastAsia="Symbol" w:hAnsi="Times New Roman" w:cs="Times New Roman"/>
          <w:color w:val="auto"/>
          <w:sz w:val="20"/>
          <w:szCs w:val="20"/>
        </w:rPr>
        <w:t>Využívání pásma 4 200–4 400 MHz stanicemi v letecké pohyblivé (R) službě je vyhrazeno pouze pro systémy bezdrátové interní komunikační avioniky provozované v souladu s uznanými mezinárodními leteckými standardy. Takové využívání musí být v souladu s Rezolu</w:t>
      </w:r>
      <w:r>
        <w:rPr>
          <w:rFonts w:ascii="Times New Roman" w:eastAsia="Symbol" w:hAnsi="Times New Roman" w:cs="Times New Roman"/>
          <w:color w:val="auto"/>
          <w:sz w:val="20"/>
          <w:szCs w:val="20"/>
        </w:rPr>
        <w:t xml:space="preserve">cí </w:t>
      </w:r>
      <w:r>
        <w:rPr>
          <w:rFonts w:ascii="Times New Roman" w:eastAsia="Symbol" w:hAnsi="Times New Roman" w:cs="Times New Roman"/>
          <w:b/>
          <w:color w:val="auto"/>
          <w:sz w:val="20"/>
          <w:szCs w:val="20"/>
        </w:rPr>
        <w:t>424</w:t>
      </w:r>
      <w:r>
        <w:rPr>
          <w:rFonts w:ascii="Times New Roman" w:eastAsia="Symbol" w:hAnsi="Times New Roman" w:cs="Times New Roman"/>
          <w:color w:val="auto"/>
          <w:sz w:val="20"/>
          <w:szCs w:val="20"/>
        </w:rPr>
        <w:t xml:space="preserve">. </w:t>
      </w:r>
    </w:p>
    <w:p w14:paraId="6B458A06"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5.437</w:t>
      </w:r>
      <w:r>
        <w:rPr>
          <w:rFonts w:ascii="Times New Roman" w:eastAsia="Symbol" w:hAnsi="Times New Roman" w:cs="Times New Roman"/>
          <w:color w:val="auto"/>
          <w:sz w:val="20"/>
          <w:szCs w:val="20"/>
        </w:rPr>
        <w:tab/>
        <w:t xml:space="preserve">Pasivní senzory ve službě družicového průzkumu Země a službě kosmického výzkumu mohou být v pásmu 4 200–4 400 MHz povolovány v kategorii podružné služby. </w:t>
      </w:r>
    </w:p>
    <w:p w14:paraId="65CCE58A"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5.438</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Využívání pásma 4 200–4 400 MHz leteckou radionavigační službou je vyhrazeno pou</w:t>
      </w:r>
      <w:r>
        <w:rPr>
          <w:rFonts w:ascii="Times New Roman" w:eastAsia="Symbol" w:hAnsi="Times New Roman" w:cs="Times New Roman"/>
          <w:color w:val="auto"/>
          <w:sz w:val="20"/>
          <w:szCs w:val="20"/>
        </w:rPr>
        <w:t xml:space="preserve">ze pro rádiové výškoměry instalované na palubách letadel a k nim přidružené transpondéry na zemi. </w:t>
      </w:r>
    </w:p>
    <w:p w14:paraId="008EC590"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5.440</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Družicové službě kmitočtových normálů a časových signálů může být povoleno využívat kmitočet 4 202 MHz pro přenosy na sestupném směru a kmitočet 6 427 </w:t>
      </w:r>
      <w:r>
        <w:rPr>
          <w:rFonts w:ascii="Times New Roman" w:eastAsia="Symbol" w:hAnsi="Times New Roman" w:cs="Times New Roman"/>
          <w:color w:val="auto"/>
          <w:sz w:val="20"/>
          <w:szCs w:val="20"/>
        </w:rPr>
        <w:t xml:space="preserve">MHz pro přenosy na vzestupném směru. Takové přenosy se musí omezit na interval </w:t>
      </w:r>
      <w:r>
        <w:rPr>
          <w:rFonts w:ascii="Times New Roman" w:eastAsia="Symbol" w:hAnsi="Times New Roman" w:cs="Times New Roman"/>
          <w:color w:val="auto"/>
          <w:sz w:val="20"/>
          <w:szCs w:val="20"/>
        </w:rPr>
        <w:t xml:space="preserve">2 MHz od uvedených kmitočtů a musí podléhat dohodě, uzavřené podle postupu stanoveného v ustanovení č. </w:t>
      </w:r>
      <w:r>
        <w:rPr>
          <w:rFonts w:ascii="Times New Roman" w:eastAsia="Symbol" w:hAnsi="Times New Roman" w:cs="Times New Roman"/>
          <w:b/>
          <w:color w:val="auto"/>
          <w:sz w:val="20"/>
          <w:szCs w:val="20"/>
        </w:rPr>
        <w:t xml:space="preserve">9.21 </w:t>
      </w:r>
      <w:r>
        <w:rPr>
          <w:rFonts w:ascii="Times New Roman" w:eastAsia="Symbol" w:hAnsi="Times New Roman" w:cs="Times New Roman"/>
          <w:color w:val="auto"/>
          <w:sz w:val="20"/>
          <w:szCs w:val="20"/>
        </w:rPr>
        <w:t>Řádu</w:t>
      </w:r>
      <w:r>
        <w:rPr>
          <w:rFonts w:ascii="Times New Roman" w:eastAsia="Symbol" w:hAnsi="Times New Roman" w:cs="Times New Roman"/>
          <w:b/>
          <w:color w:val="auto"/>
          <w:sz w:val="20"/>
          <w:szCs w:val="20"/>
        </w:rPr>
        <w:t>.</w:t>
      </w:r>
    </w:p>
    <w:p w14:paraId="003DE468" w14:textId="77777777" w:rsidR="008B4A59" w:rsidRDefault="00115307">
      <w:pPr>
        <w:suppressAutoHyphens/>
        <w:spacing w:before="60" w:after="120" w:line="240" w:lineRule="auto"/>
        <w:ind w:left="709" w:hanging="709"/>
        <w:jc w:val="both"/>
        <w:rPr>
          <w:rFonts w:ascii="Times New Roman" w:eastAsia="Symbol" w:hAnsi="Times New Roman" w:cs="Times New Roman"/>
          <w:bCs/>
          <w:color w:val="auto"/>
          <w:sz w:val="20"/>
          <w:szCs w:val="20"/>
        </w:rPr>
      </w:pPr>
      <w:r>
        <w:rPr>
          <w:rFonts w:ascii="Times New Roman" w:eastAsia="Symbol" w:hAnsi="Times New Roman" w:cs="Times New Roman"/>
          <w:b/>
          <w:color w:val="auto"/>
          <w:sz w:val="20"/>
          <w:szCs w:val="20"/>
        </w:rPr>
        <w:t>5.441</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Využívání pásem 4 500–4 800 MHz (sestupný směr) a 6 725–</w:t>
      </w:r>
      <w:r>
        <w:rPr>
          <w:rFonts w:ascii="Times New Roman" w:eastAsia="Symbol" w:hAnsi="Times New Roman" w:cs="Times New Roman"/>
          <w:color w:val="auto"/>
          <w:sz w:val="20"/>
          <w:szCs w:val="20"/>
        </w:rPr>
        <w:t>7 025 MHz (vzestupný směr) družicovou pevnou službou musí být v souladu s ustanoveními Dodatku </w:t>
      </w:r>
      <w:r>
        <w:rPr>
          <w:rFonts w:ascii="Times New Roman" w:eastAsia="Symbol" w:hAnsi="Times New Roman" w:cs="Times New Roman"/>
          <w:b/>
          <w:bCs/>
          <w:color w:val="auto"/>
          <w:sz w:val="20"/>
          <w:szCs w:val="20"/>
        </w:rPr>
        <w:t>30B</w:t>
      </w:r>
      <w:r>
        <w:rPr>
          <w:rFonts w:ascii="Times New Roman" w:eastAsia="Symbol" w:hAnsi="Times New Roman" w:cs="Times New Roman"/>
          <w:color w:val="auto"/>
          <w:sz w:val="20"/>
          <w:szCs w:val="20"/>
        </w:rPr>
        <w:t xml:space="preserve"> Řádu. Využívání pásem 10,7–10,95 GHz (sestupný směr), 11,2–11,45 GHz (sestupný směr) a 12,75–13,25 GHz (vzestupný směr) družicovými soustavami využívajícími </w:t>
      </w:r>
      <w:r>
        <w:rPr>
          <w:rFonts w:ascii="Times New Roman" w:eastAsia="Symbol" w:hAnsi="Times New Roman" w:cs="Times New Roman"/>
          <w:color w:val="auto"/>
          <w:sz w:val="20"/>
          <w:szCs w:val="20"/>
        </w:rPr>
        <w:t>geostacionární dráhu v družicové pevné službě musí být v souladu s ustanoveními Dodatku </w:t>
      </w:r>
      <w:r>
        <w:rPr>
          <w:rFonts w:ascii="Times New Roman" w:eastAsia="Symbol" w:hAnsi="Times New Roman" w:cs="Times New Roman"/>
          <w:b/>
          <w:bCs/>
          <w:color w:val="auto"/>
          <w:sz w:val="20"/>
          <w:szCs w:val="20"/>
        </w:rPr>
        <w:t>30B</w:t>
      </w:r>
      <w:r>
        <w:rPr>
          <w:rFonts w:ascii="Times New Roman" w:eastAsia="Symbol" w:hAnsi="Times New Roman" w:cs="Times New Roman"/>
          <w:color w:val="auto"/>
          <w:sz w:val="20"/>
          <w:szCs w:val="20"/>
        </w:rPr>
        <w:t xml:space="preserve"> Řádu. Využívání pásem 10,7–10,95 GHz (sestupný směr), 11,2–11,45 GHz (sestupný směr) a 12,75–13,25 GHz (vzestupný směr) systémem NGSO v družicové pevné službě podlé</w:t>
      </w:r>
      <w:r>
        <w:rPr>
          <w:rFonts w:ascii="Times New Roman" w:eastAsia="Symbol" w:hAnsi="Times New Roman" w:cs="Times New Roman"/>
          <w:color w:val="auto"/>
          <w:sz w:val="20"/>
          <w:szCs w:val="20"/>
        </w:rPr>
        <w:t>há ustanovení č. </w:t>
      </w:r>
      <w:r>
        <w:rPr>
          <w:rFonts w:ascii="Times New Roman" w:eastAsia="Symbol" w:hAnsi="Times New Roman" w:cs="Times New Roman"/>
          <w:b/>
          <w:bCs/>
          <w:color w:val="auto"/>
          <w:sz w:val="20"/>
          <w:szCs w:val="20"/>
        </w:rPr>
        <w:t>9.12</w:t>
      </w:r>
      <w:r>
        <w:rPr>
          <w:rFonts w:ascii="Times New Roman" w:eastAsia="Symbol" w:hAnsi="Times New Roman" w:cs="Times New Roman"/>
          <w:color w:val="auto"/>
          <w:sz w:val="20"/>
          <w:szCs w:val="20"/>
        </w:rPr>
        <w:t xml:space="preserve"> Řádu, co se týká koordinace s ostatními systémy v družicové pevné službě využívajícími negeostacionární družice. Systémy v družicové pevné službě využívající negeostacionární družice nesmí vyžadovat ochranu před geostacionárními sítěm</w:t>
      </w:r>
      <w:r>
        <w:rPr>
          <w:rFonts w:ascii="Times New Roman" w:eastAsia="Symbol" w:hAnsi="Times New Roman" w:cs="Times New Roman"/>
          <w:color w:val="auto"/>
          <w:sz w:val="20"/>
          <w:szCs w:val="20"/>
        </w:rPr>
        <w:t>i v družicové pevné službě provozovanými v souladu s Řádem nezávisle na datu, k němuž Radiokomunikační úřad ITU (BR) obdržel úplné koordinační nebo notifikační informace o systémech v družicové pevné službě využívajících negeostacionární družice a úplné ko</w:t>
      </w:r>
      <w:r>
        <w:rPr>
          <w:rFonts w:ascii="Times New Roman" w:eastAsia="Symbol" w:hAnsi="Times New Roman" w:cs="Times New Roman"/>
          <w:color w:val="auto"/>
          <w:sz w:val="20"/>
          <w:szCs w:val="20"/>
        </w:rPr>
        <w:t>ordinační nebo notifikační informace o geostacionárních systémech, podle potřeby, přičemž zde neplatí ustanovení č. </w:t>
      </w:r>
      <w:r>
        <w:rPr>
          <w:rFonts w:ascii="Times New Roman" w:eastAsia="Symbol" w:hAnsi="Times New Roman" w:cs="Times New Roman"/>
          <w:b/>
          <w:color w:val="auto"/>
          <w:sz w:val="20"/>
          <w:szCs w:val="20"/>
        </w:rPr>
        <w:t>5.43A</w:t>
      </w:r>
      <w:r>
        <w:rPr>
          <w:rFonts w:ascii="Times New Roman" w:eastAsia="Symbol" w:hAnsi="Times New Roman" w:cs="Times New Roman"/>
          <w:color w:val="auto"/>
          <w:sz w:val="20"/>
          <w:szCs w:val="20"/>
        </w:rPr>
        <w:t xml:space="preserve"> Řádu. Systémy v družicové pevné službě využívající negeostacionární družice ve shora uvedených pásmech musí být provozovány tak, aby b</w:t>
      </w:r>
      <w:r>
        <w:rPr>
          <w:rFonts w:ascii="Times New Roman" w:eastAsia="Symbol" w:hAnsi="Times New Roman" w:cs="Times New Roman"/>
          <w:color w:val="auto"/>
          <w:sz w:val="20"/>
          <w:szCs w:val="20"/>
        </w:rPr>
        <w:t>ylo bez prodlení vyloučeno jakékoli nepřijatelné rušení, které by se během provozu vyskytlo.</w:t>
      </w:r>
    </w:p>
    <w:p w14:paraId="61701B02"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5.442</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 pásmech 4 825–4 835 MHz a 4 950–4 990 MHz jsou přidělení pohyblivé službě omezena na pohyblivou službu kromě letecké pohyblivé</w:t>
      </w:r>
      <w:r>
        <w:rPr>
          <w:rFonts w:ascii="Times New Roman" w:eastAsia="Symbol" w:hAnsi="Times New Roman" w:cs="Times New Roman"/>
          <w:color w:val="000000"/>
          <w:sz w:val="20"/>
          <w:szCs w:val="20"/>
        </w:rPr>
        <w:t>. V Regionu 2 (kromě Brazílie</w:t>
      </w:r>
      <w:r>
        <w:rPr>
          <w:rFonts w:ascii="Times New Roman" w:eastAsia="Symbol" w:hAnsi="Times New Roman" w:cs="Times New Roman"/>
          <w:color w:val="000000"/>
          <w:sz w:val="20"/>
          <w:szCs w:val="20"/>
        </w:rPr>
        <w:t>, Kuby, Guatemaly, Mexika, Paraguay, Uruguay a Venezuely) a v Austrálii je pásmo 4 825</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4 835 MHz přiděleno navíc letecké pohyblivé službě s omezením na leteckou pohyblivou telemetrii při letových zkouškách letadlovými stanicemi. Toto využívání musí být v s</w:t>
      </w:r>
      <w:r>
        <w:rPr>
          <w:rFonts w:ascii="Times New Roman" w:eastAsia="Symbol" w:hAnsi="Times New Roman" w:cs="Times New Roman"/>
          <w:color w:val="000000"/>
          <w:sz w:val="20"/>
          <w:szCs w:val="20"/>
        </w:rPr>
        <w:t>ouladu s Rezolucí 416</w:t>
      </w:r>
      <w:r>
        <w:rPr>
          <w:rFonts w:ascii="Times New Roman" w:eastAsia="Symbol" w:hAnsi="Times New Roman" w:cs="Times New Roman"/>
          <w:bCs/>
          <w:color w:val="000000"/>
          <w:sz w:val="20"/>
          <w:szCs w:val="20"/>
        </w:rPr>
        <w:t xml:space="preserve"> a nesmí </w:t>
      </w:r>
      <w:r>
        <w:rPr>
          <w:rFonts w:ascii="Times New Roman" w:eastAsia="Symbol" w:hAnsi="Times New Roman" w:cs="Times New Roman"/>
          <w:color w:val="000000"/>
          <w:sz w:val="20"/>
          <w:szCs w:val="20"/>
        </w:rPr>
        <w:t xml:space="preserve">působit škodlivé rušení pevné službě. </w:t>
      </w:r>
    </w:p>
    <w:p w14:paraId="24C90E08" w14:textId="77777777" w:rsidR="008B4A59" w:rsidRDefault="00115307">
      <w:pPr>
        <w:tabs>
          <w:tab w:val="left" w:pos="851"/>
        </w:tabs>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w:t>
      </w:r>
      <w:r>
        <w:rPr>
          <w:rFonts w:ascii="Times New Roman" w:eastAsia="Symbol" w:hAnsi="Times New Roman" w:cs="Times New Roman"/>
          <w:b/>
          <w:color w:val="000000"/>
          <w:sz w:val="20"/>
          <w:szCs w:val="20"/>
        </w:rPr>
        <w:t>.443AA</w:t>
      </w:r>
      <w:r>
        <w:rPr>
          <w:rFonts w:ascii="Times New Roman" w:eastAsia="Symbol" w:hAnsi="Times New Roman" w:cs="Times New Roman"/>
          <w:b/>
          <w:color w:val="000000"/>
          <w:sz w:val="20"/>
          <w:szCs w:val="20"/>
        </w:rPr>
        <w:tab/>
      </w:r>
      <w:r>
        <w:rPr>
          <w:rFonts w:ascii="Times New Roman" w:eastAsia="Symbol" w:hAnsi="Times New Roman" w:cs="Times New Roman"/>
          <w:color w:val="000000"/>
          <w:sz w:val="20"/>
          <w:szCs w:val="20"/>
        </w:rPr>
        <w:t xml:space="preserve">V pásmech 5 000–5 030 MHz a 5 091–5 150 MHz podléhá družicová letecká pohyblivá (R) služba uzavření dohody podle ustanovení č. </w:t>
      </w:r>
      <w:r>
        <w:rPr>
          <w:rFonts w:ascii="Times New Roman" w:eastAsia="Symbol" w:hAnsi="Times New Roman" w:cs="Times New Roman"/>
          <w:b/>
          <w:color w:val="000000"/>
          <w:sz w:val="20"/>
          <w:szCs w:val="20"/>
        </w:rPr>
        <w:t>9.21</w:t>
      </w:r>
      <w:r>
        <w:rPr>
          <w:rFonts w:ascii="Times New Roman" w:eastAsia="Symbol" w:hAnsi="Times New Roman" w:cs="Times New Roman"/>
          <w:color w:val="000000"/>
          <w:sz w:val="20"/>
          <w:szCs w:val="20"/>
        </w:rPr>
        <w:t xml:space="preserve"> Řádu. Využívání těchto pásem družicovou leteckou pohyblivou (R) službou je omezeno na mezinárodně standardizované letecké sy</w:t>
      </w:r>
      <w:r>
        <w:rPr>
          <w:rFonts w:ascii="Times New Roman" w:eastAsia="Symbol" w:hAnsi="Times New Roman" w:cs="Times New Roman"/>
          <w:color w:val="000000"/>
          <w:sz w:val="20"/>
          <w:szCs w:val="20"/>
        </w:rPr>
        <w:t xml:space="preserve">stémy. </w:t>
      </w:r>
    </w:p>
    <w:p w14:paraId="502BFF01"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5.443B</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Aby nebylo působeno škodlivé rušení mikrovlnným přistávacím systémům provozovaným nad 5 030 MHz, nesmí v pásmu 5 030–5 150 MHz při povrchu Země úhrnná hustota výkonových toků od všech kosmických stanic v jakýchkoliv systémech družicové radio</w:t>
      </w:r>
      <w:r>
        <w:rPr>
          <w:rFonts w:ascii="Times New Roman" w:eastAsia="Symbol" w:hAnsi="Times New Roman" w:cs="Times New Roman"/>
          <w:color w:val="auto"/>
          <w:sz w:val="20"/>
          <w:szCs w:val="20"/>
        </w:rPr>
        <w:t>navigační služby (sestupný směr), provozovaných v pásmu 5 010–5 030 MHz, překročit –124,5 dB(W/m</w:t>
      </w:r>
      <w:r>
        <w:rPr>
          <w:rFonts w:ascii="Times New Roman" w:eastAsia="Symbol" w:hAnsi="Times New Roman" w:cs="Times New Roman"/>
          <w:color w:val="auto"/>
          <w:sz w:val="20"/>
          <w:szCs w:val="20"/>
          <w:vertAlign w:val="superscript"/>
        </w:rPr>
        <w:t>2</w:t>
      </w:r>
      <w:r>
        <w:rPr>
          <w:rFonts w:ascii="Times New Roman" w:eastAsia="Symbol" w:hAnsi="Times New Roman" w:cs="Times New Roman"/>
          <w:color w:val="auto"/>
          <w:sz w:val="20"/>
          <w:szCs w:val="20"/>
        </w:rPr>
        <w:t xml:space="preserve">) v šíři pásma 150 kHz. Aby nebylo působeno škodlivé rušení </w:t>
      </w:r>
      <w:r>
        <w:rPr>
          <w:rFonts w:ascii="Times New Roman" w:eastAsia="Symbol" w:hAnsi="Times New Roman" w:cs="Times New Roman"/>
          <w:color w:val="auto"/>
          <w:sz w:val="20"/>
          <w:szCs w:val="20"/>
        </w:rPr>
        <w:lastRenderedPageBreak/>
        <w:t>radioastronomické službě v pásmu 4 990–5 000 MHz, musí systémy družicové radionavigační služby prov</w:t>
      </w:r>
      <w:r>
        <w:rPr>
          <w:rFonts w:ascii="Times New Roman" w:eastAsia="Symbol" w:hAnsi="Times New Roman" w:cs="Times New Roman"/>
          <w:color w:val="auto"/>
          <w:sz w:val="20"/>
          <w:szCs w:val="20"/>
        </w:rPr>
        <w:t xml:space="preserve">ozované v pásmu 5 010–5 030 MHz vyhovovat omezením pro pásmo 4 990–5 000 MHz definovaným v Rezoluci </w:t>
      </w:r>
      <w:r>
        <w:rPr>
          <w:rFonts w:ascii="Times New Roman" w:eastAsia="Symbol" w:hAnsi="Times New Roman" w:cs="Times New Roman"/>
          <w:b/>
          <w:bCs/>
          <w:color w:val="auto"/>
          <w:sz w:val="20"/>
          <w:szCs w:val="20"/>
        </w:rPr>
        <w:t>741</w:t>
      </w:r>
      <w:r>
        <w:rPr>
          <w:rFonts w:ascii="Times New Roman" w:eastAsia="Symbol" w:hAnsi="Times New Roman" w:cs="Times New Roman"/>
          <w:color w:val="auto"/>
          <w:sz w:val="20"/>
          <w:szCs w:val="20"/>
        </w:rPr>
        <w:t>.</w:t>
      </w:r>
    </w:p>
    <w:p w14:paraId="42E2A8BF"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5.443C</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 xml:space="preserve">Využívání pásma 5 030–5 091 MHz leteckou pohyblivou (R) službou je omezeno na mezinárodně standardizované letecké systémy. Nežádoucí vyzařování </w:t>
      </w:r>
      <w:r>
        <w:rPr>
          <w:rFonts w:ascii="Times New Roman" w:eastAsia="Symbol" w:hAnsi="Times New Roman" w:cs="Times New Roman"/>
          <w:color w:val="auto"/>
          <w:sz w:val="20"/>
          <w:szCs w:val="20"/>
        </w:rPr>
        <w:t>působené leteckou pohyblivou (R) službou v pásmu 5 030–5 091 MHz musí být redukováno tak, aby byl chráněn sestupný směr spojů systému RNSS v přilehlém pásmu 5 010–5 030 MHz. Dokud nebude v relevantním doporučení ITU-R stanovena vhodná hodnota, měla by v pá</w:t>
      </w:r>
      <w:r>
        <w:rPr>
          <w:rFonts w:ascii="Times New Roman" w:eastAsia="Symbol" w:hAnsi="Times New Roman" w:cs="Times New Roman"/>
          <w:color w:val="auto"/>
          <w:sz w:val="20"/>
          <w:szCs w:val="20"/>
        </w:rPr>
        <w:t xml:space="preserve">smu 5 010–5 030 MHz platit pro jakoukoliv stanici letecké pohyblivé (R) služby mezní hodnota hustoty e.i.r.p. –75 dBW/MHz. </w:t>
      </w:r>
    </w:p>
    <w:p w14:paraId="0C7089FF"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5.443D</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 pásmu 5 030–5 091 GHz podléhá družicová letecká pohyblivá (R) služba koordinaci podle ustanovení č. </w:t>
      </w:r>
      <w:r>
        <w:rPr>
          <w:rFonts w:ascii="Times New Roman" w:eastAsia="Symbol" w:hAnsi="Times New Roman" w:cs="Times New Roman"/>
          <w:b/>
          <w:color w:val="auto"/>
          <w:sz w:val="20"/>
          <w:szCs w:val="20"/>
        </w:rPr>
        <w:t>9.11A</w:t>
      </w:r>
      <w:r>
        <w:rPr>
          <w:rFonts w:ascii="Times New Roman" w:eastAsia="Symbol" w:hAnsi="Times New Roman" w:cs="Times New Roman"/>
          <w:color w:val="auto"/>
          <w:sz w:val="20"/>
          <w:szCs w:val="20"/>
        </w:rPr>
        <w:t xml:space="preserve"> Řádu. </w:t>
      </w:r>
      <w:r>
        <w:rPr>
          <w:rFonts w:ascii="Times New Roman" w:eastAsia="Symbol" w:hAnsi="Times New Roman" w:cs="Times New Roman"/>
          <w:color w:val="000000"/>
          <w:sz w:val="20"/>
          <w:szCs w:val="20"/>
        </w:rPr>
        <w:t>Využívání t</w:t>
      </w:r>
      <w:r>
        <w:rPr>
          <w:rFonts w:ascii="Times New Roman" w:eastAsia="Symbol" w:hAnsi="Times New Roman" w:cs="Times New Roman"/>
          <w:color w:val="000000"/>
          <w:sz w:val="20"/>
          <w:szCs w:val="20"/>
        </w:rPr>
        <w:t>ohoto pásma družicovou leteckou pohyblivou (R) službou je omezeno na mezinárodně standardizované letecké systémy.</w:t>
      </w:r>
    </w:p>
    <w:p w14:paraId="546AB09C"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5.444</w:t>
      </w:r>
      <w:r>
        <w:rPr>
          <w:rFonts w:ascii="Times New Roman" w:eastAsia="Symbol" w:hAnsi="Times New Roman" w:cs="Times New Roman"/>
          <w:b/>
          <w:color w:val="auto"/>
          <w:sz w:val="20"/>
          <w:szCs w:val="20"/>
        </w:rPr>
        <w:tab/>
      </w:r>
      <w:r>
        <w:rPr>
          <w:rFonts w:ascii="Times New Roman" w:eastAsia="Symbol" w:hAnsi="Times New Roman" w:cs="Times New Roman"/>
          <w:color w:val="000000"/>
          <w:sz w:val="20"/>
          <w:szCs w:val="20"/>
        </w:rPr>
        <w:t>Pásmo 5 030</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5 150 MHz bude využíváno pro provoz mezinárodní standardní soustavy pro přesné přibližování a přistávání letadel (mikrovlnná</w:t>
      </w:r>
      <w:r>
        <w:rPr>
          <w:rFonts w:ascii="Times New Roman" w:eastAsia="Symbol" w:hAnsi="Times New Roman" w:cs="Times New Roman"/>
          <w:color w:val="000000"/>
          <w:sz w:val="20"/>
          <w:szCs w:val="20"/>
        </w:rPr>
        <w:t xml:space="preserve"> přistávací soustava – MLS). V pásmu 5 030</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5 091 MHz musí požadavky této soustavy mít přednost před jiným využíváním tohoto pásma. Pro využívání pásma 5 091</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 xml:space="preserve">5 150 MHz platí poznámka č. </w:t>
      </w:r>
      <w:r>
        <w:rPr>
          <w:rFonts w:ascii="Times New Roman" w:eastAsia="Symbol" w:hAnsi="Times New Roman" w:cs="Times New Roman"/>
          <w:b/>
          <w:color w:val="000000"/>
          <w:sz w:val="20"/>
          <w:szCs w:val="20"/>
        </w:rPr>
        <w:t>5.444A</w:t>
      </w:r>
      <w:r>
        <w:rPr>
          <w:rFonts w:ascii="Times New Roman" w:eastAsia="Symbol" w:hAnsi="Times New Roman" w:cs="Times New Roman"/>
          <w:color w:val="000000"/>
          <w:sz w:val="20"/>
          <w:szCs w:val="20"/>
        </w:rPr>
        <w:t xml:space="preserve"> Řádu a Rezoluce </w:t>
      </w:r>
      <w:r>
        <w:rPr>
          <w:rFonts w:ascii="Times New Roman" w:eastAsia="Symbol" w:hAnsi="Times New Roman" w:cs="Times New Roman"/>
          <w:b/>
          <w:color w:val="000000"/>
          <w:sz w:val="20"/>
          <w:szCs w:val="20"/>
        </w:rPr>
        <w:t>114</w:t>
      </w:r>
      <w:r>
        <w:rPr>
          <w:rFonts w:ascii="Times New Roman" w:eastAsia="Symbol" w:hAnsi="Times New Roman" w:cs="Times New Roman"/>
          <w:color w:val="000000"/>
          <w:sz w:val="20"/>
          <w:szCs w:val="20"/>
        </w:rPr>
        <w:t>.</w:t>
      </w:r>
    </w:p>
    <w:p w14:paraId="1C063A9F" w14:textId="77777777" w:rsidR="008B4A59" w:rsidRDefault="00115307">
      <w:pPr>
        <w:suppressAutoHyphens/>
        <w:spacing w:before="60" w:after="60" w:line="240" w:lineRule="auto"/>
        <w:ind w:left="709" w:hanging="709"/>
        <w:jc w:val="both"/>
        <w:rPr>
          <w:rFonts w:ascii="Times New Roman" w:eastAsia="Symbol" w:hAnsi="Times New Roman" w:cs="Times New Roman"/>
          <w:b/>
          <w:bCs/>
          <w:color w:val="000000"/>
          <w:sz w:val="20"/>
          <w:szCs w:val="20"/>
        </w:rPr>
      </w:pPr>
      <w:r>
        <w:rPr>
          <w:rFonts w:ascii="Times New Roman" w:eastAsia="Symbol" w:hAnsi="Times New Roman" w:cs="Times New Roman"/>
          <w:b/>
          <w:color w:val="auto"/>
          <w:sz w:val="20"/>
          <w:szCs w:val="20"/>
        </w:rPr>
        <w:t>5.444A</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Využívání pásma 5 091–5 150 MHz přid</w:t>
      </w:r>
      <w:r>
        <w:rPr>
          <w:rFonts w:ascii="Times New Roman" w:eastAsia="Symbol" w:hAnsi="Times New Roman" w:cs="Times New Roman"/>
          <w:color w:val="auto"/>
          <w:sz w:val="20"/>
          <w:szCs w:val="20"/>
        </w:rPr>
        <w:t>ěleného družicové pevné službě (vzestupný směr) je omezeno na modulační spoje negeostacionárních soustav družicové pohyblivé služby a podléhá koordinaci podle ustanovení č. </w:t>
      </w:r>
      <w:r>
        <w:rPr>
          <w:rFonts w:ascii="Times New Roman" w:eastAsia="Symbol" w:hAnsi="Times New Roman" w:cs="Times New Roman"/>
          <w:b/>
          <w:color w:val="auto"/>
          <w:sz w:val="20"/>
          <w:szCs w:val="20"/>
        </w:rPr>
        <w:t>9.11A</w:t>
      </w:r>
      <w:r>
        <w:rPr>
          <w:rFonts w:ascii="Times New Roman" w:eastAsia="Symbol" w:hAnsi="Times New Roman" w:cs="Times New Roman"/>
          <w:color w:val="auto"/>
          <w:sz w:val="20"/>
          <w:szCs w:val="20"/>
        </w:rPr>
        <w:t xml:space="preserve"> Řádu. Na využívání pásma 5 091–5 150 MHz modulačními spoji negeostacionárních</w:t>
      </w:r>
      <w:r>
        <w:rPr>
          <w:rFonts w:ascii="Times New Roman" w:eastAsia="Symbol" w:hAnsi="Times New Roman" w:cs="Times New Roman"/>
          <w:color w:val="auto"/>
          <w:sz w:val="20"/>
          <w:szCs w:val="20"/>
        </w:rPr>
        <w:t xml:space="preserve"> družicových soustav v družicové pohyblivé službě musí být uplatněna Rezoluce </w:t>
      </w:r>
      <w:r>
        <w:rPr>
          <w:rFonts w:ascii="Times New Roman" w:eastAsia="Symbol" w:hAnsi="Times New Roman" w:cs="Times New Roman"/>
          <w:b/>
          <w:color w:val="auto"/>
          <w:sz w:val="20"/>
          <w:szCs w:val="20"/>
        </w:rPr>
        <w:t>114</w:t>
      </w:r>
      <w:r>
        <w:rPr>
          <w:rFonts w:ascii="Times New Roman" w:eastAsia="Symbol" w:hAnsi="Times New Roman" w:cs="Times New Roman"/>
          <w:color w:val="auto"/>
          <w:sz w:val="20"/>
          <w:szCs w:val="20"/>
        </w:rPr>
        <w:t>. Navíc pro zajištění ochrany letecké radionavigační služby před škodlivým rušením je zapotřebí koordinovat pozemské stanice modulačních linek negeostacionárních družicových systémů v družicové pohyblivé službě, které jsou separované o méně než 450 km od t</w:t>
      </w:r>
      <w:r>
        <w:rPr>
          <w:rFonts w:ascii="Times New Roman" w:eastAsia="Symbol" w:hAnsi="Times New Roman" w:cs="Times New Roman"/>
          <w:color w:val="auto"/>
          <w:sz w:val="20"/>
          <w:szCs w:val="20"/>
        </w:rPr>
        <w:t xml:space="preserve">eritoria správy provozující pozemní stanice letecké radionavigační služby.  </w:t>
      </w:r>
    </w:p>
    <w:p w14:paraId="3603B975" w14:textId="77777777" w:rsidR="008B4A59" w:rsidRDefault="00115307">
      <w:pPr>
        <w:suppressAutoHyphens/>
        <w:autoSpaceDE w:val="0"/>
        <w:spacing w:after="0" w:line="240" w:lineRule="auto"/>
        <w:rPr>
          <w:rFonts w:ascii="Times New Roman" w:eastAsia="Symbol" w:hAnsi="Times New Roman" w:cs="Times New Roman"/>
          <w:color w:val="000000"/>
          <w:sz w:val="20"/>
          <w:szCs w:val="20"/>
        </w:rPr>
      </w:pPr>
      <w:r>
        <w:rPr>
          <w:rFonts w:ascii="Times New Roman" w:eastAsia="Symbol" w:hAnsi="Times New Roman" w:cs="Times New Roman"/>
          <w:b/>
          <w:bCs/>
          <w:color w:val="000000"/>
          <w:sz w:val="20"/>
          <w:szCs w:val="20"/>
        </w:rPr>
        <w:t>5.444B</w:t>
      </w:r>
      <w:r>
        <w:rPr>
          <w:rFonts w:ascii="Times New Roman" w:eastAsia="Symbol" w:hAnsi="Times New Roman" w:cs="Times New Roman"/>
          <w:b/>
          <w:bCs/>
          <w:color w:val="000000"/>
          <w:sz w:val="20"/>
          <w:szCs w:val="20"/>
        </w:rPr>
        <w:tab/>
      </w:r>
      <w:r>
        <w:rPr>
          <w:rFonts w:ascii="Times New Roman" w:eastAsia="Symbol" w:hAnsi="Times New Roman" w:cs="Times New Roman"/>
          <w:color w:val="000000"/>
          <w:sz w:val="20"/>
          <w:szCs w:val="20"/>
        </w:rPr>
        <w:t>Využívání pásma 5 091</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5 150 MHz leteckou pohyblivou službou je omezeno na:</w:t>
      </w:r>
    </w:p>
    <w:p w14:paraId="47EE9339" w14:textId="77777777" w:rsidR="008B4A59" w:rsidRDefault="00115307">
      <w:pPr>
        <w:numPr>
          <w:ilvl w:val="0"/>
          <w:numId w:val="29"/>
        </w:numPr>
        <w:suppressAutoHyphens/>
        <w:autoSpaceDE w:val="0"/>
        <w:spacing w:before="60" w:after="0" w:line="240" w:lineRule="auto"/>
        <w:jc w:val="both"/>
        <w:rPr>
          <w:rFonts w:ascii="Times New Roman" w:eastAsia="Symbol" w:hAnsi="Times New Roman" w:cs="Times New Roman"/>
          <w:color w:val="000000"/>
          <w:sz w:val="20"/>
          <w:szCs w:val="20"/>
        </w:rPr>
      </w:pPr>
      <w:r>
        <w:rPr>
          <w:rFonts w:ascii="Times New Roman" w:eastAsia="Symbol" w:hAnsi="Times New Roman" w:cs="Times New Roman"/>
          <w:color w:val="000000"/>
          <w:sz w:val="20"/>
          <w:szCs w:val="20"/>
        </w:rPr>
        <w:t xml:space="preserve">systémy provozované v letecké pohyblivé (R) službě v souladu s mezinárodními leteckými </w:t>
      </w:r>
      <w:r>
        <w:rPr>
          <w:rFonts w:ascii="Times New Roman" w:eastAsia="Symbol" w:hAnsi="Times New Roman" w:cs="Times New Roman"/>
          <w:color w:val="000000"/>
          <w:sz w:val="20"/>
          <w:szCs w:val="20"/>
        </w:rPr>
        <w:t>standardy, a to pouze v aplikacích na plochách letišť. Toto využívání musí být v souladu s Rezolucí </w:t>
      </w:r>
      <w:r>
        <w:rPr>
          <w:rFonts w:ascii="Times New Roman" w:eastAsia="Symbol" w:hAnsi="Times New Roman" w:cs="Times New Roman"/>
          <w:b/>
          <w:color w:val="000000"/>
          <w:sz w:val="20"/>
          <w:szCs w:val="20"/>
        </w:rPr>
        <w:t>748</w:t>
      </w:r>
      <w:r>
        <w:rPr>
          <w:rFonts w:ascii="Times New Roman" w:eastAsia="Symbol" w:hAnsi="Times New Roman" w:cs="Times New Roman"/>
          <w:color w:val="000000"/>
          <w:sz w:val="20"/>
          <w:szCs w:val="20"/>
        </w:rPr>
        <w:t>,</w:t>
      </w:r>
    </w:p>
    <w:p w14:paraId="2692C3C1" w14:textId="77777777" w:rsidR="008B4A59" w:rsidRDefault="00115307">
      <w:pPr>
        <w:numPr>
          <w:ilvl w:val="0"/>
          <w:numId w:val="29"/>
        </w:numPr>
        <w:suppressAutoHyphens/>
        <w:autoSpaceDE w:val="0"/>
        <w:spacing w:after="0" w:line="240" w:lineRule="auto"/>
        <w:jc w:val="both"/>
        <w:rPr>
          <w:rFonts w:ascii="Times New Roman" w:eastAsia="Symbol" w:hAnsi="Times New Roman" w:cs="Times New Roman"/>
          <w:b/>
          <w:color w:val="auto"/>
          <w:sz w:val="20"/>
          <w:szCs w:val="20"/>
        </w:rPr>
      </w:pPr>
      <w:r>
        <w:rPr>
          <w:rFonts w:ascii="Times New Roman" w:eastAsia="Symbol" w:hAnsi="Times New Roman" w:cs="Times New Roman"/>
          <w:color w:val="000000"/>
          <w:sz w:val="20"/>
          <w:szCs w:val="20"/>
        </w:rPr>
        <w:t xml:space="preserve">vysílání letecké telemetrie z letadlových stanic (viz ustanovení č. </w:t>
      </w:r>
      <w:r>
        <w:rPr>
          <w:rFonts w:ascii="Times New Roman" w:eastAsia="Symbol" w:hAnsi="Times New Roman" w:cs="Times New Roman"/>
          <w:b/>
          <w:bCs/>
          <w:color w:val="000000"/>
          <w:sz w:val="20"/>
          <w:szCs w:val="20"/>
        </w:rPr>
        <w:t>1.83</w:t>
      </w:r>
      <w:r>
        <w:rPr>
          <w:rFonts w:ascii="Times New Roman" w:eastAsia="Symbol" w:hAnsi="Times New Roman" w:cs="Times New Roman"/>
          <w:bCs/>
          <w:color w:val="000000"/>
          <w:sz w:val="20"/>
          <w:szCs w:val="20"/>
        </w:rPr>
        <w:t xml:space="preserve"> Řádu) </w:t>
      </w:r>
      <w:r>
        <w:rPr>
          <w:rFonts w:ascii="Times New Roman" w:eastAsia="Symbol" w:hAnsi="Times New Roman" w:cs="Times New Roman"/>
          <w:color w:val="000000"/>
          <w:sz w:val="20"/>
          <w:szCs w:val="20"/>
        </w:rPr>
        <w:t xml:space="preserve">v souladu s Rezolucí </w:t>
      </w:r>
      <w:r>
        <w:rPr>
          <w:rFonts w:ascii="Times New Roman" w:eastAsia="Symbol" w:hAnsi="Times New Roman" w:cs="Times New Roman"/>
          <w:b/>
          <w:bCs/>
          <w:color w:val="000000"/>
          <w:sz w:val="20"/>
          <w:szCs w:val="20"/>
        </w:rPr>
        <w:t>418</w:t>
      </w:r>
      <w:r>
        <w:rPr>
          <w:rFonts w:ascii="Times New Roman" w:eastAsia="Symbol" w:hAnsi="Times New Roman" w:cs="Times New Roman"/>
          <w:bCs/>
          <w:color w:val="000000"/>
          <w:sz w:val="20"/>
          <w:szCs w:val="20"/>
        </w:rPr>
        <w:t>.</w:t>
      </w:r>
    </w:p>
    <w:p w14:paraId="676C98FB"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5.446</w:t>
      </w:r>
      <w:r>
        <w:rPr>
          <w:rFonts w:ascii="Times New Roman" w:eastAsia="Symbol" w:hAnsi="Times New Roman" w:cs="Times New Roman"/>
          <w:b/>
          <w:color w:val="auto"/>
          <w:sz w:val="20"/>
          <w:szCs w:val="20"/>
        </w:rPr>
        <w:tab/>
      </w:r>
      <w:r>
        <w:rPr>
          <w:rFonts w:ascii="Times New Roman" w:eastAsia="Symbol" w:hAnsi="Times New Roman" w:cs="Times New Roman"/>
          <w:i/>
          <w:color w:val="auto"/>
          <w:sz w:val="20"/>
          <w:szCs w:val="20"/>
        </w:rPr>
        <w:t>Doplňkové přidělení:</w:t>
      </w:r>
      <w:r>
        <w:rPr>
          <w:rFonts w:ascii="Times New Roman" w:eastAsia="Symbol" w:hAnsi="Times New Roman" w:cs="Times New Roman"/>
          <w:color w:val="auto"/>
          <w:sz w:val="20"/>
          <w:szCs w:val="20"/>
        </w:rPr>
        <w:t xml:space="preserve"> pásmo 5 150–5 216 M</w:t>
      </w:r>
      <w:r>
        <w:rPr>
          <w:rFonts w:ascii="Times New Roman" w:eastAsia="Symbol" w:hAnsi="Times New Roman" w:cs="Times New Roman"/>
          <w:color w:val="auto"/>
          <w:sz w:val="20"/>
          <w:szCs w:val="20"/>
        </w:rPr>
        <w:t>Hz je v zemích vyjmenovaných v poznámce č. </w:t>
      </w:r>
      <w:r>
        <w:rPr>
          <w:rFonts w:ascii="Times New Roman" w:eastAsia="Symbol" w:hAnsi="Times New Roman" w:cs="Times New Roman"/>
          <w:b/>
          <w:color w:val="auto"/>
          <w:sz w:val="20"/>
          <w:szCs w:val="20"/>
        </w:rPr>
        <w:t>5.369</w:t>
      </w:r>
      <w:r>
        <w:rPr>
          <w:rFonts w:ascii="Times New Roman" w:eastAsia="Symbol" w:hAnsi="Times New Roman" w:cs="Times New Roman"/>
          <w:color w:val="auto"/>
          <w:sz w:val="20"/>
          <w:szCs w:val="20"/>
        </w:rPr>
        <w:t xml:space="preserve"> Řádu s podmínkou dohody uzavřené podle postupu stanoveného v ustanovení č. </w:t>
      </w:r>
      <w:r>
        <w:rPr>
          <w:rFonts w:ascii="Times New Roman" w:eastAsia="Symbol" w:hAnsi="Times New Roman" w:cs="Times New Roman"/>
          <w:b/>
          <w:color w:val="auto"/>
          <w:sz w:val="20"/>
          <w:szCs w:val="20"/>
        </w:rPr>
        <w:t>9.21</w:t>
      </w:r>
      <w:r>
        <w:rPr>
          <w:rFonts w:ascii="Times New Roman" w:eastAsia="Symbol" w:hAnsi="Times New Roman" w:cs="Times New Roman"/>
          <w:color w:val="auto"/>
          <w:sz w:val="20"/>
          <w:szCs w:val="20"/>
        </w:rPr>
        <w:t xml:space="preserve"> Řádu přiděleno navíc přednostně družicové službě rádiového určování (sestupný směr). V Regionu 2 (s výjimkou Mexika) je toto pá</w:t>
      </w:r>
      <w:r>
        <w:rPr>
          <w:rFonts w:ascii="Times New Roman" w:eastAsia="Symbol" w:hAnsi="Times New Roman" w:cs="Times New Roman"/>
          <w:color w:val="auto"/>
          <w:sz w:val="20"/>
          <w:szCs w:val="20"/>
        </w:rPr>
        <w:t>smo přiděleno navíc přednostně družicové službě rádiového určování (sestupný směr). V Regionech 1 a 3, kromě zemí vyjmenovaných v poznámce č. </w:t>
      </w:r>
      <w:r>
        <w:rPr>
          <w:rFonts w:ascii="Times New Roman" w:eastAsia="Symbol" w:hAnsi="Times New Roman" w:cs="Times New Roman"/>
          <w:b/>
          <w:color w:val="auto"/>
          <w:sz w:val="20"/>
          <w:szCs w:val="20"/>
        </w:rPr>
        <w:t>5.369</w:t>
      </w:r>
      <w:r>
        <w:rPr>
          <w:rFonts w:ascii="Times New Roman" w:eastAsia="Symbol" w:hAnsi="Times New Roman" w:cs="Times New Roman"/>
          <w:color w:val="auto"/>
          <w:sz w:val="20"/>
          <w:szCs w:val="20"/>
        </w:rPr>
        <w:t xml:space="preserve"> Řádu a Bangladéše, je toto pásmo přiděleno navíc podružně družicové službě rádiového určování (sestupný směr</w:t>
      </w:r>
      <w:r>
        <w:rPr>
          <w:rFonts w:ascii="Times New Roman" w:eastAsia="Symbol" w:hAnsi="Times New Roman" w:cs="Times New Roman"/>
          <w:color w:val="auto"/>
          <w:sz w:val="20"/>
          <w:szCs w:val="20"/>
        </w:rPr>
        <w:t>). Toto využívání družicovou službou rádiového určování je omezeno na modulační spoje ve vztahu k družicové službě rádiového určování provozované v pásmech 1 610–1 626,5 MHz a/nebo 2 483,5–2 500 MHz. Celková hustota výkonového toku při povrchu Země nesmí v</w:t>
      </w:r>
      <w:r>
        <w:rPr>
          <w:rFonts w:ascii="Times New Roman" w:eastAsia="Symbol" w:hAnsi="Times New Roman" w:cs="Times New Roman"/>
          <w:color w:val="auto"/>
          <w:sz w:val="20"/>
          <w:szCs w:val="20"/>
        </w:rPr>
        <w:t> žádném případě překročit –159 dBW/m</w:t>
      </w:r>
      <w:r>
        <w:rPr>
          <w:rFonts w:ascii="Times New Roman" w:eastAsia="Symbol" w:hAnsi="Times New Roman" w:cs="Times New Roman"/>
          <w:color w:val="auto"/>
          <w:sz w:val="20"/>
          <w:szCs w:val="20"/>
          <w:vertAlign w:val="superscript"/>
        </w:rPr>
        <w:t xml:space="preserve">2 </w:t>
      </w:r>
      <w:r>
        <w:rPr>
          <w:rFonts w:ascii="Times New Roman" w:eastAsia="Symbol" w:hAnsi="Times New Roman" w:cs="Times New Roman"/>
          <w:color w:val="auto"/>
          <w:sz w:val="20"/>
          <w:szCs w:val="20"/>
        </w:rPr>
        <w:t>v kterémkoli 4kHz pásmu pro všechny úhly dopadu.</w:t>
      </w:r>
    </w:p>
    <w:p w14:paraId="4C35B52B"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5.446A</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Využívání pásem 5 150–5 350 MHz a 5 470–5 725 MHz stanicemi v pohyblivé službě</w:t>
      </w:r>
      <w:r>
        <w:rPr>
          <w:rFonts w:ascii="Times New Roman" w:eastAsia="Symbol" w:hAnsi="Times New Roman" w:cs="Times New Roman"/>
          <w:color w:val="000000"/>
          <w:sz w:val="20"/>
          <w:szCs w:val="20"/>
        </w:rPr>
        <w:t xml:space="preserve"> kromě letecké pohyblivé musí být v souladu s Rezolucí </w:t>
      </w:r>
      <w:r>
        <w:rPr>
          <w:rFonts w:ascii="Times New Roman" w:eastAsia="Symbol" w:hAnsi="Times New Roman" w:cs="Times New Roman"/>
          <w:b/>
          <w:color w:val="000000"/>
          <w:sz w:val="20"/>
          <w:szCs w:val="20"/>
        </w:rPr>
        <w:t>229</w:t>
      </w:r>
      <w:r>
        <w:rPr>
          <w:rFonts w:ascii="Times New Roman" w:eastAsia="Symbol" w:hAnsi="Times New Roman" w:cs="Times New Roman"/>
          <w:color w:val="000000"/>
          <w:sz w:val="20"/>
          <w:szCs w:val="20"/>
        </w:rPr>
        <w:t>.</w:t>
      </w:r>
    </w:p>
    <w:p w14:paraId="4374003F" w14:textId="77777777" w:rsidR="008B4A59" w:rsidRDefault="00115307">
      <w:pPr>
        <w:suppressAutoHyphens/>
        <w:spacing w:before="60" w:after="120" w:line="240" w:lineRule="auto"/>
        <w:ind w:left="709" w:hanging="709"/>
        <w:jc w:val="both"/>
        <w:rPr>
          <w:rFonts w:ascii="Times New Roman" w:eastAsia="Symbol" w:hAnsi="Times New Roman" w:cs="Times New Roman"/>
          <w:b/>
          <w:bCs/>
          <w:color w:val="000000"/>
          <w:sz w:val="20"/>
          <w:szCs w:val="20"/>
        </w:rPr>
      </w:pPr>
      <w:r>
        <w:rPr>
          <w:rFonts w:ascii="Times New Roman" w:eastAsia="Symbol" w:hAnsi="Times New Roman" w:cs="Times New Roman"/>
          <w:b/>
          <w:color w:val="auto"/>
          <w:sz w:val="20"/>
          <w:szCs w:val="20"/>
        </w:rPr>
        <w:t>5.446B</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 pásmu 5 150–5 250 MHz nesmí stanice v pohyblivé službě požadovat ochranu před pozemskými stanicemi v družicové pevné službě. Pro pohyblivou službu ve vztahu k pozemským stanicím družicové</w:t>
      </w:r>
      <w:r>
        <w:rPr>
          <w:rFonts w:ascii="Times New Roman" w:eastAsia="Symbol" w:hAnsi="Times New Roman" w:cs="Times New Roman"/>
          <w:color w:val="auto"/>
          <w:sz w:val="20"/>
          <w:szCs w:val="20"/>
        </w:rPr>
        <w:t xml:space="preserve"> pevné služby zde neplatí ustanovení č. </w:t>
      </w:r>
      <w:r>
        <w:rPr>
          <w:rFonts w:ascii="Times New Roman" w:eastAsia="Symbol" w:hAnsi="Times New Roman" w:cs="Times New Roman"/>
          <w:b/>
          <w:bCs/>
          <w:color w:val="auto"/>
          <w:sz w:val="20"/>
          <w:szCs w:val="20"/>
        </w:rPr>
        <w:t>5.43A</w:t>
      </w:r>
      <w:r>
        <w:rPr>
          <w:rFonts w:ascii="Times New Roman" w:eastAsia="Symbol" w:hAnsi="Times New Roman" w:cs="Times New Roman"/>
          <w:color w:val="auto"/>
          <w:sz w:val="20"/>
          <w:szCs w:val="20"/>
        </w:rPr>
        <w:t xml:space="preserve"> Řádu.</w:t>
      </w:r>
    </w:p>
    <w:p w14:paraId="543A519E" w14:textId="77777777" w:rsidR="008B4A59" w:rsidRDefault="00115307">
      <w:pPr>
        <w:suppressAutoHyphens/>
        <w:autoSpaceDE w:val="0"/>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bCs/>
          <w:color w:val="000000"/>
          <w:sz w:val="20"/>
          <w:szCs w:val="20"/>
        </w:rPr>
        <w:t>5.446C</w:t>
      </w:r>
      <w:r>
        <w:rPr>
          <w:rFonts w:ascii="Times New Roman" w:eastAsia="Symbol" w:hAnsi="Times New Roman" w:cs="Times New Roman"/>
          <w:b/>
          <w:bCs/>
          <w:color w:val="000000"/>
          <w:sz w:val="20"/>
          <w:szCs w:val="20"/>
        </w:rPr>
        <w:tab/>
      </w:r>
      <w:r>
        <w:rPr>
          <w:rFonts w:ascii="Times New Roman" w:eastAsia="Symbol" w:hAnsi="Times New Roman" w:cs="Times New Roman"/>
          <w:i/>
          <w:iCs/>
          <w:color w:val="000000"/>
          <w:sz w:val="20"/>
          <w:szCs w:val="20"/>
        </w:rPr>
        <w:t xml:space="preserve">Doplňkové přidělení: </w:t>
      </w:r>
      <w:r>
        <w:rPr>
          <w:rFonts w:ascii="Times New Roman" w:eastAsia="Symbol" w:hAnsi="Times New Roman" w:cs="Times New Roman"/>
          <w:iCs/>
          <w:color w:val="000000"/>
          <w:sz w:val="20"/>
          <w:szCs w:val="20"/>
        </w:rPr>
        <w:t>v </w:t>
      </w:r>
      <w:r>
        <w:rPr>
          <w:rFonts w:ascii="Times New Roman" w:eastAsia="Symbol" w:hAnsi="Times New Roman" w:cs="Times New Roman"/>
          <w:color w:val="auto"/>
          <w:sz w:val="20"/>
          <w:szCs w:val="20"/>
        </w:rPr>
        <w:t>Regionu</w:t>
      </w:r>
      <w:r>
        <w:rPr>
          <w:rFonts w:ascii="Times New Roman" w:eastAsia="Symbol" w:hAnsi="Times New Roman" w:cs="Times New Roman"/>
          <w:iCs/>
          <w:color w:val="000000"/>
          <w:sz w:val="20"/>
          <w:szCs w:val="20"/>
        </w:rPr>
        <w:t xml:space="preserve">1 </w:t>
      </w:r>
      <w:r>
        <w:rPr>
          <w:rFonts w:ascii="Times New Roman" w:eastAsia="Symbol" w:hAnsi="Times New Roman" w:cs="Times New Roman"/>
          <w:color w:val="000000"/>
          <w:sz w:val="20"/>
          <w:szCs w:val="20"/>
        </w:rPr>
        <w:t xml:space="preserve">(kromě Alžírska, Saúdské Arábie, Bahrajnu, Egypta, Spojených arabských emirátů, Iráku, Jordánska, Kuvajtu, Libanonu, Maroka, Ománu, Kataru, Sýrie, Súdánu, </w:t>
      </w:r>
      <w:r>
        <w:rPr>
          <w:rFonts w:ascii="Times New Roman" w:eastAsia="Symbol" w:hAnsi="Times New Roman" w:cs="Times New Roman"/>
          <w:color w:val="000000"/>
          <w:sz w:val="20"/>
          <w:szCs w:val="20"/>
        </w:rPr>
        <w:t>Jižního Súdánu a Tuniska) je pásmo 5 150</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5 250 MHz přiděleno navíc přednostně letecké pohyblivé službě s omezením na vysílání letecké telemetrie z letadlových stanic (viz ustanovení č. </w:t>
      </w:r>
      <w:r>
        <w:rPr>
          <w:rFonts w:ascii="Times New Roman" w:eastAsia="Symbol" w:hAnsi="Times New Roman" w:cs="Times New Roman"/>
          <w:b/>
          <w:bCs/>
          <w:color w:val="000000"/>
          <w:sz w:val="20"/>
          <w:szCs w:val="20"/>
        </w:rPr>
        <w:t>1.83</w:t>
      </w:r>
      <w:r>
        <w:rPr>
          <w:rFonts w:ascii="Times New Roman" w:eastAsia="Symbol" w:hAnsi="Times New Roman" w:cs="Times New Roman"/>
          <w:bCs/>
          <w:color w:val="000000"/>
          <w:sz w:val="20"/>
          <w:szCs w:val="20"/>
        </w:rPr>
        <w:t xml:space="preserve"> Řádu</w:t>
      </w:r>
      <w:r>
        <w:rPr>
          <w:rFonts w:ascii="Times New Roman" w:eastAsia="Symbol" w:hAnsi="Times New Roman" w:cs="Times New Roman"/>
          <w:color w:val="000000"/>
          <w:sz w:val="20"/>
          <w:szCs w:val="20"/>
        </w:rPr>
        <w:t>) v souladu s Rezolucí </w:t>
      </w:r>
      <w:r>
        <w:rPr>
          <w:rFonts w:ascii="Times New Roman" w:eastAsia="Symbol" w:hAnsi="Times New Roman" w:cs="Times New Roman"/>
          <w:b/>
          <w:color w:val="000000"/>
          <w:sz w:val="20"/>
          <w:szCs w:val="20"/>
        </w:rPr>
        <w:t>418.</w:t>
      </w:r>
      <w:r>
        <w:rPr>
          <w:rFonts w:ascii="Times New Roman" w:eastAsia="Symbol" w:hAnsi="Times New Roman" w:cs="Times New Roman"/>
          <w:color w:val="000000"/>
          <w:sz w:val="20"/>
          <w:szCs w:val="20"/>
        </w:rPr>
        <w:t xml:space="preserve"> Tyto stanice nesmí vyžadovat ochra</w:t>
      </w:r>
      <w:r>
        <w:rPr>
          <w:rFonts w:ascii="Times New Roman" w:eastAsia="Symbol" w:hAnsi="Times New Roman" w:cs="Times New Roman"/>
          <w:color w:val="000000"/>
          <w:sz w:val="20"/>
          <w:szCs w:val="20"/>
        </w:rPr>
        <w:t xml:space="preserve">nu před ostatními stanicemi provozovanými v souladu s Článkem </w:t>
      </w:r>
      <w:r>
        <w:rPr>
          <w:rFonts w:ascii="Times New Roman" w:eastAsia="Symbol" w:hAnsi="Times New Roman" w:cs="Times New Roman"/>
          <w:b/>
          <w:color w:val="000000"/>
          <w:sz w:val="20"/>
          <w:szCs w:val="20"/>
        </w:rPr>
        <w:t>5</w:t>
      </w:r>
      <w:r>
        <w:rPr>
          <w:rFonts w:ascii="Times New Roman" w:eastAsia="Symbol" w:hAnsi="Times New Roman" w:cs="Times New Roman"/>
          <w:color w:val="000000"/>
          <w:sz w:val="20"/>
          <w:szCs w:val="20"/>
        </w:rPr>
        <w:t xml:space="preserve"> Řádu. Ustanovení č. </w:t>
      </w:r>
      <w:r>
        <w:rPr>
          <w:rFonts w:ascii="Times New Roman" w:eastAsia="Symbol" w:hAnsi="Times New Roman" w:cs="Times New Roman"/>
          <w:b/>
          <w:bCs/>
          <w:color w:val="000000"/>
          <w:sz w:val="20"/>
          <w:szCs w:val="20"/>
        </w:rPr>
        <w:t>5.43A</w:t>
      </w:r>
      <w:r>
        <w:rPr>
          <w:rFonts w:ascii="Times New Roman" w:eastAsia="Symbol" w:hAnsi="Times New Roman" w:cs="Times New Roman"/>
          <w:bCs/>
          <w:color w:val="000000"/>
          <w:sz w:val="20"/>
          <w:szCs w:val="20"/>
        </w:rPr>
        <w:t xml:space="preserve"> Řádu</w:t>
      </w:r>
      <w:r>
        <w:rPr>
          <w:rFonts w:ascii="Times New Roman" w:eastAsia="Symbol" w:hAnsi="Times New Roman" w:cs="Times New Roman"/>
          <w:b/>
          <w:bCs/>
          <w:color w:val="000000"/>
          <w:sz w:val="20"/>
          <w:szCs w:val="20"/>
        </w:rPr>
        <w:t xml:space="preserve"> </w:t>
      </w:r>
      <w:r>
        <w:rPr>
          <w:rFonts w:ascii="Times New Roman" w:eastAsia="Symbol" w:hAnsi="Times New Roman" w:cs="Times New Roman"/>
          <w:bCs/>
          <w:color w:val="000000"/>
          <w:sz w:val="20"/>
          <w:szCs w:val="20"/>
        </w:rPr>
        <w:t>zde neplatí</w:t>
      </w:r>
      <w:r>
        <w:rPr>
          <w:rFonts w:ascii="Times New Roman" w:eastAsia="Symbol" w:hAnsi="Times New Roman" w:cs="Times New Roman"/>
          <w:b/>
          <w:bCs/>
          <w:color w:val="000000"/>
          <w:sz w:val="20"/>
          <w:szCs w:val="20"/>
        </w:rPr>
        <w:t>.</w:t>
      </w:r>
    </w:p>
    <w:p w14:paraId="5C5A0758"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5.447A</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Přidělení družicové pevné službě (vzestupný směr)</w:t>
      </w:r>
      <w:r>
        <w:rPr>
          <w:rFonts w:ascii="Times New Roman" w:eastAsia="Times New Roman" w:hAnsi="Times New Roman" w:cs="Times New Roman"/>
          <w:color w:val="auto"/>
          <w:sz w:val="20"/>
          <w:szCs w:val="20"/>
        </w:rPr>
        <w:t xml:space="preserve"> </w:t>
      </w:r>
      <w:r>
        <w:rPr>
          <w:rFonts w:ascii="Times New Roman" w:eastAsia="Symbol" w:hAnsi="Times New Roman" w:cs="Times New Roman"/>
          <w:color w:val="auto"/>
          <w:sz w:val="20"/>
          <w:szCs w:val="20"/>
        </w:rPr>
        <w:t xml:space="preserve">v pásmu 5 150–5 250 MHz je omezeno na modulační spoje negeostacionárních soustav družicové </w:t>
      </w:r>
      <w:r>
        <w:rPr>
          <w:rFonts w:ascii="Times New Roman" w:eastAsia="Symbol" w:hAnsi="Times New Roman" w:cs="Times New Roman"/>
          <w:color w:val="auto"/>
          <w:sz w:val="20"/>
          <w:szCs w:val="20"/>
        </w:rPr>
        <w:t xml:space="preserve">pohyblivé služby a podléhá koordinaci podle ustanovení č. </w:t>
      </w:r>
      <w:r>
        <w:rPr>
          <w:rFonts w:ascii="Times New Roman" w:eastAsia="Symbol" w:hAnsi="Times New Roman" w:cs="Times New Roman"/>
          <w:b/>
          <w:color w:val="auto"/>
          <w:sz w:val="20"/>
          <w:szCs w:val="20"/>
        </w:rPr>
        <w:t>9.11A</w:t>
      </w:r>
      <w:r>
        <w:rPr>
          <w:rFonts w:ascii="Times New Roman" w:eastAsia="Symbol" w:hAnsi="Times New Roman" w:cs="Times New Roman"/>
          <w:color w:val="auto"/>
          <w:sz w:val="20"/>
          <w:szCs w:val="20"/>
        </w:rPr>
        <w:t xml:space="preserve"> Řádu.</w:t>
      </w:r>
    </w:p>
    <w:p w14:paraId="04D898DC"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5.447B</w:t>
      </w:r>
      <w:r>
        <w:rPr>
          <w:rFonts w:ascii="Times New Roman" w:eastAsia="Symbol" w:hAnsi="Times New Roman" w:cs="Times New Roman"/>
          <w:b/>
          <w:color w:val="auto"/>
          <w:sz w:val="20"/>
          <w:szCs w:val="20"/>
        </w:rPr>
        <w:tab/>
      </w:r>
      <w:r>
        <w:rPr>
          <w:rFonts w:ascii="Times New Roman" w:eastAsia="Symbol" w:hAnsi="Times New Roman" w:cs="Times New Roman"/>
          <w:i/>
          <w:color w:val="auto"/>
          <w:sz w:val="20"/>
          <w:szCs w:val="20"/>
        </w:rPr>
        <w:t xml:space="preserve">Doplňkové přidělení: </w:t>
      </w:r>
      <w:r>
        <w:rPr>
          <w:rFonts w:ascii="Times New Roman" w:eastAsia="Symbol" w:hAnsi="Times New Roman" w:cs="Times New Roman"/>
          <w:color w:val="auto"/>
          <w:sz w:val="20"/>
          <w:szCs w:val="20"/>
        </w:rPr>
        <w:t xml:space="preserve">pásmo 5 150–5 216 MHz je přiděleno navíc přednostně družicové pevné službě (sestupný směr). Toto přidělení je omezeno na modulační spoje pro </w:t>
      </w:r>
      <w:r>
        <w:rPr>
          <w:rFonts w:ascii="Times New Roman" w:eastAsia="Symbol" w:hAnsi="Times New Roman" w:cs="Times New Roman"/>
          <w:color w:val="auto"/>
          <w:sz w:val="20"/>
          <w:szCs w:val="20"/>
        </w:rPr>
        <w:t>negeostacionární soustavy v družicové pohyblivé službě a podléhá ustanovení č. </w:t>
      </w:r>
      <w:r>
        <w:rPr>
          <w:rFonts w:ascii="Times New Roman" w:eastAsia="Symbol" w:hAnsi="Times New Roman" w:cs="Times New Roman"/>
          <w:b/>
          <w:color w:val="auto"/>
          <w:sz w:val="20"/>
          <w:szCs w:val="20"/>
        </w:rPr>
        <w:t xml:space="preserve">9.11A </w:t>
      </w:r>
      <w:r>
        <w:rPr>
          <w:rFonts w:ascii="Times New Roman" w:eastAsia="Symbol" w:hAnsi="Times New Roman" w:cs="Times New Roman"/>
          <w:color w:val="auto"/>
          <w:sz w:val="20"/>
          <w:szCs w:val="20"/>
        </w:rPr>
        <w:t>Řádu</w:t>
      </w:r>
      <w:r>
        <w:rPr>
          <w:rFonts w:ascii="Times New Roman" w:eastAsia="Symbol" w:hAnsi="Times New Roman" w:cs="Times New Roman"/>
          <w:b/>
          <w:color w:val="auto"/>
          <w:sz w:val="20"/>
          <w:szCs w:val="20"/>
        </w:rPr>
        <w:t>.</w:t>
      </w:r>
      <w:r>
        <w:rPr>
          <w:rFonts w:ascii="Times New Roman" w:eastAsia="Symbol" w:hAnsi="Times New Roman" w:cs="Times New Roman"/>
          <w:color w:val="auto"/>
          <w:sz w:val="20"/>
          <w:szCs w:val="20"/>
        </w:rPr>
        <w:t xml:space="preserve"> Hustota výkonového toku při povrchu Země působeného kosmickými stanicemi družicové pevné služby provozovanými na sestupném směru v pásmu 5 150–5 216 MHz nesmí v žádn</w:t>
      </w:r>
      <w:r>
        <w:rPr>
          <w:rFonts w:ascii="Times New Roman" w:eastAsia="Symbol" w:hAnsi="Times New Roman" w:cs="Times New Roman"/>
          <w:color w:val="auto"/>
          <w:sz w:val="20"/>
          <w:szCs w:val="20"/>
        </w:rPr>
        <w:t>ém případě překročit –164 dB(W/m</w:t>
      </w:r>
      <w:r>
        <w:rPr>
          <w:rFonts w:ascii="Times New Roman" w:eastAsia="Symbol" w:hAnsi="Times New Roman" w:cs="Times New Roman"/>
          <w:color w:val="auto"/>
          <w:sz w:val="20"/>
          <w:szCs w:val="20"/>
          <w:vertAlign w:val="superscript"/>
        </w:rPr>
        <w:t>2</w:t>
      </w:r>
      <w:r>
        <w:rPr>
          <w:rFonts w:ascii="Times New Roman" w:eastAsia="Symbol" w:hAnsi="Times New Roman" w:cs="Times New Roman"/>
          <w:color w:val="auto"/>
          <w:sz w:val="20"/>
          <w:szCs w:val="20"/>
        </w:rPr>
        <w:t>) v kterémkoli 4kHz pásmu pro všechny úhly dopadu.</w:t>
      </w:r>
    </w:p>
    <w:p w14:paraId="046CD3E4"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5.447C</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Správy, které odpovídají za sítě v družicové pevné službě v pásmu 5 150–5 250 MHz provozované podle poznámek č. </w:t>
      </w:r>
      <w:r>
        <w:rPr>
          <w:rFonts w:ascii="Times New Roman" w:eastAsia="Symbol" w:hAnsi="Times New Roman" w:cs="Times New Roman"/>
          <w:b/>
          <w:bCs/>
          <w:color w:val="auto"/>
          <w:sz w:val="20"/>
          <w:szCs w:val="20"/>
        </w:rPr>
        <w:t>5.447A</w:t>
      </w:r>
      <w:r>
        <w:rPr>
          <w:rFonts w:ascii="Times New Roman" w:eastAsia="Symbol" w:hAnsi="Times New Roman" w:cs="Times New Roman"/>
          <w:color w:val="auto"/>
          <w:sz w:val="20"/>
          <w:szCs w:val="20"/>
        </w:rPr>
        <w:t xml:space="preserve"> a </w:t>
      </w:r>
      <w:r>
        <w:rPr>
          <w:rFonts w:ascii="Times New Roman" w:eastAsia="Symbol" w:hAnsi="Times New Roman" w:cs="Times New Roman"/>
          <w:b/>
          <w:bCs/>
          <w:color w:val="auto"/>
          <w:sz w:val="20"/>
          <w:szCs w:val="20"/>
        </w:rPr>
        <w:t>5.447B</w:t>
      </w:r>
      <w:r>
        <w:rPr>
          <w:rFonts w:ascii="Times New Roman" w:eastAsia="Symbol" w:hAnsi="Times New Roman" w:cs="Times New Roman"/>
          <w:color w:val="auto"/>
          <w:sz w:val="20"/>
          <w:szCs w:val="20"/>
        </w:rPr>
        <w:t>, jsou povinny je koordinovat na zákla</w:t>
      </w:r>
      <w:r>
        <w:rPr>
          <w:rFonts w:ascii="Times New Roman" w:eastAsia="Symbol" w:hAnsi="Times New Roman" w:cs="Times New Roman"/>
          <w:color w:val="auto"/>
          <w:sz w:val="20"/>
          <w:szCs w:val="20"/>
        </w:rPr>
        <w:t>dě rovnoprávnosti v souladu s ustanovením č. </w:t>
      </w:r>
      <w:r>
        <w:rPr>
          <w:rFonts w:ascii="Times New Roman" w:eastAsia="Symbol" w:hAnsi="Times New Roman" w:cs="Times New Roman"/>
          <w:b/>
          <w:bCs/>
          <w:color w:val="auto"/>
          <w:sz w:val="20"/>
          <w:szCs w:val="20"/>
        </w:rPr>
        <w:t>9.11A</w:t>
      </w:r>
      <w:r>
        <w:rPr>
          <w:rFonts w:ascii="Times New Roman" w:eastAsia="Symbol" w:hAnsi="Times New Roman" w:cs="Times New Roman"/>
          <w:color w:val="auto"/>
          <w:sz w:val="20"/>
          <w:szCs w:val="20"/>
        </w:rPr>
        <w:t xml:space="preserve"> Řádu se správami odpovídajícími za negeostacionární družicové sítě provozované podle poznámky č. </w:t>
      </w:r>
      <w:r>
        <w:rPr>
          <w:rFonts w:ascii="Times New Roman" w:eastAsia="Symbol" w:hAnsi="Times New Roman" w:cs="Times New Roman"/>
          <w:b/>
          <w:bCs/>
          <w:color w:val="auto"/>
          <w:sz w:val="20"/>
          <w:szCs w:val="20"/>
        </w:rPr>
        <w:t>5.446</w:t>
      </w:r>
      <w:r>
        <w:rPr>
          <w:rFonts w:ascii="Times New Roman" w:eastAsia="Symbol" w:hAnsi="Times New Roman" w:cs="Times New Roman"/>
          <w:color w:val="auto"/>
          <w:sz w:val="20"/>
          <w:szCs w:val="20"/>
        </w:rPr>
        <w:t xml:space="preserve"> a uvedené do provozu před 17. listopadem 1995. Družicové sítě provozované podle poznámky č. </w:t>
      </w:r>
      <w:r>
        <w:rPr>
          <w:rFonts w:ascii="Times New Roman" w:eastAsia="Symbol" w:hAnsi="Times New Roman" w:cs="Times New Roman"/>
          <w:b/>
          <w:bCs/>
          <w:color w:val="auto"/>
          <w:sz w:val="20"/>
          <w:szCs w:val="20"/>
        </w:rPr>
        <w:t>5.446</w:t>
      </w:r>
      <w:r>
        <w:rPr>
          <w:rFonts w:ascii="Times New Roman" w:eastAsia="Symbol" w:hAnsi="Times New Roman" w:cs="Times New Roman"/>
          <w:color w:val="auto"/>
          <w:sz w:val="20"/>
          <w:szCs w:val="20"/>
        </w:rPr>
        <w:t xml:space="preserve"> a uv</w:t>
      </w:r>
      <w:r>
        <w:rPr>
          <w:rFonts w:ascii="Times New Roman" w:eastAsia="Symbol" w:hAnsi="Times New Roman" w:cs="Times New Roman"/>
          <w:color w:val="auto"/>
          <w:sz w:val="20"/>
          <w:szCs w:val="20"/>
        </w:rPr>
        <w:t>edené do provozu po 17. listopadu 1995 nesmí žádat ochranu před stanicemi družicové pevné služby provozovanými podle poznámky č </w:t>
      </w:r>
      <w:r>
        <w:rPr>
          <w:rFonts w:ascii="Times New Roman" w:eastAsia="Symbol" w:hAnsi="Times New Roman" w:cs="Times New Roman"/>
          <w:b/>
          <w:bCs/>
          <w:color w:val="auto"/>
          <w:sz w:val="20"/>
          <w:szCs w:val="20"/>
        </w:rPr>
        <w:t>5.447A</w:t>
      </w:r>
      <w:r>
        <w:rPr>
          <w:rFonts w:ascii="Times New Roman" w:eastAsia="Symbol" w:hAnsi="Times New Roman" w:cs="Times New Roman"/>
          <w:color w:val="auto"/>
          <w:sz w:val="20"/>
          <w:szCs w:val="20"/>
        </w:rPr>
        <w:t xml:space="preserve"> nebo </w:t>
      </w:r>
      <w:r>
        <w:rPr>
          <w:rFonts w:ascii="Times New Roman" w:eastAsia="Symbol" w:hAnsi="Times New Roman" w:cs="Times New Roman"/>
          <w:b/>
          <w:bCs/>
          <w:color w:val="auto"/>
          <w:sz w:val="20"/>
          <w:szCs w:val="20"/>
        </w:rPr>
        <w:t>5.447B</w:t>
      </w:r>
      <w:r>
        <w:rPr>
          <w:rFonts w:ascii="Times New Roman" w:eastAsia="Symbol" w:hAnsi="Times New Roman" w:cs="Times New Roman"/>
          <w:color w:val="auto"/>
          <w:sz w:val="20"/>
          <w:szCs w:val="20"/>
        </w:rPr>
        <w:t xml:space="preserve"> a nesmí jim působit škodlivé rušení.</w:t>
      </w:r>
    </w:p>
    <w:p w14:paraId="5E098C7F"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5.447D</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Přednostní přidělení pásma 5 250–5 255 MHz službě kosmického výzk</w:t>
      </w:r>
      <w:r>
        <w:rPr>
          <w:rFonts w:ascii="Times New Roman" w:eastAsia="Symbol" w:hAnsi="Times New Roman" w:cs="Times New Roman"/>
          <w:color w:val="auto"/>
          <w:sz w:val="20"/>
          <w:szCs w:val="20"/>
        </w:rPr>
        <w:t>umu je omezeno na aktivní čidla na palubách družic. Ostatní využívání tohoto pásma službou kosmického výzkumu má podružný status.</w:t>
      </w:r>
    </w:p>
    <w:p w14:paraId="2F5FC698"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5.447F</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 pásmu 5 250–5 350 MHz nesmí stanice v pohyblivé službě požadovat ochranu před radiolokační službou, službou družicové</w:t>
      </w:r>
      <w:r>
        <w:rPr>
          <w:rFonts w:ascii="Times New Roman" w:eastAsia="Symbol" w:hAnsi="Times New Roman" w:cs="Times New Roman"/>
          <w:color w:val="auto"/>
          <w:sz w:val="20"/>
          <w:szCs w:val="20"/>
        </w:rPr>
        <w:t xml:space="preserve">ho průzkumu Země (aktivní) ani před službou kosmického výzkumu (aktivní). Tyto služby nesmějí ukládat pohyblivé službě přísnější podmínky než ty, které jsou specifikovány v Rezoluci </w:t>
      </w:r>
      <w:r>
        <w:rPr>
          <w:rFonts w:ascii="Times New Roman" w:eastAsia="Symbol" w:hAnsi="Times New Roman" w:cs="Times New Roman"/>
          <w:b/>
          <w:bCs/>
          <w:color w:val="auto"/>
          <w:sz w:val="20"/>
          <w:szCs w:val="20"/>
        </w:rPr>
        <w:t>229</w:t>
      </w:r>
      <w:r>
        <w:rPr>
          <w:rFonts w:ascii="Times New Roman" w:eastAsia="Symbol" w:hAnsi="Times New Roman" w:cs="Times New Roman"/>
          <w:color w:val="auto"/>
          <w:sz w:val="20"/>
          <w:szCs w:val="20"/>
        </w:rPr>
        <w:t>.</w:t>
      </w:r>
    </w:p>
    <w:p w14:paraId="085282A0"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5.448A</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 pásmu 5 250–5 350 MHz nesmí služby družicového průzkumu Země</w:t>
      </w:r>
      <w:r>
        <w:rPr>
          <w:rFonts w:ascii="Times New Roman" w:eastAsia="Symbol" w:hAnsi="Times New Roman" w:cs="Times New Roman"/>
          <w:color w:val="auto"/>
          <w:sz w:val="20"/>
          <w:szCs w:val="20"/>
        </w:rPr>
        <w:t xml:space="preserve"> (aktivní) a kosmického výzkumu (aktivní) požadovat ochranu před radiolokační službou. Ustanovení č. </w:t>
      </w:r>
      <w:r>
        <w:rPr>
          <w:rFonts w:ascii="Times New Roman" w:eastAsia="Symbol" w:hAnsi="Times New Roman" w:cs="Times New Roman"/>
          <w:b/>
          <w:bCs/>
          <w:color w:val="auto"/>
          <w:sz w:val="20"/>
          <w:szCs w:val="20"/>
        </w:rPr>
        <w:t>5.43A</w:t>
      </w:r>
      <w:r>
        <w:rPr>
          <w:rFonts w:ascii="Times New Roman" w:eastAsia="Symbol" w:hAnsi="Times New Roman" w:cs="Times New Roman"/>
          <w:color w:val="auto"/>
          <w:sz w:val="20"/>
          <w:szCs w:val="20"/>
        </w:rPr>
        <w:t xml:space="preserve"> Řádu zde neplatí.</w:t>
      </w:r>
    </w:p>
    <w:p w14:paraId="6069D996"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5.448B</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Služba družicového průzkumu Země (aktivní) provozovaná v pásmu 5 350–5 570 MHz a služba kosmického výzkumu (aktivní) provozo</w:t>
      </w:r>
      <w:r>
        <w:rPr>
          <w:rFonts w:ascii="Times New Roman" w:eastAsia="Symbol" w:hAnsi="Times New Roman" w:cs="Times New Roman"/>
          <w:color w:val="auto"/>
          <w:sz w:val="20"/>
          <w:szCs w:val="20"/>
        </w:rPr>
        <w:t>vaná v pásmu 5 460–5 570 MHz nesmí působit škodlivé rušení letecké radionavigační službě v pásmu 5 350–5 460 MHz, radionavigační službě v pásmu 5 460–5 470 MHz ani námořní radionavigační službě v pásmu 5 470–5 570 MHz.</w:t>
      </w:r>
    </w:p>
    <w:p w14:paraId="57CD48CD"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5.448C</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Služba kosmického výzkumu (akt</w:t>
      </w:r>
      <w:r>
        <w:rPr>
          <w:rFonts w:ascii="Times New Roman" w:eastAsia="Symbol" w:hAnsi="Times New Roman" w:cs="Times New Roman"/>
          <w:color w:val="auto"/>
          <w:sz w:val="20"/>
          <w:szCs w:val="20"/>
        </w:rPr>
        <w:t>ivní) provozovaná v pásmu 5 350–5 460 MHz nesmí působit škodlivé rušení ostatním službám, jimž je toto pásmo přiděleno, ani před nimi požadovat ochranu.</w:t>
      </w:r>
    </w:p>
    <w:p w14:paraId="796EBD3B"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5.448D</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 pásmu 5 350–5 470 MHz nesmí stanice v radiolokační službě působit škodlivé rušení radarovým sy</w:t>
      </w:r>
      <w:r>
        <w:rPr>
          <w:rFonts w:ascii="Times New Roman" w:eastAsia="Symbol" w:hAnsi="Times New Roman" w:cs="Times New Roman"/>
          <w:color w:val="auto"/>
          <w:sz w:val="20"/>
          <w:szCs w:val="20"/>
        </w:rPr>
        <w:t xml:space="preserve">stémům v letecké radionavigační službě, které jsou provozovány v souladu s poznámkou č. </w:t>
      </w:r>
      <w:r>
        <w:rPr>
          <w:rFonts w:ascii="Times New Roman" w:eastAsia="Symbol" w:hAnsi="Times New Roman" w:cs="Times New Roman"/>
          <w:b/>
          <w:color w:val="auto"/>
          <w:sz w:val="20"/>
          <w:szCs w:val="20"/>
        </w:rPr>
        <w:t>5.449</w:t>
      </w:r>
      <w:r>
        <w:rPr>
          <w:rFonts w:ascii="Times New Roman" w:eastAsia="Symbol" w:hAnsi="Times New Roman" w:cs="Times New Roman"/>
          <w:color w:val="auto"/>
          <w:sz w:val="20"/>
          <w:szCs w:val="20"/>
        </w:rPr>
        <w:t xml:space="preserve"> Řádu, ani nesmí požadovat před nimi ochranu.</w:t>
      </w:r>
    </w:p>
    <w:p w14:paraId="285E7BB1" w14:textId="77777777" w:rsidR="008B4A59" w:rsidRDefault="00115307">
      <w:pPr>
        <w:suppressAutoHyphens/>
        <w:spacing w:before="60" w:after="120" w:line="240" w:lineRule="auto"/>
        <w:ind w:left="709" w:hanging="709"/>
        <w:jc w:val="both"/>
        <w:rPr>
          <w:rFonts w:ascii="Times New Roman" w:eastAsia="Symbol" w:hAnsi="Times New Roman" w:cs="Times New Roman"/>
          <w:color w:val="auto"/>
          <w:sz w:val="20"/>
          <w:szCs w:val="20"/>
        </w:rPr>
      </w:pPr>
      <w:r>
        <w:rPr>
          <w:rFonts w:ascii="Times New Roman" w:eastAsia="Symbol" w:hAnsi="Times New Roman" w:cs="Times New Roman"/>
          <w:b/>
          <w:color w:val="auto"/>
          <w:sz w:val="20"/>
          <w:szCs w:val="20"/>
        </w:rPr>
        <w:t>5.449</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 xml:space="preserve">Využívání pásma 5 350–5 470 MHz leteckou radionavigační službou je omezeno na letadlové </w:t>
      </w:r>
      <w:r>
        <w:rPr>
          <w:rFonts w:ascii="Times New Roman" w:eastAsia="Symbol" w:hAnsi="Times New Roman" w:cs="Times New Roman"/>
          <w:color w:val="auto"/>
          <w:sz w:val="20"/>
          <w:szCs w:val="20"/>
        </w:rPr>
        <w:t>radiolokátory a k nim přidružené letadlové majáky.</w:t>
      </w:r>
    </w:p>
    <w:p w14:paraId="4BBC077F" w14:textId="77777777" w:rsidR="008B4A59" w:rsidRDefault="00115307">
      <w:pPr>
        <w:suppressAutoHyphens/>
        <w:spacing w:before="60" w:after="120" w:line="240" w:lineRule="auto"/>
        <w:ind w:left="709" w:hanging="709"/>
        <w:jc w:val="both"/>
        <w:rPr>
          <w:rFonts w:ascii="Times New Roman" w:eastAsia="Symbol" w:hAnsi="Times New Roman" w:cs="Times New Roman"/>
          <w:bCs/>
          <w:color w:val="auto"/>
          <w:sz w:val="20"/>
          <w:szCs w:val="20"/>
        </w:rPr>
      </w:pPr>
      <w:r>
        <w:rPr>
          <w:rFonts w:ascii="Times New Roman" w:eastAsia="Symbol" w:hAnsi="Times New Roman" w:cs="Times New Roman"/>
          <w:b/>
          <w:color w:val="auto"/>
          <w:sz w:val="20"/>
          <w:szCs w:val="20"/>
        </w:rPr>
        <w:t>5.450</w:t>
      </w:r>
      <w:r>
        <w:rPr>
          <w:rFonts w:ascii="Times New Roman" w:eastAsia="Symbol" w:hAnsi="Times New Roman" w:cs="Times New Roman"/>
          <w:b/>
          <w:color w:val="auto"/>
          <w:sz w:val="20"/>
          <w:szCs w:val="20"/>
        </w:rPr>
        <w:tab/>
      </w:r>
      <w:r>
        <w:rPr>
          <w:rFonts w:ascii="Times New Roman" w:eastAsia="Symbol" w:hAnsi="Times New Roman" w:cs="Times New Roman"/>
          <w:bCs/>
          <w:i/>
          <w:iCs/>
          <w:color w:val="auto"/>
          <w:sz w:val="20"/>
          <w:szCs w:val="20"/>
        </w:rPr>
        <w:t xml:space="preserve">Doplňkové přidělení: </w:t>
      </w:r>
      <w:r>
        <w:rPr>
          <w:rFonts w:ascii="Times New Roman" w:eastAsia="Symbol" w:hAnsi="Times New Roman" w:cs="Times New Roman"/>
          <w:bCs/>
          <w:color w:val="auto"/>
          <w:sz w:val="20"/>
          <w:szCs w:val="20"/>
        </w:rPr>
        <w:t xml:space="preserve">V Rakousku, Ázerbájdžánu, Íránu, Kyrgyzstánu, Rumunsku, Turkmenistánu a na Ukrajině je pásmo 5 470–5 650 MHz přiděleno navíc přednostně letecké radionavigační službě. </w:t>
      </w:r>
    </w:p>
    <w:p w14:paraId="077876F2"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5.450A</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 p</w:t>
      </w:r>
      <w:r>
        <w:rPr>
          <w:rFonts w:ascii="Times New Roman" w:eastAsia="Symbol" w:hAnsi="Times New Roman" w:cs="Times New Roman"/>
          <w:color w:val="auto"/>
          <w:sz w:val="20"/>
          <w:szCs w:val="20"/>
        </w:rPr>
        <w:t xml:space="preserve">ásmu 5 470–5 725 MHz nesmí stanice v pohyblivé službě požadovat ochranu před službami rádiového určování. Služby rádiového určování nesmí pohyblivé službě ukládat přísnější podmínky než ty, které jsou specifikovány v Rezoluci </w:t>
      </w:r>
      <w:r>
        <w:rPr>
          <w:rFonts w:ascii="Times New Roman" w:eastAsia="Symbol" w:hAnsi="Times New Roman" w:cs="Times New Roman"/>
          <w:b/>
          <w:bCs/>
          <w:color w:val="auto"/>
          <w:sz w:val="20"/>
          <w:szCs w:val="20"/>
        </w:rPr>
        <w:t>229</w:t>
      </w:r>
      <w:r>
        <w:rPr>
          <w:rFonts w:ascii="Times New Roman" w:eastAsia="Symbol" w:hAnsi="Times New Roman" w:cs="Times New Roman"/>
          <w:color w:val="auto"/>
          <w:sz w:val="20"/>
          <w:szCs w:val="20"/>
        </w:rPr>
        <w:t>.</w:t>
      </w:r>
    </w:p>
    <w:p w14:paraId="3377D34B"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5.450B</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 xml:space="preserve">V pásmu </w:t>
      </w:r>
      <w:r>
        <w:rPr>
          <w:rFonts w:ascii="Times New Roman" w:eastAsia="Symbol" w:hAnsi="Times New Roman" w:cs="Times New Roman"/>
          <w:color w:val="auto"/>
          <w:sz w:val="20"/>
          <w:szCs w:val="20"/>
        </w:rPr>
        <w:t>5 470–5 650 MHz nesmí stanice v radiolokační službě s výjimkou radarů v pásmu 5 600–5650 MHz umístěných na zemi a využívaných k meteorologickým účelům působit škodlivé rušení radarovým systémům v námořní radionavigační službě ani požadovat před nimi ochran</w:t>
      </w:r>
      <w:r>
        <w:rPr>
          <w:rFonts w:ascii="Times New Roman" w:eastAsia="Symbol" w:hAnsi="Times New Roman" w:cs="Times New Roman"/>
          <w:color w:val="auto"/>
          <w:sz w:val="20"/>
          <w:szCs w:val="20"/>
        </w:rPr>
        <w:t>u.</w:t>
      </w:r>
    </w:p>
    <w:p w14:paraId="16F1B2A0"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5.452</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Mezi 5 600 MHz a 5 650 MHz mohou získat oprávnění k provozu pozemní radary pro meteorologické účely rovnoprávně se stanicemi námořní radionavigační služby.</w:t>
      </w:r>
    </w:p>
    <w:p w14:paraId="515E5773"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5.457A</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 xml:space="preserve">V pásmech 5 925–6 425 MHz a 14–14,5 GHz mohou pozemské stanice umístěné na palubách </w:t>
      </w:r>
      <w:r>
        <w:rPr>
          <w:rFonts w:ascii="Times New Roman" w:eastAsia="Symbol" w:hAnsi="Times New Roman" w:cs="Times New Roman"/>
          <w:color w:val="auto"/>
          <w:sz w:val="20"/>
          <w:szCs w:val="20"/>
        </w:rPr>
        <w:t>plavidel být ve spojení s kosmickými stanicemi v družicové pevné službě. Takové využívání musí být v souladu s Rezolucí </w:t>
      </w:r>
      <w:r>
        <w:rPr>
          <w:rFonts w:ascii="Times New Roman" w:eastAsia="Symbol" w:hAnsi="Times New Roman" w:cs="Times New Roman"/>
          <w:b/>
          <w:color w:val="auto"/>
          <w:sz w:val="20"/>
          <w:szCs w:val="20"/>
        </w:rPr>
        <w:t>902</w:t>
      </w:r>
      <w:r>
        <w:rPr>
          <w:rFonts w:ascii="Times New Roman" w:eastAsia="Symbol" w:hAnsi="Times New Roman" w:cs="Times New Roman"/>
          <w:color w:val="auto"/>
          <w:sz w:val="20"/>
          <w:szCs w:val="20"/>
        </w:rPr>
        <w:t xml:space="preserve">. V pásmu 5 925–6 425 MHz mohou pozemské stanice umístěné na palubách plavidel komunikující s kosmickými stanicemi v družicové pevné </w:t>
      </w:r>
      <w:r>
        <w:rPr>
          <w:rFonts w:ascii="Times New Roman" w:eastAsia="Symbol" w:hAnsi="Times New Roman" w:cs="Times New Roman"/>
          <w:color w:val="auto"/>
          <w:sz w:val="20"/>
          <w:szCs w:val="20"/>
        </w:rPr>
        <w:t>službě používat vysílací antény s minimálním průměrem 1,2 m a pracovat bez předchozího souhlasu jakékoliv správy, pokud jsou vzdálené alespoň 330 km od linie odlivu oficiálně uznávané pobřežním státem. Všechna ostatní ustanovení Rezoluce </w:t>
      </w:r>
      <w:r>
        <w:rPr>
          <w:rFonts w:ascii="Times New Roman" w:eastAsia="Symbol" w:hAnsi="Times New Roman" w:cs="Times New Roman"/>
          <w:b/>
          <w:color w:val="auto"/>
          <w:sz w:val="20"/>
          <w:szCs w:val="20"/>
        </w:rPr>
        <w:t>902</w:t>
      </w:r>
      <w:r>
        <w:rPr>
          <w:rFonts w:ascii="Times New Roman" w:eastAsia="Symbol" w:hAnsi="Times New Roman" w:cs="Times New Roman"/>
          <w:color w:val="auto"/>
          <w:sz w:val="20"/>
          <w:szCs w:val="20"/>
        </w:rPr>
        <w:t xml:space="preserve"> jsou platná. </w:t>
      </w:r>
    </w:p>
    <w:p w14:paraId="2B4DC0E1" w14:textId="77777777" w:rsidR="008B4A59" w:rsidRDefault="00115307">
      <w:pPr>
        <w:suppressAutoHyphens/>
        <w:spacing w:before="60" w:after="120" w:line="240" w:lineRule="auto"/>
        <w:ind w:left="709" w:hanging="709"/>
        <w:jc w:val="both"/>
        <w:rPr>
          <w:rFonts w:ascii="Times New Roman" w:eastAsia="Symbol" w:hAnsi="Times New Roman" w:cs="Times New Roman"/>
          <w:color w:val="auto"/>
          <w:sz w:val="20"/>
          <w:szCs w:val="20"/>
        </w:rPr>
      </w:pPr>
      <w:r>
        <w:rPr>
          <w:rFonts w:ascii="Times New Roman" w:eastAsia="Symbol" w:hAnsi="Times New Roman" w:cs="Times New Roman"/>
          <w:b/>
          <w:color w:val="auto"/>
          <w:sz w:val="20"/>
          <w:szCs w:val="20"/>
        </w:rPr>
        <w:t>5.457B</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 pásmech 5 925–6 425 MHz a 14–14,5 GHz mohou v družicové námořní pohyblivé službě (jež zde má podružný status) na palubách plavidel pracovat pozemské stanice s charakteristikami a za podmínek, které obsahuje Rezoluce </w:t>
      </w:r>
      <w:r>
        <w:rPr>
          <w:rFonts w:ascii="Times New Roman" w:eastAsia="Symbol" w:hAnsi="Times New Roman" w:cs="Times New Roman"/>
          <w:b/>
          <w:color w:val="auto"/>
          <w:sz w:val="20"/>
          <w:szCs w:val="20"/>
        </w:rPr>
        <w:t>902</w:t>
      </w:r>
      <w:r>
        <w:rPr>
          <w:rFonts w:ascii="Times New Roman" w:eastAsia="Symbol" w:hAnsi="Times New Roman" w:cs="Times New Roman"/>
          <w:color w:val="auto"/>
          <w:sz w:val="20"/>
          <w:szCs w:val="20"/>
        </w:rPr>
        <w:t>, a to v Alžírsku, Saúdské A</w:t>
      </w:r>
      <w:r>
        <w:rPr>
          <w:rFonts w:ascii="Times New Roman" w:eastAsia="Symbol" w:hAnsi="Times New Roman" w:cs="Times New Roman"/>
          <w:color w:val="auto"/>
          <w:sz w:val="20"/>
          <w:szCs w:val="20"/>
        </w:rPr>
        <w:t xml:space="preserve">rábii, Bahrajnu, na Komorách, v Džibuti, Egyptě, Spojených arabských emirátech, Jordánsku, Kuvajtu, Libyi, Maroku, Mauretánii, Ománu, Kataru, Sýrii, Súdánu, Tunisku a v Jemenu. Takové využívání musí být v souladu s Rezolucí </w:t>
      </w:r>
      <w:r>
        <w:rPr>
          <w:rFonts w:ascii="Times New Roman" w:eastAsia="Symbol" w:hAnsi="Times New Roman" w:cs="Times New Roman"/>
          <w:b/>
          <w:color w:val="auto"/>
          <w:sz w:val="20"/>
          <w:szCs w:val="20"/>
        </w:rPr>
        <w:t>902</w:t>
      </w:r>
      <w:r>
        <w:rPr>
          <w:rFonts w:ascii="Times New Roman" w:eastAsia="Symbol" w:hAnsi="Times New Roman" w:cs="Times New Roman"/>
          <w:color w:val="auto"/>
          <w:sz w:val="20"/>
          <w:szCs w:val="20"/>
        </w:rPr>
        <w:t>.</w:t>
      </w:r>
    </w:p>
    <w:p w14:paraId="60ED3301" w14:textId="77777777" w:rsidR="008B4A59" w:rsidRDefault="00115307">
      <w:pPr>
        <w:suppressAutoHyphens/>
        <w:spacing w:before="60" w:after="120" w:line="240" w:lineRule="auto"/>
        <w:ind w:left="709" w:hanging="709"/>
        <w:jc w:val="both"/>
        <w:rPr>
          <w:rFonts w:ascii="Times New Roman" w:eastAsia="Symbol" w:hAnsi="Times New Roman" w:cs="Times New Roman"/>
          <w:bCs/>
          <w:color w:val="auto"/>
          <w:sz w:val="20"/>
          <w:szCs w:val="20"/>
        </w:rPr>
      </w:pPr>
      <w:r>
        <w:rPr>
          <w:rFonts w:ascii="Times New Roman" w:eastAsia="Symbol" w:hAnsi="Times New Roman" w:cs="Times New Roman"/>
          <w:b/>
          <w:color w:val="auto"/>
          <w:sz w:val="20"/>
          <w:szCs w:val="20"/>
        </w:rPr>
        <w:t>5.457E</w:t>
      </w:r>
      <w:r>
        <w:rPr>
          <w:rFonts w:ascii="Times New Roman" w:eastAsia="Symbol" w:hAnsi="Times New Roman" w:cs="Times New Roman"/>
          <w:b/>
          <w:color w:val="auto"/>
          <w:sz w:val="20"/>
          <w:szCs w:val="20"/>
        </w:rPr>
        <w:tab/>
      </w:r>
      <w:r>
        <w:rPr>
          <w:rFonts w:ascii="Times New Roman" w:eastAsia="Symbol" w:hAnsi="Times New Roman" w:cs="Times New Roman"/>
          <w:bCs/>
          <w:color w:val="auto"/>
          <w:sz w:val="20"/>
          <w:szCs w:val="20"/>
        </w:rPr>
        <w:t>Pásma 6 425–7 125 MH</w:t>
      </w:r>
      <w:r>
        <w:rPr>
          <w:rFonts w:ascii="Times New Roman" w:eastAsia="Symbol" w:hAnsi="Times New Roman" w:cs="Times New Roman"/>
          <w:bCs/>
          <w:color w:val="auto"/>
          <w:sz w:val="20"/>
          <w:szCs w:val="20"/>
        </w:rPr>
        <w:t>z v Regionu 1 a 7 025–7 125 MHz v Regionu 3 jsou identifikována pro využívání správami, které mají v úmyslu implementovat zemskou složku Mezinárodních mobilních telekomunikací (IMT). Tato implementace nevylučuje využívání těchto pásem jakoukoliv aplikací s</w:t>
      </w:r>
      <w:r>
        <w:rPr>
          <w:rFonts w:ascii="Times New Roman" w:eastAsia="Symbol" w:hAnsi="Times New Roman" w:cs="Times New Roman"/>
          <w:bCs/>
          <w:color w:val="auto"/>
          <w:sz w:val="20"/>
          <w:szCs w:val="20"/>
        </w:rPr>
        <w:t xml:space="preserve">lužeb, jimž jsou přidělena a nezakládá prioritu v Řádu. Platí Rezoluce </w:t>
      </w:r>
      <w:r>
        <w:rPr>
          <w:rFonts w:ascii="Times New Roman" w:eastAsia="Symbol" w:hAnsi="Times New Roman" w:cs="Times New Roman"/>
          <w:b/>
          <w:color w:val="auto"/>
          <w:sz w:val="20"/>
          <w:szCs w:val="20"/>
        </w:rPr>
        <w:t>220</w:t>
      </w:r>
      <w:r>
        <w:rPr>
          <w:rFonts w:ascii="Times New Roman" w:eastAsia="Symbol" w:hAnsi="Times New Roman" w:cs="Times New Roman"/>
          <w:bCs/>
          <w:color w:val="auto"/>
          <w:sz w:val="20"/>
          <w:szCs w:val="20"/>
        </w:rPr>
        <w:t xml:space="preserve">. Tato pásma jsou rovněž využívána pro implementaci systémů bezdrátového přístupu (WAS) včetně rádiových místních sítí (RLAN). </w:t>
      </w:r>
    </w:p>
    <w:p w14:paraId="06CAA135"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5.458</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 xml:space="preserve">V pásmu 6 425–7 075 MHz se nad oceány provádějí měření pomocí pasivních mikrovlnných senzorů. V pásmu 7 075–7 250 MHz se provádějí měření pomocí pasivních mikrovlnných senzorů. Správy nechť uváží potřeby </w:t>
      </w:r>
      <w:r>
        <w:rPr>
          <w:rFonts w:ascii="Times New Roman" w:eastAsia="Symbol" w:hAnsi="Times New Roman" w:cs="Times New Roman"/>
          <w:color w:val="auto"/>
          <w:sz w:val="20"/>
          <w:szCs w:val="20"/>
        </w:rPr>
        <w:lastRenderedPageBreak/>
        <w:t>služby družicového průzkumu Země (pasivního) a služb</w:t>
      </w:r>
      <w:r>
        <w:rPr>
          <w:rFonts w:ascii="Times New Roman" w:eastAsia="Symbol" w:hAnsi="Times New Roman" w:cs="Times New Roman"/>
          <w:color w:val="auto"/>
          <w:sz w:val="20"/>
          <w:szCs w:val="20"/>
        </w:rPr>
        <w:t>y kosmického výzkumu (pasivního) při budoucím plánování v pásmech 6 425–7 025 MHz a 7 075–7 250 MHz.</w:t>
      </w:r>
    </w:p>
    <w:p w14:paraId="26971AB0"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5.458A</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Správy se naléhavě žádají, aby při přídělech kosmickým stanicím pevné družicové služby v pásmu 6 700–7 075 MHz prováděly veškerá uskutečnitelná opat</w:t>
      </w:r>
      <w:r>
        <w:rPr>
          <w:rFonts w:ascii="Times New Roman" w:eastAsia="Symbol" w:hAnsi="Times New Roman" w:cs="Times New Roman"/>
          <w:color w:val="auto"/>
          <w:sz w:val="20"/>
          <w:szCs w:val="20"/>
        </w:rPr>
        <w:t>ření k ochraně pozorování spektrálních čar v radioastronomické službě v pásmu 6 650–6 675,2 MHz před škodlivým rušením nežádoucími vysíláními.</w:t>
      </w:r>
    </w:p>
    <w:p w14:paraId="0DE7A0C4"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5.458B</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Přidělení družicové pevné službě v pásmu 6 700–7 075 MHz (sestupný směr) je omezeno na modulační spoje neg</w:t>
      </w:r>
      <w:r>
        <w:rPr>
          <w:rFonts w:ascii="Times New Roman" w:eastAsia="Symbol" w:hAnsi="Times New Roman" w:cs="Times New Roman"/>
          <w:color w:val="auto"/>
          <w:sz w:val="20"/>
          <w:szCs w:val="20"/>
        </w:rPr>
        <w:t>eostacionárních soustav v družicové pohyblivé službě a podléhá koordinaci podle ustanovení č. </w:t>
      </w:r>
      <w:r>
        <w:rPr>
          <w:rFonts w:ascii="Times New Roman" w:eastAsia="Symbol" w:hAnsi="Times New Roman" w:cs="Times New Roman"/>
          <w:b/>
          <w:color w:val="auto"/>
          <w:sz w:val="20"/>
          <w:szCs w:val="20"/>
        </w:rPr>
        <w:t>9.11A</w:t>
      </w:r>
      <w:r>
        <w:rPr>
          <w:rFonts w:ascii="Times New Roman" w:eastAsia="Symbol" w:hAnsi="Times New Roman" w:cs="Times New Roman"/>
          <w:color w:val="auto"/>
          <w:sz w:val="20"/>
          <w:szCs w:val="20"/>
        </w:rPr>
        <w:t xml:space="preserve"> Řádu. Využívání pásma 6 700–7 075 MHz (sestupný směr) modulačními spoji negeostacionárních soustav v družicové pohyblivé službě nepodléhá ustanovení č. </w:t>
      </w:r>
      <w:r>
        <w:rPr>
          <w:rFonts w:ascii="Times New Roman" w:eastAsia="Symbol" w:hAnsi="Times New Roman" w:cs="Times New Roman"/>
          <w:b/>
          <w:color w:val="auto"/>
          <w:sz w:val="20"/>
          <w:szCs w:val="20"/>
        </w:rPr>
        <w:t>22.2</w:t>
      </w:r>
      <w:r>
        <w:rPr>
          <w:rFonts w:ascii="Times New Roman" w:eastAsia="Symbol" w:hAnsi="Times New Roman" w:cs="Times New Roman"/>
          <w:color w:val="auto"/>
          <w:sz w:val="20"/>
          <w:szCs w:val="20"/>
        </w:rPr>
        <w:t xml:space="preserve"> Řádu.</w:t>
      </w:r>
    </w:p>
    <w:p w14:paraId="0A0F35FB"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5.460</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Systémy služby kosmického výzkumu (vzestupný směr) nesmí vysílat do dalekého kosmu v pásmu 7 190–7 235 MHz. Geostacionární družice ve službě kosmického výzkumu provozované v pásmu 7 190–7 235 MHz nesmí požadovat ochranu před existujícími a bud</w:t>
      </w:r>
      <w:r>
        <w:rPr>
          <w:rFonts w:ascii="Times New Roman" w:eastAsia="Symbol" w:hAnsi="Times New Roman" w:cs="Times New Roman"/>
          <w:color w:val="auto"/>
          <w:sz w:val="20"/>
          <w:szCs w:val="20"/>
        </w:rPr>
        <w:t xml:space="preserve">oucími stanicemi v pevné a pohyblivé službě. Ustanovení č. </w:t>
      </w:r>
      <w:r>
        <w:rPr>
          <w:rFonts w:ascii="Times New Roman" w:eastAsia="Symbol" w:hAnsi="Times New Roman" w:cs="Times New Roman"/>
          <w:b/>
          <w:color w:val="auto"/>
          <w:sz w:val="20"/>
          <w:szCs w:val="20"/>
        </w:rPr>
        <w:t>5.43A</w:t>
      </w:r>
      <w:r>
        <w:rPr>
          <w:rFonts w:ascii="Times New Roman" w:eastAsia="Symbol" w:hAnsi="Times New Roman" w:cs="Times New Roman"/>
          <w:color w:val="auto"/>
          <w:sz w:val="20"/>
          <w:szCs w:val="20"/>
        </w:rPr>
        <w:t xml:space="preserve"> Řádu zde neplatí.</w:t>
      </w:r>
    </w:p>
    <w:p w14:paraId="04968932"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5.460A</w:t>
      </w:r>
      <w:r>
        <w:rPr>
          <w:rFonts w:ascii="Times New Roman" w:eastAsia="Symbol" w:hAnsi="Times New Roman" w:cs="Times New Roman"/>
          <w:color w:val="auto"/>
          <w:sz w:val="20"/>
          <w:szCs w:val="20"/>
        </w:rPr>
        <w:tab/>
        <w:t xml:space="preserve">Využívání pásma 7 190–7 250 MHz (vzestupný směr) službou družicového průzkumu Země musí být omezeno na sledování, telemetrii a povely pro provoz kosmického plavidla. </w:t>
      </w:r>
      <w:r>
        <w:rPr>
          <w:rFonts w:ascii="Times New Roman" w:eastAsia="Symbol" w:hAnsi="Times New Roman" w:cs="Times New Roman"/>
          <w:color w:val="auto"/>
          <w:sz w:val="20"/>
          <w:szCs w:val="20"/>
        </w:rPr>
        <w:t>Kosmické stanice provozované ve službě družicového průzkumu Země (vzestupný směr) v pásmu 7 190–7 250 MHz nesmí požadovat ochranu před existujícími a budoucími stanicemi pevné a pohyblivé služby, přičemž ustanovení č. </w:t>
      </w:r>
      <w:r>
        <w:rPr>
          <w:rFonts w:ascii="Times New Roman" w:eastAsia="Symbol" w:hAnsi="Times New Roman" w:cs="Times New Roman"/>
          <w:b/>
          <w:color w:val="auto"/>
          <w:sz w:val="20"/>
          <w:szCs w:val="20"/>
        </w:rPr>
        <w:t>5.43A</w:t>
      </w:r>
      <w:r>
        <w:rPr>
          <w:rFonts w:ascii="Times New Roman" w:eastAsia="Symbol" w:hAnsi="Times New Roman" w:cs="Times New Roman"/>
          <w:color w:val="auto"/>
          <w:sz w:val="20"/>
          <w:szCs w:val="20"/>
        </w:rPr>
        <w:t xml:space="preserve"> Řádu zde neplatí a ustanovení č.</w:t>
      </w:r>
      <w:r>
        <w:rPr>
          <w:rFonts w:ascii="Times New Roman" w:eastAsia="Symbol" w:hAnsi="Times New Roman" w:cs="Times New Roman"/>
          <w:color w:val="auto"/>
          <w:sz w:val="20"/>
          <w:szCs w:val="20"/>
        </w:rPr>
        <w:t> </w:t>
      </w:r>
      <w:r>
        <w:rPr>
          <w:rFonts w:ascii="Times New Roman" w:eastAsia="Symbol" w:hAnsi="Times New Roman" w:cs="Times New Roman"/>
          <w:b/>
          <w:color w:val="auto"/>
          <w:sz w:val="20"/>
          <w:szCs w:val="20"/>
        </w:rPr>
        <w:t>9.17</w:t>
      </w:r>
      <w:r>
        <w:rPr>
          <w:rFonts w:ascii="Times New Roman" w:eastAsia="Symbol" w:hAnsi="Times New Roman" w:cs="Times New Roman"/>
          <w:color w:val="auto"/>
          <w:sz w:val="20"/>
          <w:szCs w:val="20"/>
        </w:rPr>
        <w:t xml:space="preserve"> Řádu platí. Navíc k zajištění ochrany stávajících a budoucích instalací pevné a pohyblivé služby musí být u stanovišť pozemských stanic podporujících kosmické plavidlo ve službě družicového průzkumu Země na negeostacionárních nebo geostacionárních ob</w:t>
      </w:r>
      <w:r>
        <w:rPr>
          <w:rFonts w:ascii="Times New Roman" w:eastAsia="Symbol" w:hAnsi="Times New Roman" w:cs="Times New Roman"/>
          <w:color w:val="auto"/>
          <w:sz w:val="20"/>
          <w:szCs w:val="20"/>
        </w:rPr>
        <w:t xml:space="preserve">ěžných drahách dodržena separační vzdálenost minimálně 10 km respektive 50 km od příslušných hranic sousedních zemí, pokud kratší vzdálenost není jinak dohodnuta dotčenými správami. </w:t>
      </w:r>
    </w:p>
    <w:p w14:paraId="1E1A00AF"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5.460B</w:t>
      </w:r>
      <w:r>
        <w:rPr>
          <w:rFonts w:ascii="Times New Roman" w:eastAsia="Symbol" w:hAnsi="Times New Roman" w:cs="Times New Roman"/>
          <w:color w:val="auto"/>
          <w:sz w:val="20"/>
          <w:szCs w:val="20"/>
        </w:rPr>
        <w:tab/>
        <w:t>Kosmické stanice na geostacionární oběžné dráze provozované ve slu</w:t>
      </w:r>
      <w:r>
        <w:rPr>
          <w:rFonts w:ascii="Times New Roman" w:eastAsia="Symbol" w:hAnsi="Times New Roman" w:cs="Times New Roman"/>
          <w:color w:val="auto"/>
          <w:sz w:val="20"/>
          <w:szCs w:val="20"/>
        </w:rPr>
        <w:t xml:space="preserve">žbě družicového průzkumu Země (vzestupný směr) v pásmu 7 190–7 235 MHz nesmí požadovat ochranu před stávajícími a budoucími stanicemi služby kosmického výzkumu, ustanovení č. </w:t>
      </w:r>
      <w:r>
        <w:rPr>
          <w:rFonts w:ascii="Times New Roman" w:eastAsia="Symbol" w:hAnsi="Times New Roman" w:cs="Times New Roman"/>
          <w:b/>
          <w:color w:val="auto"/>
          <w:sz w:val="20"/>
          <w:szCs w:val="20"/>
        </w:rPr>
        <w:t>5.43A</w:t>
      </w:r>
      <w:r>
        <w:rPr>
          <w:rFonts w:ascii="Times New Roman" w:eastAsia="Symbol" w:hAnsi="Times New Roman" w:cs="Times New Roman"/>
          <w:color w:val="auto"/>
          <w:sz w:val="20"/>
          <w:szCs w:val="20"/>
        </w:rPr>
        <w:t xml:space="preserve"> Řádu v tomto případě neplatí. </w:t>
      </w:r>
    </w:p>
    <w:p w14:paraId="6698F1EB"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5.461</w:t>
      </w:r>
      <w:r>
        <w:rPr>
          <w:rFonts w:ascii="Times New Roman" w:eastAsia="Symbol" w:hAnsi="Times New Roman" w:cs="Times New Roman"/>
          <w:b/>
          <w:color w:val="auto"/>
          <w:sz w:val="20"/>
          <w:szCs w:val="20"/>
        </w:rPr>
        <w:tab/>
      </w:r>
      <w:r>
        <w:rPr>
          <w:rFonts w:ascii="Times New Roman" w:eastAsia="Symbol" w:hAnsi="Times New Roman" w:cs="Times New Roman"/>
          <w:i/>
          <w:color w:val="auto"/>
          <w:sz w:val="20"/>
          <w:szCs w:val="20"/>
        </w:rPr>
        <w:t>Doplňkové přidělení:</w:t>
      </w:r>
      <w:r>
        <w:rPr>
          <w:rFonts w:ascii="Times New Roman" w:eastAsia="Symbol" w:hAnsi="Times New Roman" w:cs="Times New Roman"/>
          <w:color w:val="auto"/>
          <w:sz w:val="20"/>
          <w:szCs w:val="20"/>
        </w:rPr>
        <w:t xml:space="preserve"> pásma 7 250–7 375</w:t>
      </w:r>
      <w:r>
        <w:rPr>
          <w:rFonts w:ascii="Times New Roman" w:eastAsia="Symbol" w:hAnsi="Times New Roman" w:cs="Times New Roman"/>
          <w:color w:val="auto"/>
          <w:sz w:val="20"/>
          <w:szCs w:val="20"/>
        </w:rPr>
        <w:t> MHz (sestupný směr) a 7 900–8 025 MHz (vzestupný směr) jsou přidělena navíc přednostně družicové pohyblivé službě, s podmínkou  dohody uzavřené podle postupu stanoveného v ustanovení č</w:t>
      </w:r>
      <w:r>
        <w:rPr>
          <w:rFonts w:ascii="Times New Roman" w:eastAsia="Symbol" w:hAnsi="Times New Roman" w:cs="Times New Roman"/>
          <w:b/>
          <w:color w:val="auto"/>
          <w:sz w:val="20"/>
          <w:szCs w:val="20"/>
        </w:rPr>
        <w:t>. 9.21</w:t>
      </w:r>
      <w:r>
        <w:rPr>
          <w:rFonts w:ascii="Times New Roman" w:eastAsia="Symbol" w:hAnsi="Times New Roman" w:cs="Times New Roman"/>
          <w:color w:val="auto"/>
          <w:sz w:val="20"/>
          <w:szCs w:val="20"/>
        </w:rPr>
        <w:t xml:space="preserve"> Řádu a s výjimkou, že ustanovení </w:t>
      </w:r>
      <w:r>
        <w:rPr>
          <w:rFonts w:ascii="Times New Roman" w:eastAsia="Symbol" w:hAnsi="Times New Roman" w:cs="Times New Roman"/>
          <w:b/>
          <w:bCs/>
          <w:color w:val="auto"/>
          <w:sz w:val="20"/>
          <w:szCs w:val="20"/>
        </w:rPr>
        <w:t>9.21</w:t>
      </w:r>
      <w:r>
        <w:rPr>
          <w:rFonts w:ascii="Times New Roman" w:eastAsia="Symbol" w:hAnsi="Times New Roman" w:cs="Times New Roman"/>
          <w:color w:val="auto"/>
          <w:sz w:val="20"/>
          <w:szCs w:val="20"/>
        </w:rPr>
        <w:t xml:space="preserve"> nebude platit pro družicov</w:t>
      </w:r>
      <w:r>
        <w:rPr>
          <w:rFonts w:ascii="Times New Roman" w:eastAsia="Symbol" w:hAnsi="Times New Roman" w:cs="Times New Roman"/>
          <w:color w:val="auto"/>
          <w:sz w:val="20"/>
          <w:szCs w:val="20"/>
        </w:rPr>
        <w:t>é sítě GSO v družicové pohyblivé službě, jejichž kompletní koordinační informace BR obdržel k 1. lednu 2025 s o</w:t>
      </w:r>
      <w:r>
        <w:rPr>
          <w:rFonts w:ascii="Times New Roman" w:eastAsia="Symbol" w:hAnsi="Times New Roman" w:cs="Times New Roman"/>
          <w:bCs/>
          <w:color w:val="auto"/>
          <w:sz w:val="20"/>
          <w:szCs w:val="20"/>
        </w:rPr>
        <w:t>hledem na NGSO družicové systémy, k nimž kompletní koordinační nebo notifikační informace, podle situace, byly přijaté BR k 1. lednu 2025</w:t>
      </w:r>
      <w:r>
        <w:rPr>
          <w:rFonts w:ascii="Times New Roman" w:eastAsia="Symbol" w:hAnsi="Times New Roman" w:cs="Times New Roman"/>
          <w:color w:val="auto"/>
          <w:sz w:val="20"/>
          <w:szCs w:val="20"/>
        </w:rPr>
        <w:t xml:space="preserve">. </w:t>
      </w:r>
      <w:r>
        <w:rPr>
          <w:rFonts w:ascii="Times New Roman" w:eastAsia="Symbol" w:hAnsi="Times New Roman" w:cs="Times New Roman"/>
          <w:bCs/>
          <w:color w:val="auto"/>
          <w:sz w:val="20"/>
          <w:szCs w:val="20"/>
        </w:rPr>
        <w:t>NGSO d</w:t>
      </w:r>
      <w:r>
        <w:rPr>
          <w:rFonts w:ascii="Times New Roman" w:eastAsia="Symbol" w:hAnsi="Times New Roman" w:cs="Times New Roman"/>
          <w:bCs/>
          <w:color w:val="auto"/>
          <w:sz w:val="20"/>
          <w:szCs w:val="20"/>
        </w:rPr>
        <w:t xml:space="preserve">ružicové systémy, k nimž kompletní koordinační nebo notifikační informace, podle situace, byly přijaté BR k 1. lednu </w:t>
      </w:r>
      <w:r>
        <w:rPr>
          <w:rFonts w:ascii="Times New Roman" w:eastAsia="Symbol" w:hAnsi="Times New Roman" w:cs="Times New Roman"/>
          <w:color w:val="auto"/>
          <w:sz w:val="20"/>
          <w:szCs w:val="20"/>
        </w:rPr>
        <w:t xml:space="preserve">2025, nesmí působit nepřijatelné rušení družicovým GSO sítím družicové pohyblivé služby provozovaným v souladu s Řádem, ani požadovat před </w:t>
      </w:r>
      <w:r>
        <w:rPr>
          <w:rFonts w:ascii="Times New Roman" w:eastAsia="Symbol" w:hAnsi="Times New Roman" w:cs="Times New Roman"/>
          <w:color w:val="auto"/>
          <w:sz w:val="20"/>
          <w:szCs w:val="20"/>
        </w:rPr>
        <w:t xml:space="preserve">nimi ochranu. Ustanovení </w:t>
      </w:r>
      <w:r>
        <w:rPr>
          <w:rFonts w:ascii="Times New Roman" w:eastAsia="Symbol" w:hAnsi="Times New Roman" w:cs="Times New Roman"/>
          <w:b/>
          <w:bCs/>
          <w:color w:val="auto"/>
          <w:sz w:val="20"/>
          <w:szCs w:val="20"/>
        </w:rPr>
        <w:t>5.43A</w:t>
      </w:r>
      <w:r>
        <w:rPr>
          <w:rFonts w:ascii="Times New Roman" w:eastAsia="Symbol" w:hAnsi="Times New Roman" w:cs="Times New Roman"/>
          <w:color w:val="auto"/>
          <w:sz w:val="20"/>
          <w:szCs w:val="20"/>
        </w:rPr>
        <w:t xml:space="preserve"> Řádu neplatí. </w:t>
      </w:r>
    </w:p>
    <w:p w14:paraId="1485B4FE"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5.461A</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 xml:space="preserve">Využívání pásma 7 450–7 550 MHz družicovou meteorologickou službou (sestupný směr) je omezeno na systémy s geostacionárními družicemi. </w:t>
      </w:r>
    </w:p>
    <w:p w14:paraId="687D27F9"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5.461AA </w:t>
      </w:r>
      <w:r>
        <w:rPr>
          <w:rFonts w:ascii="Times New Roman" w:eastAsia="Symbol" w:hAnsi="Times New Roman" w:cs="Times New Roman"/>
          <w:color w:val="auto"/>
          <w:sz w:val="20"/>
          <w:szCs w:val="20"/>
        </w:rPr>
        <w:t>Využívání pásma 7 375–7 750 MHz družicovou námořní pohybliv</w:t>
      </w:r>
      <w:r>
        <w:rPr>
          <w:rFonts w:ascii="Times New Roman" w:eastAsia="Symbol" w:hAnsi="Times New Roman" w:cs="Times New Roman"/>
          <w:color w:val="auto"/>
          <w:sz w:val="20"/>
          <w:szCs w:val="20"/>
        </w:rPr>
        <w:t xml:space="preserve">ou službou je omezeno na družicové geostacionární sítě. </w:t>
      </w:r>
    </w:p>
    <w:p w14:paraId="24736209" w14:textId="77777777" w:rsidR="008B4A59" w:rsidRDefault="00115307">
      <w:pPr>
        <w:suppressAutoHyphens/>
        <w:spacing w:before="60" w:after="120" w:line="240" w:lineRule="auto"/>
        <w:ind w:left="709" w:hanging="709"/>
        <w:jc w:val="both"/>
        <w:rPr>
          <w:rFonts w:ascii="Times New Roman" w:eastAsia="Symbol" w:hAnsi="Times New Roman" w:cs="Times New Roman"/>
          <w:color w:val="auto"/>
          <w:sz w:val="20"/>
          <w:szCs w:val="20"/>
        </w:rPr>
      </w:pPr>
      <w:r>
        <w:rPr>
          <w:rFonts w:ascii="Times New Roman" w:eastAsia="Symbol" w:hAnsi="Times New Roman" w:cs="Times New Roman"/>
          <w:b/>
          <w:color w:val="auto"/>
          <w:sz w:val="20"/>
          <w:szCs w:val="20"/>
        </w:rPr>
        <w:t>5.461AB </w:t>
      </w:r>
      <w:r>
        <w:rPr>
          <w:rFonts w:ascii="Times New Roman" w:eastAsia="Symbol" w:hAnsi="Times New Roman" w:cs="Times New Roman"/>
          <w:color w:val="auto"/>
          <w:sz w:val="20"/>
          <w:szCs w:val="20"/>
        </w:rPr>
        <w:t xml:space="preserve">V pásmu 7 375–7 750 MHz nesmí pozemské stanice družicové námořní pohyblivé služby nárokovat ochranu před stanicemi pevné služby a pohyblivé, kromě letecké pohyblivé, služby ani bránit jejich provozu a rozvoji. Ustanovení č. </w:t>
      </w:r>
      <w:r>
        <w:rPr>
          <w:rFonts w:ascii="Times New Roman" w:eastAsia="Symbol" w:hAnsi="Times New Roman" w:cs="Times New Roman"/>
          <w:b/>
          <w:bCs/>
          <w:color w:val="auto"/>
          <w:sz w:val="20"/>
          <w:szCs w:val="20"/>
        </w:rPr>
        <w:t>5.43A</w:t>
      </w:r>
      <w:r>
        <w:rPr>
          <w:rFonts w:ascii="Times New Roman" w:eastAsia="Symbol" w:hAnsi="Times New Roman" w:cs="Times New Roman"/>
          <w:color w:val="auto"/>
          <w:sz w:val="20"/>
          <w:szCs w:val="20"/>
        </w:rPr>
        <w:t xml:space="preserve"> Řádu zde neplatí.</w:t>
      </w:r>
    </w:p>
    <w:p w14:paraId="7984C04B" w14:textId="77777777" w:rsidR="008B4A59" w:rsidRDefault="00115307">
      <w:pPr>
        <w:suppressAutoHyphens/>
        <w:spacing w:before="60" w:after="120" w:line="240" w:lineRule="auto"/>
        <w:ind w:left="709" w:hanging="709"/>
        <w:jc w:val="both"/>
        <w:rPr>
          <w:rFonts w:ascii="Times New Roman" w:eastAsia="Symbol" w:hAnsi="Times New Roman" w:cs="Times New Roman"/>
          <w:bCs/>
          <w:color w:val="auto"/>
          <w:sz w:val="20"/>
          <w:szCs w:val="20"/>
        </w:rPr>
      </w:pPr>
      <w:r>
        <w:rPr>
          <w:rFonts w:ascii="Times New Roman" w:eastAsia="Symbol" w:hAnsi="Times New Roman" w:cs="Times New Roman"/>
          <w:b/>
          <w:color w:val="auto"/>
          <w:sz w:val="20"/>
          <w:szCs w:val="20"/>
        </w:rPr>
        <w:t>5.461AC </w:t>
      </w:r>
      <w:r>
        <w:rPr>
          <w:rFonts w:ascii="Times New Roman" w:eastAsia="Symbol" w:hAnsi="Times New Roman" w:cs="Times New Roman"/>
          <w:bCs/>
          <w:color w:val="auto"/>
          <w:sz w:val="20"/>
          <w:szCs w:val="20"/>
        </w:rPr>
        <w:t xml:space="preserve">Družicové </w:t>
      </w:r>
      <w:r>
        <w:rPr>
          <w:rFonts w:ascii="Times New Roman" w:eastAsia="Symbol" w:hAnsi="Times New Roman" w:cs="Times New Roman"/>
          <w:b/>
          <w:color w:val="auto"/>
          <w:sz w:val="20"/>
          <w:szCs w:val="20"/>
        </w:rPr>
        <w:t>s</w:t>
      </w:r>
      <w:r>
        <w:rPr>
          <w:rFonts w:ascii="Times New Roman" w:eastAsia="Symbol" w:hAnsi="Times New Roman" w:cs="Times New Roman"/>
          <w:bCs/>
          <w:color w:val="auto"/>
          <w:sz w:val="20"/>
          <w:szCs w:val="20"/>
        </w:rPr>
        <w:t>ystémy NGSO</w:t>
      </w:r>
      <w:r>
        <w:rPr>
          <w:rFonts w:ascii="Times New Roman" w:eastAsia="Symbol" w:hAnsi="Times New Roman" w:cs="Times New Roman"/>
          <w:b/>
          <w:color w:val="auto"/>
          <w:sz w:val="20"/>
          <w:szCs w:val="20"/>
        </w:rPr>
        <w:t xml:space="preserve"> </w:t>
      </w:r>
      <w:r>
        <w:rPr>
          <w:rFonts w:ascii="Times New Roman" w:eastAsia="Symbol" w:hAnsi="Times New Roman" w:cs="Times New Roman"/>
          <w:bCs/>
          <w:color w:val="auto"/>
          <w:sz w:val="20"/>
          <w:szCs w:val="20"/>
        </w:rPr>
        <w:t>provozované v družicové pevné službě v pásmu 7 375–7 750 MHz, jejichž</w:t>
      </w:r>
      <w:r>
        <w:rPr>
          <w:rFonts w:ascii="Times New Roman" w:eastAsia="Symbol" w:hAnsi="Times New Roman" w:cs="Times New Roman"/>
          <w:b/>
          <w:color w:val="auto"/>
          <w:sz w:val="20"/>
          <w:szCs w:val="20"/>
        </w:rPr>
        <w:t xml:space="preserve"> </w:t>
      </w:r>
      <w:r>
        <w:rPr>
          <w:rFonts w:ascii="Times New Roman" w:eastAsia="Symbol" w:hAnsi="Times New Roman" w:cs="Times New Roman"/>
          <w:bCs/>
          <w:color w:val="auto"/>
          <w:sz w:val="20"/>
          <w:szCs w:val="20"/>
        </w:rPr>
        <w:t>kompletní koordinační nebo notifikační informace, podle situace, byly přijaté BR k 1. lednu 2025</w:t>
      </w:r>
      <w:r>
        <w:rPr>
          <w:rFonts w:ascii="Times New Roman" w:eastAsia="Symbol" w:hAnsi="Times New Roman" w:cs="Times New Roman"/>
          <w:bCs/>
          <w:i/>
          <w:iCs/>
          <w:color w:val="auto"/>
          <w:sz w:val="20"/>
          <w:szCs w:val="20"/>
        </w:rPr>
        <w:t xml:space="preserve">, </w:t>
      </w:r>
      <w:r>
        <w:rPr>
          <w:rFonts w:ascii="Times New Roman" w:eastAsia="Symbol" w:hAnsi="Times New Roman" w:cs="Times New Roman"/>
          <w:bCs/>
          <w:color w:val="auto"/>
          <w:sz w:val="20"/>
          <w:szCs w:val="20"/>
        </w:rPr>
        <w:t>nesmí působit nepřijatelné rušení družicovým sítím GSO v družicov</w:t>
      </w:r>
      <w:r>
        <w:rPr>
          <w:rFonts w:ascii="Times New Roman" w:eastAsia="Symbol" w:hAnsi="Times New Roman" w:cs="Times New Roman"/>
          <w:bCs/>
          <w:color w:val="auto"/>
          <w:sz w:val="20"/>
          <w:szCs w:val="20"/>
        </w:rPr>
        <w:t xml:space="preserve">é námořní pohyblivé službě provozovaným v souladu s Řádem, ani vyžadovat ochranu před nimi. Ustanovení </w:t>
      </w:r>
      <w:r>
        <w:rPr>
          <w:rFonts w:ascii="Times New Roman" w:eastAsia="Symbol" w:hAnsi="Times New Roman" w:cs="Times New Roman"/>
          <w:b/>
          <w:color w:val="auto"/>
          <w:sz w:val="20"/>
          <w:szCs w:val="20"/>
        </w:rPr>
        <w:t>5.43A</w:t>
      </w:r>
      <w:r>
        <w:rPr>
          <w:rFonts w:ascii="Times New Roman" w:eastAsia="Symbol" w:hAnsi="Times New Roman" w:cs="Times New Roman"/>
          <w:bCs/>
          <w:color w:val="auto"/>
          <w:sz w:val="20"/>
          <w:szCs w:val="20"/>
        </w:rPr>
        <w:t xml:space="preserve"> neplatí. </w:t>
      </w:r>
    </w:p>
    <w:p w14:paraId="74D1F2F5"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5.461B</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Využívání pásma 7 750–7 900 MHz družicovou meteorologickou službou (sestupný směr) je omezeno na soustavy s negeostacionárními dru</w:t>
      </w:r>
      <w:r>
        <w:rPr>
          <w:rFonts w:ascii="Times New Roman" w:eastAsia="Symbol" w:hAnsi="Times New Roman" w:cs="Times New Roman"/>
          <w:color w:val="auto"/>
          <w:sz w:val="20"/>
          <w:szCs w:val="20"/>
        </w:rPr>
        <w:t>žicemi.</w:t>
      </w:r>
    </w:p>
    <w:p w14:paraId="356288A1" w14:textId="77777777" w:rsidR="008B4A59" w:rsidRDefault="00115307">
      <w:pPr>
        <w:suppressAutoHyphens/>
        <w:spacing w:before="60" w:after="60" w:line="240" w:lineRule="auto"/>
        <w:ind w:left="709" w:hanging="709"/>
        <w:jc w:val="both"/>
        <w:rPr>
          <w:rFonts w:ascii="Times New Roman" w:eastAsia="Symbol" w:hAnsi="Times New Roman" w:cs="Times New Roman"/>
          <w:color w:val="auto"/>
          <w:sz w:val="20"/>
          <w:szCs w:val="20"/>
        </w:rPr>
      </w:pPr>
      <w:r>
        <w:rPr>
          <w:rFonts w:ascii="Times New Roman" w:eastAsia="Symbol" w:hAnsi="Times New Roman" w:cs="Times New Roman"/>
          <w:b/>
          <w:color w:val="auto"/>
          <w:sz w:val="20"/>
          <w:szCs w:val="20"/>
        </w:rPr>
        <w:t>5.462A</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 pásmu 8 025–8 400 MHz v Regionech 1 a 3 (kromě Japonska) nesmí služba družicového průzkumu Země využívající geostacionární družice vykazovat bez souhlasu dotčené správy vyšší hustoty výkonového toku než následující hodnoty pro uvedené úhly</w:t>
      </w:r>
      <w:r>
        <w:rPr>
          <w:rFonts w:ascii="Times New Roman" w:eastAsia="Symbol" w:hAnsi="Times New Roman" w:cs="Times New Roman"/>
          <w:color w:val="auto"/>
          <w:sz w:val="20"/>
          <w:szCs w:val="20"/>
        </w:rPr>
        <w:t xml:space="preserve"> dopadu (</w:t>
      </w:r>
      <w:r>
        <w:rPr>
          <w:rFonts w:ascii="Times New Roman" w:eastAsia="Symbol" w:hAnsi="Times New Roman" w:cs="Times New Roman"/>
          <w:color w:val="auto"/>
          <w:sz w:val="20"/>
          <w:szCs w:val="20"/>
        </w:rPr>
        <w:t>):</w:t>
      </w:r>
    </w:p>
    <w:p w14:paraId="20206A6C" w14:textId="77777777" w:rsidR="008B4A59" w:rsidRDefault="00115307">
      <w:pPr>
        <w:numPr>
          <w:ilvl w:val="0"/>
          <w:numId w:val="29"/>
        </w:numPr>
        <w:tabs>
          <w:tab w:val="left" w:pos="3969"/>
          <w:tab w:val="left" w:pos="5670"/>
        </w:tabs>
        <w:suppressAutoHyphens/>
        <w:spacing w:after="0" w:line="240" w:lineRule="auto"/>
        <w:ind w:hanging="79"/>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135 dB (W/m</w:t>
      </w:r>
      <w:r>
        <w:rPr>
          <w:rFonts w:ascii="Times New Roman" w:eastAsia="Symbol" w:hAnsi="Times New Roman" w:cs="Times New Roman"/>
          <w:color w:val="auto"/>
          <w:sz w:val="20"/>
          <w:szCs w:val="20"/>
          <w:vertAlign w:val="superscript"/>
        </w:rPr>
        <w:t>2</w:t>
      </w:r>
      <w:r>
        <w:rPr>
          <w:rFonts w:ascii="Times New Roman" w:eastAsia="Symbol" w:hAnsi="Times New Roman" w:cs="Times New Roman"/>
          <w:color w:val="auto"/>
          <w:sz w:val="20"/>
          <w:szCs w:val="20"/>
        </w:rPr>
        <w:t>)</w:t>
      </w:r>
      <w:r>
        <w:rPr>
          <w:rFonts w:ascii="Times New Roman" w:eastAsia="Symbol" w:hAnsi="Times New Roman" w:cs="Times New Roman"/>
          <w:color w:val="auto"/>
          <w:sz w:val="20"/>
          <w:szCs w:val="20"/>
        </w:rPr>
        <w:tab/>
        <w:t>v pásmu 1 MHz</w:t>
      </w:r>
      <w:r>
        <w:rPr>
          <w:rFonts w:ascii="Times New Roman" w:eastAsia="Symbol" w:hAnsi="Times New Roman" w:cs="Times New Roman"/>
          <w:color w:val="auto"/>
          <w:sz w:val="20"/>
          <w:szCs w:val="20"/>
        </w:rPr>
        <w:tab/>
        <w:t>pro 0</w:t>
      </w:r>
      <w:r>
        <w:rPr>
          <w:rFonts w:ascii="Times New Roman" w:eastAsia="Symbol" w:hAnsi="Times New Roman" w:cs="Times New Roman"/>
          <w:color w:val="auto"/>
          <w:sz w:val="20"/>
          <w:szCs w:val="20"/>
          <w:vertAlign w:val="superscript"/>
        </w:rPr>
        <w:t>o</w:t>
      </w:r>
      <w:r>
        <w:rPr>
          <w:rFonts w:ascii="Times New Roman" w:eastAsia="Symbol" w:hAnsi="Times New Roman" w:cs="Times New Roman"/>
          <w:color w:val="auto"/>
          <w:sz w:val="20"/>
          <w:szCs w:val="20"/>
        </w:rPr>
        <w:t xml:space="preserve"> </w:t>
      </w:r>
      <w:r>
        <w:rPr>
          <w:rFonts w:ascii="Times New Roman" w:eastAsia="Symbol" w:hAnsi="Times New Roman" w:cs="Times New Roman"/>
          <w:color w:val="auto"/>
          <w:sz w:val="20"/>
          <w:szCs w:val="20"/>
        </w:rPr>
        <w:t xml:space="preserve"> </w:t>
      </w:r>
      <w:r>
        <w:rPr>
          <w:rFonts w:ascii="Times New Roman" w:eastAsia="Symbol" w:hAnsi="Times New Roman" w:cs="Times New Roman"/>
          <w:color w:val="auto"/>
          <w:sz w:val="20"/>
          <w:szCs w:val="20"/>
        </w:rPr>
        <w:t> &lt; 5</w:t>
      </w:r>
      <w:r>
        <w:rPr>
          <w:rFonts w:ascii="Times New Roman" w:eastAsia="Symbol" w:hAnsi="Times New Roman" w:cs="Times New Roman"/>
          <w:color w:val="auto"/>
          <w:sz w:val="20"/>
          <w:szCs w:val="20"/>
          <w:vertAlign w:val="superscript"/>
        </w:rPr>
        <w:t>o</w:t>
      </w:r>
    </w:p>
    <w:p w14:paraId="169F7439" w14:textId="77777777" w:rsidR="008B4A59" w:rsidRDefault="00115307">
      <w:pPr>
        <w:numPr>
          <w:ilvl w:val="0"/>
          <w:numId w:val="29"/>
        </w:numPr>
        <w:tabs>
          <w:tab w:val="left" w:pos="3969"/>
          <w:tab w:val="left" w:pos="5670"/>
        </w:tabs>
        <w:suppressAutoHyphens/>
        <w:spacing w:after="0" w:line="240" w:lineRule="auto"/>
        <w:ind w:hanging="79"/>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135 + 0,5 (</w:t>
      </w:r>
      <w:r>
        <w:rPr>
          <w:rFonts w:ascii="Times New Roman" w:eastAsia="Symbol" w:hAnsi="Times New Roman" w:cs="Times New Roman"/>
          <w:color w:val="auto"/>
          <w:sz w:val="20"/>
          <w:szCs w:val="20"/>
        </w:rPr>
        <w:t>–5) dB (W/m</w:t>
      </w:r>
      <w:r>
        <w:rPr>
          <w:rFonts w:ascii="Times New Roman" w:eastAsia="Symbol" w:hAnsi="Times New Roman" w:cs="Times New Roman"/>
          <w:color w:val="auto"/>
          <w:sz w:val="20"/>
          <w:szCs w:val="20"/>
          <w:vertAlign w:val="superscript"/>
        </w:rPr>
        <w:t>2</w:t>
      </w:r>
      <w:r>
        <w:rPr>
          <w:rFonts w:ascii="Times New Roman" w:eastAsia="Symbol" w:hAnsi="Times New Roman" w:cs="Times New Roman"/>
          <w:color w:val="auto"/>
          <w:sz w:val="20"/>
          <w:szCs w:val="20"/>
        </w:rPr>
        <w:t>)</w:t>
      </w:r>
      <w:r>
        <w:rPr>
          <w:rFonts w:ascii="Times New Roman" w:eastAsia="Symbol" w:hAnsi="Times New Roman" w:cs="Times New Roman"/>
          <w:color w:val="auto"/>
          <w:sz w:val="20"/>
          <w:szCs w:val="20"/>
        </w:rPr>
        <w:tab/>
        <w:t>v pásmu 1 MHz</w:t>
      </w:r>
      <w:r>
        <w:rPr>
          <w:rFonts w:ascii="Times New Roman" w:eastAsia="Symbol" w:hAnsi="Times New Roman" w:cs="Times New Roman"/>
          <w:color w:val="auto"/>
          <w:sz w:val="20"/>
          <w:szCs w:val="20"/>
        </w:rPr>
        <w:tab/>
        <w:t>pro 5</w:t>
      </w:r>
      <w:r>
        <w:rPr>
          <w:rFonts w:ascii="Times New Roman" w:eastAsia="Symbol" w:hAnsi="Times New Roman" w:cs="Times New Roman"/>
          <w:color w:val="auto"/>
          <w:sz w:val="20"/>
          <w:szCs w:val="20"/>
          <w:vertAlign w:val="superscript"/>
        </w:rPr>
        <w:t>o</w:t>
      </w:r>
      <w:r>
        <w:rPr>
          <w:rFonts w:ascii="Times New Roman" w:eastAsia="Symbol" w:hAnsi="Times New Roman" w:cs="Times New Roman"/>
          <w:color w:val="auto"/>
          <w:sz w:val="20"/>
          <w:szCs w:val="20"/>
        </w:rPr>
        <w:t xml:space="preserve"> </w:t>
      </w:r>
      <w:r>
        <w:rPr>
          <w:rFonts w:ascii="Times New Roman" w:eastAsia="Symbol" w:hAnsi="Times New Roman" w:cs="Times New Roman"/>
          <w:color w:val="auto"/>
          <w:sz w:val="20"/>
          <w:szCs w:val="20"/>
        </w:rPr>
        <w:t xml:space="preserve"> </w:t>
      </w:r>
      <w:r>
        <w:rPr>
          <w:rFonts w:ascii="Times New Roman" w:eastAsia="Symbol" w:hAnsi="Times New Roman" w:cs="Times New Roman"/>
          <w:color w:val="auto"/>
          <w:sz w:val="20"/>
          <w:szCs w:val="20"/>
        </w:rPr>
        <w:t> &lt; 25</w:t>
      </w:r>
      <w:r>
        <w:rPr>
          <w:rFonts w:ascii="Times New Roman" w:eastAsia="Symbol" w:hAnsi="Times New Roman" w:cs="Times New Roman"/>
          <w:color w:val="auto"/>
          <w:sz w:val="20"/>
          <w:szCs w:val="20"/>
          <w:vertAlign w:val="superscript"/>
        </w:rPr>
        <w:t>o</w:t>
      </w:r>
    </w:p>
    <w:p w14:paraId="7E3A7104" w14:textId="77777777" w:rsidR="008B4A59" w:rsidRDefault="00115307">
      <w:pPr>
        <w:numPr>
          <w:ilvl w:val="0"/>
          <w:numId w:val="29"/>
        </w:numPr>
        <w:tabs>
          <w:tab w:val="left" w:pos="3969"/>
          <w:tab w:val="left" w:pos="5670"/>
        </w:tabs>
        <w:suppressAutoHyphens/>
        <w:spacing w:after="0" w:line="240" w:lineRule="auto"/>
        <w:ind w:hanging="79"/>
        <w:jc w:val="both"/>
        <w:rPr>
          <w:rFonts w:ascii="Times New Roman" w:eastAsia="Symbol" w:hAnsi="Times New Roman" w:cs="Times New Roman"/>
          <w:b/>
          <w:color w:val="auto"/>
          <w:sz w:val="20"/>
          <w:szCs w:val="20"/>
        </w:rPr>
      </w:pPr>
      <w:r>
        <w:rPr>
          <w:rFonts w:ascii="Times New Roman" w:eastAsia="Symbol" w:hAnsi="Times New Roman" w:cs="Times New Roman"/>
          <w:color w:val="auto"/>
          <w:sz w:val="20"/>
          <w:szCs w:val="20"/>
        </w:rPr>
        <w:t>125 dB (W/m</w:t>
      </w:r>
      <w:r>
        <w:rPr>
          <w:rFonts w:ascii="Times New Roman" w:eastAsia="Symbol" w:hAnsi="Times New Roman" w:cs="Times New Roman"/>
          <w:color w:val="auto"/>
          <w:sz w:val="20"/>
          <w:szCs w:val="20"/>
          <w:vertAlign w:val="superscript"/>
        </w:rPr>
        <w:t>2</w:t>
      </w:r>
      <w:r>
        <w:rPr>
          <w:rFonts w:ascii="Times New Roman" w:eastAsia="Symbol" w:hAnsi="Times New Roman" w:cs="Times New Roman"/>
          <w:color w:val="auto"/>
          <w:sz w:val="20"/>
          <w:szCs w:val="20"/>
        </w:rPr>
        <w:t xml:space="preserve">) </w:t>
      </w:r>
      <w:r>
        <w:rPr>
          <w:rFonts w:ascii="Times New Roman" w:eastAsia="Symbol" w:hAnsi="Times New Roman" w:cs="Times New Roman"/>
          <w:color w:val="auto"/>
          <w:sz w:val="20"/>
          <w:szCs w:val="20"/>
        </w:rPr>
        <w:tab/>
        <w:t>v pásmu 1 MHz</w:t>
      </w:r>
      <w:r>
        <w:rPr>
          <w:rFonts w:ascii="Times New Roman" w:eastAsia="Symbol" w:hAnsi="Times New Roman" w:cs="Times New Roman"/>
          <w:color w:val="auto"/>
          <w:sz w:val="20"/>
          <w:szCs w:val="20"/>
        </w:rPr>
        <w:tab/>
        <w:t>pro 25</w:t>
      </w:r>
      <w:r>
        <w:rPr>
          <w:rFonts w:ascii="Times New Roman" w:eastAsia="Symbol" w:hAnsi="Times New Roman" w:cs="Times New Roman"/>
          <w:color w:val="auto"/>
          <w:sz w:val="20"/>
          <w:szCs w:val="20"/>
          <w:vertAlign w:val="superscript"/>
        </w:rPr>
        <w:t>o</w:t>
      </w:r>
      <w:r>
        <w:rPr>
          <w:rFonts w:ascii="Times New Roman" w:eastAsia="Symbol" w:hAnsi="Times New Roman" w:cs="Times New Roman"/>
          <w:color w:val="auto"/>
          <w:sz w:val="20"/>
          <w:szCs w:val="20"/>
        </w:rPr>
        <w:t xml:space="preserve"> </w:t>
      </w:r>
      <w:r>
        <w:rPr>
          <w:rFonts w:ascii="Times New Roman" w:eastAsia="Symbol" w:hAnsi="Times New Roman" w:cs="Times New Roman"/>
          <w:color w:val="auto"/>
          <w:sz w:val="20"/>
          <w:szCs w:val="20"/>
        </w:rPr>
        <w:t xml:space="preserve"> </w:t>
      </w:r>
      <w:r>
        <w:rPr>
          <w:rFonts w:ascii="Times New Roman" w:eastAsia="Symbol" w:hAnsi="Times New Roman" w:cs="Times New Roman"/>
          <w:color w:val="auto"/>
          <w:sz w:val="20"/>
          <w:szCs w:val="20"/>
        </w:rPr>
        <w:t xml:space="preserve"> </w:t>
      </w:r>
      <w:r>
        <w:rPr>
          <w:rFonts w:ascii="Times New Roman" w:eastAsia="Symbol" w:hAnsi="Times New Roman" w:cs="Times New Roman"/>
          <w:color w:val="auto"/>
          <w:sz w:val="20"/>
          <w:szCs w:val="20"/>
        </w:rPr>
        <w:t> 90</w:t>
      </w:r>
      <w:r>
        <w:rPr>
          <w:rFonts w:ascii="Times New Roman" w:eastAsia="Symbol" w:hAnsi="Times New Roman" w:cs="Times New Roman"/>
          <w:color w:val="auto"/>
          <w:sz w:val="20"/>
          <w:szCs w:val="20"/>
          <w:vertAlign w:val="superscript"/>
        </w:rPr>
        <w:t>o</w:t>
      </w:r>
    </w:p>
    <w:p w14:paraId="230E9D24" w14:textId="77777777" w:rsidR="008B4A59" w:rsidRDefault="00115307">
      <w:pPr>
        <w:suppressAutoHyphens/>
        <w:spacing w:before="120" w:after="120" w:line="240" w:lineRule="auto"/>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5.463</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 pásmu 8 025–8 400 MHz není letadlovým stanicím dovoleno vysílat.</w:t>
      </w:r>
    </w:p>
    <w:p w14:paraId="02AF3D22"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5.465</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Využívání pásma 8 400–8 450 MHz službou kosmického výzkumu je omezeno na daleký kosmos.</w:t>
      </w:r>
    </w:p>
    <w:p w14:paraId="17C8E6AB"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5.469</w:t>
      </w:r>
      <w:r>
        <w:rPr>
          <w:rFonts w:ascii="Times New Roman" w:eastAsia="Symbol" w:hAnsi="Times New Roman" w:cs="Times New Roman"/>
          <w:b/>
          <w:color w:val="auto"/>
          <w:sz w:val="20"/>
          <w:szCs w:val="20"/>
        </w:rPr>
        <w:tab/>
      </w:r>
      <w:r>
        <w:rPr>
          <w:rFonts w:ascii="Times New Roman" w:eastAsia="Symbol" w:hAnsi="Times New Roman" w:cs="Times New Roman"/>
          <w:i/>
          <w:color w:val="auto"/>
          <w:sz w:val="20"/>
          <w:szCs w:val="20"/>
        </w:rPr>
        <w:t>Doplňkové přidělení:</w:t>
      </w:r>
      <w:r>
        <w:rPr>
          <w:rFonts w:ascii="Times New Roman" w:eastAsia="Symbol" w:hAnsi="Times New Roman" w:cs="Times New Roman"/>
          <w:color w:val="auto"/>
          <w:sz w:val="20"/>
          <w:szCs w:val="20"/>
        </w:rPr>
        <w:t xml:space="preserve"> v Arménii, Ázerbájdžánu, Bělorusku, Gruzii, Maďarsku, Litvě, Uzbekistánu, Polsku, Kyrgyzstánu, České republice, Rumunsku, Ruské federaci, Tád</w:t>
      </w:r>
      <w:r>
        <w:rPr>
          <w:rFonts w:ascii="Times New Roman" w:eastAsia="Symbol" w:hAnsi="Times New Roman" w:cs="Times New Roman"/>
          <w:color w:val="auto"/>
          <w:sz w:val="20"/>
          <w:szCs w:val="20"/>
        </w:rPr>
        <w:t>žikistánu, Turkmenistánu a na Ukrajině je pásmo 8 500–8 750 MHz přiděleno navíc přednostně pozemní pohyblivé službě a radionavigační službě.</w:t>
      </w:r>
    </w:p>
    <w:p w14:paraId="1145F323"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5.469A</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 pásmu 8 550–8 650 MHz nesmí stanice ve službě družicového průzkumu Země (aktivní) a kosmického výzkumu (ak</w:t>
      </w:r>
      <w:r>
        <w:rPr>
          <w:rFonts w:ascii="Times New Roman" w:eastAsia="Symbol" w:hAnsi="Times New Roman" w:cs="Times New Roman"/>
          <w:color w:val="auto"/>
          <w:sz w:val="20"/>
          <w:szCs w:val="20"/>
        </w:rPr>
        <w:t>tivní) působit škodlivé rušení stanicím v radiolokační službě ani omezovat jejich využívání a vývoj.</w:t>
      </w:r>
    </w:p>
    <w:p w14:paraId="438D34FF" w14:textId="77777777" w:rsidR="008B4A59" w:rsidRDefault="00115307">
      <w:pPr>
        <w:suppressAutoHyphens/>
        <w:spacing w:before="60" w:after="120" w:line="240" w:lineRule="auto"/>
        <w:ind w:left="709" w:hanging="709"/>
        <w:jc w:val="both"/>
        <w:rPr>
          <w:rFonts w:ascii="Times New Roman" w:eastAsia="Symbol" w:hAnsi="Times New Roman" w:cs="Times New Roman"/>
          <w:color w:val="auto"/>
          <w:sz w:val="20"/>
          <w:szCs w:val="20"/>
        </w:rPr>
      </w:pPr>
      <w:r>
        <w:rPr>
          <w:rFonts w:ascii="Times New Roman" w:eastAsia="Symbol" w:hAnsi="Times New Roman" w:cs="Times New Roman"/>
          <w:b/>
          <w:color w:val="auto"/>
          <w:sz w:val="20"/>
          <w:szCs w:val="20"/>
        </w:rPr>
        <w:t>5.470</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Využívání pásma 8 750–8 850 MHz leteckou radionavigační službou je omezeno na navigační pomůcky na palubách letadel, jež využívají Dopplerova jevu, n</w:t>
      </w:r>
      <w:r>
        <w:rPr>
          <w:rFonts w:ascii="Times New Roman" w:eastAsia="Symbol" w:hAnsi="Times New Roman" w:cs="Times New Roman"/>
          <w:color w:val="auto"/>
          <w:sz w:val="20"/>
          <w:szCs w:val="20"/>
        </w:rPr>
        <w:t>a středním kmitočtu 8 800 MHz.</w:t>
      </w:r>
    </w:p>
    <w:p w14:paraId="1B36E5B8" w14:textId="77777777" w:rsidR="008B4A59" w:rsidRDefault="00115307">
      <w:pPr>
        <w:spacing w:before="58" w:after="115" w:line="240" w:lineRule="auto"/>
        <w:ind w:left="706" w:hanging="706"/>
        <w:jc w:val="both"/>
        <w:rPr>
          <w:rFonts w:ascii="Times New Roman" w:eastAsia="Times New Roman" w:hAnsi="Times New Roman" w:cs="Times New Roman"/>
          <w:color w:val="auto"/>
          <w:sz w:val="24"/>
          <w:szCs w:val="24"/>
        </w:rPr>
      </w:pPr>
      <w:r>
        <w:rPr>
          <w:rFonts w:ascii="Times New Roman" w:eastAsia="Times New Roman" w:hAnsi="Times New Roman" w:cs="Times New Roman"/>
          <w:b/>
          <w:bCs/>
          <w:color w:val="auto"/>
          <w:sz w:val="20"/>
          <w:szCs w:val="20"/>
        </w:rPr>
        <w:t>5.471</w:t>
      </w:r>
      <w:r>
        <w:rPr>
          <w:rFonts w:ascii="Times New Roman" w:eastAsia="Times New Roman" w:hAnsi="Times New Roman" w:cs="Times New Roman"/>
          <w:b/>
          <w:bCs/>
          <w:color w:val="auto"/>
          <w:sz w:val="20"/>
          <w:szCs w:val="20"/>
        </w:rPr>
        <w:tab/>
      </w:r>
      <w:bookmarkStart w:id="29" w:name="_Hlk61176222"/>
      <w:r>
        <w:rPr>
          <w:rFonts w:ascii="Times New Roman" w:eastAsia="Times New Roman" w:hAnsi="Times New Roman" w:cs="Times New Roman"/>
          <w:i/>
          <w:iCs/>
          <w:color w:val="000000"/>
          <w:sz w:val="20"/>
          <w:szCs w:val="20"/>
        </w:rPr>
        <w:t>Doplňkové přidělení:</w:t>
      </w:r>
      <w:r>
        <w:rPr>
          <w:rFonts w:ascii="Times New Roman" w:eastAsia="Times New Roman" w:hAnsi="Times New Roman" w:cs="Times New Roman"/>
          <w:color w:val="000000"/>
          <w:sz w:val="20"/>
          <w:szCs w:val="20"/>
        </w:rPr>
        <w:t xml:space="preserve"> v Alžírsku, Německu, Bahrajnu, Belgii, Číně, Egyptě, Spojených arabských emirátech, Francii, Řecku, Indonésii, </w:t>
      </w:r>
      <w:r>
        <w:rPr>
          <w:rFonts w:ascii="Times New Roman" w:eastAsia="Times New Roman" w:hAnsi="Times New Roman" w:cs="Times New Roman"/>
          <w:color w:val="auto"/>
          <w:sz w:val="20"/>
          <w:szCs w:val="20"/>
        </w:rPr>
        <w:t>Íránu</w:t>
      </w:r>
      <w:r>
        <w:rPr>
          <w:rFonts w:ascii="Times New Roman" w:eastAsia="Times New Roman" w:hAnsi="Times New Roman" w:cs="Times New Roman"/>
          <w:color w:val="000000"/>
          <w:sz w:val="20"/>
          <w:szCs w:val="20"/>
        </w:rPr>
        <w:t>, L</w:t>
      </w:r>
      <w:r>
        <w:rPr>
          <w:rFonts w:ascii="Times New Roman" w:eastAsia="Times New Roman" w:hAnsi="Times New Roman" w:cs="Times New Roman"/>
          <w:color w:val="auto"/>
          <w:sz w:val="20"/>
          <w:szCs w:val="20"/>
        </w:rPr>
        <w:t>ibyi</w:t>
      </w:r>
      <w:r>
        <w:rPr>
          <w:rFonts w:ascii="Times New Roman" w:eastAsia="Times New Roman" w:hAnsi="Times New Roman" w:cs="Times New Roman"/>
          <w:color w:val="000000"/>
          <w:sz w:val="20"/>
          <w:szCs w:val="20"/>
        </w:rPr>
        <w:t>, Nizozemsku, Kataru a Súdánu jsou pásma 8 825</w:t>
      </w:r>
      <w:r>
        <w:rPr>
          <w:rFonts w:ascii="Times New Roman" w:eastAsia="Times New Roman" w:hAnsi="Times New Roman" w:cs="Times New Roman"/>
          <w:color w:val="auto"/>
          <w:sz w:val="20"/>
          <w:szCs w:val="20"/>
        </w:rPr>
        <w:t>–</w:t>
      </w:r>
      <w:r>
        <w:rPr>
          <w:rFonts w:ascii="Times New Roman" w:eastAsia="Times New Roman" w:hAnsi="Times New Roman" w:cs="Times New Roman"/>
          <w:color w:val="000000"/>
          <w:sz w:val="20"/>
          <w:szCs w:val="20"/>
        </w:rPr>
        <w:t>8 850 MHz a 9 000</w:t>
      </w:r>
      <w:r>
        <w:rPr>
          <w:rFonts w:ascii="Times New Roman" w:eastAsia="Times New Roman" w:hAnsi="Times New Roman" w:cs="Times New Roman"/>
          <w:color w:val="auto"/>
          <w:sz w:val="20"/>
          <w:szCs w:val="20"/>
        </w:rPr>
        <w:t>–</w:t>
      </w:r>
      <w:r>
        <w:rPr>
          <w:rFonts w:ascii="Times New Roman" w:eastAsia="Times New Roman" w:hAnsi="Times New Roman" w:cs="Times New Roman"/>
          <w:color w:val="000000"/>
          <w:sz w:val="20"/>
          <w:szCs w:val="20"/>
        </w:rPr>
        <w:t>9 200 MHz přidělena navíc přednostně námořní radionavigační službě výhradně pro využívání pobřežními radary</w:t>
      </w:r>
      <w:bookmarkEnd w:id="29"/>
      <w:r>
        <w:rPr>
          <w:rFonts w:ascii="Times New Roman" w:eastAsia="Times New Roman" w:hAnsi="Times New Roman" w:cs="Times New Roman"/>
          <w:color w:val="000000"/>
          <w:sz w:val="20"/>
          <w:szCs w:val="20"/>
        </w:rPr>
        <w:t>.</w:t>
      </w:r>
    </w:p>
    <w:p w14:paraId="24177779" w14:textId="77777777" w:rsidR="008B4A59" w:rsidRDefault="00115307">
      <w:pPr>
        <w:suppressAutoHyphens/>
        <w:spacing w:before="60" w:after="120" w:line="240" w:lineRule="auto"/>
        <w:ind w:left="709" w:hanging="709"/>
        <w:jc w:val="both"/>
        <w:rPr>
          <w:rFonts w:ascii="Times New Roman" w:eastAsia="Symbol" w:hAnsi="Times New Roman" w:cs="Times New Roman"/>
          <w:color w:val="auto"/>
          <w:sz w:val="20"/>
          <w:szCs w:val="20"/>
        </w:rPr>
      </w:pPr>
      <w:r>
        <w:rPr>
          <w:rFonts w:ascii="Times New Roman" w:eastAsia="Symbol" w:hAnsi="Times New Roman" w:cs="Times New Roman"/>
          <w:b/>
          <w:color w:val="auto"/>
          <w:sz w:val="20"/>
          <w:szCs w:val="20"/>
        </w:rPr>
        <w:t>5.472</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 pásmech 8 850–9 000 MHz a 9 200–9 225 MHz je námořní radionavigační služba omezena na pobřežní radary.</w:t>
      </w:r>
    </w:p>
    <w:p w14:paraId="334F1634" w14:textId="77777777" w:rsidR="008B4A59" w:rsidRDefault="00115307">
      <w:pPr>
        <w:suppressAutoHyphens/>
        <w:spacing w:before="60" w:after="120" w:line="240" w:lineRule="auto"/>
        <w:ind w:left="709" w:hanging="709"/>
        <w:jc w:val="both"/>
        <w:rPr>
          <w:rFonts w:ascii="Times New Roman" w:eastAsia="Symbol" w:hAnsi="Times New Roman" w:cs="Times New Roman"/>
          <w:b/>
          <w:bCs/>
          <w:color w:val="000000"/>
          <w:sz w:val="20"/>
          <w:szCs w:val="20"/>
        </w:rPr>
      </w:pPr>
      <w:r>
        <w:rPr>
          <w:rFonts w:ascii="Times New Roman" w:eastAsia="Symbol" w:hAnsi="Times New Roman" w:cs="Times New Roman"/>
          <w:b/>
          <w:color w:val="auto"/>
          <w:sz w:val="20"/>
          <w:szCs w:val="20"/>
        </w:rPr>
        <w:t>5.473</w:t>
      </w:r>
      <w:r>
        <w:rPr>
          <w:rFonts w:ascii="Times New Roman" w:eastAsia="Symbol" w:hAnsi="Times New Roman" w:cs="Times New Roman"/>
          <w:b/>
          <w:color w:val="auto"/>
          <w:sz w:val="20"/>
          <w:szCs w:val="20"/>
        </w:rPr>
        <w:tab/>
      </w:r>
      <w:r>
        <w:rPr>
          <w:rFonts w:ascii="Times New Roman" w:eastAsia="Times New Roman" w:hAnsi="Times New Roman" w:cs="Times New Roman"/>
          <w:i/>
          <w:iCs/>
          <w:color w:val="000000"/>
          <w:sz w:val="20"/>
          <w:szCs w:val="20"/>
        </w:rPr>
        <w:t xml:space="preserve">Doplňkové přidělení: </w:t>
      </w:r>
      <w:r>
        <w:rPr>
          <w:rFonts w:ascii="Times New Roman" w:eastAsia="Times New Roman" w:hAnsi="Times New Roman" w:cs="Times New Roman"/>
          <w:color w:val="000000"/>
          <w:sz w:val="20"/>
          <w:szCs w:val="20"/>
        </w:rPr>
        <w:t>v Arménii</w:t>
      </w:r>
      <w:r>
        <w:rPr>
          <w:rFonts w:ascii="Times New Roman" w:eastAsia="Times New Roman" w:hAnsi="Times New Roman" w:cs="Times New Roman"/>
          <w:color w:val="000000"/>
          <w:sz w:val="20"/>
          <w:szCs w:val="20"/>
        </w:rPr>
        <w:t>, Rakousku, Ázerbájdžánu, Bělorusku, na Kubě, v Ruské federaci, Gruzii, Maďarsku, Uzbekistánu, Polsku, Kyrgyzstánu, Rumunsku, Tádžikistánu, Turkmenistánu a na Ukrajině jsou pásma 8 850–9 000 MHz a 9 200–9 300 MHz přidělena navíc přednostně radionavigační s</w:t>
      </w:r>
      <w:r>
        <w:rPr>
          <w:rFonts w:ascii="Times New Roman" w:eastAsia="Times New Roman" w:hAnsi="Times New Roman" w:cs="Times New Roman"/>
          <w:color w:val="000000"/>
          <w:sz w:val="20"/>
          <w:szCs w:val="20"/>
        </w:rPr>
        <w:t xml:space="preserve">lužbě. </w:t>
      </w:r>
    </w:p>
    <w:p w14:paraId="7C139A09" w14:textId="77777777" w:rsidR="008B4A59" w:rsidRDefault="00115307">
      <w:pPr>
        <w:suppressAutoHyphens/>
        <w:autoSpaceDE w:val="0"/>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bCs/>
          <w:color w:val="000000"/>
          <w:sz w:val="20"/>
          <w:szCs w:val="20"/>
        </w:rPr>
        <w:t>5.473A</w:t>
      </w:r>
      <w:r>
        <w:rPr>
          <w:rFonts w:ascii="Times New Roman" w:eastAsia="Symbol" w:hAnsi="Times New Roman" w:cs="Times New Roman"/>
          <w:b/>
          <w:bCs/>
          <w:color w:val="000000"/>
          <w:sz w:val="20"/>
          <w:szCs w:val="20"/>
        </w:rPr>
        <w:tab/>
      </w:r>
      <w:r>
        <w:rPr>
          <w:rFonts w:ascii="Times New Roman" w:eastAsia="Symbol" w:hAnsi="Times New Roman" w:cs="Times New Roman"/>
          <w:color w:val="000000"/>
          <w:sz w:val="20"/>
          <w:szCs w:val="20"/>
        </w:rPr>
        <w:t>V pásmu 9 000</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9 200 MHz nesmí stanice provozované v radiolokační službě působit škodlivé rušení systémům specifikovaným v poznámce č. </w:t>
      </w:r>
      <w:r>
        <w:rPr>
          <w:rFonts w:ascii="Times New Roman" w:eastAsia="Symbol" w:hAnsi="Times New Roman" w:cs="Times New Roman"/>
          <w:b/>
          <w:color w:val="000000"/>
          <w:sz w:val="20"/>
          <w:szCs w:val="20"/>
        </w:rPr>
        <w:t>5.337</w:t>
      </w:r>
      <w:r>
        <w:rPr>
          <w:rFonts w:ascii="Times New Roman" w:eastAsia="Symbol" w:hAnsi="Times New Roman" w:cs="Times New Roman"/>
          <w:color w:val="000000"/>
          <w:sz w:val="20"/>
          <w:szCs w:val="20"/>
        </w:rPr>
        <w:t xml:space="preserve"> Řádu provozovaným v letecké radionavigační službě, ani radarovým systémům v námořní radionavigační službě provozovaným v tomto pásmu na základě přednostního přidělení v zemích vyjmenovaných v poznámce č. </w:t>
      </w:r>
      <w:r>
        <w:rPr>
          <w:rFonts w:ascii="Times New Roman" w:eastAsia="Symbol" w:hAnsi="Times New Roman" w:cs="Times New Roman"/>
          <w:b/>
          <w:bCs/>
          <w:color w:val="000000"/>
          <w:sz w:val="20"/>
          <w:szCs w:val="20"/>
        </w:rPr>
        <w:t>5.471</w:t>
      </w:r>
      <w:r>
        <w:rPr>
          <w:rFonts w:ascii="Times New Roman" w:eastAsia="Symbol" w:hAnsi="Times New Roman" w:cs="Times New Roman"/>
          <w:bCs/>
          <w:color w:val="000000"/>
          <w:sz w:val="20"/>
          <w:szCs w:val="20"/>
        </w:rPr>
        <w:t xml:space="preserve"> Řádu</w:t>
      </w:r>
      <w:r>
        <w:rPr>
          <w:rFonts w:ascii="Times New Roman" w:eastAsia="Symbol" w:hAnsi="Times New Roman" w:cs="Times New Roman"/>
          <w:color w:val="000000"/>
          <w:sz w:val="20"/>
          <w:szCs w:val="20"/>
        </w:rPr>
        <w:t>, ani požadovat ochranu před žádným z těc</w:t>
      </w:r>
      <w:r>
        <w:rPr>
          <w:rFonts w:ascii="Times New Roman" w:eastAsia="Symbol" w:hAnsi="Times New Roman" w:cs="Times New Roman"/>
          <w:color w:val="000000"/>
          <w:sz w:val="20"/>
          <w:szCs w:val="20"/>
        </w:rPr>
        <w:t>hto systémů.</w:t>
      </w:r>
    </w:p>
    <w:p w14:paraId="1709409C"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5.474</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 xml:space="preserve">V pásmu 9 200–9 500 MHz mohou být používány pátrací a záchranné transpondéry (SART) při řádném zohlednění příslušného doporučení ITU-R (viz též Článek </w:t>
      </w:r>
      <w:r>
        <w:rPr>
          <w:rFonts w:ascii="Times New Roman" w:eastAsia="Symbol" w:hAnsi="Times New Roman" w:cs="Times New Roman"/>
          <w:b/>
          <w:color w:val="auto"/>
          <w:sz w:val="20"/>
          <w:szCs w:val="20"/>
        </w:rPr>
        <w:t>31</w:t>
      </w:r>
      <w:r>
        <w:rPr>
          <w:rFonts w:ascii="Times New Roman" w:eastAsia="Symbol" w:hAnsi="Times New Roman" w:cs="Times New Roman"/>
          <w:color w:val="auto"/>
          <w:sz w:val="20"/>
          <w:szCs w:val="20"/>
        </w:rPr>
        <w:t xml:space="preserve"> Řádu).</w:t>
      </w:r>
    </w:p>
    <w:p w14:paraId="59006588"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5.474A</w:t>
      </w:r>
      <w:r>
        <w:rPr>
          <w:rFonts w:ascii="Times New Roman" w:eastAsia="Symbol" w:hAnsi="Times New Roman" w:cs="Times New Roman"/>
          <w:color w:val="auto"/>
          <w:sz w:val="20"/>
          <w:szCs w:val="20"/>
        </w:rPr>
        <w:tab/>
        <w:t>Využívání pásem 9 200–9 300 MHz a 9 900–10 400 MHz službou družicovéh</w:t>
      </w:r>
      <w:r>
        <w:rPr>
          <w:rFonts w:ascii="Times New Roman" w:eastAsia="Symbol" w:hAnsi="Times New Roman" w:cs="Times New Roman"/>
          <w:color w:val="auto"/>
          <w:sz w:val="20"/>
          <w:szCs w:val="20"/>
        </w:rPr>
        <w:t>o průzkumu Země (aktivní) je omezeno na systémy, které potřebují nezbytnou šířku pásma větší než 600 MHz, což nemůže být plně uspokojeno v pásmu 9 300–9 900 MHz. Takové využití je podmíněno dohodou uzavřenou podle ustanovení č. </w:t>
      </w:r>
      <w:r>
        <w:rPr>
          <w:rFonts w:ascii="Times New Roman" w:eastAsia="Symbol" w:hAnsi="Times New Roman" w:cs="Times New Roman"/>
          <w:b/>
          <w:color w:val="auto"/>
          <w:sz w:val="20"/>
          <w:szCs w:val="20"/>
        </w:rPr>
        <w:t>9.21</w:t>
      </w:r>
      <w:r>
        <w:rPr>
          <w:rFonts w:ascii="Times New Roman" w:eastAsia="Symbol" w:hAnsi="Times New Roman" w:cs="Times New Roman"/>
          <w:color w:val="auto"/>
          <w:sz w:val="20"/>
          <w:szCs w:val="20"/>
        </w:rPr>
        <w:t xml:space="preserve"> Řádu s Alžírskem, Sauds</w:t>
      </w:r>
      <w:r>
        <w:rPr>
          <w:rFonts w:ascii="Times New Roman" w:eastAsia="Symbol" w:hAnsi="Times New Roman" w:cs="Times New Roman"/>
          <w:color w:val="auto"/>
          <w:sz w:val="20"/>
          <w:szCs w:val="20"/>
        </w:rPr>
        <w:t>kou Arábií, Bahrajnem, Egyptem, Indonésií, Iránem, Libanonem a Tuniskem. U správy, která nereagovala podle ustanovení č. </w:t>
      </w:r>
      <w:r>
        <w:rPr>
          <w:rFonts w:ascii="Times New Roman" w:eastAsia="Symbol" w:hAnsi="Times New Roman" w:cs="Times New Roman"/>
          <w:b/>
          <w:color w:val="auto"/>
          <w:sz w:val="20"/>
          <w:szCs w:val="20"/>
        </w:rPr>
        <w:t>9.52</w:t>
      </w:r>
      <w:r>
        <w:rPr>
          <w:rFonts w:ascii="Times New Roman" w:eastAsia="Symbol" w:hAnsi="Times New Roman" w:cs="Times New Roman"/>
          <w:color w:val="auto"/>
          <w:sz w:val="20"/>
          <w:szCs w:val="20"/>
        </w:rPr>
        <w:t xml:space="preserve"> Řádu, se má za to, že nemá odsouhlasený koordinační požadavek. V tom případě notifikující správa družicového systému provozovaného</w:t>
      </w:r>
      <w:r>
        <w:rPr>
          <w:rFonts w:ascii="Times New Roman" w:eastAsia="Symbol" w:hAnsi="Times New Roman" w:cs="Times New Roman"/>
          <w:color w:val="auto"/>
          <w:sz w:val="20"/>
          <w:szCs w:val="20"/>
        </w:rPr>
        <w:t xml:space="preserve"> ve službě družicového průzkumu Země (aktivní) může žádat o asistenci Radiokomunikační úřad ITU (BR) podle části IID čl. </w:t>
      </w:r>
      <w:r>
        <w:rPr>
          <w:rFonts w:ascii="Times New Roman" w:eastAsia="Symbol" w:hAnsi="Times New Roman" w:cs="Times New Roman"/>
          <w:b/>
          <w:color w:val="auto"/>
          <w:sz w:val="20"/>
          <w:szCs w:val="20"/>
        </w:rPr>
        <w:t>9</w:t>
      </w:r>
      <w:r>
        <w:rPr>
          <w:rFonts w:ascii="Times New Roman" w:eastAsia="Symbol" w:hAnsi="Times New Roman" w:cs="Times New Roman"/>
          <w:color w:val="auto"/>
          <w:sz w:val="20"/>
          <w:szCs w:val="20"/>
        </w:rPr>
        <w:t xml:space="preserve"> Řádu. </w:t>
      </w:r>
    </w:p>
    <w:p w14:paraId="7F43E978"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5.474B</w:t>
      </w:r>
      <w:r>
        <w:rPr>
          <w:rFonts w:ascii="Times New Roman" w:eastAsia="Symbol" w:hAnsi="Times New Roman" w:cs="Times New Roman"/>
          <w:color w:val="auto"/>
          <w:sz w:val="20"/>
          <w:szCs w:val="20"/>
        </w:rPr>
        <w:tab/>
        <w:t xml:space="preserve">Stanice provozované ve službě družicového průzkumu Země (aktivní) musí splňovat Doporučení ITU-R RS.2066-0. </w:t>
      </w:r>
    </w:p>
    <w:p w14:paraId="6B60A357"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5.474C</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Sta</w:t>
      </w:r>
      <w:r>
        <w:rPr>
          <w:rFonts w:ascii="Times New Roman" w:eastAsia="Symbol" w:hAnsi="Times New Roman" w:cs="Times New Roman"/>
          <w:color w:val="auto"/>
          <w:sz w:val="20"/>
          <w:szCs w:val="20"/>
        </w:rPr>
        <w:t xml:space="preserve">nice provozované ve službě družicového průzkumu Země (aktivní) musí splňovat Doporučení ITU-R RS.2065-0. </w:t>
      </w:r>
    </w:p>
    <w:p w14:paraId="75673F75"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5.474D</w:t>
      </w:r>
      <w:r>
        <w:rPr>
          <w:rFonts w:ascii="Times New Roman" w:eastAsia="Symbol" w:hAnsi="Times New Roman" w:cs="Times New Roman"/>
          <w:color w:val="auto"/>
          <w:sz w:val="20"/>
          <w:szCs w:val="20"/>
        </w:rPr>
        <w:tab/>
        <w:t>Stanice ve službě družicového průzkumu Země (aktivní) nesmí působit škodlivé rušení stanicím služeb námořní radionavigační a radiolokační v pás</w:t>
      </w:r>
      <w:r>
        <w:rPr>
          <w:rFonts w:ascii="Times New Roman" w:eastAsia="Symbol" w:hAnsi="Times New Roman" w:cs="Times New Roman"/>
          <w:color w:val="auto"/>
          <w:sz w:val="20"/>
          <w:szCs w:val="20"/>
        </w:rPr>
        <w:t>mu 9 200–9 300 MHz, služeb radionavigační a radiolokační v pásmu 9 900–10 000 MHz a radiolokační služby v pásmu 10,0–10,4 GHz, nebo nárokovat před nimi ochranu.</w:t>
      </w:r>
    </w:p>
    <w:p w14:paraId="14FA5947" w14:textId="77777777" w:rsidR="008B4A59" w:rsidRDefault="00115307">
      <w:pPr>
        <w:suppressAutoHyphens/>
        <w:spacing w:before="60" w:after="120" w:line="240" w:lineRule="auto"/>
        <w:ind w:left="709" w:hanging="709"/>
        <w:jc w:val="both"/>
        <w:rPr>
          <w:rFonts w:ascii="Times New Roman" w:eastAsia="Symbol" w:hAnsi="Times New Roman" w:cs="Times New Roman"/>
          <w:b/>
          <w:bCs/>
          <w:color w:val="000000"/>
          <w:sz w:val="20"/>
          <w:szCs w:val="20"/>
        </w:rPr>
      </w:pPr>
      <w:r>
        <w:rPr>
          <w:rFonts w:ascii="Times New Roman" w:eastAsia="Symbol" w:hAnsi="Times New Roman" w:cs="Times New Roman"/>
          <w:b/>
          <w:color w:val="auto"/>
          <w:sz w:val="20"/>
          <w:szCs w:val="20"/>
        </w:rPr>
        <w:t>5.475</w:t>
      </w:r>
      <w:r>
        <w:rPr>
          <w:rFonts w:ascii="Times New Roman" w:eastAsia="Symbol" w:hAnsi="Times New Roman" w:cs="Times New Roman"/>
          <w:b/>
          <w:color w:val="auto"/>
          <w:sz w:val="20"/>
          <w:szCs w:val="20"/>
        </w:rPr>
        <w:tab/>
      </w:r>
      <w:r>
        <w:rPr>
          <w:rFonts w:ascii="Times New Roman" w:eastAsia="Symbol" w:hAnsi="Times New Roman" w:cs="Times New Roman"/>
          <w:color w:val="000000"/>
          <w:sz w:val="20"/>
          <w:szCs w:val="20"/>
        </w:rPr>
        <w:t>Využívání pásma 9 300</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9 500 MHz leteckou radionavigační službou je omezeno na letadlové m</w:t>
      </w:r>
      <w:r>
        <w:rPr>
          <w:rFonts w:ascii="Times New Roman" w:eastAsia="Symbol" w:hAnsi="Times New Roman" w:cs="Times New Roman"/>
          <w:color w:val="000000"/>
          <w:sz w:val="20"/>
          <w:szCs w:val="20"/>
        </w:rPr>
        <w:t>eteorologické radary a pozemní radary. Navíc jsou v pásmu 9 300</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9 320 MHz povoleny pozemní radarové majáky letecké radionavigační služby s podmínkou, že nebude působeno škodlivé rušení námořní radionavigační službě.</w:t>
      </w:r>
    </w:p>
    <w:p w14:paraId="633FB050" w14:textId="77777777" w:rsidR="008B4A59" w:rsidRDefault="00115307">
      <w:pPr>
        <w:suppressAutoHyphens/>
        <w:autoSpaceDE w:val="0"/>
        <w:spacing w:before="60" w:after="120" w:line="240" w:lineRule="auto"/>
        <w:ind w:left="709" w:hanging="709"/>
        <w:jc w:val="both"/>
        <w:rPr>
          <w:rFonts w:ascii="Times New Roman" w:eastAsia="Symbol" w:hAnsi="Times New Roman" w:cs="Times New Roman"/>
          <w:b/>
          <w:bCs/>
          <w:color w:val="000000"/>
          <w:sz w:val="20"/>
          <w:szCs w:val="20"/>
        </w:rPr>
      </w:pPr>
      <w:r>
        <w:rPr>
          <w:rFonts w:ascii="Times New Roman" w:eastAsia="Symbol" w:hAnsi="Times New Roman" w:cs="Times New Roman"/>
          <w:b/>
          <w:bCs/>
          <w:color w:val="000000"/>
          <w:sz w:val="20"/>
          <w:szCs w:val="20"/>
        </w:rPr>
        <w:t>5.475A</w:t>
      </w:r>
      <w:r>
        <w:rPr>
          <w:rFonts w:ascii="Times New Roman" w:eastAsia="Symbol" w:hAnsi="Times New Roman" w:cs="Times New Roman"/>
          <w:b/>
          <w:bCs/>
          <w:color w:val="000000"/>
          <w:sz w:val="20"/>
          <w:szCs w:val="20"/>
        </w:rPr>
        <w:tab/>
      </w:r>
      <w:r>
        <w:rPr>
          <w:rFonts w:ascii="Times New Roman" w:eastAsia="Symbol" w:hAnsi="Times New Roman" w:cs="Times New Roman"/>
          <w:color w:val="000000"/>
          <w:sz w:val="20"/>
          <w:szCs w:val="20"/>
        </w:rPr>
        <w:t>Využívání pásma 9 300</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9 500 MHz s</w:t>
      </w:r>
      <w:r>
        <w:rPr>
          <w:rFonts w:ascii="Times New Roman" w:eastAsia="Symbol" w:hAnsi="Times New Roman" w:cs="Times New Roman"/>
          <w:color w:val="000000"/>
          <w:sz w:val="20"/>
          <w:szCs w:val="20"/>
        </w:rPr>
        <w:t>lužbou družicového průzkumu Země (aktivní) a službou kosmického výzkumu (aktivní) je omezeno na systémy vyžadující potřebnou šíři pásma větší než 300 MHz, které nemohou být v plné míře umístěny v mezích pásma 9 500</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9 800 MHz.</w:t>
      </w:r>
    </w:p>
    <w:p w14:paraId="1D5BDDC2" w14:textId="77777777" w:rsidR="008B4A59" w:rsidRDefault="00115307">
      <w:pPr>
        <w:suppressAutoHyphens/>
        <w:autoSpaceDE w:val="0"/>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bCs/>
          <w:color w:val="000000"/>
          <w:sz w:val="20"/>
          <w:szCs w:val="20"/>
        </w:rPr>
        <w:t>5.475B</w:t>
      </w:r>
      <w:r>
        <w:rPr>
          <w:rFonts w:ascii="Times New Roman" w:eastAsia="Symbol" w:hAnsi="Times New Roman" w:cs="Times New Roman"/>
          <w:b/>
          <w:bCs/>
          <w:color w:val="000000"/>
          <w:sz w:val="20"/>
          <w:szCs w:val="20"/>
        </w:rPr>
        <w:tab/>
      </w:r>
      <w:r>
        <w:rPr>
          <w:rFonts w:ascii="Times New Roman" w:eastAsia="Symbol" w:hAnsi="Times New Roman" w:cs="Times New Roman"/>
          <w:color w:val="000000"/>
          <w:sz w:val="20"/>
          <w:szCs w:val="20"/>
        </w:rPr>
        <w:t>V pásmu 9 300</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9 500 MHz nesmí stanice provozované v radiolokační službě působit škodlivé rušení radarům provozovaným v radionavigační službě v souladu s Řádem, ani požadovat ochranu před nimi. Radary na zemi užívané pro meteorologické účely zde mají přednost před ostatn</w:t>
      </w:r>
      <w:r>
        <w:rPr>
          <w:rFonts w:ascii="Times New Roman" w:eastAsia="Symbol" w:hAnsi="Times New Roman" w:cs="Times New Roman"/>
          <w:color w:val="000000"/>
          <w:sz w:val="20"/>
          <w:szCs w:val="20"/>
        </w:rPr>
        <w:t>ím radiolokačním využíváním.</w:t>
      </w:r>
    </w:p>
    <w:p w14:paraId="68571625" w14:textId="77777777" w:rsidR="008B4A59" w:rsidRDefault="00115307">
      <w:pPr>
        <w:suppressAutoHyphens/>
        <w:spacing w:before="60" w:after="120" w:line="240" w:lineRule="auto"/>
        <w:ind w:left="709" w:hanging="709"/>
        <w:jc w:val="both"/>
        <w:rPr>
          <w:rFonts w:ascii="Times New Roman" w:eastAsia="Symbol" w:hAnsi="Times New Roman" w:cs="Times New Roman"/>
          <w:b/>
          <w:bCs/>
          <w:color w:val="000000"/>
          <w:sz w:val="20"/>
          <w:szCs w:val="20"/>
        </w:rPr>
      </w:pPr>
      <w:r>
        <w:rPr>
          <w:rFonts w:ascii="Times New Roman" w:eastAsia="Symbol" w:hAnsi="Times New Roman" w:cs="Times New Roman"/>
          <w:b/>
          <w:color w:val="auto"/>
          <w:sz w:val="20"/>
          <w:szCs w:val="20"/>
        </w:rPr>
        <w:t>5.476A</w:t>
      </w:r>
      <w:r>
        <w:rPr>
          <w:rFonts w:ascii="Times New Roman" w:eastAsia="Symbol" w:hAnsi="Times New Roman" w:cs="Times New Roman"/>
          <w:b/>
          <w:color w:val="auto"/>
          <w:sz w:val="20"/>
          <w:szCs w:val="20"/>
        </w:rPr>
        <w:tab/>
      </w:r>
      <w:r>
        <w:rPr>
          <w:rFonts w:ascii="Times New Roman" w:eastAsia="Symbol" w:hAnsi="Times New Roman" w:cs="Times New Roman"/>
          <w:color w:val="000000"/>
          <w:sz w:val="20"/>
          <w:szCs w:val="20"/>
        </w:rPr>
        <w:t>V pásmu 9 300</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9 800 MHz nesmí stanice v družicové službě průzkumu Země (aktivní) a ve službě kosmického výzkumu (aktivní) působit škodlivé rušení stanicím radionavigační a radiolokační služby ani požadovat před nimi ochr</w:t>
      </w:r>
      <w:r>
        <w:rPr>
          <w:rFonts w:ascii="Times New Roman" w:eastAsia="Symbol" w:hAnsi="Times New Roman" w:cs="Times New Roman"/>
          <w:color w:val="000000"/>
          <w:sz w:val="20"/>
          <w:szCs w:val="20"/>
        </w:rPr>
        <w:t>anu.</w:t>
      </w:r>
    </w:p>
    <w:p w14:paraId="6FF96BE5" w14:textId="77777777" w:rsidR="008B4A59" w:rsidRDefault="00115307">
      <w:pPr>
        <w:suppressAutoHyphens/>
        <w:autoSpaceDE w:val="0"/>
        <w:spacing w:before="60" w:after="120" w:line="240" w:lineRule="auto"/>
        <w:ind w:left="709" w:hanging="709"/>
        <w:jc w:val="both"/>
        <w:rPr>
          <w:rFonts w:ascii="Times New Roman" w:eastAsia="Symbol" w:hAnsi="Times New Roman" w:cs="Times New Roman"/>
          <w:b/>
          <w:bCs/>
          <w:color w:val="000000"/>
          <w:sz w:val="20"/>
          <w:szCs w:val="20"/>
        </w:rPr>
      </w:pPr>
      <w:r>
        <w:rPr>
          <w:rFonts w:ascii="Times New Roman" w:eastAsia="Symbol" w:hAnsi="Times New Roman" w:cs="Times New Roman"/>
          <w:b/>
          <w:bCs/>
          <w:color w:val="000000"/>
          <w:sz w:val="20"/>
          <w:szCs w:val="20"/>
        </w:rPr>
        <w:t>5.478A</w:t>
      </w:r>
      <w:r>
        <w:rPr>
          <w:rFonts w:ascii="Times New Roman" w:eastAsia="Symbol" w:hAnsi="Times New Roman" w:cs="Times New Roman"/>
          <w:b/>
          <w:bCs/>
          <w:color w:val="000000"/>
          <w:sz w:val="20"/>
          <w:szCs w:val="20"/>
        </w:rPr>
        <w:tab/>
      </w:r>
      <w:r>
        <w:rPr>
          <w:rFonts w:ascii="Times New Roman" w:eastAsia="Symbol" w:hAnsi="Times New Roman" w:cs="Times New Roman"/>
          <w:color w:val="000000"/>
          <w:sz w:val="20"/>
          <w:szCs w:val="20"/>
        </w:rPr>
        <w:t>Využívání pásma 9 800</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9 900 MHz službou družicového průzkumu Země (aktivní) a službou kosmického výzkumu (aktivní) je omezeno na systémy vyžadující potřebnou šíři pásma větší než 500 MHz, které nemohou být v plné míře umístěny v mezích pásma 9 </w:t>
      </w:r>
      <w:r>
        <w:rPr>
          <w:rFonts w:ascii="Times New Roman" w:eastAsia="Symbol" w:hAnsi="Times New Roman" w:cs="Times New Roman"/>
          <w:color w:val="000000"/>
          <w:sz w:val="20"/>
          <w:szCs w:val="20"/>
        </w:rPr>
        <w:t>300</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9 800 MHz.</w:t>
      </w:r>
    </w:p>
    <w:p w14:paraId="4EAD23F4" w14:textId="77777777" w:rsidR="008B4A59" w:rsidRDefault="00115307">
      <w:pPr>
        <w:suppressAutoHyphens/>
        <w:autoSpaceDE w:val="0"/>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bCs/>
          <w:color w:val="000000"/>
          <w:sz w:val="20"/>
          <w:szCs w:val="20"/>
        </w:rPr>
        <w:lastRenderedPageBreak/>
        <w:t>5.478B</w:t>
      </w:r>
      <w:r>
        <w:rPr>
          <w:rFonts w:ascii="Times New Roman" w:eastAsia="Symbol" w:hAnsi="Times New Roman" w:cs="Times New Roman"/>
          <w:b/>
          <w:bCs/>
          <w:color w:val="000000"/>
          <w:sz w:val="20"/>
          <w:szCs w:val="20"/>
        </w:rPr>
        <w:tab/>
      </w:r>
      <w:r>
        <w:rPr>
          <w:rFonts w:ascii="Times New Roman" w:eastAsia="Symbol" w:hAnsi="Times New Roman" w:cs="Times New Roman"/>
          <w:color w:val="000000"/>
          <w:sz w:val="20"/>
          <w:szCs w:val="20"/>
        </w:rPr>
        <w:t>V pásmu 9 800</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9 900 MHz nesmí stanice v družicové službě průzkumu Země (aktivní) a ve službě kosmického výzkumu (aktivní) působit škodlivé rušení stanicím pevné služby ani požadovat ochranu před stanicemi v pevné službě, jíž je toto p</w:t>
      </w:r>
      <w:r>
        <w:rPr>
          <w:rFonts w:ascii="Times New Roman" w:eastAsia="Symbol" w:hAnsi="Times New Roman" w:cs="Times New Roman"/>
          <w:color w:val="000000"/>
          <w:sz w:val="20"/>
          <w:szCs w:val="20"/>
        </w:rPr>
        <w:t>ásmo přiděleno podružně.</w:t>
      </w:r>
    </w:p>
    <w:p w14:paraId="634939E8" w14:textId="77777777" w:rsidR="008B4A59" w:rsidRDefault="00115307">
      <w:pPr>
        <w:suppressAutoHyphens/>
        <w:spacing w:before="60" w:after="120" w:line="240" w:lineRule="auto"/>
        <w:ind w:left="709" w:hanging="709"/>
        <w:jc w:val="both"/>
        <w:rPr>
          <w:rFonts w:ascii="Times New Roman" w:eastAsia="Symbol" w:hAnsi="Times New Roman" w:cs="Times New Roman"/>
          <w:bCs/>
          <w:color w:val="auto"/>
          <w:sz w:val="20"/>
          <w:szCs w:val="20"/>
        </w:rPr>
      </w:pPr>
      <w:r>
        <w:rPr>
          <w:rFonts w:ascii="Times New Roman" w:eastAsia="Symbol" w:hAnsi="Times New Roman" w:cs="Times New Roman"/>
          <w:b/>
          <w:color w:val="auto"/>
          <w:sz w:val="20"/>
          <w:szCs w:val="20"/>
        </w:rPr>
        <w:t>5.479</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Pásmo 9 975–10 025 MHz je přiděleno navíc podružně družicové meteorologické službě k využívání meteorologickými radary.</w:t>
      </w:r>
    </w:p>
    <w:p w14:paraId="0B3F5333"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5.481</w:t>
      </w:r>
      <w:r>
        <w:rPr>
          <w:rFonts w:ascii="Times New Roman" w:eastAsia="Symbol" w:hAnsi="Times New Roman" w:cs="Times New Roman"/>
          <w:color w:val="auto"/>
          <w:sz w:val="20"/>
          <w:szCs w:val="20"/>
        </w:rPr>
        <w:tab/>
      </w:r>
      <w:r>
        <w:rPr>
          <w:rFonts w:ascii="Times New Roman" w:eastAsia="Symbol" w:hAnsi="Times New Roman" w:cs="Times New Roman"/>
          <w:i/>
          <w:color w:val="auto"/>
          <w:sz w:val="20"/>
          <w:szCs w:val="20"/>
        </w:rPr>
        <w:t>Doplňkové přidělení:</w:t>
      </w:r>
      <w:r>
        <w:rPr>
          <w:rFonts w:ascii="Times New Roman" w:eastAsia="Symbol" w:hAnsi="Times New Roman" w:cs="Times New Roman"/>
          <w:color w:val="auto"/>
          <w:sz w:val="20"/>
          <w:szCs w:val="20"/>
        </w:rPr>
        <w:t xml:space="preserve"> v Alžírsku, Německu, Angole, Brazílii, Číně, Kolumbii, Kostarice, na Pobřeží slonoviny, Kubě, v Džibuti, Dominikánské republice, Egyptě, El Salvadoru, Ekvádoru, Španělsku, Guatemale, Maďarsku, na Jamajce, v Japonsku, Keni, Maroku, Mexiku, Nigerii, Ománu, </w:t>
      </w:r>
      <w:r>
        <w:rPr>
          <w:rFonts w:ascii="Times New Roman" w:eastAsia="Symbol" w:hAnsi="Times New Roman" w:cs="Times New Roman"/>
          <w:color w:val="auto"/>
          <w:sz w:val="20"/>
          <w:szCs w:val="20"/>
        </w:rPr>
        <w:t>Uzbekistánu, Pákistánu, Palestině, Paraguay, Peru, Korejské lidově demokratické republice, Rumunsku, Somálsku, Surinamu, Tunisku a Uruguay, je pásmo 10,45–10,5 GHz navíc přednostně přiděleno pevné a pohyblivé službě.</w:t>
      </w:r>
    </w:p>
    <w:p w14:paraId="17677DCF" w14:textId="77777777" w:rsidR="008B4A59" w:rsidRDefault="00115307">
      <w:pPr>
        <w:suppressAutoHyphens/>
        <w:spacing w:before="60" w:after="120" w:line="240" w:lineRule="auto"/>
        <w:ind w:left="709" w:hanging="709"/>
        <w:jc w:val="both"/>
        <w:rPr>
          <w:rFonts w:ascii="Times New Roman" w:eastAsia="Symbol" w:hAnsi="Times New Roman" w:cs="Times New Roman"/>
          <w:b/>
          <w:bCs/>
          <w:color w:val="000000"/>
          <w:sz w:val="20"/>
          <w:szCs w:val="20"/>
        </w:rPr>
      </w:pPr>
      <w:r>
        <w:rPr>
          <w:rFonts w:ascii="Times New Roman" w:eastAsia="Symbol" w:hAnsi="Times New Roman" w:cs="Times New Roman"/>
          <w:b/>
          <w:color w:val="auto"/>
          <w:sz w:val="20"/>
          <w:szCs w:val="20"/>
        </w:rPr>
        <w:t>5.482</w:t>
      </w:r>
      <w:r>
        <w:rPr>
          <w:rFonts w:ascii="Times New Roman" w:eastAsia="Symbol" w:hAnsi="Times New Roman" w:cs="Times New Roman"/>
          <w:b/>
          <w:color w:val="auto"/>
          <w:sz w:val="20"/>
          <w:szCs w:val="20"/>
        </w:rPr>
        <w:tab/>
      </w:r>
      <w:r>
        <w:rPr>
          <w:rFonts w:ascii="Times New Roman" w:eastAsia="Symbol" w:hAnsi="Times New Roman" w:cs="Times New Roman"/>
          <w:color w:val="000000"/>
          <w:sz w:val="20"/>
          <w:szCs w:val="20"/>
        </w:rPr>
        <w:t>V pásmu 10,6</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10,68 GHz nesmí u st</w:t>
      </w:r>
      <w:r>
        <w:rPr>
          <w:rFonts w:ascii="Times New Roman" w:eastAsia="Symbol" w:hAnsi="Times New Roman" w:cs="Times New Roman"/>
          <w:color w:val="000000"/>
          <w:sz w:val="20"/>
          <w:szCs w:val="20"/>
        </w:rPr>
        <w:t>anic v pevné a v pohyblivé službě kromě letecké pohyblivé výkon dodávaný do antény překročit –3 dBW. Tato mez může být překročena s podmínkou dohody uzavřené podle postupu stanoveného v ustanovení č. </w:t>
      </w:r>
      <w:r>
        <w:rPr>
          <w:rFonts w:ascii="Times New Roman" w:eastAsia="Symbol" w:hAnsi="Times New Roman" w:cs="Times New Roman"/>
          <w:b/>
          <w:color w:val="000000"/>
          <w:sz w:val="20"/>
          <w:szCs w:val="20"/>
        </w:rPr>
        <w:t>9.21</w:t>
      </w:r>
      <w:r>
        <w:rPr>
          <w:rFonts w:ascii="Times New Roman" w:eastAsia="Symbol" w:hAnsi="Times New Roman" w:cs="Times New Roman"/>
          <w:color w:val="000000"/>
          <w:sz w:val="20"/>
          <w:szCs w:val="20"/>
        </w:rPr>
        <w:t xml:space="preserve"> Řádu, avšak v Alžírsku, Saúdské Arábii, Arménii, Ázerbájdžánu, Bahrajnu, Bangladéši, Bělorusku, Egyptě, Spojených arabských emirátech, Gruzii, Indii, Indonésii, </w:t>
      </w:r>
      <w:r>
        <w:rPr>
          <w:rFonts w:ascii="Times New Roman" w:eastAsia="Symbol" w:hAnsi="Times New Roman" w:cs="Times New Roman"/>
          <w:color w:val="auto"/>
          <w:sz w:val="20"/>
          <w:szCs w:val="20"/>
          <w:lang w:eastAsia="ko-KR"/>
        </w:rPr>
        <w:t>Íránu</w:t>
      </w:r>
      <w:r>
        <w:rPr>
          <w:rFonts w:ascii="Times New Roman" w:eastAsia="Symbol" w:hAnsi="Times New Roman" w:cs="Times New Roman"/>
          <w:color w:val="000000"/>
          <w:sz w:val="20"/>
          <w:szCs w:val="20"/>
        </w:rPr>
        <w:t>, Iráku, Jordánsku, L</w:t>
      </w:r>
      <w:r>
        <w:rPr>
          <w:rFonts w:ascii="Times New Roman" w:eastAsia="Symbol" w:hAnsi="Times New Roman" w:cs="Times New Roman"/>
          <w:color w:val="auto"/>
          <w:sz w:val="20"/>
          <w:szCs w:val="20"/>
        </w:rPr>
        <w:t>ibyi</w:t>
      </w:r>
      <w:r>
        <w:rPr>
          <w:rFonts w:ascii="Times New Roman" w:eastAsia="Symbol" w:hAnsi="Times New Roman" w:cs="Times New Roman"/>
          <w:color w:val="000000"/>
          <w:sz w:val="20"/>
          <w:szCs w:val="20"/>
        </w:rPr>
        <w:t>, Kazachstánu, Kuvajtu, Libanonu, Maroku, Mauretánii, Moldavsku,</w:t>
      </w:r>
      <w:r>
        <w:rPr>
          <w:rFonts w:ascii="Times New Roman" w:eastAsia="Symbol" w:hAnsi="Times New Roman" w:cs="Times New Roman"/>
          <w:color w:val="000000"/>
          <w:sz w:val="20"/>
          <w:szCs w:val="20"/>
        </w:rPr>
        <w:t xml:space="preserve"> Nigérii, Ománu, Uzbekistánu, Pákistánu, na Filipínách, v Kataru, Sýrii, Kyrgyzstánu, Singapuru, Tádžikistánu, Tunisku, Turkmenistánu a ve Vietnamu tato omezení pro pevnou a pohyblivou službu kromě letecké pohyblivé neplatí.</w:t>
      </w:r>
    </w:p>
    <w:p w14:paraId="78521D1A" w14:textId="77777777" w:rsidR="008B4A59" w:rsidRDefault="00115307">
      <w:pPr>
        <w:suppressAutoHyphens/>
        <w:autoSpaceDE w:val="0"/>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bCs/>
          <w:color w:val="000000"/>
          <w:sz w:val="20"/>
          <w:szCs w:val="20"/>
        </w:rPr>
        <w:t>5.482A</w:t>
      </w:r>
      <w:r>
        <w:rPr>
          <w:rFonts w:ascii="Times New Roman" w:eastAsia="Symbol" w:hAnsi="Times New Roman" w:cs="Times New Roman"/>
          <w:b/>
          <w:bCs/>
          <w:color w:val="000000"/>
          <w:sz w:val="20"/>
          <w:szCs w:val="20"/>
        </w:rPr>
        <w:tab/>
      </w:r>
      <w:r>
        <w:rPr>
          <w:rFonts w:ascii="Times New Roman" w:eastAsia="Symbol" w:hAnsi="Times New Roman" w:cs="Times New Roman"/>
          <w:color w:val="000000"/>
          <w:sz w:val="20"/>
          <w:szCs w:val="20"/>
        </w:rPr>
        <w:t>Pro sdílení pásma 10,6</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1</w:t>
      </w:r>
      <w:r>
        <w:rPr>
          <w:rFonts w:ascii="Times New Roman" w:eastAsia="Symbol" w:hAnsi="Times New Roman" w:cs="Times New Roman"/>
          <w:color w:val="000000"/>
          <w:sz w:val="20"/>
          <w:szCs w:val="20"/>
        </w:rPr>
        <w:t xml:space="preserve">0,68 GHz mezi družicovou službou průzkumu Země (pasivní) a pevnou a pohyblivou službou kromě letecké pohyblivé platí Rezoluce </w:t>
      </w:r>
      <w:r>
        <w:rPr>
          <w:rFonts w:ascii="Times New Roman" w:eastAsia="Symbol" w:hAnsi="Times New Roman" w:cs="Times New Roman"/>
          <w:b/>
          <w:color w:val="000000"/>
          <w:sz w:val="20"/>
          <w:szCs w:val="20"/>
        </w:rPr>
        <w:t>751</w:t>
      </w:r>
      <w:r>
        <w:rPr>
          <w:rFonts w:ascii="Times New Roman" w:eastAsia="Symbol" w:hAnsi="Times New Roman" w:cs="Times New Roman"/>
          <w:color w:val="000000"/>
          <w:sz w:val="20"/>
          <w:szCs w:val="20"/>
        </w:rPr>
        <w:t>.</w:t>
      </w:r>
    </w:p>
    <w:p w14:paraId="0133636A" w14:textId="77777777" w:rsidR="008B4A59" w:rsidRDefault="00115307">
      <w:pPr>
        <w:suppressAutoHyphens/>
        <w:spacing w:before="60" w:after="120" w:line="240" w:lineRule="auto"/>
        <w:ind w:left="709" w:hanging="709"/>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5.484</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 xml:space="preserve">Využívání pásma 10,7–11,7 GHz družicovou pevnou službou (vzestupný směr) v Regionu 1 je omezeno na modulační spoje pro </w:t>
      </w:r>
      <w:r>
        <w:rPr>
          <w:rFonts w:ascii="Times New Roman" w:eastAsia="Symbol" w:hAnsi="Times New Roman" w:cs="Times New Roman"/>
          <w:color w:val="auto"/>
          <w:sz w:val="20"/>
          <w:szCs w:val="20"/>
        </w:rPr>
        <w:t>družicovou rozhlasovou službu.</w:t>
      </w:r>
    </w:p>
    <w:p w14:paraId="2B797B74"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5.484A</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Využívání pásem 10,95–11,2 GHz (sestupný směr), 11,45–11,7 GHz (sestupný směr), 11,7–12,2 GHz (sestupný směr) v Regionu 2, 12,2–12,75 GHz (sestupný směr) v Regionu 3, 12,5–12,75 GHz (sestupný směr) v  Regionu 1, 13,75–</w:t>
      </w:r>
      <w:r>
        <w:rPr>
          <w:rFonts w:ascii="Times New Roman" w:eastAsia="Symbol" w:hAnsi="Times New Roman" w:cs="Times New Roman"/>
          <w:color w:val="auto"/>
          <w:sz w:val="20"/>
          <w:szCs w:val="20"/>
        </w:rPr>
        <w:t xml:space="preserve">14,5 GHz (vzestupný směr), 17,3–17,7 GHz (sestupný směr) v Regionu 2, 17,8–18,6 GHz (sestupný směr), 19,7–20,2 GHz (sestupný směr), 27,5–28,6 GHz (vzestupný směr), 29,5–30 GHz (vzestupný směr) soustavou využívající negeostacionární dráhu v družicové pevné </w:t>
      </w:r>
      <w:r>
        <w:rPr>
          <w:rFonts w:ascii="Times New Roman" w:eastAsia="Symbol" w:hAnsi="Times New Roman" w:cs="Times New Roman"/>
          <w:color w:val="auto"/>
          <w:sz w:val="20"/>
          <w:szCs w:val="20"/>
        </w:rPr>
        <w:t>službě podléhá při koordinaci s ostatními negeostacionárními družicovými soustavami v družicové pevné službě použití ustanovení č. </w:t>
      </w:r>
      <w:r>
        <w:rPr>
          <w:rFonts w:ascii="Times New Roman" w:eastAsia="Symbol" w:hAnsi="Times New Roman" w:cs="Times New Roman"/>
          <w:b/>
          <w:color w:val="auto"/>
          <w:sz w:val="20"/>
          <w:szCs w:val="20"/>
        </w:rPr>
        <w:t xml:space="preserve">9.12 </w:t>
      </w:r>
      <w:r>
        <w:rPr>
          <w:rFonts w:ascii="Times New Roman" w:eastAsia="Symbol" w:hAnsi="Times New Roman" w:cs="Times New Roman"/>
          <w:color w:val="auto"/>
          <w:sz w:val="20"/>
          <w:szCs w:val="20"/>
        </w:rPr>
        <w:t>Řádu.</w:t>
      </w:r>
      <w:r>
        <w:rPr>
          <w:rFonts w:ascii="Times New Roman" w:eastAsia="Symbol" w:hAnsi="Times New Roman" w:cs="Times New Roman"/>
          <w:b/>
          <w:color w:val="auto"/>
          <w:sz w:val="20"/>
          <w:szCs w:val="20"/>
        </w:rPr>
        <w:t xml:space="preserve"> </w:t>
      </w:r>
      <w:r>
        <w:rPr>
          <w:rFonts w:ascii="Times New Roman" w:eastAsia="Symbol" w:hAnsi="Times New Roman" w:cs="Times New Roman"/>
          <w:color w:val="auto"/>
          <w:sz w:val="20"/>
          <w:szCs w:val="20"/>
        </w:rPr>
        <w:t>Negeostacionární družicové soustavy v družicové pevné službě nesmí žádat ochranu před geostacionárními sítěmi v dr</w:t>
      </w:r>
      <w:r>
        <w:rPr>
          <w:rFonts w:ascii="Times New Roman" w:eastAsia="Symbol" w:hAnsi="Times New Roman" w:cs="Times New Roman"/>
          <w:color w:val="auto"/>
          <w:sz w:val="20"/>
          <w:szCs w:val="20"/>
        </w:rPr>
        <w:t>užicové pevné službě provozovanými v souladu s Řádem bez ohledu na data, k nimž Radiokomunikační úřad ITU (BR) obdržel úplné koordinační nebo notifikační informace, dle situace, jak za negeostacionární soustavy v pevné službě, tak i za geostacionární soust</w:t>
      </w:r>
      <w:r>
        <w:rPr>
          <w:rFonts w:ascii="Times New Roman" w:eastAsia="Symbol" w:hAnsi="Times New Roman" w:cs="Times New Roman"/>
          <w:color w:val="auto"/>
          <w:sz w:val="20"/>
          <w:szCs w:val="20"/>
        </w:rPr>
        <w:t>avy. Ustanovení č. </w:t>
      </w:r>
      <w:r>
        <w:rPr>
          <w:rFonts w:ascii="Times New Roman" w:eastAsia="Symbol" w:hAnsi="Times New Roman" w:cs="Times New Roman"/>
          <w:b/>
          <w:color w:val="auto"/>
          <w:sz w:val="20"/>
          <w:szCs w:val="20"/>
        </w:rPr>
        <w:t>5.43A</w:t>
      </w:r>
      <w:r>
        <w:rPr>
          <w:rFonts w:ascii="Times New Roman" w:eastAsia="Symbol" w:hAnsi="Times New Roman" w:cs="Times New Roman"/>
          <w:color w:val="auto"/>
          <w:sz w:val="20"/>
          <w:szCs w:val="20"/>
        </w:rPr>
        <w:t xml:space="preserve"> Řádu zde neplatí. Negeostacionární soustavy v pevné družicové službě ve shora zmíněných pásmech musí být provozovány tak, že veškeré nepřijatelné rušení, které se objeví při jejich provozu, bude bez prodlení odstraněno. V Regionu 2</w:t>
      </w:r>
      <w:r>
        <w:rPr>
          <w:rFonts w:ascii="Times New Roman" w:eastAsia="Symbol" w:hAnsi="Times New Roman" w:cs="Times New Roman"/>
          <w:color w:val="auto"/>
          <w:sz w:val="20"/>
          <w:szCs w:val="20"/>
        </w:rPr>
        <w:t xml:space="preserve"> bude ustanovení 22.2 Řádu nadále platit pro pásmo 17,3–17,7 GHz. </w:t>
      </w:r>
    </w:p>
    <w:p w14:paraId="6E81CF7B"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5.484B</w:t>
      </w:r>
      <w:r>
        <w:rPr>
          <w:rFonts w:ascii="Times New Roman" w:eastAsia="Symbol" w:hAnsi="Times New Roman" w:cs="Times New Roman"/>
          <w:color w:val="auto"/>
          <w:sz w:val="20"/>
          <w:szCs w:val="20"/>
        </w:rPr>
        <w:tab/>
        <w:t xml:space="preserve">Platí Rezoluce </w:t>
      </w:r>
      <w:r>
        <w:rPr>
          <w:rFonts w:ascii="Times New Roman" w:eastAsia="Symbol" w:hAnsi="Times New Roman" w:cs="Times New Roman"/>
          <w:b/>
          <w:color w:val="auto"/>
          <w:sz w:val="20"/>
          <w:szCs w:val="20"/>
        </w:rPr>
        <w:t>155</w:t>
      </w:r>
      <w:r>
        <w:rPr>
          <w:rFonts w:ascii="Times New Roman" w:eastAsia="Symbol" w:hAnsi="Times New Roman" w:cs="Times New Roman"/>
          <w:color w:val="auto"/>
          <w:sz w:val="20"/>
          <w:szCs w:val="20"/>
        </w:rPr>
        <w:t>.</w:t>
      </w:r>
    </w:p>
    <w:p w14:paraId="05018BD3"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5.487</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 pásmu 11,7–12,5 GHz nesmí v Regionech 1 a 3 pevná, družicová pevná, pohyblivá kromě letecké pohyblivé ani rozhlasová služba v souladu se svými příslušnými</w:t>
      </w:r>
      <w:r>
        <w:rPr>
          <w:rFonts w:ascii="Times New Roman" w:eastAsia="Symbol" w:hAnsi="Times New Roman" w:cs="Times New Roman"/>
          <w:color w:val="auto"/>
          <w:sz w:val="20"/>
          <w:szCs w:val="20"/>
        </w:rPr>
        <w:t xml:space="preserve"> přiděleními působit škodlivé rušení stanicím družicové rozhlasové služby, provozovaným v souladu s Plánem pro Regiony 1 a 3 v Dodatku </w:t>
      </w:r>
      <w:r>
        <w:rPr>
          <w:rFonts w:ascii="Times New Roman" w:eastAsia="Symbol" w:hAnsi="Times New Roman" w:cs="Times New Roman"/>
          <w:b/>
          <w:color w:val="auto"/>
          <w:sz w:val="20"/>
          <w:szCs w:val="20"/>
        </w:rPr>
        <w:t xml:space="preserve">30 </w:t>
      </w:r>
      <w:r>
        <w:rPr>
          <w:rFonts w:ascii="Times New Roman" w:eastAsia="Symbol" w:hAnsi="Times New Roman" w:cs="Times New Roman"/>
          <w:color w:val="auto"/>
          <w:sz w:val="20"/>
          <w:szCs w:val="20"/>
        </w:rPr>
        <w:t>Řádu, ani požadovat ochranu před nimi.</w:t>
      </w:r>
    </w:p>
    <w:p w14:paraId="275DC956" w14:textId="77777777" w:rsidR="008B4A59" w:rsidRDefault="00115307">
      <w:pPr>
        <w:suppressAutoHyphens/>
        <w:spacing w:before="60" w:after="120" w:line="240" w:lineRule="auto"/>
        <w:ind w:left="709" w:hanging="709"/>
        <w:jc w:val="both"/>
        <w:rPr>
          <w:rFonts w:ascii="Times New Roman" w:eastAsia="Symbol" w:hAnsi="Times New Roman" w:cs="Times New Roman"/>
          <w:color w:val="auto"/>
          <w:sz w:val="20"/>
          <w:szCs w:val="20"/>
        </w:rPr>
      </w:pPr>
      <w:r>
        <w:rPr>
          <w:rFonts w:ascii="Times New Roman" w:eastAsia="Symbol" w:hAnsi="Times New Roman" w:cs="Times New Roman"/>
          <w:b/>
          <w:color w:val="auto"/>
          <w:sz w:val="20"/>
          <w:szCs w:val="20"/>
        </w:rPr>
        <w:t>5.487A</w:t>
      </w:r>
      <w:r>
        <w:rPr>
          <w:rFonts w:ascii="Times New Roman" w:eastAsia="Symbol" w:hAnsi="Times New Roman" w:cs="Times New Roman"/>
          <w:b/>
          <w:color w:val="auto"/>
          <w:sz w:val="20"/>
          <w:szCs w:val="20"/>
        </w:rPr>
        <w:tab/>
      </w:r>
      <w:r>
        <w:rPr>
          <w:rFonts w:ascii="Times New Roman" w:eastAsia="Symbol" w:hAnsi="Times New Roman" w:cs="Times New Roman"/>
          <w:i/>
          <w:color w:val="auto"/>
          <w:sz w:val="20"/>
          <w:szCs w:val="20"/>
        </w:rPr>
        <w:t>Doplňkové přidělení:</w:t>
      </w:r>
      <w:r>
        <w:rPr>
          <w:rFonts w:ascii="Times New Roman" w:eastAsia="Symbol" w:hAnsi="Times New Roman" w:cs="Times New Roman"/>
          <w:color w:val="auto"/>
          <w:sz w:val="20"/>
          <w:szCs w:val="20"/>
        </w:rPr>
        <w:t xml:space="preserve"> pásma 11,7–12,5 GHz v Regionu 1, 12,2–12,7 GHz v Regionu 2 a 11,7–12,2 GHz v Regionu 3 jsou přidělena navíc přednostně družicové pevné službě (sestupný směr) s omezením na soustavy s negeostacionárními družicemi podléhající při koordinaci s ostatními nege</w:t>
      </w:r>
      <w:r>
        <w:rPr>
          <w:rFonts w:ascii="Times New Roman" w:eastAsia="Symbol" w:hAnsi="Times New Roman" w:cs="Times New Roman"/>
          <w:color w:val="auto"/>
          <w:sz w:val="20"/>
          <w:szCs w:val="20"/>
        </w:rPr>
        <w:t>ostacionárními družicovými soustavami v družicové pevné službě použití ustanovení č. </w:t>
      </w:r>
      <w:r>
        <w:rPr>
          <w:rFonts w:ascii="Times New Roman" w:eastAsia="Symbol" w:hAnsi="Times New Roman" w:cs="Times New Roman"/>
          <w:b/>
          <w:color w:val="auto"/>
          <w:sz w:val="20"/>
          <w:szCs w:val="20"/>
        </w:rPr>
        <w:t>9.12</w:t>
      </w:r>
      <w:r>
        <w:rPr>
          <w:rFonts w:ascii="Times New Roman" w:eastAsia="Symbol" w:hAnsi="Times New Roman" w:cs="Times New Roman"/>
          <w:color w:val="auto"/>
          <w:sz w:val="20"/>
          <w:szCs w:val="20"/>
        </w:rPr>
        <w:t xml:space="preserve"> Řádu. Negeostacionární družicové soustavy v družicové pevné službě nesmí žádat ochranu před geostacionárními sítěmi v družicové rozhlasové službě provozovanými v soul</w:t>
      </w:r>
      <w:r>
        <w:rPr>
          <w:rFonts w:ascii="Times New Roman" w:eastAsia="Symbol" w:hAnsi="Times New Roman" w:cs="Times New Roman"/>
          <w:color w:val="auto"/>
          <w:sz w:val="20"/>
          <w:szCs w:val="20"/>
        </w:rPr>
        <w:t>adu s Řádem bez ohledu na data, k nimž Radiokomunikační úřad ITU (BR) obdržel úplné koordinační údaje nebo notifikační informace (dle situace) jak za negeostacionární soustavy v pevné službě, tak i za geostacionární soustavy. Ustanovení </w:t>
      </w:r>
      <w:r>
        <w:rPr>
          <w:rFonts w:ascii="Times New Roman" w:eastAsia="Symbol" w:hAnsi="Times New Roman" w:cs="Times New Roman"/>
          <w:b/>
          <w:color w:val="auto"/>
          <w:sz w:val="20"/>
          <w:szCs w:val="20"/>
        </w:rPr>
        <w:t>5.43A</w:t>
      </w:r>
      <w:r>
        <w:rPr>
          <w:rFonts w:ascii="Times New Roman" w:eastAsia="Symbol" w:hAnsi="Times New Roman" w:cs="Times New Roman"/>
          <w:color w:val="auto"/>
          <w:sz w:val="20"/>
          <w:szCs w:val="20"/>
        </w:rPr>
        <w:t xml:space="preserve"> Řádu zde nepl</w:t>
      </w:r>
      <w:r>
        <w:rPr>
          <w:rFonts w:ascii="Times New Roman" w:eastAsia="Symbol" w:hAnsi="Times New Roman" w:cs="Times New Roman"/>
          <w:color w:val="auto"/>
          <w:sz w:val="20"/>
          <w:szCs w:val="20"/>
        </w:rPr>
        <w:t>atí. Negeostacionární soustavy v družicové pevné službě ve shora zmíněných pásmech musí být provozovány tak, že veškeré nepřijatelné rušení, které se objeví při jejich provozu, bude bez prodlení odstraněno.</w:t>
      </w:r>
    </w:p>
    <w:p w14:paraId="5401BE1C" w14:textId="77777777" w:rsidR="008B4A59" w:rsidRDefault="00115307">
      <w:pPr>
        <w:suppressAutoHyphens/>
        <w:spacing w:before="60" w:after="120" w:line="240" w:lineRule="auto"/>
        <w:ind w:left="709" w:hanging="709"/>
        <w:jc w:val="both"/>
        <w:rPr>
          <w:rFonts w:ascii="Times New Roman" w:eastAsia="Symbol" w:hAnsi="Times New Roman" w:cs="Times New Roman"/>
          <w:bCs/>
          <w:color w:val="auto"/>
          <w:sz w:val="20"/>
          <w:szCs w:val="20"/>
        </w:rPr>
      </w:pPr>
      <w:r>
        <w:rPr>
          <w:rFonts w:ascii="Times New Roman" w:eastAsia="Symbol" w:hAnsi="Times New Roman" w:cs="Times New Roman"/>
          <w:b/>
          <w:color w:val="auto"/>
          <w:sz w:val="20"/>
          <w:szCs w:val="20"/>
        </w:rPr>
        <w:t>5.488</w:t>
      </w:r>
      <w:r>
        <w:rPr>
          <w:rFonts w:ascii="Times New Roman" w:eastAsia="Symbol" w:hAnsi="Times New Roman" w:cs="Times New Roman"/>
          <w:b/>
          <w:color w:val="auto"/>
          <w:sz w:val="20"/>
          <w:szCs w:val="20"/>
        </w:rPr>
        <w:tab/>
      </w:r>
      <w:r>
        <w:rPr>
          <w:rFonts w:ascii="Times New Roman" w:eastAsia="Symbol" w:hAnsi="Times New Roman" w:cs="Times New Roman"/>
          <w:bCs/>
          <w:color w:val="auto"/>
          <w:sz w:val="20"/>
          <w:szCs w:val="20"/>
        </w:rPr>
        <w:t>Využívání pásma 11,7–12,2 GHz družicovými G</w:t>
      </w:r>
      <w:r>
        <w:rPr>
          <w:rFonts w:ascii="Times New Roman" w:eastAsia="Symbol" w:hAnsi="Times New Roman" w:cs="Times New Roman"/>
          <w:bCs/>
          <w:color w:val="auto"/>
          <w:sz w:val="20"/>
          <w:szCs w:val="20"/>
        </w:rPr>
        <w:t xml:space="preserve">SO sítěmi v družicové pevné službě v Regionu 2 je podmíněno uplatněním ustanovení </w:t>
      </w:r>
      <w:r>
        <w:rPr>
          <w:rFonts w:ascii="Times New Roman" w:eastAsia="Symbol" w:hAnsi="Times New Roman" w:cs="Times New Roman"/>
          <w:b/>
          <w:color w:val="auto"/>
          <w:sz w:val="20"/>
          <w:szCs w:val="20"/>
        </w:rPr>
        <w:t>9.14</w:t>
      </w:r>
      <w:r>
        <w:rPr>
          <w:rFonts w:ascii="Times New Roman" w:eastAsia="Symbol" w:hAnsi="Times New Roman" w:cs="Times New Roman"/>
          <w:bCs/>
          <w:color w:val="auto"/>
          <w:sz w:val="20"/>
          <w:szCs w:val="20"/>
        </w:rPr>
        <w:t xml:space="preserve"> RŘ pro koordinaci se stanicemi zemských služeb v Regionech 1, 2 a 3. Ohledně využívání pásma 12,2–12,7 GHz družicovou rozhlasovou službou v Regionu 2 viz Dodatek </w:t>
      </w:r>
      <w:r>
        <w:rPr>
          <w:rFonts w:ascii="Times New Roman" w:eastAsia="Symbol" w:hAnsi="Times New Roman" w:cs="Times New Roman"/>
          <w:b/>
          <w:color w:val="auto"/>
          <w:sz w:val="20"/>
          <w:szCs w:val="20"/>
        </w:rPr>
        <w:t>30</w:t>
      </w:r>
      <w:r>
        <w:rPr>
          <w:rFonts w:ascii="Times New Roman" w:eastAsia="Symbol" w:hAnsi="Times New Roman" w:cs="Times New Roman"/>
          <w:bCs/>
          <w:color w:val="auto"/>
          <w:sz w:val="20"/>
          <w:szCs w:val="20"/>
        </w:rPr>
        <w:t xml:space="preserve"> RŘ.</w:t>
      </w:r>
    </w:p>
    <w:p w14:paraId="61E71827" w14:textId="77777777" w:rsidR="008B4A59" w:rsidRDefault="00115307">
      <w:pPr>
        <w:suppressAutoHyphens/>
        <w:spacing w:before="60" w:after="120" w:line="240" w:lineRule="auto"/>
        <w:ind w:left="709" w:hanging="709"/>
        <w:jc w:val="both"/>
        <w:rPr>
          <w:rFonts w:ascii="Times New Roman" w:eastAsia="Symbol" w:hAnsi="Times New Roman" w:cs="Times New Roman"/>
          <w:color w:val="auto"/>
          <w:sz w:val="20"/>
          <w:szCs w:val="20"/>
        </w:rPr>
      </w:pPr>
      <w:r>
        <w:rPr>
          <w:rFonts w:ascii="Times New Roman" w:eastAsia="Symbol" w:hAnsi="Times New Roman" w:cs="Times New Roman"/>
          <w:b/>
          <w:color w:val="auto"/>
          <w:sz w:val="20"/>
          <w:szCs w:val="20"/>
        </w:rPr>
        <w:t>5.492</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Příděly pro stanice v družicové rozhlasové službě podle příslušného regionálního Plánu nebo obsažené v Seznamu („List“) pro Regiony 1 a 3 v Dodatku </w:t>
      </w:r>
      <w:r>
        <w:rPr>
          <w:rFonts w:ascii="Times New Roman" w:eastAsia="Symbol" w:hAnsi="Times New Roman" w:cs="Times New Roman"/>
          <w:b/>
          <w:color w:val="auto"/>
          <w:sz w:val="20"/>
          <w:szCs w:val="20"/>
        </w:rPr>
        <w:t>30</w:t>
      </w:r>
      <w:r>
        <w:rPr>
          <w:rFonts w:ascii="Times New Roman" w:eastAsia="Symbol" w:hAnsi="Times New Roman" w:cs="Times New Roman"/>
          <w:color w:val="auto"/>
          <w:sz w:val="20"/>
          <w:szCs w:val="20"/>
        </w:rPr>
        <w:t xml:space="preserve"> Řádu se mohou navíc využívat pro přenosy v družicové pevné službě (sestupný směr) za předpokladu, ž</w:t>
      </w:r>
      <w:r>
        <w:rPr>
          <w:rFonts w:ascii="Times New Roman" w:eastAsia="Symbol" w:hAnsi="Times New Roman" w:cs="Times New Roman"/>
          <w:color w:val="auto"/>
          <w:sz w:val="20"/>
          <w:szCs w:val="20"/>
        </w:rPr>
        <w:t xml:space="preserve">e takové přenosy nezpůsobí větší rušení ani si nevyžádají větší </w:t>
      </w:r>
      <w:r>
        <w:rPr>
          <w:rFonts w:ascii="Times New Roman" w:eastAsia="Symbol" w:hAnsi="Times New Roman" w:cs="Times New Roman"/>
          <w:color w:val="auto"/>
          <w:sz w:val="20"/>
          <w:szCs w:val="20"/>
        </w:rPr>
        <w:lastRenderedPageBreak/>
        <w:t>ochranu před rušením než vysílání družicové rozhlasové služby provozovaná v souladu s tímto Plánem nebo případně se Seznamem („List“) dle situace.</w:t>
      </w:r>
    </w:p>
    <w:p w14:paraId="79968427" w14:textId="77777777" w:rsidR="008B4A59" w:rsidRDefault="00115307">
      <w:pPr>
        <w:suppressAutoHyphens/>
        <w:spacing w:before="60" w:after="120" w:line="240" w:lineRule="auto"/>
        <w:ind w:left="709" w:hanging="709"/>
        <w:jc w:val="both"/>
        <w:rPr>
          <w:rFonts w:ascii="Times New Roman" w:eastAsia="Symbol" w:hAnsi="Times New Roman" w:cs="Times New Roman"/>
          <w:bCs/>
          <w:color w:val="auto"/>
          <w:sz w:val="20"/>
          <w:szCs w:val="20"/>
        </w:rPr>
      </w:pPr>
      <w:r>
        <w:rPr>
          <w:rFonts w:ascii="Times New Roman" w:eastAsia="Symbol" w:hAnsi="Times New Roman" w:cs="Times New Roman"/>
          <w:b/>
          <w:color w:val="auto"/>
          <w:sz w:val="20"/>
          <w:szCs w:val="20"/>
        </w:rPr>
        <w:t>5.496</w:t>
      </w:r>
      <w:r>
        <w:rPr>
          <w:rFonts w:ascii="Times New Roman" w:eastAsia="Symbol" w:hAnsi="Times New Roman" w:cs="Times New Roman"/>
          <w:b/>
          <w:color w:val="auto"/>
          <w:sz w:val="20"/>
          <w:szCs w:val="20"/>
        </w:rPr>
        <w:tab/>
      </w:r>
      <w:r>
        <w:rPr>
          <w:rFonts w:ascii="Times New Roman" w:eastAsia="Symbol" w:hAnsi="Times New Roman" w:cs="Times New Roman"/>
          <w:bCs/>
          <w:i/>
          <w:iCs/>
          <w:color w:val="auto"/>
          <w:sz w:val="20"/>
          <w:szCs w:val="20"/>
        </w:rPr>
        <w:t xml:space="preserve">Doplňkové přidělení: </w:t>
      </w:r>
      <w:r>
        <w:rPr>
          <w:rFonts w:ascii="Times New Roman" w:eastAsia="Symbol" w:hAnsi="Times New Roman" w:cs="Times New Roman"/>
          <w:bCs/>
          <w:color w:val="auto"/>
          <w:sz w:val="20"/>
          <w:szCs w:val="20"/>
        </w:rPr>
        <w:t>v Rakousku, Ázerbá</w:t>
      </w:r>
      <w:r>
        <w:rPr>
          <w:rFonts w:ascii="Times New Roman" w:eastAsia="Symbol" w:hAnsi="Times New Roman" w:cs="Times New Roman"/>
          <w:bCs/>
          <w:color w:val="auto"/>
          <w:sz w:val="20"/>
          <w:szCs w:val="20"/>
        </w:rPr>
        <w:t>jdžánu, Kyrgyzstánu a Turkmenistánu je pásmo 12,5–12,75 GHz přiděleno navíc přednostně pevné službě a službě pohyblivé kromě letecké pohyblivé. Stanice v těchto službách nesmí ovšem působit škodlivé rušení pozemským stanicím družicové pevné služby v zemích</w:t>
      </w:r>
      <w:r>
        <w:rPr>
          <w:rFonts w:ascii="Times New Roman" w:eastAsia="Symbol" w:hAnsi="Times New Roman" w:cs="Times New Roman"/>
          <w:bCs/>
          <w:color w:val="auto"/>
          <w:sz w:val="20"/>
          <w:szCs w:val="20"/>
        </w:rPr>
        <w:t xml:space="preserve"> v Regionu 1, jiných než jsou ty, uvedené v této poznámce.</w:t>
      </w:r>
    </w:p>
    <w:p w14:paraId="1E58D344" w14:textId="77777777" w:rsidR="008B4A59" w:rsidRDefault="00115307">
      <w:pPr>
        <w:suppressAutoHyphens/>
        <w:spacing w:before="60" w:after="120" w:line="240" w:lineRule="auto"/>
        <w:ind w:left="709" w:hanging="709"/>
        <w:jc w:val="both"/>
        <w:rPr>
          <w:rFonts w:ascii="Times New Roman" w:eastAsia="Symbol" w:hAnsi="Times New Roman" w:cs="Times New Roman"/>
          <w:bCs/>
          <w:color w:val="auto"/>
          <w:sz w:val="20"/>
          <w:szCs w:val="20"/>
        </w:rPr>
      </w:pPr>
      <w:r>
        <w:rPr>
          <w:rFonts w:ascii="Times New Roman" w:eastAsia="Symbol" w:hAnsi="Times New Roman" w:cs="Times New Roman"/>
          <w:b/>
          <w:color w:val="auto"/>
          <w:sz w:val="20"/>
          <w:szCs w:val="20"/>
        </w:rPr>
        <w:t>5.496A</w:t>
      </w:r>
      <w:r>
        <w:rPr>
          <w:rFonts w:ascii="Times New Roman" w:eastAsia="Symbol" w:hAnsi="Times New Roman" w:cs="Times New Roman"/>
          <w:b/>
          <w:color w:val="auto"/>
          <w:sz w:val="20"/>
          <w:szCs w:val="20"/>
        </w:rPr>
        <w:tab/>
      </w:r>
      <w:r>
        <w:rPr>
          <w:rFonts w:ascii="Times New Roman" w:eastAsia="Symbol" w:hAnsi="Times New Roman" w:cs="Times New Roman"/>
          <w:bCs/>
          <w:color w:val="auto"/>
          <w:sz w:val="20"/>
          <w:szCs w:val="20"/>
        </w:rPr>
        <w:t xml:space="preserve">Pásmo 12,75–13,25 GHz (vzestupný směr) může být využíváno pozemskými stanicemi v pohybu, s omezením na pozemské stanice na palubách letadel a lodí, komunikujícími s GSO kosmickými stanicemi </w:t>
      </w:r>
      <w:r>
        <w:rPr>
          <w:rFonts w:ascii="Times New Roman" w:eastAsia="Symbol" w:hAnsi="Times New Roman" w:cs="Times New Roman"/>
          <w:bCs/>
          <w:color w:val="auto"/>
          <w:sz w:val="20"/>
          <w:szCs w:val="20"/>
        </w:rPr>
        <w:t xml:space="preserve">v družicové pevné službě. Platí Rezoluce </w:t>
      </w:r>
      <w:r>
        <w:rPr>
          <w:rFonts w:ascii="Times New Roman" w:eastAsia="Symbol" w:hAnsi="Times New Roman" w:cs="Times New Roman"/>
          <w:b/>
          <w:color w:val="auto"/>
          <w:sz w:val="20"/>
          <w:szCs w:val="20"/>
        </w:rPr>
        <w:t>121.</w:t>
      </w:r>
      <w:r>
        <w:rPr>
          <w:rFonts w:ascii="Times New Roman" w:eastAsia="Symbol" w:hAnsi="Times New Roman" w:cs="Times New Roman"/>
          <w:bCs/>
          <w:color w:val="auto"/>
          <w:sz w:val="20"/>
          <w:szCs w:val="20"/>
        </w:rPr>
        <w:t xml:space="preserve"> </w:t>
      </w:r>
    </w:p>
    <w:p w14:paraId="50AD9E5C"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5.497</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 xml:space="preserve">Využívání pásma 13,25–13,4 GHz leteckou radionavigační službou je omezeno na navigační pomůcky, jež využívají Dopplerova jevu. </w:t>
      </w:r>
    </w:p>
    <w:p w14:paraId="2FA11447"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5.498A</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Služba družicového průzkumu Země (aktivní) a kosmického výzkumu (akt</w:t>
      </w:r>
      <w:r>
        <w:rPr>
          <w:rFonts w:ascii="Times New Roman" w:eastAsia="Symbol" w:hAnsi="Times New Roman" w:cs="Times New Roman"/>
          <w:color w:val="auto"/>
          <w:sz w:val="20"/>
          <w:szCs w:val="20"/>
        </w:rPr>
        <w:t>ivní) v pásmu 13,25–13,4 GHz nesmí působit škodlivé rušení letecké radionavigační službě ani omezovat její využívání a vývoj.</w:t>
      </w:r>
    </w:p>
    <w:p w14:paraId="5193AE00"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5.499A</w:t>
      </w:r>
      <w:r>
        <w:rPr>
          <w:rFonts w:ascii="Times New Roman" w:eastAsia="Symbol" w:hAnsi="Times New Roman" w:cs="Times New Roman"/>
          <w:color w:val="auto"/>
          <w:sz w:val="20"/>
          <w:szCs w:val="20"/>
        </w:rPr>
        <w:tab/>
        <w:t xml:space="preserve">Využívání pásma 13,4–13,65 GHz družicovou pevnou službou (sestupný směr) je omezeno na družicové geostacionární soustavy a </w:t>
      </w:r>
      <w:r>
        <w:rPr>
          <w:rFonts w:ascii="Times New Roman" w:eastAsia="Symbol" w:hAnsi="Times New Roman" w:cs="Times New Roman"/>
          <w:color w:val="auto"/>
          <w:sz w:val="20"/>
          <w:szCs w:val="20"/>
        </w:rPr>
        <w:t xml:space="preserve">podmíněno dohodou získanou podle ustanovení </w:t>
      </w:r>
      <w:r>
        <w:rPr>
          <w:rFonts w:ascii="Times New Roman" w:eastAsia="Symbol" w:hAnsi="Times New Roman" w:cs="Times New Roman"/>
          <w:b/>
          <w:color w:val="auto"/>
          <w:sz w:val="20"/>
          <w:szCs w:val="20"/>
        </w:rPr>
        <w:t>9.21</w:t>
      </w:r>
      <w:r>
        <w:rPr>
          <w:rFonts w:ascii="Times New Roman" w:eastAsia="Symbol" w:hAnsi="Times New Roman" w:cs="Times New Roman"/>
          <w:color w:val="auto"/>
          <w:sz w:val="20"/>
          <w:szCs w:val="20"/>
        </w:rPr>
        <w:t xml:space="preserve"> Řádu ve vztahu k družicovým soustavám provozovaným ve službě kosmického výzkumu (družice-družice) za účelem předávání dat z kosmických stanic na družicové geostacionární oběžné dráze do sdružených kosmických</w:t>
      </w:r>
      <w:r>
        <w:rPr>
          <w:rFonts w:ascii="Times New Roman" w:eastAsia="Symbol" w:hAnsi="Times New Roman" w:cs="Times New Roman"/>
          <w:color w:val="auto"/>
          <w:sz w:val="20"/>
          <w:szCs w:val="20"/>
        </w:rPr>
        <w:t xml:space="preserve"> stanic na družicových negeostacionárních oběžných drahách, jejichž předběžné notifikační informace Radiokomunikační úřad ITU (BR) obdržel do 27. listopadu 2015. </w:t>
      </w:r>
    </w:p>
    <w:p w14:paraId="29871769"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5.499B</w:t>
      </w:r>
      <w:r>
        <w:rPr>
          <w:rFonts w:ascii="Times New Roman" w:eastAsia="Symbol" w:hAnsi="Times New Roman" w:cs="Times New Roman"/>
          <w:color w:val="auto"/>
          <w:sz w:val="20"/>
          <w:szCs w:val="20"/>
        </w:rPr>
        <w:tab/>
      </w:r>
      <w:r>
        <w:rPr>
          <w:rFonts w:ascii="Times New Roman" w:eastAsia="Symbol" w:hAnsi="Times New Roman" w:cs="Times New Roman"/>
          <w:color w:val="auto"/>
          <w:sz w:val="20"/>
          <w:szCs w:val="20"/>
        </w:rPr>
        <w:t>Správy nesmí bránit zřizování a provozu vysílacích pozemských stanic družicové služby kmitočtových normálů a časových signálů (vzestupný směr) podružně přidělené v pásmu 13,4–13,65 GHz z důvodu přednostního přidělení družicové pevné službě (sestupný směr).</w:t>
      </w:r>
      <w:r>
        <w:rPr>
          <w:rFonts w:ascii="Times New Roman" w:eastAsia="Symbol" w:hAnsi="Times New Roman" w:cs="Times New Roman"/>
          <w:color w:val="auto"/>
          <w:sz w:val="20"/>
          <w:szCs w:val="20"/>
        </w:rPr>
        <w:t xml:space="preserve"> </w:t>
      </w:r>
    </w:p>
    <w:p w14:paraId="3E99CFB7" w14:textId="77777777" w:rsidR="008B4A59" w:rsidRDefault="00115307">
      <w:pPr>
        <w:suppressAutoHyphens/>
        <w:spacing w:before="60" w:after="120" w:line="240" w:lineRule="auto"/>
        <w:ind w:left="709" w:hanging="709"/>
        <w:jc w:val="both"/>
        <w:rPr>
          <w:rFonts w:ascii="Times New Roman" w:eastAsia="Symbol" w:hAnsi="Times New Roman" w:cs="Times New Roman"/>
          <w:color w:val="auto"/>
          <w:sz w:val="20"/>
          <w:szCs w:val="20"/>
        </w:rPr>
      </w:pPr>
      <w:r>
        <w:rPr>
          <w:rFonts w:ascii="Times New Roman" w:eastAsia="Symbol" w:hAnsi="Times New Roman" w:cs="Times New Roman"/>
          <w:b/>
          <w:color w:val="auto"/>
          <w:sz w:val="20"/>
          <w:szCs w:val="20"/>
        </w:rPr>
        <w:t>5.499C</w:t>
      </w:r>
      <w:r>
        <w:rPr>
          <w:rFonts w:ascii="Times New Roman" w:eastAsia="Symbol" w:hAnsi="Times New Roman" w:cs="Times New Roman"/>
          <w:color w:val="auto"/>
          <w:sz w:val="20"/>
          <w:szCs w:val="20"/>
        </w:rPr>
        <w:tab/>
        <w:t>Přednostní přidělení pásma 13,4–13,65 GHz službě kosmického výzkumu je omezeno na:</w:t>
      </w:r>
    </w:p>
    <w:p w14:paraId="2DC27EA4" w14:textId="77777777" w:rsidR="008B4A59" w:rsidRDefault="00115307">
      <w:pPr>
        <w:suppressAutoHyphens/>
        <w:spacing w:before="60" w:after="120" w:line="240" w:lineRule="auto"/>
        <w:ind w:left="1134" w:hanging="425"/>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w:t>
      </w:r>
      <w:r>
        <w:rPr>
          <w:rFonts w:ascii="Times New Roman" w:eastAsia="Symbol" w:hAnsi="Times New Roman" w:cs="Times New Roman"/>
          <w:color w:val="auto"/>
          <w:sz w:val="20"/>
          <w:szCs w:val="20"/>
        </w:rPr>
        <w:tab/>
        <w:t>družicové soustavy provozované ve službě kosmického výzkumu (družice-družice) za účelem předávání dat od kosmických stanic na družicové geostacionární oběžné dráz</w:t>
      </w:r>
      <w:r>
        <w:rPr>
          <w:rFonts w:ascii="Times New Roman" w:eastAsia="Symbol" w:hAnsi="Times New Roman" w:cs="Times New Roman"/>
          <w:color w:val="auto"/>
          <w:sz w:val="20"/>
          <w:szCs w:val="20"/>
        </w:rPr>
        <w:t xml:space="preserve">e do sdružených kosmických stanic na družicových negeostacionárních oběžných drahách, jejichž předběžné notifikační informace obdržel Radiokomunikační úřad ITU (BR) k 27. listopadu 2015. </w:t>
      </w:r>
    </w:p>
    <w:p w14:paraId="19812748" w14:textId="77777777" w:rsidR="008B4A59" w:rsidRDefault="00115307">
      <w:pPr>
        <w:suppressAutoHyphens/>
        <w:spacing w:before="60" w:after="120" w:line="240" w:lineRule="auto"/>
        <w:ind w:left="1134" w:hanging="425"/>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w:t>
      </w:r>
      <w:r>
        <w:rPr>
          <w:rFonts w:ascii="Times New Roman" w:eastAsia="Symbol" w:hAnsi="Times New Roman" w:cs="Times New Roman"/>
          <w:color w:val="auto"/>
          <w:sz w:val="20"/>
          <w:szCs w:val="20"/>
        </w:rPr>
        <w:tab/>
        <w:t>aktivní senzory na palubě kosmických objektů,</w:t>
      </w:r>
    </w:p>
    <w:p w14:paraId="0ACCB67F" w14:textId="77777777" w:rsidR="008B4A59" w:rsidRDefault="00115307">
      <w:pPr>
        <w:suppressAutoHyphens/>
        <w:spacing w:before="60" w:after="120" w:line="240" w:lineRule="auto"/>
        <w:ind w:left="1134" w:hanging="425"/>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w:t>
      </w:r>
      <w:r>
        <w:rPr>
          <w:rFonts w:ascii="Times New Roman" w:eastAsia="Symbol" w:hAnsi="Times New Roman" w:cs="Times New Roman"/>
          <w:color w:val="auto"/>
          <w:sz w:val="20"/>
          <w:szCs w:val="20"/>
        </w:rPr>
        <w:tab/>
        <w:t>družicové soustavy</w:t>
      </w:r>
      <w:r>
        <w:rPr>
          <w:rFonts w:ascii="Times New Roman" w:eastAsia="Symbol" w:hAnsi="Times New Roman" w:cs="Times New Roman"/>
          <w:color w:val="auto"/>
          <w:sz w:val="20"/>
          <w:szCs w:val="20"/>
        </w:rPr>
        <w:t xml:space="preserve"> provozované ve službě kosmického výzkumu (sestupný směr) za účelem předávání dat od kosmických stanic na družicové geostacionární oběžné dráze do sdružených pozemských stanic. </w:t>
      </w:r>
    </w:p>
    <w:p w14:paraId="6A81E899" w14:textId="77777777" w:rsidR="008B4A59" w:rsidRDefault="00115307">
      <w:pPr>
        <w:suppressAutoHyphens/>
        <w:spacing w:before="60" w:after="120" w:line="240" w:lineRule="auto"/>
        <w:ind w:left="1134" w:hanging="425"/>
        <w:jc w:val="both"/>
        <w:rPr>
          <w:rFonts w:ascii="Times New Roman" w:eastAsia="Symbol" w:hAnsi="Times New Roman" w:cs="Times New Roman"/>
          <w:b/>
          <w:color w:val="auto"/>
          <w:sz w:val="20"/>
          <w:szCs w:val="20"/>
        </w:rPr>
      </w:pPr>
      <w:r>
        <w:rPr>
          <w:rFonts w:ascii="Times New Roman" w:eastAsia="Symbol" w:hAnsi="Times New Roman" w:cs="Times New Roman"/>
          <w:color w:val="auto"/>
          <w:sz w:val="20"/>
          <w:szCs w:val="20"/>
        </w:rPr>
        <w:t xml:space="preserve">Ostatní využívání pásma službou kosmického výzkumu jsou v kategorii podružné služby. </w:t>
      </w:r>
    </w:p>
    <w:p w14:paraId="14C513D8"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5.499D</w:t>
      </w:r>
      <w:r>
        <w:rPr>
          <w:rFonts w:ascii="Times New Roman" w:eastAsia="Symbol" w:hAnsi="Times New Roman" w:cs="Times New Roman"/>
          <w:color w:val="auto"/>
          <w:sz w:val="20"/>
          <w:szCs w:val="20"/>
        </w:rPr>
        <w:t xml:space="preserve"> V pásmu 13,4–13,65 GHz družicové soustavy ve službě kosmického výzkumu (sestupný směr) a/nebo ve službě kosmického výzkumu (kosmos-kosmos) nesmí působit škodlivé r</w:t>
      </w:r>
      <w:r>
        <w:rPr>
          <w:rFonts w:ascii="Times New Roman" w:eastAsia="Symbol" w:hAnsi="Times New Roman" w:cs="Times New Roman"/>
          <w:color w:val="auto"/>
          <w:sz w:val="20"/>
          <w:szCs w:val="20"/>
        </w:rPr>
        <w:t xml:space="preserve">ušení stanicím ve službách pevné, pohyblivé, radiolokační a družicového průzkumu Země (aktivní), nebo nárokovat ochranu před nimi. </w:t>
      </w:r>
    </w:p>
    <w:p w14:paraId="67970C46"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5.499E</w:t>
      </w:r>
      <w:r>
        <w:rPr>
          <w:rFonts w:ascii="Times New Roman" w:eastAsia="Symbol" w:hAnsi="Times New Roman" w:cs="Times New Roman"/>
          <w:color w:val="auto"/>
          <w:sz w:val="20"/>
          <w:szCs w:val="20"/>
        </w:rPr>
        <w:tab/>
        <w:t>V pásmu 13,4–13,65 GHz nesmí družicové geostacionární sítě v družicové pevné službě (sestupný směr) požadovat ochranu</w:t>
      </w:r>
      <w:r>
        <w:rPr>
          <w:rFonts w:ascii="Times New Roman" w:eastAsia="Symbol" w:hAnsi="Times New Roman" w:cs="Times New Roman"/>
          <w:color w:val="auto"/>
          <w:sz w:val="20"/>
          <w:szCs w:val="20"/>
        </w:rPr>
        <w:t xml:space="preserve"> před kosmickými stanicemi ve službě družicového průzkumu Země (aktivní) provozovanými v souladu s Řádem, přičemž ustanovení č. </w:t>
      </w:r>
      <w:r>
        <w:rPr>
          <w:rFonts w:ascii="Times New Roman" w:eastAsia="Symbol" w:hAnsi="Times New Roman" w:cs="Times New Roman"/>
          <w:b/>
          <w:color w:val="auto"/>
          <w:sz w:val="20"/>
          <w:szCs w:val="20"/>
        </w:rPr>
        <w:t>5.43</w:t>
      </w:r>
      <w:r>
        <w:rPr>
          <w:rFonts w:ascii="Times New Roman" w:eastAsia="Symbol" w:hAnsi="Times New Roman" w:cs="Times New Roman"/>
          <w:color w:val="auto"/>
          <w:sz w:val="20"/>
          <w:szCs w:val="20"/>
        </w:rPr>
        <w:t xml:space="preserve"> Řádu se neuplatní. Ustanovení č. </w:t>
      </w:r>
      <w:r>
        <w:rPr>
          <w:rFonts w:ascii="Times New Roman" w:eastAsia="Symbol" w:hAnsi="Times New Roman" w:cs="Times New Roman"/>
          <w:b/>
          <w:color w:val="auto"/>
          <w:sz w:val="20"/>
          <w:szCs w:val="20"/>
        </w:rPr>
        <w:t>22.2</w:t>
      </w:r>
      <w:r>
        <w:rPr>
          <w:rFonts w:ascii="Times New Roman" w:eastAsia="Symbol" w:hAnsi="Times New Roman" w:cs="Times New Roman"/>
          <w:color w:val="auto"/>
          <w:sz w:val="20"/>
          <w:szCs w:val="20"/>
        </w:rPr>
        <w:t xml:space="preserve"> Řádu se v tomto pásmu netýká služby družicového průzkumu Země (aktivní) ve vztahu k d</w:t>
      </w:r>
      <w:r>
        <w:rPr>
          <w:rFonts w:ascii="Times New Roman" w:eastAsia="Symbol" w:hAnsi="Times New Roman" w:cs="Times New Roman"/>
          <w:color w:val="auto"/>
          <w:sz w:val="20"/>
          <w:szCs w:val="20"/>
        </w:rPr>
        <w:t>ružicové pevné</w:t>
      </w:r>
      <w:r>
        <w:rPr>
          <w:rFonts w:ascii="Times New Roman" w:eastAsia="Symbol" w:hAnsi="Times New Roman" w:cs="Times New Roman"/>
          <w:color w:val="auto"/>
          <w:sz w:val="20"/>
          <w:szCs w:val="20"/>
          <w:u w:val="dotted"/>
        </w:rPr>
        <w:t xml:space="preserve"> </w:t>
      </w:r>
      <w:r>
        <w:rPr>
          <w:rFonts w:ascii="Times New Roman" w:eastAsia="Symbol" w:hAnsi="Times New Roman" w:cs="Times New Roman"/>
          <w:color w:val="auto"/>
          <w:sz w:val="20"/>
          <w:szCs w:val="20"/>
        </w:rPr>
        <w:t>službě (sestupný směr).</w:t>
      </w:r>
      <w:r>
        <w:rPr>
          <w:rFonts w:ascii="Times New Roman" w:eastAsia="Symbol" w:hAnsi="Times New Roman" w:cs="Times New Roman"/>
          <w:color w:val="auto"/>
          <w:sz w:val="20"/>
          <w:szCs w:val="20"/>
          <w:u w:val="dotted"/>
        </w:rPr>
        <w:t xml:space="preserve"> </w:t>
      </w:r>
    </w:p>
    <w:p w14:paraId="28BECC39" w14:textId="77777777" w:rsidR="008B4A59" w:rsidRDefault="00115307">
      <w:pPr>
        <w:suppressAutoHyphens/>
        <w:spacing w:before="60" w:after="120" w:line="240" w:lineRule="auto"/>
        <w:ind w:left="709" w:hanging="709"/>
        <w:jc w:val="both"/>
        <w:rPr>
          <w:rFonts w:ascii="Times New Roman" w:eastAsia="Symbol" w:hAnsi="Times New Roman" w:cs="Times New Roman"/>
          <w:bCs/>
          <w:color w:val="auto"/>
          <w:sz w:val="20"/>
          <w:szCs w:val="20"/>
        </w:rPr>
      </w:pPr>
      <w:r>
        <w:rPr>
          <w:rFonts w:ascii="Times New Roman" w:eastAsia="Symbol" w:hAnsi="Times New Roman" w:cs="Times New Roman"/>
          <w:b/>
          <w:color w:val="auto"/>
          <w:sz w:val="20"/>
          <w:szCs w:val="20"/>
        </w:rPr>
        <w:t>5.501</w:t>
      </w:r>
      <w:r>
        <w:rPr>
          <w:rFonts w:ascii="Times New Roman" w:eastAsia="Symbol" w:hAnsi="Times New Roman" w:cs="Times New Roman"/>
          <w:b/>
          <w:color w:val="auto"/>
          <w:sz w:val="20"/>
          <w:szCs w:val="20"/>
        </w:rPr>
        <w:tab/>
      </w:r>
      <w:r>
        <w:rPr>
          <w:rFonts w:ascii="Times New Roman" w:eastAsia="Symbol" w:hAnsi="Times New Roman" w:cs="Times New Roman"/>
          <w:bCs/>
          <w:i/>
          <w:iCs/>
          <w:color w:val="auto"/>
          <w:sz w:val="20"/>
          <w:szCs w:val="20"/>
        </w:rPr>
        <w:t xml:space="preserve">Doplňkové přidělení: </w:t>
      </w:r>
      <w:r>
        <w:rPr>
          <w:rFonts w:ascii="Times New Roman" w:eastAsia="Symbol" w:hAnsi="Times New Roman" w:cs="Times New Roman"/>
          <w:bCs/>
          <w:color w:val="auto"/>
          <w:sz w:val="20"/>
          <w:szCs w:val="20"/>
        </w:rPr>
        <w:t xml:space="preserve">V Maďarsku, Japonsku, Kyrgyzstánu, Rumunsku a Turkmenistánu je pásmo 13,4 GHz–14 GHz přiděleno navíc přednostně radionavigační službě. </w:t>
      </w:r>
    </w:p>
    <w:p w14:paraId="3AAD64AC"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5.501A</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Přednostní přidělení pásma 13,65–13,75 GHz slu</w:t>
      </w:r>
      <w:r>
        <w:rPr>
          <w:rFonts w:ascii="Times New Roman" w:eastAsia="Symbol" w:hAnsi="Times New Roman" w:cs="Times New Roman"/>
          <w:color w:val="auto"/>
          <w:sz w:val="20"/>
          <w:szCs w:val="20"/>
        </w:rPr>
        <w:t>žbě kosmického výzkumu je omezeno na aktivní čidla na palubách družic. Ostatní využívání tohoto pásma službou kosmického výzkumu má podružný status.</w:t>
      </w:r>
    </w:p>
    <w:p w14:paraId="28FBFCA4"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5.501B</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 pásmu 13,4–13,75 GHz nesmí služba družicového průzkumu Země (aktivní) ani kosmického výzkumu (akti</w:t>
      </w:r>
      <w:r>
        <w:rPr>
          <w:rFonts w:ascii="Times New Roman" w:eastAsia="Symbol" w:hAnsi="Times New Roman" w:cs="Times New Roman"/>
          <w:color w:val="auto"/>
          <w:sz w:val="20"/>
          <w:szCs w:val="20"/>
        </w:rPr>
        <w:t>vní) působit škodlivé rušení radiolokační službě ani omezovat její využívání a vývoj.</w:t>
      </w:r>
    </w:p>
    <w:p w14:paraId="6617F778" w14:textId="77777777" w:rsidR="008B4A59" w:rsidRDefault="00115307">
      <w:pPr>
        <w:suppressAutoHyphens/>
        <w:spacing w:before="60" w:after="120" w:line="240" w:lineRule="auto"/>
        <w:ind w:left="709" w:hanging="709"/>
        <w:jc w:val="both"/>
        <w:rPr>
          <w:rFonts w:ascii="Times New Roman" w:eastAsia="Symbol" w:hAnsi="Times New Roman" w:cs="Times New Roman"/>
          <w:color w:val="auto"/>
          <w:sz w:val="20"/>
          <w:szCs w:val="20"/>
        </w:rPr>
      </w:pPr>
      <w:r>
        <w:rPr>
          <w:rFonts w:ascii="Times New Roman" w:eastAsia="Symbol" w:hAnsi="Times New Roman" w:cs="Times New Roman"/>
          <w:b/>
          <w:color w:val="auto"/>
          <w:sz w:val="20"/>
          <w:szCs w:val="20"/>
        </w:rPr>
        <w:t>5.502</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 xml:space="preserve">V pásmu 13,75–14 GHz musí mít pozemská stanice geostacionární sítě v družicové pevné službě anténu o průměru nejméně 1,2 m a pozemská stanice v systému s </w:t>
      </w:r>
      <w:r>
        <w:rPr>
          <w:rFonts w:ascii="Times New Roman" w:eastAsia="Symbol" w:hAnsi="Times New Roman" w:cs="Times New Roman"/>
          <w:color w:val="auto"/>
          <w:sz w:val="20"/>
          <w:szCs w:val="20"/>
        </w:rPr>
        <w:t xml:space="preserve">negeostacionárními družicemi v družicové pevné službě anténu o průměru nejméně 4,5 m. Dále u stanic v radiolokační nebo radionavigační službě nesmí střední e.i.r.p. vyzařovaný během 1 s překračovat 59 dBW pro elevační úhly 2˚ a větší a 65 dBW pro elevační </w:t>
      </w:r>
      <w:r>
        <w:rPr>
          <w:rFonts w:ascii="Times New Roman" w:eastAsia="Symbol" w:hAnsi="Times New Roman" w:cs="Times New Roman"/>
          <w:color w:val="auto"/>
          <w:sz w:val="20"/>
          <w:szCs w:val="20"/>
        </w:rPr>
        <w:t>úhly menší než 2˚. Dříve, než správa v tomto pásmu uvede do provozu pozemskou stanici v geostacionární síti družicové pevné služby s anténou o průměru menším než 4,5 m, zajistí, aby hustota výkonového toku působená touto pozemskou stanicí nepřekračovala:</w:t>
      </w:r>
    </w:p>
    <w:p w14:paraId="407D92E8" w14:textId="77777777" w:rsidR="008B4A59" w:rsidRDefault="00115307">
      <w:pPr>
        <w:numPr>
          <w:ilvl w:val="0"/>
          <w:numId w:val="30"/>
        </w:numPr>
        <w:tabs>
          <w:tab w:val="left" w:pos="360"/>
        </w:tabs>
        <w:suppressAutoHyphens/>
        <w:spacing w:before="60" w:after="120" w:line="240" w:lineRule="auto"/>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lastRenderedPageBreak/>
        <w:t>−</w:t>
      </w:r>
      <w:r>
        <w:rPr>
          <w:rFonts w:ascii="Times New Roman" w:eastAsia="Symbol" w:hAnsi="Times New Roman" w:cs="Times New Roman"/>
          <w:color w:val="auto"/>
          <w:sz w:val="20"/>
          <w:szCs w:val="20"/>
        </w:rPr>
        <w:t>115 dB(W/(m</w:t>
      </w:r>
      <w:r>
        <w:rPr>
          <w:rFonts w:ascii="Times New Roman" w:eastAsia="Symbol" w:hAnsi="Times New Roman" w:cs="Times New Roman"/>
          <w:color w:val="auto"/>
          <w:sz w:val="20"/>
          <w:szCs w:val="20"/>
          <w:vertAlign w:val="superscript"/>
        </w:rPr>
        <w:t>2</w:t>
      </w:r>
      <w:r>
        <w:rPr>
          <w:rFonts w:ascii="Times New Roman" w:eastAsia="Symbol" w:hAnsi="Times New Roman" w:cs="Times New Roman"/>
          <w:color w:val="auto"/>
          <w:sz w:val="20"/>
          <w:szCs w:val="20"/>
        </w:rPr>
        <w:t xml:space="preserve">·10 MHz)) během více než 1 % času ve výšce 36 m nad hladinou moře při odlivu, jak úředně uzná pobřežní stát; </w:t>
      </w:r>
    </w:p>
    <w:p w14:paraId="2C799FBB" w14:textId="77777777" w:rsidR="008B4A59" w:rsidRDefault="00115307">
      <w:pPr>
        <w:numPr>
          <w:ilvl w:val="0"/>
          <w:numId w:val="30"/>
        </w:numPr>
        <w:tabs>
          <w:tab w:val="left" w:pos="360"/>
        </w:tabs>
        <w:suppressAutoHyphens/>
        <w:spacing w:before="60" w:after="120" w:line="240" w:lineRule="auto"/>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w:t>
      </w:r>
      <w:r>
        <w:rPr>
          <w:rFonts w:ascii="Times New Roman" w:eastAsia="Symbol" w:hAnsi="Times New Roman" w:cs="Times New Roman"/>
          <w:color w:val="auto"/>
          <w:sz w:val="20"/>
          <w:szCs w:val="20"/>
        </w:rPr>
        <w:t>115 dB(W/(m</w:t>
      </w:r>
      <w:r>
        <w:rPr>
          <w:rFonts w:ascii="Times New Roman" w:eastAsia="Symbol" w:hAnsi="Times New Roman" w:cs="Times New Roman"/>
          <w:color w:val="auto"/>
          <w:sz w:val="20"/>
          <w:szCs w:val="20"/>
          <w:vertAlign w:val="superscript"/>
        </w:rPr>
        <w:t>2</w:t>
      </w:r>
      <w:r>
        <w:rPr>
          <w:rFonts w:ascii="Times New Roman" w:eastAsia="Symbol" w:hAnsi="Times New Roman" w:cs="Times New Roman"/>
          <w:color w:val="auto"/>
          <w:sz w:val="20"/>
          <w:szCs w:val="20"/>
        </w:rPr>
        <w:t>·10 MHz)) během více než 1 % času ve výšce 3 m nad zemí na hranici území správy budující nebo plánující budovat v tomto p</w:t>
      </w:r>
      <w:r>
        <w:rPr>
          <w:rFonts w:ascii="Times New Roman" w:eastAsia="Symbol" w:hAnsi="Times New Roman" w:cs="Times New Roman"/>
          <w:color w:val="auto"/>
          <w:sz w:val="20"/>
          <w:szCs w:val="20"/>
        </w:rPr>
        <w:t>ásmu pozemní pohyblivé radary, pokud nebyl předem obdržen souhlas.</w:t>
      </w:r>
    </w:p>
    <w:p w14:paraId="50F18D6B" w14:textId="77777777" w:rsidR="008B4A59" w:rsidRDefault="00115307">
      <w:pPr>
        <w:suppressAutoHyphens/>
        <w:spacing w:after="120" w:line="240" w:lineRule="auto"/>
        <w:ind w:left="709"/>
        <w:jc w:val="both"/>
        <w:rPr>
          <w:rFonts w:ascii="Times New Roman" w:eastAsia="Symbol" w:hAnsi="Times New Roman" w:cs="Times New Roman"/>
          <w:b/>
          <w:color w:val="auto"/>
          <w:sz w:val="20"/>
          <w:szCs w:val="20"/>
        </w:rPr>
      </w:pPr>
      <w:r>
        <w:rPr>
          <w:rFonts w:ascii="Times New Roman" w:eastAsia="Symbol" w:hAnsi="Times New Roman" w:cs="Times New Roman"/>
          <w:color w:val="auto"/>
          <w:sz w:val="20"/>
          <w:szCs w:val="20"/>
        </w:rPr>
        <w:t>Pozemské stanice v družicové pevné službě s průměrem antény větším než nebo rovným 4,5 m musí mít e.i.r.p. při jakémkoli vysílání nejméně 68 dBW a nesmí překročit 85 dBW.</w:t>
      </w:r>
    </w:p>
    <w:p w14:paraId="5DCB1C75" w14:textId="77777777" w:rsidR="008B4A59" w:rsidRDefault="00115307">
      <w:pPr>
        <w:suppressAutoHyphens/>
        <w:spacing w:before="60" w:after="60" w:line="240" w:lineRule="auto"/>
        <w:ind w:left="709" w:hanging="709"/>
        <w:jc w:val="both"/>
        <w:rPr>
          <w:rFonts w:ascii="Times New Roman" w:eastAsia="Symbol" w:hAnsi="Times New Roman" w:cs="Times New Roman"/>
          <w:color w:val="auto"/>
          <w:sz w:val="20"/>
          <w:szCs w:val="20"/>
        </w:rPr>
      </w:pPr>
      <w:r>
        <w:rPr>
          <w:rFonts w:ascii="Times New Roman" w:eastAsia="Symbol" w:hAnsi="Times New Roman" w:cs="Times New Roman"/>
          <w:b/>
          <w:color w:val="auto"/>
          <w:sz w:val="20"/>
          <w:szCs w:val="20"/>
        </w:rPr>
        <w:t>5.503</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 pásmu 13,7</w:t>
      </w:r>
      <w:r>
        <w:rPr>
          <w:rFonts w:ascii="Times New Roman" w:eastAsia="Symbol" w:hAnsi="Times New Roman" w:cs="Times New Roman"/>
          <w:color w:val="auto"/>
          <w:sz w:val="20"/>
          <w:szCs w:val="20"/>
        </w:rPr>
        <w:t>5–14 GHz budou provozovány ty geostacionární kosmické stanice ve službě kosmického výzkumu, o jejichž předběžném ohlášení byl Radiokomunikační úřad ITU (BR) informován před 31. lednem 1992, na základě rovnoprávného sdílení se stanicemi v družicové pevné sl</w:t>
      </w:r>
      <w:r>
        <w:rPr>
          <w:rFonts w:ascii="Times New Roman" w:eastAsia="Symbol" w:hAnsi="Times New Roman" w:cs="Times New Roman"/>
          <w:color w:val="auto"/>
          <w:sz w:val="20"/>
          <w:szCs w:val="20"/>
        </w:rPr>
        <w:t>užbě. Po uvedeném datu budou nové geostacionární kosmické stanice ve službě kosmického výzkumu provozovány jako podružné. Do doby než ty geostacionární kosmické stanice služby kosmického výzkumu, o nichž Radiokomunikační úřad ITU (BR) obdržel informaci pro</w:t>
      </w:r>
      <w:r>
        <w:rPr>
          <w:rFonts w:ascii="Times New Roman" w:eastAsia="Symbol" w:hAnsi="Times New Roman" w:cs="Times New Roman"/>
          <w:color w:val="auto"/>
          <w:sz w:val="20"/>
          <w:szCs w:val="20"/>
        </w:rPr>
        <w:t xml:space="preserve"> předběžné ohlášení před 31. lednem 1992, ukončí v tomto pásmu provoz:</w:t>
      </w:r>
    </w:p>
    <w:p w14:paraId="540FA57F" w14:textId="77777777" w:rsidR="008B4A59" w:rsidRDefault="00115307">
      <w:pPr>
        <w:suppressAutoHyphens/>
        <w:spacing w:before="60" w:after="60" w:line="240" w:lineRule="auto"/>
        <w:ind w:left="1134" w:hanging="425"/>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w:t>
      </w:r>
      <w:r>
        <w:rPr>
          <w:rFonts w:ascii="Times New Roman" w:eastAsia="Symbol" w:hAnsi="Times New Roman" w:cs="Times New Roman"/>
          <w:color w:val="auto"/>
          <w:sz w:val="20"/>
          <w:szCs w:val="20"/>
        </w:rPr>
        <w:tab/>
        <w:t>nesmí v pásmu 13,77–13,78 GHz spektrální hustota e.i.r.p vysílání kterékoli pozemské stanice v družicové pevné službě ve spojení s kosmickou stanicí na geostacionární dráze překročit:</w:t>
      </w:r>
    </w:p>
    <w:p w14:paraId="774CCFAD" w14:textId="77777777" w:rsidR="008B4A59" w:rsidRDefault="00115307">
      <w:pPr>
        <w:numPr>
          <w:ilvl w:val="0"/>
          <w:numId w:val="31"/>
        </w:numPr>
        <w:suppressAutoHyphens/>
        <w:spacing w:before="120" w:after="0" w:line="240" w:lineRule="auto"/>
        <w:ind w:left="1134" w:hanging="425"/>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4,7</w:t>
      </w:r>
      <w:r>
        <w:rPr>
          <w:rFonts w:ascii="Times New Roman" w:eastAsia="Symbol" w:hAnsi="Times New Roman" w:cs="Times New Roman"/>
          <w:i/>
          <w:color w:val="auto"/>
          <w:sz w:val="20"/>
          <w:szCs w:val="20"/>
        </w:rPr>
        <w:t>D</w:t>
      </w:r>
      <w:r>
        <w:rPr>
          <w:rFonts w:ascii="Times New Roman" w:eastAsia="Symbol" w:hAnsi="Times New Roman" w:cs="Times New Roman"/>
          <w:color w:val="auto"/>
          <w:sz w:val="20"/>
          <w:szCs w:val="20"/>
        </w:rPr>
        <w:t xml:space="preserve"> + 28 dB(W/40 kHz), kde </w:t>
      </w:r>
      <w:r>
        <w:rPr>
          <w:rFonts w:ascii="Times New Roman" w:eastAsia="Symbol" w:hAnsi="Times New Roman" w:cs="Times New Roman"/>
          <w:i/>
          <w:color w:val="auto"/>
          <w:sz w:val="20"/>
          <w:szCs w:val="20"/>
        </w:rPr>
        <w:t>D</w:t>
      </w:r>
      <w:r>
        <w:rPr>
          <w:rFonts w:ascii="Times New Roman" w:eastAsia="Symbol" w:hAnsi="Times New Roman" w:cs="Times New Roman"/>
          <w:color w:val="auto"/>
          <w:sz w:val="20"/>
          <w:szCs w:val="20"/>
        </w:rPr>
        <w:t> (m) je průměr antény pozemské stanice v družicové pevné službě; vztah platí pro průměry mezi 1,2 m a 4,5 m;</w:t>
      </w:r>
    </w:p>
    <w:p w14:paraId="58C8182E" w14:textId="77777777" w:rsidR="008B4A59" w:rsidRDefault="00115307">
      <w:pPr>
        <w:numPr>
          <w:ilvl w:val="0"/>
          <w:numId w:val="31"/>
        </w:numPr>
        <w:suppressAutoHyphens/>
        <w:spacing w:before="120" w:after="0" w:line="240" w:lineRule="auto"/>
        <w:ind w:left="1134" w:hanging="425"/>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49,2 + 20 log(</w:t>
      </w:r>
      <w:r>
        <w:rPr>
          <w:rFonts w:ascii="Times New Roman" w:eastAsia="Symbol" w:hAnsi="Times New Roman" w:cs="Times New Roman"/>
          <w:i/>
          <w:color w:val="auto"/>
          <w:sz w:val="20"/>
          <w:szCs w:val="20"/>
        </w:rPr>
        <w:t>D</w:t>
      </w:r>
      <w:r>
        <w:rPr>
          <w:rFonts w:ascii="Times New Roman" w:eastAsia="Symbol" w:hAnsi="Times New Roman" w:cs="Times New Roman"/>
          <w:color w:val="auto"/>
          <w:sz w:val="20"/>
          <w:szCs w:val="20"/>
        </w:rPr>
        <w:t xml:space="preserve">/4,5) dB(W/40 kHz), kde </w:t>
      </w:r>
      <w:r>
        <w:rPr>
          <w:rFonts w:ascii="Times New Roman" w:eastAsia="Symbol" w:hAnsi="Times New Roman" w:cs="Times New Roman"/>
          <w:i/>
          <w:color w:val="auto"/>
          <w:sz w:val="20"/>
          <w:szCs w:val="20"/>
        </w:rPr>
        <w:t xml:space="preserve">D </w:t>
      </w:r>
      <w:r>
        <w:rPr>
          <w:rFonts w:ascii="Times New Roman" w:eastAsia="Symbol" w:hAnsi="Times New Roman" w:cs="Times New Roman"/>
          <w:color w:val="auto"/>
          <w:sz w:val="20"/>
          <w:szCs w:val="20"/>
        </w:rPr>
        <w:t xml:space="preserve">(m) je průměr antény pozemské stanice v družicové pevné službě; vztah </w:t>
      </w:r>
      <w:r>
        <w:rPr>
          <w:rFonts w:ascii="Times New Roman" w:eastAsia="Symbol" w:hAnsi="Times New Roman" w:cs="Times New Roman"/>
          <w:color w:val="auto"/>
          <w:sz w:val="20"/>
          <w:szCs w:val="20"/>
        </w:rPr>
        <w:t>platí pro průměry rovné nebo větší než 4,5 m a menší než 31,9 m;</w:t>
      </w:r>
    </w:p>
    <w:p w14:paraId="0F549220" w14:textId="77777777" w:rsidR="008B4A59" w:rsidRDefault="00115307">
      <w:pPr>
        <w:numPr>
          <w:ilvl w:val="0"/>
          <w:numId w:val="31"/>
        </w:numPr>
        <w:suppressAutoHyphens/>
        <w:spacing w:before="120" w:after="0" w:line="240" w:lineRule="auto"/>
        <w:ind w:left="1134" w:hanging="425"/>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66,2 dB(W/40 kHz) pro kteroukoli pozemskou stanici v družicové pevné službě; platí pro průměr antény rovný nebo větší než 31,9 m;</w:t>
      </w:r>
    </w:p>
    <w:p w14:paraId="3A76A14E" w14:textId="77777777" w:rsidR="008B4A59" w:rsidRDefault="00115307">
      <w:pPr>
        <w:numPr>
          <w:ilvl w:val="0"/>
          <w:numId w:val="31"/>
        </w:numPr>
        <w:suppressAutoHyphens/>
        <w:spacing w:before="120" w:after="0" w:line="240" w:lineRule="auto"/>
        <w:ind w:left="1134" w:hanging="425"/>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56,2 dB(W/4 kHz) pro úzkopásmová vysílání pozemských stanic v</w:t>
      </w:r>
      <w:r>
        <w:rPr>
          <w:rFonts w:ascii="Times New Roman" w:eastAsia="Symbol" w:hAnsi="Times New Roman" w:cs="Times New Roman"/>
          <w:color w:val="auto"/>
          <w:sz w:val="20"/>
          <w:szCs w:val="20"/>
        </w:rPr>
        <w:t> družicové pevné službě (potřebné pásmo užší než 40 kHz); platí pro pozemskou stanici mající anténu o průměru 4,5 m a větším;</w:t>
      </w:r>
    </w:p>
    <w:p w14:paraId="7416F258" w14:textId="77777777" w:rsidR="008B4A59" w:rsidRDefault="00115307">
      <w:pPr>
        <w:suppressAutoHyphens/>
        <w:spacing w:before="60" w:after="60" w:line="240" w:lineRule="auto"/>
        <w:ind w:left="1134" w:hanging="425"/>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w:t>
      </w:r>
      <w:r>
        <w:rPr>
          <w:rFonts w:ascii="Times New Roman" w:eastAsia="Symbol" w:hAnsi="Times New Roman" w:cs="Times New Roman"/>
          <w:color w:val="auto"/>
          <w:sz w:val="20"/>
          <w:szCs w:val="20"/>
        </w:rPr>
        <w:tab/>
        <w:t>nesmí v pásmu 13,772–13,778 GHz spektrální hustota e.i.r.p. vysílání kterékoli pozemské stanice v družicové pevné službě ve spoj</w:t>
      </w:r>
      <w:r>
        <w:rPr>
          <w:rFonts w:ascii="Times New Roman" w:eastAsia="Symbol" w:hAnsi="Times New Roman" w:cs="Times New Roman"/>
          <w:color w:val="auto"/>
          <w:sz w:val="20"/>
          <w:szCs w:val="20"/>
        </w:rPr>
        <w:t>ení s kosmickou stanicí na negeostacionární dráze překročit 51 dBW v pásmu širokém 6 MHz.</w:t>
      </w:r>
    </w:p>
    <w:p w14:paraId="2F5BFEF9" w14:textId="77777777" w:rsidR="008B4A59" w:rsidRDefault="00115307">
      <w:pPr>
        <w:suppressAutoHyphens/>
        <w:spacing w:before="60" w:after="120" w:line="240" w:lineRule="auto"/>
        <w:ind w:left="709"/>
        <w:jc w:val="both"/>
        <w:rPr>
          <w:rFonts w:ascii="Times New Roman" w:eastAsia="Symbol" w:hAnsi="Times New Roman" w:cs="Times New Roman"/>
          <w:b/>
          <w:color w:val="auto"/>
          <w:sz w:val="20"/>
          <w:szCs w:val="20"/>
        </w:rPr>
      </w:pPr>
      <w:r>
        <w:rPr>
          <w:rFonts w:ascii="Times New Roman" w:eastAsia="Symbol" w:hAnsi="Times New Roman" w:cs="Times New Roman"/>
          <w:color w:val="auto"/>
          <w:sz w:val="20"/>
          <w:szCs w:val="20"/>
        </w:rPr>
        <w:t>Za účelem kompenzace útlumu deštěm lze používat samočinné řízení výkonu zvyšující v těchto kmitočtových rozsazích hustotu e.i.r.p. do té míry, že hustota výkonového t</w:t>
      </w:r>
      <w:r>
        <w:rPr>
          <w:rFonts w:ascii="Times New Roman" w:eastAsia="Symbol" w:hAnsi="Times New Roman" w:cs="Times New Roman"/>
          <w:color w:val="auto"/>
          <w:sz w:val="20"/>
          <w:szCs w:val="20"/>
        </w:rPr>
        <w:t>oku na kosmické stanici družicové pevné služby nepřekročí hodnotu plynoucí z provozu pozemské stanice, jejíž e.i.r.p. splňuje shora uvedené meze v podmínkách šíření bez deště.</w:t>
      </w:r>
    </w:p>
    <w:p w14:paraId="77516A99"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5.504</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 xml:space="preserve">Při využívání pásma 14–14,3 GHz radionavigační službou musí být zajištěna </w:t>
      </w:r>
      <w:r>
        <w:rPr>
          <w:rFonts w:ascii="Times New Roman" w:eastAsia="Symbol" w:hAnsi="Times New Roman" w:cs="Times New Roman"/>
          <w:color w:val="auto"/>
          <w:sz w:val="20"/>
          <w:szCs w:val="20"/>
        </w:rPr>
        <w:t>postačující ochrana kosmickým stanicím družicové pevné služby.</w:t>
      </w:r>
    </w:p>
    <w:p w14:paraId="09736F1D"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5.504A</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 pásmu 14–14,5 GHz mohou letadlové pozemské stanice v družicové letecké pohyblivé službě (podružné) být navíc ve spojení s kosmickými stanicemi v družicové pevné službě. Platí zde ustan</w:t>
      </w:r>
      <w:r>
        <w:rPr>
          <w:rFonts w:ascii="Times New Roman" w:eastAsia="Symbol" w:hAnsi="Times New Roman" w:cs="Times New Roman"/>
          <w:color w:val="auto"/>
          <w:sz w:val="20"/>
          <w:szCs w:val="20"/>
        </w:rPr>
        <w:t>ovení č. </w:t>
      </w:r>
      <w:r>
        <w:rPr>
          <w:rFonts w:ascii="Times New Roman" w:eastAsia="Symbol" w:hAnsi="Times New Roman" w:cs="Times New Roman"/>
          <w:b/>
          <w:color w:val="auto"/>
          <w:sz w:val="20"/>
          <w:szCs w:val="20"/>
        </w:rPr>
        <w:t>5.29</w:t>
      </w:r>
      <w:r>
        <w:rPr>
          <w:rFonts w:ascii="Times New Roman" w:eastAsia="Symbol" w:hAnsi="Times New Roman" w:cs="Times New Roman"/>
          <w:color w:val="auto"/>
          <w:sz w:val="20"/>
          <w:szCs w:val="20"/>
        </w:rPr>
        <w:t xml:space="preserve">, </w:t>
      </w:r>
      <w:r>
        <w:rPr>
          <w:rFonts w:ascii="Times New Roman" w:eastAsia="Symbol" w:hAnsi="Times New Roman" w:cs="Times New Roman"/>
          <w:b/>
          <w:color w:val="auto"/>
          <w:sz w:val="20"/>
          <w:szCs w:val="20"/>
        </w:rPr>
        <w:t>5.30</w:t>
      </w:r>
      <w:r>
        <w:rPr>
          <w:rFonts w:ascii="Times New Roman" w:eastAsia="Symbol" w:hAnsi="Times New Roman" w:cs="Times New Roman"/>
          <w:color w:val="auto"/>
          <w:sz w:val="20"/>
          <w:szCs w:val="20"/>
        </w:rPr>
        <w:t xml:space="preserve"> a </w:t>
      </w:r>
      <w:r>
        <w:rPr>
          <w:rFonts w:ascii="Times New Roman" w:eastAsia="Symbol" w:hAnsi="Times New Roman" w:cs="Times New Roman"/>
          <w:b/>
          <w:color w:val="auto"/>
          <w:sz w:val="20"/>
          <w:szCs w:val="20"/>
        </w:rPr>
        <w:t>5.31</w:t>
      </w:r>
      <w:r>
        <w:rPr>
          <w:rFonts w:ascii="Times New Roman" w:eastAsia="Symbol" w:hAnsi="Times New Roman" w:cs="Times New Roman"/>
          <w:color w:val="auto"/>
          <w:sz w:val="20"/>
          <w:szCs w:val="20"/>
        </w:rPr>
        <w:t xml:space="preserve"> Řádu.</w:t>
      </w:r>
    </w:p>
    <w:p w14:paraId="2C7A6502"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5.506A</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 pásmu 14–14,5 GHz musí být lodní pozemské stanice mající e.i.r.p. větší než +21 dBW provozovány za stejných podmínek jako pozemské stanice umístěné na palubách plavidel v souladu s Rezolucí </w:t>
      </w:r>
      <w:r>
        <w:rPr>
          <w:rFonts w:ascii="Times New Roman" w:eastAsia="Symbol" w:hAnsi="Times New Roman" w:cs="Times New Roman"/>
          <w:b/>
          <w:bCs/>
          <w:color w:val="auto"/>
          <w:sz w:val="20"/>
          <w:szCs w:val="20"/>
        </w:rPr>
        <w:t>902</w:t>
      </w:r>
      <w:r>
        <w:rPr>
          <w:rFonts w:ascii="Times New Roman" w:eastAsia="Symbol" w:hAnsi="Times New Roman" w:cs="Times New Roman"/>
          <w:color w:val="auto"/>
          <w:sz w:val="20"/>
          <w:szCs w:val="20"/>
        </w:rPr>
        <w:t xml:space="preserve">. Tato poznámka neplatí pro lodní pozemské stanice, u nichž Radiokomunikační úřad ITU (BR) obdržel úplné údaje podle Dodatku </w:t>
      </w:r>
      <w:r>
        <w:rPr>
          <w:rFonts w:ascii="Times New Roman" w:eastAsia="Symbol" w:hAnsi="Times New Roman" w:cs="Times New Roman"/>
          <w:b/>
          <w:color w:val="auto"/>
          <w:sz w:val="20"/>
          <w:szCs w:val="20"/>
        </w:rPr>
        <w:t>4</w:t>
      </w:r>
      <w:r>
        <w:rPr>
          <w:rFonts w:ascii="Times New Roman" w:eastAsia="Symbol" w:hAnsi="Times New Roman" w:cs="Times New Roman"/>
          <w:color w:val="auto"/>
          <w:sz w:val="20"/>
          <w:szCs w:val="20"/>
        </w:rPr>
        <w:t xml:space="preserve"> Řádu před 5. červencem 2003. </w:t>
      </w:r>
    </w:p>
    <w:p w14:paraId="6E81BD6A" w14:textId="77777777" w:rsidR="008B4A59" w:rsidRDefault="00115307">
      <w:pPr>
        <w:suppressAutoHyphens/>
        <w:spacing w:before="60" w:after="120" w:line="240" w:lineRule="auto"/>
        <w:ind w:left="709" w:hanging="709"/>
        <w:jc w:val="both"/>
        <w:rPr>
          <w:rFonts w:ascii="Times New Roman" w:eastAsia="Symbol" w:hAnsi="Times New Roman" w:cs="Times New Roman"/>
          <w:bCs/>
          <w:color w:val="auto"/>
          <w:sz w:val="20"/>
          <w:szCs w:val="20"/>
        </w:rPr>
      </w:pPr>
      <w:r>
        <w:rPr>
          <w:rFonts w:ascii="Times New Roman" w:eastAsia="Symbol" w:hAnsi="Times New Roman" w:cs="Times New Roman"/>
          <w:b/>
          <w:color w:val="auto"/>
          <w:sz w:val="20"/>
          <w:szCs w:val="20"/>
        </w:rPr>
        <w:t>5.508</w:t>
      </w:r>
      <w:r>
        <w:rPr>
          <w:rFonts w:ascii="Times New Roman" w:eastAsia="Symbol" w:hAnsi="Times New Roman" w:cs="Times New Roman"/>
          <w:b/>
          <w:color w:val="auto"/>
          <w:sz w:val="20"/>
          <w:szCs w:val="20"/>
        </w:rPr>
        <w:tab/>
      </w:r>
      <w:r>
        <w:rPr>
          <w:rFonts w:ascii="Times New Roman" w:eastAsia="Symbol" w:hAnsi="Times New Roman" w:cs="Times New Roman"/>
          <w:bCs/>
          <w:i/>
          <w:iCs/>
          <w:color w:val="auto"/>
          <w:sz w:val="20"/>
          <w:szCs w:val="20"/>
        </w:rPr>
        <w:t>Doplňkové přidělení</w:t>
      </w:r>
      <w:r>
        <w:rPr>
          <w:rFonts w:ascii="Times New Roman" w:eastAsia="Symbol" w:hAnsi="Times New Roman" w:cs="Times New Roman"/>
          <w:bCs/>
          <w:color w:val="auto"/>
          <w:sz w:val="20"/>
          <w:szCs w:val="20"/>
        </w:rPr>
        <w:t>: v Německu, Itálii, Libyi, Severní Makedonii a Spojeném Království je pás</w:t>
      </w:r>
      <w:r>
        <w:rPr>
          <w:rFonts w:ascii="Times New Roman" w:eastAsia="Symbol" w:hAnsi="Times New Roman" w:cs="Times New Roman"/>
          <w:bCs/>
          <w:color w:val="auto"/>
          <w:sz w:val="20"/>
          <w:szCs w:val="20"/>
        </w:rPr>
        <w:t xml:space="preserve">mo 14,25–14,3 GHz navíc přiděleno přednostně také pevné službě. </w:t>
      </w:r>
    </w:p>
    <w:p w14:paraId="024C747D" w14:textId="77777777" w:rsidR="008B4A59" w:rsidRDefault="00115307">
      <w:pPr>
        <w:suppressAutoHyphens/>
        <w:spacing w:before="60" w:after="120" w:line="240" w:lineRule="auto"/>
        <w:ind w:left="709" w:hanging="709"/>
        <w:jc w:val="both"/>
        <w:rPr>
          <w:rFonts w:ascii="Times New Roman" w:eastAsia="Symbol" w:hAnsi="Times New Roman" w:cs="Times New Roman"/>
          <w:bCs/>
          <w:color w:val="auto"/>
          <w:sz w:val="20"/>
          <w:szCs w:val="20"/>
        </w:rPr>
      </w:pPr>
      <w:r>
        <w:rPr>
          <w:rFonts w:ascii="Times New Roman" w:eastAsia="Symbol" w:hAnsi="Times New Roman" w:cs="Times New Roman"/>
          <w:b/>
          <w:color w:val="auto"/>
          <w:sz w:val="20"/>
          <w:szCs w:val="20"/>
        </w:rPr>
        <w:t>5.508A</w:t>
      </w:r>
      <w:r>
        <w:rPr>
          <w:rFonts w:ascii="Times New Roman" w:eastAsia="Symbol" w:hAnsi="Times New Roman" w:cs="Times New Roman"/>
          <w:b/>
          <w:color w:val="auto"/>
          <w:sz w:val="20"/>
          <w:szCs w:val="20"/>
        </w:rPr>
        <w:tab/>
        <w:t>N</w:t>
      </w:r>
      <w:r>
        <w:rPr>
          <w:rFonts w:ascii="Times New Roman" w:eastAsia="Symbol" w:hAnsi="Times New Roman" w:cs="Times New Roman"/>
          <w:bCs/>
          <w:color w:val="auto"/>
          <w:sz w:val="20"/>
          <w:szCs w:val="20"/>
        </w:rPr>
        <w:t xml:space="preserve">a území Saudské Arábie, Bahrajnu, Botswany, Číny, Pobřeží slonoviny, Egypta, Guiney, Indie, Iránu, Itálie, Kuvajtu, Nigerie, Ománu, Sýrie, Spojeného království a Tunisu nesmí hustota </w:t>
      </w:r>
      <w:r>
        <w:rPr>
          <w:rFonts w:ascii="Times New Roman" w:eastAsia="Symbol" w:hAnsi="Times New Roman" w:cs="Times New Roman"/>
          <w:bCs/>
          <w:color w:val="auto"/>
          <w:sz w:val="20"/>
          <w:szCs w:val="20"/>
        </w:rPr>
        <w:t>výkonového toku produkovaná v pásmu 14,25–14,3 MHz kteroukoliv letadlovou pozemskou stanicí družicové letecké pohyblivé služby překročit limity dané v Dodatku I, Část B Doporučení ITU-R M.1643-0, pokud není výslovně dotčenými správami dohodnuto jinak. Usta</w:t>
      </w:r>
      <w:r>
        <w:rPr>
          <w:rFonts w:ascii="Times New Roman" w:eastAsia="Symbol" w:hAnsi="Times New Roman" w:cs="Times New Roman"/>
          <w:bCs/>
          <w:color w:val="auto"/>
          <w:sz w:val="20"/>
          <w:szCs w:val="20"/>
        </w:rPr>
        <w:t xml:space="preserve">novení této poznámky nijak neumenšují povinnost družicové letecké pohyblivé služby. být provozována v kategorii podružné služby v souladu s ustanovením </w:t>
      </w:r>
      <w:r>
        <w:rPr>
          <w:rFonts w:ascii="Times New Roman" w:eastAsia="Symbol" w:hAnsi="Times New Roman" w:cs="Times New Roman"/>
          <w:b/>
          <w:color w:val="auto"/>
          <w:sz w:val="20"/>
          <w:szCs w:val="20"/>
        </w:rPr>
        <w:t>5.29</w:t>
      </w:r>
      <w:r>
        <w:rPr>
          <w:rFonts w:ascii="Times New Roman" w:eastAsia="Symbol" w:hAnsi="Times New Roman" w:cs="Times New Roman"/>
          <w:bCs/>
          <w:color w:val="auto"/>
          <w:sz w:val="20"/>
          <w:szCs w:val="20"/>
        </w:rPr>
        <w:t xml:space="preserve"> Řádu.</w:t>
      </w:r>
    </w:p>
    <w:p w14:paraId="4A1D7EF4" w14:textId="77777777" w:rsidR="008B4A59" w:rsidRDefault="00115307">
      <w:pPr>
        <w:suppressAutoHyphens/>
        <w:spacing w:before="60" w:after="120" w:line="240" w:lineRule="auto"/>
        <w:ind w:left="709" w:hanging="709"/>
        <w:jc w:val="both"/>
        <w:rPr>
          <w:rFonts w:ascii="Times New Roman" w:eastAsia="Symbol" w:hAnsi="Times New Roman" w:cs="Times New Roman"/>
          <w:bCs/>
          <w:color w:val="auto"/>
          <w:sz w:val="20"/>
          <w:szCs w:val="20"/>
        </w:rPr>
      </w:pPr>
      <w:r>
        <w:rPr>
          <w:rFonts w:ascii="Times New Roman" w:eastAsia="Symbol" w:hAnsi="Times New Roman" w:cs="Times New Roman"/>
          <w:b/>
          <w:color w:val="auto"/>
          <w:sz w:val="20"/>
          <w:szCs w:val="20"/>
        </w:rPr>
        <w:t>5.509A</w:t>
      </w:r>
      <w:r>
        <w:rPr>
          <w:rFonts w:ascii="Times New Roman" w:eastAsia="Symbol" w:hAnsi="Times New Roman" w:cs="Times New Roman"/>
          <w:b/>
          <w:color w:val="auto"/>
          <w:sz w:val="20"/>
          <w:szCs w:val="20"/>
        </w:rPr>
        <w:tab/>
        <w:t>N</w:t>
      </w:r>
      <w:r>
        <w:rPr>
          <w:rFonts w:ascii="Times New Roman" w:eastAsia="Symbol" w:hAnsi="Times New Roman" w:cs="Times New Roman"/>
          <w:bCs/>
          <w:color w:val="auto"/>
          <w:sz w:val="20"/>
          <w:szCs w:val="20"/>
        </w:rPr>
        <w:t>a území Saudské Arábie, Bahrajnu, Botswany, Kamerunu, Číny, Pobřeží slonoviny, Egypta</w:t>
      </w:r>
      <w:r>
        <w:rPr>
          <w:rFonts w:ascii="Times New Roman" w:eastAsia="Symbol" w:hAnsi="Times New Roman" w:cs="Times New Roman"/>
          <w:bCs/>
          <w:color w:val="auto"/>
          <w:sz w:val="20"/>
          <w:szCs w:val="20"/>
        </w:rPr>
        <w:t>, Gabonu, Guiney, Indie, Iránu, Itálie, Kuvajtu, Maroka, Nigerie, Ománu, Sýrie, Spojeného království, Srí Lanky, Tunisu a Vietnamu nesmí hustota výkonového toku produkovaná v pásmu 14,3–14,5 MHz kteroukoliv letadlovou pozemskou stanicí družicové letecké po</w:t>
      </w:r>
      <w:r>
        <w:rPr>
          <w:rFonts w:ascii="Times New Roman" w:eastAsia="Symbol" w:hAnsi="Times New Roman" w:cs="Times New Roman"/>
          <w:bCs/>
          <w:color w:val="auto"/>
          <w:sz w:val="20"/>
          <w:szCs w:val="20"/>
        </w:rPr>
        <w:t>hyblivé služby překročit limity dané v Dodatku I, Část B Doporučení ITU-R M.1643-0, pokud není výslovně dotčenými správami dohodnuto jinak. Ustanovení této poznámky nijak neumenšují povinnost letecké družicové pohyblivé služby být provozována v kategorii p</w:t>
      </w:r>
      <w:r>
        <w:rPr>
          <w:rFonts w:ascii="Times New Roman" w:eastAsia="Symbol" w:hAnsi="Times New Roman" w:cs="Times New Roman"/>
          <w:bCs/>
          <w:color w:val="auto"/>
          <w:sz w:val="20"/>
          <w:szCs w:val="20"/>
        </w:rPr>
        <w:t xml:space="preserve">odružné služby v souladu s ustanovením </w:t>
      </w:r>
      <w:r>
        <w:rPr>
          <w:rFonts w:ascii="Times New Roman" w:eastAsia="Symbol" w:hAnsi="Times New Roman" w:cs="Times New Roman"/>
          <w:b/>
          <w:color w:val="auto"/>
          <w:sz w:val="20"/>
          <w:szCs w:val="20"/>
        </w:rPr>
        <w:t>5.29</w:t>
      </w:r>
      <w:r>
        <w:rPr>
          <w:rFonts w:ascii="Times New Roman" w:eastAsia="Symbol" w:hAnsi="Times New Roman" w:cs="Times New Roman"/>
          <w:bCs/>
          <w:color w:val="auto"/>
          <w:sz w:val="20"/>
          <w:szCs w:val="20"/>
        </w:rPr>
        <w:t xml:space="preserve"> Řádu</w:t>
      </w:r>
    </w:p>
    <w:p w14:paraId="689C428A" w14:textId="77777777" w:rsidR="008B4A59" w:rsidRDefault="00115307">
      <w:pPr>
        <w:suppressAutoHyphens/>
        <w:spacing w:before="60" w:after="120" w:line="240" w:lineRule="auto"/>
        <w:ind w:left="709" w:hanging="709"/>
        <w:jc w:val="both"/>
        <w:rPr>
          <w:rFonts w:ascii="Times New Roman" w:eastAsia="Symbol" w:hAnsi="Times New Roman" w:cs="Times New Roman"/>
          <w:color w:val="auto"/>
          <w:sz w:val="20"/>
          <w:szCs w:val="20"/>
        </w:rPr>
      </w:pPr>
      <w:r>
        <w:rPr>
          <w:rFonts w:ascii="Times New Roman" w:eastAsia="Symbol" w:hAnsi="Times New Roman" w:cs="Times New Roman"/>
          <w:b/>
          <w:color w:val="auto"/>
          <w:sz w:val="20"/>
          <w:szCs w:val="20"/>
        </w:rPr>
        <w:lastRenderedPageBreak/>
        <w:t>5.509G</w:t>
      </w:r>
      <w:r>
        <w:rPr>
          <w:rFonts w:ascii="Times New Roman" w:eastAsia="Symbol" w:hAnsi="Times New Roman" w:cs="Times New Roman"/>
          <w:color w:val="auto"/>
          <w:sz w:val="20"/>
          <w:szCs w:val="20"/>
        </w:rPr>
        <w:tab/>
        <w:t>Pásmo 14,5–14,8 GHz je navíc přednostně přiděleno službě kosmického výzkumu. Takové využívání je však omezeno na družicové soustavy provozované ve službě kosmického výzkumu (vzestupný směr) pro přenáš</w:t>
      </w:r>
      <w:r>
        <w:rPr>
          <w:rFonts w:ascii="Times New Roman" w:eastAsia="Symbol" w:hAnsi="Times New Roman" w:cs="Times New Roman"/>
          <w:color w:val="auto"/>
          <w:sz w:val="20"/>
          <w:szCs w:val="20"/>
        </w:rPr>
        <w:t>ení dat do kosmických stanic na družicových geostacionárních oběžných drahách ze sdružených pozemských stanic. Stanice ve službě kosmického výzkumu nesmí působit škodlivé rušení stanicím v pevné a pohyblivé službě a v družicové pevné službě omezené na modu</w:t>
      </w:r>
      <w:r>
        <w:rPr>
          <w:rFonts w:ascii="Times New Roman" w:eastAsia="Symbol" w:hAnsi="Times New Roman" w:cs="Times New Roman"/>
          <w:color w:val="auto"/>
          <w:sz w:val="20"/>
          <w:szCs w:val="20"/>
        </w:rPr>
        <w:t xml:space="preserve">lační spoje pro družicovou rozhlasovou službu a sdružené kosmické provozní funkce využívající ochranné úseky podle Dodatku </w:t>
      </w:r>
      <w:r>
        <w:rPr>
          <w:rFonts w:ascii="Times New Roman" w:eastAsia="Symbol" w:hAnsi="Times New Roman" w:cs="Times New Roman"/>
          <w:b/>
          <w:color w:val="auto"/>
          <w:sz w:val="20"/>
          <w:szCs w:val="20"/>
        </w:rPr>
        <w:t>30A</w:t>
      </w:r>
      <w:r>
        <w:rPr>
          <w:rFonts w:ascii="Times New Roman" w:eastAsia="Symbol" w:hAnsi="Times New Roman" w:cs="Times New Roman"/>
          <w:color w:val="auto"/>
          <w:sz w:val="20"/>
          <w:szCs w:val="20"/>
        </w:rPr>
        <w:t xml:space="preserve"> Řádu a modulační spoje pro družicovou rozhlasovou službu v Regionu 2, nebo před nimi nárokovat ochranu. Ostatní využívání tohoto </w:t>
      </w:r>
      <w:r>
        <w:rPr>
          <w:rFonts w:ascii="Times New Roman" w:eastAsia="Symbol" w:hAnsi="Times New Roman" w:cs="Times New Roman"/>
          <w:color w:val="auto"/>
          <w:sz w:val="20"/>
          <w:szCs w:val="20"/>
        </w:rPr>
        <w:t xml:space="preserve">pásma službou kosmického výzkumu jsou v podružné kategorii. </w:t>
      </w:r>
    </w:p>
    <w:p w14:paraId="4DB18831" w14:textId="77777777" w:rsidR="008B4A59" w:rsidRDefault="00115307">
      <w:pPr>
        <w:suppressAutoHyphens/>
        <w:spacing w:before="60" w:after="120" w:line="240" w:lineRule="auto"/>
        <w:ind w:left="709" w:hanging="709"/>
        <w:jc w:val="both"/>
        <w:rPr>
          <w:rFonts w:ascii="Times New Roman" w:eastAsia="Symbol" w:hAnsi="Times New Roman" w:cs="Times New Roman"/>
          <w:bCs/>
          <w:color w:val="auto"/>
          <w:sz w:val="20"/>
          <w:szCs w:val="20"/>
        </w:rPr>
      </w:pPr>
      <w:r>
        <w:rPr>
          <w:rFonts w:ascii="Times New Roman" w:eastAsia="Symbol" w:hAnsi="Times New Roman" w:cs="Times New Roman"/>
          <w:b/>
          <w:color w:val="auto"/>
          <w:sz w:val="20"/>
          <w:szCs w:val="20"/>
        </w:rPr>
        <w:t>5.510A</w:t>
      </w:r>
      <w:r>
        <w:rPr>
          <w:rFonts w:ascii="Times New Roman" w:eastAsia="Symbol" w:hAnsi="Times New Roman" w:cs="Times New Roman"/>
          <w:b/>
          <w:color w:val="auto"/>
          <w:sz w:val="20"/>
          <w:szCs w:val="20"/>
        </w:rPr>
        <w:tab/>
      </w:r>
      <w:r>
        <w:rPr>
          <w:rFonts w:ascii="Times New Roman" w:eastAsia="Symbol" w:hAnsi="Times New Roman" w:cs="Times New Roman"/>
          <w:bCs/>
          <w:color w:val="auto"/>
          <w:sz w:val="20"/>
          <w:szCs w:val="20"/>
        </w:rPr>
        <w:t xml:space="preserve">Přednostní přidělení pásma 14,8–15,35 GHz službě kosmického výzkumu je omezeno na družicové systémy provozované v souladu s Rezolucí </w:t>
      </w:r>
      <w:r>
        <w:rPr>
          <w:rFonts w:ascii="Times New Roman" w:eastAsia="Symbol" w:hAnsi="Times New Roman" w:cs="Times New Roman"/>
          <w:b/>
          <w:color w:val="auto"/>
          <w:sz w:val="20"/>
          <w:szCs w:val="20"/>
        </w:rPr>
        <w:t>678</w:t>
      </w:r>
      <w:r>
        <w:rPr>
          <w:rFonts w:ascii="Times New Roman" w:eastAsia="Symbol" w:hAnsi="Times New Roman" w:cs="Times New Roman"/>
          <w:bCs/>
          <w:color w:val="auto"/>
          <w:sz w:val="20"/>
          <w:szCs w:val="20"/>
        </w:rPr>
        <w:t xml:space="preserve"> ve směrech kosmos – kosmos, sestupném a vzestupném </w:t>
      </w:r>
      <w:r>
        <w:rPr>
          <w:rFonts w:ascii="Times New Roman" w:eastAsia="Symbol" w:hAnsi="Times New Roman" w:cs="Times New Roman"/>
          <w:bCs/>
          <w:color w:val="auto"/>
          <w:sz w:val="20"/>
          <w:szCs w:val="20"/>
        </w:rPr>
        <w:t>ve vzdálenostech od Země méně než 2 x 10</w:t>
      </w:r>
      <w:r>
        <w:rPr>
          <w:rFonts w:ascii="Times New Roman" w:eastAsia="Symbol" w:hAnsi="Times New Roman" w:cs="Times New Roman"/>
          <w:bCs/>
          <w:color w:val="auto"/>
          <w:sz w:val="20"/>
          <w:szCs w:val="20"/>
          <w:vertAlign w:val="superscript"/>
        </w:rPr>
        <w:t xml:space="preserve">6 </w:t>
      </w:r>
      <w:r>
        <w:rPr>
          <w:rFonts w:ascii="Times New Roman" w:eastAsia="Symbol" w:hAnsi="Times New Roman" w:cs="Times New Roman"/>
          <w:bCs/>
          <w:color w:val="auto"/>
          <w:sz w:val="20"/>
          <w:szCs w:val="20"/>
        </w:rPr>
        <w:t xml:space="preserve">km. Ostatní využívání pásma službou kosmického výzkumu mají podružný status. Využívání pásma 14,8–15,35 GHz službou kosmického výzkumu (sestupný směr) (vzestupný směr) má vzhledem k zemským službám podružný status </w:t>
      </w:r>
      <w:r>
        <w:rPr>
          <w:rFonts w:ascii="Times New Roman" w:eastAsia="Symbol" w:hAnsi="Times New Roman" w:cs="Times New Roman"/>
          <w:bCs/>
          <w:color w:val="auto"/>
          <w:sz w:val="20"/>
          <w:szCs w:val="20"/>
        </w:rPr>
        <w:t xml:space="preserve">v Alžírsku, Saúdské Arábii, Bahrajnu, Korejské republice, Egyptě, Spojených Arabských Emirátech, Spojených státech, Indii, Iráku, Japonsku, Kuvajtu, Libyi, Maroku, Mauritánii, Ománu, Kataru, Sýrii, Tunisu a Jemenu. </w:t>
      </w:r>
    </w:p>
    <w:p w14:paraId="2EC29465"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5.511A</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 xml:space="preserve">Využívání pásma </w:t>
      </w:r>
      <w:r>
        <w:rPr>
          <w:rFonts w:ascii="Times New Roman" w:eastAsia="Symbol" w:hAnsi="Times New Roman" w:cs="Times New Roman"/>
          <w:color w:val="auto"/>
          <w:sz w:val="20"/>
          <w:szCs w:val="20"/>
        </w:rPr>
        <w:t>15,43–15,63 GHz družicovou pevnou službou na vzestupném směru je omezeno na modulační spoje negeostacionárních soustav v družicové pohyblivé službě a podléhá koordinaci podle ustanovení č. </w:t>
      </w:r>
      <w:r>
        <w:rPr>
          <w:rFonts w:ascii="Times New Roman" w:eastAsia="Symbol" w:hAnsi="Times New Roman" w:cs="Times New Roman"/>
          <w:b/>
          <w:color w:val="auto"/>
          <w:sz w:val="20"/>
          <w:szCs w:val="20"/>
        </w:rPr>
        <w:t>9.11A</w:t>
      </w:r>
      <w:r>
        <w:rPr>
          <w:rFonts w:ascii="Times New Roman" w:eastAsia="Symbol" w:hAnsi="Times New Roman" w:cs="Times New Roman"/>
          <w:color w:val="auto"/>
          <w:sz w:val="20"/>
          <w:szCs w:val="20"/>
        </w:rPr>
        <w:t xml:space="preserve"> Řádu. </w:t>
      </w:r>
    </w:p>
    <w:p w14:paraId="79C3C34D"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5.511C</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Stanice provozované v letecké radionavigační sl</w:t>
      </w:r>
      <w:r>
        <w:rPr>
          <w:rFonts w:ascii="Times New Roman" w:eastAsia="Symbol" w:hAnsi="Times New Roman" w:cs="Times New Roman"/>
          <w:color w:val="auto"/>
          <w:sz w:val="20"/>
          <w:szCs w:val="20"/>
        </w:rPr>
        <w:t xml:space="preserve">užbě musí omezit efektivní e.i.r.p. v souladu s Doporučením ITU-R S.1340-0. Minimální koordinační vzdálenost požadovaná pro ochranu leteckých radionavigačních stanic (platí ustanovení č. </w:t>
      </w:r>
      <w:r>
        <w:rPr>
          <w:rFonts w:ascii="Times New Roman" w:eastAsia="Symbol" w:hAnsi="Times New Roman" w:cs="Times New Roman"/>
          <w:b/>
          <w:bCs/>
          <w:color w:val="auto"/>
          <w:sz w:val="20"/>
          <w:szCs w:val="20"/>
        </w:rPr>
        <w:t>4.10</w:t>
      </w:r>
      <w:r>
        <w:rPr>
          <w:rFonts w:ascii="Times New Roman" w:eastAsia="Symbol" w:hAnsi="Times New Roman" w:cs="Times New Roman"/>
          <w:color w:val="auto"/>
          <w:sz w:val="20"/>
          <w:szCs w:val="20"/>
        </w:rPr>
        <w:t xml:space="preserve"> Řádu) před škodlivým rušením působeným pozemskými stanicemi modu</w:t>
      </w:r>
      <w:r>
        <w:rPr>
          <w:rFonts w:ascii="Times New Roman" w:eastAsia="Symbol" w:hAnsi="Times New Roman" w:cs="Times New Roman"/>
          <w:color w:val="auto"/>
          <w:sz w:val="20"/>
          <w:szCs w:val="20"/>
        </w:rPr>
        <w:t>lačních spojů a maximální e.i.r.p. vyzařovaný v rovině místního obzoru pozemskou stanicí modulačního spoje musí být v souladu s Doporučením ITU-R S.1340-0.</w:t>
      </w:r>
    </w:p>
    <w:p w14:paraId="66284E4B"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5.511E</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Stanice provozované v radiolokační službě v pásmu 15,4–15,7 GHz nesmí působit škodlivé rušení</w:t>
      </w:r>
      <w:r>
        <w:rPr>
          <w:rFonts w:ascii="Times New Roman" w:eastAsia="Symbol" w:hAnsi="Times New Roman" w:cs="Times New Roman"/>
          <w:color w:val="auto"/>
          <w:sz w:val="20"/>
          <w:szCs w:val="20"/>
        </w:rPr>
        <w:t xml:space="preserve"> stanicím provozovaným v letecké radionavigační službě, ani před nimi požadovat ochranu. </w:t>
      </w:r>
    </w:p>
    <w:p w14:paraId="33506DB0" w14:textId="77777777" w:rsidR="008B4A59" w:rsidRDefault="00115307">
      <w:pPr>
        <w:suppressAutoHyphens/>
        <w:spacing w:before="60" w:after="120" w:line="240" w:lineRule="auto"/>
        <w:ind w:left="709" w:hanging="709"/>
        <w:jc w:val="both"/>
        <w:rPr>
          <w:rFonts w:ascii="Times New Roman" w:eastAsia="Symbol" w:hAnsi="Times New Roman" w:cs="Times New Roman"/>
          <w:color w:val="auto"/>
          <w:sz w:val="20"/>
          <w:szCs w:val="20"/>
        </w:rPr>
      </w:pPr>
      <w:r>
        <w:rPr>
          <w:rFonts w:ascii="Times New Roman" w:eastAsia="Symbol" w:hAnsi="Times New Roman" w:cs="Times New Roman"/>
          <w:b/>
          <w:color w:val="auto"/>
          <w:sz w:val="20"/>
          <w:szCs w:val="20"/>
        </w:rPr>
        <w:t>5.511F</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Z důvodu ochrany radioastronomické služby v pásmu 15,35–15,4 GHz nesmí hustota výkonového toku radiolokačních stanic provozovaných v pásmu 15,4–15,7 GHz přesáh</w:t>
      </w:r>
      <w:r>
        <w:rPr>
          <w:rFonts w:ascii="Times New Roman" w:eastAsia="Symbol" w:hAnsi="Times New Roman" w:cs="Times New Roman"/>
          <w:color w:val="auto"/>
          <w:sz w:val="20"/>
          <w:szCs w:val="20"/>
        </w:rPr>
        <w:t>nout úroveň –156 dB(W/m</w:t>
      </w:r>
      <w:r>
        <w:rPr>
          <w:rFonts w:ascii="Times New Roman" w:eastAsia="Symbol" w:hAnsi="Times New Roman" w:cs="Times New Roman"/>
          <w:color w:val="auto"/>
          <w:sz w:val="20"/>
          <w:szCs w:val="20"/>
          <w:vertAlign w:val="superscript"/>
        </w:rPr>
        <w:t>2</w:t>
      </w:r>
      <w:r>
        <w:rPr>
          <w:rFonts w:ascii="Times New Roman" w:eastAsia="Symbol" w:hAnsi="Times New Roman" w:cs="Times New Roman"/>
          <w:color w:val="auto"/>
          <w:sz w:val="20"/>
          <w:szCs w:val="20"/>
        </w:rPr>
        <w:t xml:space="preserve">) v šířce pásma 50 MHz v pásmu 15,35–15,4 GHz po více než 2 % času na kterékoliv observatoři radioastronomické služby. </w:t>
      </w:r>
    </w:p>
    <w:p w14:paraId="2F8CB5A1" w14:textId="77777777" w:rsidR="008B4A59" w:rsidRDefault="00115307">
      <w:pPr>
        <w:suppressAutoHyphens/>
        <w:spacing w:before="60" w:after="120" w:line="240" w:lineRule="auto"/>
        <w:ind w:left="709" w:hanging="709"/>
        <w:jc w:val="both"/>
        <w:rPr>
          <w:rFonts w:ascii="Times New Roman" w:eastAsia="Symbol" w:hAnsi="Times New Roman" w:cs="Times New Roman"/>
          <w:bCs/>
          <w:color w:val="auto"/>
          <w:sz w:val="20"/>
          <w:szCs w:val="20"/>
        </w:rPr>
      </w:pPr>
      <w:r>
        <w:rPr>
          <w:rFonts w:ascii="Times New Roman" w:eastAsia="Symbol" w:hAnsi="Times New Roman" w:cs="Times New Roman"/>
          <w:b/>
          <w:color w:val="auto"/>
          <w:sz w:val="20"/>
          <w:szCs w:val="20"/>
        </w:rPr>
        <w:t>5.511G</w:t>
      </w:r>
      <w:r>
        <w:rPr>
          <w:rFonts w:ascii="Times New Roman" w:eastAsia="Symbol" w:hAnsi="Times New Roman" w:cs="Times New Roman"/>
          <w:b/>
          <w:color w:val="auto"/>
          <w:sz w:val="20"/>
          <w:szCs w:val="20"/>
        </w:rPr>
        <w:tab/>
      </w:r>
      <w:r>
        <w:rPr>
          <w:rFonts w:ascii="Times New Roman" w:eastAsia="Symbol" w:hAnsi="Times New Roman" w:cs="Times New Roman"/>
          <w:bCs/>
          <w:color w:val="auto"/>
          <w:sz w:val="20"/>
          <w:szCs w:val="20"/>
        </w:rPr>
        <w:t>Stanice letecké pohyblivé (OR) služby provozované v pásmu 15,41–15,7 GHz nesmí působit škodlivé rušení ra</w:t>
      </w:r>
      <w:r>
        <w:rPr>
          <w:rFonts w:ascii="Times New Roman" w:eastAsia="Symbol" w:hAnsi="Times New Roman" w:cs="Times New Roman"/>
          <w:bCs/>
          <w:color w:val="auto"/>
          <w:sz w:val="20"/>
          <w:szCs w:val="20"/>
        </w:rPr>
        <w:t>dioastronomické službě provozované v pásmu 15,35–15,4 GHz. Agregovaná hustota výkonového toku (pfd) zaznamenaná od stanic letecké pohyblivé (OR) služby provozovaných v pásmu 15,41–15,7 GHz, jakoukoliv radioastronomickou stanicí provozovanou v pásmu 15,35–1</w:t>
      </w:r>
      <w:r>
        <w:rPr>
          <w:rFonts w:ascii="Times New Roman" w:eastAsia="Symbol" w:hAnsi="Times New Roman" w:cs="Times New Roman"/>
          <w:bCs/>
          <w:color w:val="auto"/>
          <w:sz w:val="20"/>
          <w:szCs w:val="20"/>
        </w:rPr>
        <w:t xml:space="preserve">5,4 GHz musí být v souladu s ochrannými kritérii stanovenými v Doporučeních ITU-R RA.769-2 a ITU-R RA.1513-2, pokud není mezi dotčenými správami dohodnuto jinak. </w:t>
      </w:r>
    </w:p>
    <w:p w14:paraId="4420C046" w14:textId="77777777" w:rsidR="008B4A59" w:rsidRDefault="00115307">
      <w:pPr>
        <w:suppressAutoHyphens/>
        <w:spacing w:before="60" w:after="120" w:line="240" w:lineRule="auto"/>
        <w:ind w:left="709" w:hanging="709"/>
        <w:jc w:val="both"/>
        <w:rPr>
          <w:rFonts w:ascii="Times New Roman" w:eastAsia="Symbol" w:hAnsi="Times New Roman" w:cs="Times New Roman"/>
          <w:bCs/>
          <w:color w:val="auto"/>
          <w:sz w:val="20"/>
          <w:szCs w:val="20"/>
        </w:rPr>
      </w:pPr>
      <w:r>
        <w:rPr>
          <w:rFonts w:ascii="Times New Roman" w:eastAsia="Symbol" w:hAnsi="Times New Roman" w:cs="Times New Roman"/>
          <w:b/>
          <w:color w:val="auto"/>
          <w:sz w:val="20"/>
          <w:szCs w:val="20"/>
        </w:rPr>
        <w:t>5.512</w:t>
      </w:r>
      <w:r>
        <w:rPr>
          <w:rFonts w:ascii="Times New Roman" w:eastAsia="Symbol" w:hAnsi="Times New Roman" w:cs="Times New Roman"/>
          <w:b/>
          <w:color w:val="auto"/>
          <w:sz w:val="20"/>
          <w:szCs w:val="20"/>
        </w:rPr>
        <w:tab/>
      </w:r>
      <w:r>
        <w:rPr>
          <w:rFonts w:ascii="Times New Roman" w:eastAsia="Symbol" w:hAnsi="Times New Roman" w:cs="Times New Roman"/>
          <w:bCs/>
          <w:i/>
          <w:iCs/>
          <w:color w:val="auto"/>
          <w:sz w:val="20"/>
          <w:szCs w:val="20"/>
        </w:rPr>
        <w:t>Doplňkové přidělení</w:t>
      </w:r>
      <w:r>
        <w:rPr>
          <w:rFonts w:ascii="Times New Roman" w:eastAsia="Symbol" w:hAnsi="Times New Roman" w:cs="Times New Roman"/>
          <w:bCs/>
          <w:color w:val="auto"/>
          <w:sz w:val="20"/>
          <w:szCs w:val="20"/>
        </w:rPr>
        <w:t xml:space="preserve">: v Alžírsku, Saudské Arábii, Rakousku, Bahrajnu, </w:t>
      </w:r>
      <w:r>
        <w:rPr>
          <w:rFonts w:ascii="Times New Roman" w:eastAsia="Symbol" w:hAnsi="Times New Roman" w:cs="Times New Roman"/>
          <w:bCs/>
          <w:color w:val="auto"/>
          <w:sz w:val="20"/>
          <w:szCs w:val="20"/>
        </w:rPr>
        <w:t xml:space="preserve">Bangladéši, Bruneji Darussalam, Kamerunu, Republice Kongo, Egyptě, El Salvadoru, Spojených Arabských Emirátech, Eritrei, Finsku, Guatemale, Indii, Indonésii, Iránu, Jordánsku, Keni, Kuvajtu, Libanonu, Libyi, Malajsii. Mali, Maroku, Mauritánii, Černé hoře, </w:t>
      </w:r>
      <w:r>
        <w:rPr>
          <w:rFonts w:ascii="Times New Roman" w:eastAsia="Symbol" w:hAnsi="Times New Roman" w:cs="Times New Roman"/>
          <w:bCs/>
          <w:color w:val="auto"/>
          <w:sz w:val="20"/>
          <w:szCs w:val="20"/>
        </w:rPr>
        <w:t>Nepálu, Nicaragui, Nigeru, Ománu, Pákistánu, Kataru, Sýrii, Dem. Rep. Kongo, Singapuru, Somálsku, Súdánu, Jižním Súdánu, Čadu, Togu a Jemenu je pásmo 15,7–17,3 GHz přiděleno navíc přednostně pevné a pohyblivé službě.</w:t>
      </w:r>
    </w:p>
    <w:p w14:paraId="377D0EA7" w14:textId="77777777" w:rsidR="008B4A59" w:rsidRDefault="00115307">
      <w:pPr>
        <w:suppressAutoHyphens/>
        <w:spacing w:before="60" w:after="120" w:line="240" w:lineRule="auto"/>
        <w:ind w:left="709" w:hanging="709"/>
        <w:jc w:val="both"/>
        <w:rPr>
          <w:rFonts w:ascii="Times New Roman" w:eastAsia="Symbol" w:hAnsi="Times New Roman" w:cs="Times New Roman"/>
          <w:color w:val="auto"/>
          <w:sz w:val="20"/>
          <w:szCs w:val="20"/>
        </w:rPr>
      </w:pPr>
      <w:r>
        <w:rPr>
          <w:rFonts w:ascii="Times New Roman" w:eastAsia="Symbol" w:hAnsi="Times New Roman" w:cs="Times New Roman"/>
          <w:b/>
          <w:color w:val="auto"/>
          <w:sz w:val="20"/>
          <w:szCs w:val="20"/>
        </w:rPr>
        <w:t>5.513A</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Aktivní čidla na palubách družic</w:t>
      </w:r>
      <w:r>
        <w:rPr>
          <w:rFonts w:ascii="Times New Roman" w:eastAsia="Symbol" w:hAnsi="Times New Roman" w:cs="Times New Roman"/>
          <w:color w:val="auto"/>
          <w:sz w:val="20"/>
          <w:szCs w:val="20"/>
        </w:rPr>
        <w:t xml:space="preserve"> provozovaná v pásmu 17,2–17,3 GHz nesmí působit škodlivé rušení radiolokaci ani jiným službám s přednostním přidělením ani omezovat jejich vývoj. </w:t>
      </w:r>
    </w:p>
    <w:p w14:paraId="53A7F29C" w14:textId="77777777" w:rsidR="008B4A59" w:rsidRDefault="00115307">
      <w:pPr>
        <w:suppressAutoHyphens/>
        <w:spacing w:before="60" w:after="120" w:line="240" w:lineRule="auto"/>
        <w:ind w:left="703" w:hanging="703"/>
        <w:jc w:val="both"/>
        <w:rPr>
          <w:rFonts w:ascii="Times New Roman" w:eastAsia="Symbol" w:hAnsi="Times New Roman" w:cs="Times New Roman"/>
          <w:bCs/>
          <w:color w:val="auto"/>
          <w:sz w:val="20"/>
          <w:szCs w:val="20"/>
        </w:rPr>
      </w:pPr>
      <w:r>
        <w:rPr>
          <w:rFonts w:ascii="Times New Roman" w:eastAsia="Symbol" w:hAnsi="Times New Roman" w:cs="Times New Roman"/>
          <w:b/>
          <w:color w:val="auto"/>
          <w:sz w:val="20"/>
          <w:szCs w:val="20"/>
        </w:rPr>
        <w:t>5.515B</w:t>
      </w:r>
      <w:r>
        <w:rPr>
          <w:rFonts w:ascii="Times New Roman" w:eastAsia="Symbol" w:hAnsi="Times New Roman" w:cs="Times New Roman"/>
          <w:b/>
          <w:color w:val="auto"/>
          <w:sz w:val="20"/>
          <w:szCs w:val="20"/>
        </w:rPr>
        <w:tab/>
      </w:r>
      <w:r>
        <w:rPr>
          <w:rFonts w:ascii="Times New Roman" w:eastAsia="Symbol" w:hAnsi="Times New Roman" w:cs="Times New Roman"/>
          <w:bCs/>
          <w:color w:val="auto"/>
          <w:sz w:val="20"/>
          <w:szCs w:val="20"/>
        </w:rPr>
        <w:t>V pásmu 17,3–17,7 GHz nesmí využívání družicové pevné služby (sestupný směr) družicovými kosmickými GSO stanicemi v Regionu 2 působit škodlivé rušení přijímačům kosmických stanic ani nárokovat ochranu před pozemskými stanicemi modulačních spojů družicové r</w:t>
      </w:r>
      <w:r>
        <w:rPr>
          <w:rFonts w:ascii="Times New Roman" w:eastAsia="Symbol" w:hAnsi="Times New Roman" w:cs="Times New Roman"/>
          <w:bCs/>
          <w:color w:val="auto"/>
          <w:sz w:val="20"/>
          <w:szCs w:val="20"/>
        </w:rPr>
        <w:t xml:space="preserve">ozhlasové služby provozovanými podle Dodatku </w:t>
      </w:r>
      <w:r>
        <w:rPr>
          <w:rFonts w:ascii="Times New Roman" w:eastAsia="Symbol" w:hAnsi="Times New Roman" w:cs="Times New Roman"/>
          <w:b/>
          <w:color w:val="auto"/>
          <w:sz w:val="20"/>
          <w:szCs w:val="20"/>
        </w:rPr>
        <w:t>30A</w:t>
      </w:r>
      <w:r>
        <w:rPr>
          <w:rFonts w:ascii="Times New Roman" w:eastAsia="Symbol" w:hAnsi="Times New Roman" w:cs="Times New Roman"/>
          <w:bCs/>
          <w:color w:val="auto"/>
          <w:sz w:val="20"/>
          <w:szCs w:val="20"/>
        </w:rPr>
        <w:t xml:space="preserve"> Řádu ve všech třech Regionech, ani ukládat jakákoliv omezení nebo restrikce ohledně umístění pozemských stanic modulačních spojů družicové rozhlasové služby kdekoliv uvnitř servisní oblasti modulačního spoje</w:t>
      </w:r>
      <w:r>
        <w:rPr>
          <w:rFonts w:ascii="Times New Roman" w:eastAsia="Symbol" w:hAnsi="Times New Roman" w:cs="Times New Roman"/>
          <w:bCs/>
          <w:color w:val="auto"/>
          <w:sz w:val="20"/>
          <w:szCs w:val="20"/>
        </w:rPr>
        <w:t xml:space="preserve">. Jestliže notifikující správa pro družicovou pevnou službu (sestupný směr) předkládá informační prvky dle Dodatku </w:t>
      </w:r>
      <w:r>
        <w:rPr>
          <w:rFonts w:ascii="Times New Roman" w:eastAsia="Symbol" w:hAnsi="Times New Roman" w:cs="Times New Roman"/>
          <w:b/>
          <w:color w:val="auto"/>
          <w:sz w:val="20"/>
          <w:szCs w:val="20"/>
        </w:rPr>
        <w:t>4</w:t>
      </w:r>
      <w:r>
        <w:rPr>
          <w:rFonts w:ascii="Times New Roman" w:eastAsia="Symbol" w:hAnsi="Times New Roman" w:cs="Times New Roman"/>
          <w:bCs/>
          <w:color w:val="auto"/>
          <w:sz w:val="20"/>
          <w:szCs w:val="20"/>
        </w:rPr>
        <w:t xml:space="preserve"> Řádu, musí poskytnout důkladný, reálný, proveditelný, měřitelný a vymahatelný závazek, který v případě ohlášeného škodlivého rušení přijíma</w:t>
      </w:r>
      <w:r>
        <w:rPr>
          <w:rFonts w:ascii="Times New Roman" w:eastAsia="Symbol" w:hAnsi="Times New Roman" w:cs="Times New Roman"/>
          <w:bCs/>
          <w:color w:val="auto"/>
          <w:sz w:val="20"/>
          <w:szCs w:val="20"/>
        </w:rPr>
        <w:t xml:space="preserve">čů kosmických stanic Dodatku </w:t>
      </w:r>
      <w:r>
        <w:rPr>
          <w:rFonts w:ascii="Times New Roman" w:eastAsia="Symbol" w:hAnsi="Times New Roman" w:cs="Times New Roman"/>
          <w:b/>
          <w:color w:val="auto"/>
          <w:sz w:val="20"/>
          <w:szCs w:val="20"/>
        </w:rPr>
        <w:t>30A</w:t>
      </w:r>
      <w:r>
        <w:rPr>
          <w:rFonts w:ascii="Times New Roman" w:eastAsia="Symbol" w:hAnsi="Times New Roman" w:cs="Times New Roman"/>
          <w:bCs/>
          <w:color w:val="auto"/>
          <w:sz w:val="20"/>
          <w:szCs w:val="20"/>
        </w:rPr>
        <w:t xml:space="preserve"> Řádu, umožní podniknout okamžitou akci k eliminaci rušení nebo jeho redukci na akceptovatelnou úroveň. </w:t>
      </w:r>
    </w:p>
    <w:p w14:paraId="6D13319F" w14:textId="77777777" w:rsidR="008B4A59" w:rsidRDefault="00115307">
      <w:pPr>
        <w:suppressAutoHyphens/>
        <w:spacing w:before="60" w:after="120" w:line="240" w:lineRule="auto"/>
        <w:ind w:left="703" w:hanging="703"/>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5.516</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Využívání pásma 17,3–18,1 GHz (vzestupný směr) soustavami s geostacionárními družicemi v družicové pevné službě j</w:t>
      </w:r>
      <w:r>
        <w:rPr>
          <w:rFonts w:ascii="Times New Roman" w:eastAsia="Symbol" w:hAnsi="Times New Roman" w:cs="Times New Roman"/>
          <w:color w:val="auto"/>
          <w:sz w:val="20"/>
          <w:szCs w:val="20"/>
        </w:rPr>
        <w:t>e omezeno na modulační spoje pro družicovou rozhlasovou službu. Využívání pásma 17,3–17,8 GHz v Regionu 2 soustavami v družicové pevné službě (vzestupný směr) je omezeno na geostacionární družice. Co se týká využívání pásma 17,3–17,8 GHz v Regionu 2 modula</w:t>
      </w:r>
      <w:r>
        <w:rPr>
          <w:rFonts w:ascii="Times New Roman" w:eastAsia="Symbol" w:hAnsi="Times New Roman" w:cs="Times New Roman"/>
          <w:color w:val="auto"/>
          <w:sz w:val="20"/>
          <w:szCs w:val="20"/>
        </w:rPr>
        <w:t>čními spoji pro družicovou rozhlasovou službu v pásmu 12,2–12,7 GHz, viz Článek </w:t>
      </w:r>
      <w:r>
        <w:rPr>
          <w:rFonts w:ascii="Times New Roman" w:eastAsia="Symbol" w:hAnsi="Times New Roman" w:cs="Times New Roman"/>
          <w:b/>
          <w:color w:val="auto"/>
          <w:sz w:val="20"/>
          <w:szCs w:val="20"/>
        </w:rPr>
        <w:t>11</w:t>
      </w:r>
      <w:r>
        <w:rPr>
          <w:rFonts w:ascii="Times New Roman" w:eastAsia="Symbol" w:hAnsi="Times New Roman" w:cs="Times New Roman"/>
          <w:color w:val="auto"/>
          <w:sz w:val="20"/>
          <w:szCs w:val="20"/>
        </w:rPr>
        <w:t xml:space="preserve"> Řádu. Využívání pásem 17,3–18,1 GHz (vzestupný směr) v Regionech 1 </w:t>
      </w:r>
      <w:r>
        <w:rPr>
          <w:rFonts w:ascii="Times New Roman" w:eastAsia="Symbol" w:hAnsi="Times New Roman" w:cs="Times New Roman"/>
          <w:color w:val="auto"/>
          <w:sz w:val="20"/>
          <w:szCs w:val="20"/>
        </w:rPr>
        <w:lastRenderedPageBreak/>
        <w:t>a 3 a 17,8–18,1 GHz (vzestupný směr) v Regionu 2 soustavami v družicové pevné službě využívajícími negeost</w:t>
      </w:r>
      <w:r>
        <w:rPr>
          <w:rFonts w:ascii="Times New Roman" w:eastAsia="Symbol" w:hAnsi="Times New Roman" w:cs="Times New Roman"/>
          <w:color w:val="auto"/>
          <w:sz w:val="20"/>
          <w:szCs w:val="20"/>
        </w:rPr>
        <w:t>acionární dráhy podléhá při koordinaci s ostatními negeostacionárními soustavami v družicové pevné službě použití ustanovení č</w:t>
      </w:r>
      <w:r>
        <w:rPr>
          <w:rFonts w:ascii="Times New Roman" w:eastAsia="Symbol" w:hAnsi="Times New Roman" w:cs="Times New Roman"/>
          <w:b/>
          <w:color w:val="auto"/>
          <w:sz w:val="20"/>
          <w:szCs w:val="20"/>
        </w:rPr>
        <w:t xml:space="preserve">. 9.12 </w:t>
      </w:r>
      <w:r>
        <w:rPr>
          <w:rFonts w:ascii="Times New Roman" w:eastAsia="Symbol" w:hAnsi="Times New Roman" w:cs="Times New Roman"/>
          <w:color w:val="auto"/>
          <w:sz w:val="20"/>
          <w:szCs w:val="20"/>
        </w:rPr>
        <w:t>Řádu. Negeostacionární družicové soustavy v družicové pevné službě nesmí žádat ochranu před geostacionárními sítěmi v druži</w:t>
      </w:r>
      <w:r>
        <w:rPr>
          <w:rFonts w:ascii="Times New Roman" w:eastAsia="Symbol" w:hAnsi="Times New Roman" w:cs="Times New Roman"/>
          <w:color w:val="auto"/>
          <w:sz w:val="20"/>
          <w:szCs w:val="20"/>
        </w:rPr>
        <w:t>cové pevné službě pracujícími v souladu s Řádem bez ohledu na data, k nimž Radiokomunikační úřad ITU (BR) obdržel úplné koordinační a notifikační informace jak za negeostacionární soustavy v pevné službě, tak i za geostacionární soustavy. Ustanovení č. </w:t>
      </w:r>
      <w:r>
        <w:rPr>
          <w:rFonts w:ascii="Times New Roman" w:eastAsia="Symbol" w:hAnsi="Times New Roman" w:cs="Times New Roman"/>
          <w:b/>
          <w:color w:val="auto"/>
          <w:sz w:val="20"/>
          <w:szCs w:val="20"/>
        </w:rPr>
        <w:t>5.4</w:t>
      </w:r>
      <w:r>
        <w:rPr>
          <w:rFonts w:ascii="Times New Roman" w:eastAsia="Symbol" w:hAnsi="Times New Roman" w:cs="Times New Roman"/>
          <w:b/>
          <w:color w:val="auto"/>
          <w:sz w:val="20"/>
          <w:szCs w:val="20"/>
        </w:rPr>
        <w:t>3A</w:t>
      </w:r>
      <w:r>
        <w:rPr>
          <w:rFonts w:ascii="Times New Roman" w:eastAsia="Symbol" w:hAnsi="Times New Roman" w:cs="Times New Roman"/>
          <w:color w:val="auto"/>
          <w:sz w:val="20"/>
          <w:szCs w:val="20"/>
        </w:rPr>
        <w:t xml:space="preserve"> Řádu zde neplatí. Negeostacionární soustavy v pevné družicové službě ve shora zmíněných pásmech musí být provozovány tak, že veškeré nepřijatelné rušení, které se objeví při jejich provozu, bude bez prodlení odstraněno.</w:t>
      </w:r>
    </w:p>
    <w:p w14:paraId="146390A2"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5.516A</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 pásmu 17,3–17,7 GHz v Re</w:t>
      </w:r>
      <w:r>
        <w:rPr>
          <w:rFonts w:ascii="Times New Roman" w:eastAsia="Symbol" w:hAnsi="Times New Roman" w:cs="Times New Roman"/>
          <w:color w:val="auto"/>
          <w:sz w:val="20"/>
          <w:szCs w:val="20"/>
        </w:rPr>
        <w:t>gionu 1 nesmí pozemské stanice družicové pevné služby (sestupný směr) požadovat ochranu před pozemskými stanicemi modulačních spojů v družicové rozhlasové službě pracujícími podle Dodatku </w:t>
      </w:r>
      <w:r>
        <w:rPr>
          <w:rFonts w:ascii="Times New Roman" w:eastAsia="Symbol" w:hAnsi="Times New Roman" w:cs="Times New Roman"/>
          <w:b/>
          <w:color w:val="auto"/>
          <w:sz w:val="20"/>
          <w:szCs w:val="20"/>
        </w:rPr>
        <w:t>30A</w:t>
      </w:r>
      <w:r>
        <w:rPr>
          <w:rFonts w:ascii="Times New Roman" w:eastAsia="Symbol" w:hAnsi="Times New Roman" w:cs="Times New Roman"/>
          <w:color w:val="auto"/>
          <w:sz w:val="20"/>
          <w:szCs w:val="20"/>
        </w:rPr>
        <w:t xml:space="preserve"> Řádu, ani klást jakákoli omezení nebo výhrady ve vztahu k umístě</w:t>
      </w:r>
      <w:r>
        <w:rPr>
          <w:rFonts w:ascii="Times New Roman" w:eastAsia="Symbol" w:hAnsi="Times New Roman" w:cs="Times New Roman"/>
          <w:color w:val="auto"/>
          <w:sz w:val="20"/>
          <w:szCs w:val="20"/>
        </w:rPr>
        <w:t>ní pozemských stanic modulačních spojů v družicové rozhlasové službě kdekoli uvnitř oblasti služby modulačního spoje.</w:t>
      </w:r>
    </w:p>
    <w:p w14:paraId="4AB051AC" w14:textId="77777777" w:rsidR="008B4A59" w:rsidRDefault="00115307">
      <w:pPr>
        <w:suppressAutoHyphens/>
        <w:spacing w:before="60" w:after="120" w:line="240" w:lineRule="auto"/>
        <w:ind w:left="709" w:hanging="709"/>
        <w:jc w:val="both"/>
        <w:rPr>
          <w:rFonts w:ascii="Times New Roman" w:eastAsia="Symbol" w:hAnsi="Times New Roman" w:cs="Times New Roman"/>
          <w:color w:val="auto"/>
          <w:sz w:val="20"/>
          <w:szCs w:val="20"/>
        </w:rPr>
      </w:pPr>
      <w:r>
        <w:rPr>
          <w:rFonts w:ascii="Times New Roman" w:eastAsia="Symbol" w:hAnsi="Times New Roman" w:cs="Times New Roman"/>
          <w:b/>
          <w:color w:val="auto"/>
          <w:sz w:val="20"/>
          <w:szCs w:val="20"/>
        </w:rPr>
        <w:t>5.516B</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Níže uvedená pásma jsou určena pro využívání aplikacemi s velkou hustotou přenosů (HDFSS) v družicové pevné službě:</w:t>
      </w:r>
    </w:p>
    <w:p w14:paraId="6939FD83" w14:textId="77777777" w:rsidR="008B4A59" w:rsidRDefault="00115307">
      <w:pPr>
        <w:tabs>
          <w:tab w:val="left" w:pos="1134"/>
          <w:tab w:val="left" w:pos="3686"/>
        </w:tabs>
        <w:suppressAutoHyphens/>
        <w:spacing w:before="60" w:after="0" w:line="240" w:lineRule="auto"/>
        <w:ind w:left="720" w:hanging="720"/>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b/>
        <w:t>17,3–17,7 GHz</w:t>
      </w:r>
      <w:r>
        <w:rPr>
          <w:rFonts w:ascii="Times New Roman" w:eastAsia="Symbol" w:hAnsi="Times New Roman" w:cs="Times New Roman"/>
          <w:color w:val="auto"/>
          <w:sz w:val="20"/>
          <w:szCs w:val="20"/>
        </w:rPr>
        <w:tab/>
      </w:r>
      <w:r>
        <w:rPr>
          <w:rFonts w:ascii="Times New Roman" w:eastAsia="Symbol" w:hAnsi="Times New Roman" w:cs="Times New Roman"/>
          <w:color w:val="auto"/>
          <w:sz w:val="20"/>
          <w:szCs w:val="20"/>
        </w:rPr>
        <w:t>(sestupný směr) v Regionu 1,</w:t>
      </w:r>
    </w:p>
    <w:p w14:paraId="70BF761C" w14:textId="77777777" w:rsidR="008B4A59" w:rsidRDefault="00115307">
      <w:pPr>
        <w:tabs>
          <w:tab w:val="left" w:pos="1134"/>
          <w:tab w:val="left" w:pos="3686"/>
        </w:tabs>
        <w:suppressAutoHyphens/>
        <w:spacing w:after="0" w:line="240" w:lineRule="auto"/>
        <w:ind w:left="720" w:hanging="720"/>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b/>
        <w:t>18,3–19,3 GHz</w:t>
      </w:r>
      <w:r>
        <w:rPr>
          <w:rFonts w:ascii="Times New Roman" w:eastAsia="Symbol" w:hAnsi="Times New Roman" w:cs="Times New Roman"/>
          <w:color w:val="auto"/>
          <w:sz w:val="20"/>
          <w:szCs w:val="20"/>
        </w:rPr>
        <w:tab/>
        <w:t>(sestupný směr) v Regionu 2,</w:t>
      </w:r>
    </w:p>
    <w:p w14:paraId="7C23031C" w14:textId="77777777" w:rsidR="008B4A59" w:rsidRDefault="00115307">
      <w:pPr>
        <w:tabs>
          <w:tab w:val="left" w:pos="1134"/>
          <w:tab w:val="left" w:pos="3686"/>
        </w:tabs>
        <w:suppressAutoHyphens/>
        <w:spacing w:after="0" w:line="240" w:lineRule="auto"/>
        <w:ind w:left="720" w:hanging="720"/>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b/>
        <w:t>19,7–20,2 GHz</w:t>
      </w:r>
      <w:r>
        <w:rPr>
          <w:rFonts w:ascii="Times New Roman" w:eastAsia="Symbol" w:hAnsi="Times New Roman" w:cs="Times New Roman"/>
          <w:color w:val="auto"/>
          <w:sz w:val="20"/>
          <w:szCs w:val="20"/>
        </w:rPr>
        <w:tab/>
        <w:t>(sestupný směr) ve všech Regionech,</w:t>
      </w:r>
    </w:p>
    <w:p w14:paraId="663B3B96" w14:textId="77777777" w:rsidR="008B4A59" w:rsidRDefault="00115307">
      <w:pPr>
        <w:tabs>
          <w:tab w:val="left" w:pos="1134"/>
          <w:tab w:val="left" w:pos="3686"/>
        </w:tabs>
        <w:suppressAutoHyphens/>
        <w:spacing w:after="0" w:line="240" w:lineRule="auto"/>
        <w:ind w:left="720" w:hanging="720"/>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b/>
        <w:t>39,5–40 GHz</w:t>
      </w:r>
      <w:r>
        <w:rPr>
          <w:rFonts w:ascii="Times New Roman" w:eastAsia="Symbol" w:hAnsi="Times New Roman" w:cs="Times New Roman"/>
          <w:color w:val="auto"/>
          <w:sz w:val="20"/>
          <w:szCs w:val="20"/>
        </w:rPr>
        <w:tab/>
        <w:t>(sestupný směr) v Regionu 1,</w:t>
      </w:r>
    </w:p>
    <w:p w14:paraId="0969D16C" w14:textId="77777777" w:rsidR="008B4A59" w:rsidRDefault="00115307">
      <w:pPr>
        <w:tabs>
          <w:tab w:val="left" w:pos="1134"/>
          <w:tab w:val="left" w:pos="3686"/>
        </w:tabs>
        <w:suppressAutoHyphens/>
        <w:spacing w:after="0" w:line="240" w:lineRule="auto"/>
        <w:ind w:left="720" w:hanging="720"/>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b/>
        <w:t>40–40,5 GHz</w:t>
      </w:r>
      <w:r>
        <w:rPr>
          <w:rFonts w:ascii="Times New Roman" w:eastAsia="Symbol" w:hAnsi="Times New Roman" w:cs="Times New Roman"/>
          <w:color w:val="auto"/>
          <w:sz w:val="20"/>
          <w:szCs w:val="20"/>
        </w:rPr>
        <w:tab/>
        <w:t>(sestupný směr) ve všech Regionech,</w:t>
      </w:r>
    </w:p>
    <w:p w14:paraId="3B93CD3D" w14:textId="77777777" w:rsidR="008B4A59" w:rsidRDefault="00115307">
      <w:pPr>
        <w:tabs>
          <w:tab w:val="left" w:pos="1134"/>
          <w:tab w:val="left" w:pos="3686"/>
        </w:tabs>
        <w:suppressAutoHyphens/>
        <w:spacing w:after="0" w:line="240" w:lineRule="auto"/>
        <w:ind w:left="720" w:hanging="720"/>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b/>
        <w:t>40,5–42 GHz</w:t>
      </w:r>
      <w:r>
        <w:rPr>
          <w:rFonts w:ascii="Times New Roman" w:eastAsia="Symbol" w:hAnsi="Times New Roman" w:cs="Times New Roman"/>
          <w:color w:val="auto"/>
          <w:sz w:val="20"/>
          <w:szCs w:val="20"/>
        </w:rPr>
        <w:tab/>
        <w:t>(sestupný směr) v Regionu 2,</w:t>
      </w:r>
    </w:p>
    <w:p w14:paraId="30356F0F" w14:textId="77777777" w:rsidR="008B4A59" w:rsidRDefault="00115307">
      <w:pPr>
        <w:tabs>
          <w:tab w:val="left" w:pos="1134"/>
          <w:tab w:val="left" w:pos="3686"/>
        </w:tabs>
        <w:suppressAutoHyphens/>
        <w:spacing w:after="0" w:line="240" w:lineRule="auto"/>
        <w:ind w:left="720" w:hanging="720"/>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b/>
        <w:t>47,5–47,9 GHz</w:t>
      </w:r>
      <w:r>
        <w:rPr>
          <w:rFonts w:ascii="Times New Roman" w:eastAsia="Symbol" w:hAnsi="Times New Roman" w:cs="Times New Roman"/>
          <w:color w:val="auto"/>
          <w:sz w:val="20"/>
          <w:szCs w:val="20"/>
        </w:rPr>
        <w:tab/>
        <w:t>(sestupný směr) v Regionu 1,</w:t>
      </w:r>
    </w:p>
    <w:p w14:paraId="0CF25A62" w14:textId="77777777" w:rsidR="008B4A59" w:rsidRDefault="00115307">
      <w:pPr>
        <w:tabs>
          <w:tab w:val="left" w:pos="1134"/>
          <w:tab w:val="left" w:pos="3686"/>
        </w:tabs>
        <w:suppressAutoHyphens/>
        <w:spacing w:after="0" w:line="240" w:lineRule="auto"/>
        <w:ind w:left="720" w:hanging="720"/>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b/>
        <w:t>48,2–48,54 GHz</w:t>
      </w:r>
      <w:r>
        <w:rPr>
          <w:rFonts w:ascii="Times New Roman" w:eastAsia="Symbol" w:hAnsi="Times New Roman" w:cs="Times New Roman"/>
          <w:color w:val="auto"/>
          <w:sz w:val="20"/>
          <w:szCs w:val="20"/>
        </w:rPr>
        <w:tab/>
        <w:t>(sestupný směr) v Regionu 1,</w:t>
      </w:r>
    </w:p>
    <w:p w14:paraId="48822377" w14:textId="77777777" w:rsidR="008B4A59" w:rsidRDefault="00115307">
      <w:pPr>
        <w:tabs>
          <w:tab w:val="left" w:pos="1134"/>
          <w:tab w:val="left" w:pos="3686"/>
        </w:tabs>
        <w:suppressAutoHyphens/>
        <w:spacing w:after="0" w:line="240" w:lineRule="auto"/>
        <w:ind w:left="720" w:hanging="720"/>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b/>
        <w:t>49,44–50,2 GHz</w:t>
      </w:r>
      <w:r>
        <w:rPr>
          <w:rFonts w:ascii="Times New Roman" w:eastAsia="Symbol" w:hAnsi="Times New Roman" w:cs="Times New Roman"/>
          <w:color w:val="auto"/>
          <w:sz w:val="20"/>
          <w:szCs w:val="20"/>
        </w:rPr>
        <w:tab/>
        <w:t>(sestupný směr) v Regionu 1,</w:t>
      </w:r>
    </w:p>
    <w:p w14:paraId="4397591B" w14:textId="77777777" w:rsidR="008B4A59" w:rsidRDefault="00115307">
      <w:pPr>
        <w:tabs>
          <w:tab w:val="left" w:pos="1134"/>
          <w:tab w:val="left" w:pos="3686"/>
        </w:tabs>
        <w:suppressAutoHyphens/>
        <w:spacing w:after="0" w:line="240" w:lineRule="auto"/>
        <w:ind w:left="709"/>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w:t>
      </w:r>
    </w:p>
    <w:p w14:paraId="20424896" w14:textId="77777777" w:rsidR="008B4A59" w:rsidRDefault="00115307">
      <w:pPr>
        <w:tabs>
          <w:tab w:val="left" w:pos="1134"/>
          <w:tab w:val="left" w:pos="3686"/>
        </w:tabs>
        <w:suppressAutoHyphens/>
        <w:spacing w:after="0" w:line="240" w:lineRule="auto"/>
        <w:ind w:left="720" w:hanging="720"/>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b/>
        <w:t>27,5–27,82 GHz</w:t>
      </w:r>
      <w:r>
        <w:rPr>
          <w:rFonts w:ascii="Times New Roman" w:eastAsia="Symbol" w:hAnsi="Times New Roman" w:cs="Times New Roman"/>
          <w:color w:val="auto"/>
          <w:sz w:val="20"/>
          <w:szCs w:val="20"/>
        </w:rPr>
        <w:tab/>
        <w:t>(vzestupný směr) v Regionu 1,</w:t>
      </w:r>
    </w:p>
    <w:p w14:paraId="29E76BEC" w14:textId="77777777" w:rsidR="008B4A59" w:rsidRDefault="00115307">
      <w:pPr>
        <w:tabs>
          <w:tab w:val="left" w:pos="1134"/>
          <w:tab w:val="left" w:pos="3686"/>
        </w:tabs>
        <w:suppressAutoHyphens/>
        <w:spacing w:after="0" w:line="240" w:lineRule="auto"/>
        <w:ind w:left="720" w:hanging="720"/>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b/>
        <w:t>28,35–28,45 GHz</w:t>
      </w:r>
      <w:r>
        <w:rPr>
          <w:rFonts w:ascii="Times New Roman" w:eastAsia="Symbol" w:hAnsi="Times New Roman" w:cs="Times New Roman"/>
          <w:color w:val="auto"/>
          <w:sz w:val="20"/>
          <w:szCs w:val="20"/>
        </w:rPr>
        <w:tab/>
        <w:t>(vzestupný směr) v Regionu 2,</w:t>
      </w:r>
    </w:p>
    <w:p w14:paraId="2E2416E0" w14:textId="77777777" w:rsidR="008B4A59" w:rsidRDefault="00115307">
      <w:pPr>
        <w:tabs>
          <w:tab w:val="left" w:pos="1134"/>
          <w:tab w:val="left" w:pos="3686"/>
        </w:tabs>
        <w:suppressAutoHyphens/>
        <w:spacing w:after="0" w:line="240" w:lineRule="auto"/>
        <w:ind w:left="720" w:hanging="720"/>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b/>
      </w:r>
      <w:r>
        <w:rPr>
          <w:rFonts w:ascii="Times New Roman" w:eastAsia="Symbol" w:hAnsi="Times New Roman" w:cs="Times New Roman"/>
          <w:color w:val="auto"/>
          <w:sz w:val="20"/>
          <w:szCs w:val="20"/>
        </w:rPr>
        <w:t>28,45–28,94 GHz</w:t>
      </w:r>
      <w:r>
        <w:rPr>
          <w:rFonts w:ascii="Times New Roman" w:eastAsia="Symbol" w:hAnsi="Times New Roman" w:cs="Times New Roman"/>
          <w:color w:val="auto"/>
          <w:sz w:val="20"/>
          <w:szCs w:val="20"/>
        </w:rPr>
        <w:tab/>
        <w:t>(vzestupný směr) ve všech Regionech,</w:t>
      </w:r>
    </w:p>
    <w:p w14:paraId="398E568F" w14:textId="77777777" w:rsidR="008B4A59" w:rsidRDefault="00115307">
      <w:pPr>
        <w:tabs>
          <w:tab w:val="left" w:pos="1134"/>
          <w:tab w:val="left" w:pos="3686"/>
        </w:tabs>
        <w:suppressAutoHyphens/>
        <w:spacing w:after="0" w:line="240" w:lineRule="auto"/>
        <w:ind w:left="720" w:hanging="720"/>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b/>
        <w:t>28,94–29,1 GHz</w:t>
      </w:r>
      <w:r>
        <w:rPr>
          <w:rFonts w:ascii="Times New Roman" w:eastAsia="Symbol" w:hAnsi="Times New Roman" w:cs="Times New Roman"/>
          <w:color w:val="auto"/>
          <w:sz w:val="20"/>
          <w:szCs w:val="20"/>
        </w:rPr>
        <w:tab/>
        <w:t>(vzestupný směr) v Regionech 2 a 3,</w:t>
      </w:r>
    </w:p>
    <w:p w14:paraId="249B74DB" w14:textId="77777777" w:rsidR="008B4A59" w:rsidRDefault="00115307">
      <w:pPr>
        <w:tabs>
          <w:tab w:val="left" w:pos="1134"/>
          <w:tab w:val="left" w:pos="3686"/>
        </w:tabs>
        <w:suppressAutoHyphens/>
        <w:spacing w:after="0" w:line="240" w:lineRule="auto"/>
        <w:ind w:left="720" w:hanging="720"/>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b/>
        <w:t>29,25–29,46 GHz</w:t>
      </w:r>
      <w:r>
        <w:rPr>
          <w:rFonts w:ascii="Times New Roman" w:eastAsia="Symbol" w:hAnsi="Times New Roman" w:cs="Times New Roman"/>
          <w:color w:val="auto"/>
          <w:sz w:val="20"/>
          <w:szCs w:val="20"/>
        </w:rPr>
        <w:tab/>
        <w:t>(vzestupný směr) v Regionu 2,</w:t>
      </w:r>
    </w:p>
    <w:p w14:paraId="7ADEC547" w14:textId="77777777" w:rsidR="008B4A59" w:rsidRDefault="00115307">
      <w:pPr>
        <w:tabs>
          <w:tab w:val="left" w:pos="1134"/>
          <w:tab w:val="left" w:pos="3686"/>
        </w:tabs>
        <w:suppressAutoHyphens/>
        <w:spacing w:after="0" w:line="240" w:lineRule="auto"/>
        <w:ind w:left="720" w:hanging="720"/>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b/>
        <w:t>29,46–30 GHz</w:t>
      </w:r>
      <w:r>
        <w:rPr>
          <w:rFonts w:ascii="Times New Roman" w:eastAsia="Symbol" w:hAnsi="Times New Roman" w:cs="Times New Roman"/>
          <w:color w:val="auto"/>
          <w:sz w:val="20"/>
          <w:szCs w:val="20"/>
        </w:rPr>
        <w:tab/>
        <w:t>(vzestupný směr) ve všech Regionech</w:t>
      </w:r>
    </w:p>
    <w:p w14:paraId="4F433F2F" w14:textId="77777777" w:rsidR="008B4A59" w:rsidRDefault="00115307">
      <w:pPr>
        <w:tabs>
          <w:tab w:val="left" w:pos="1134"/>
          <w:tab w:val="left" w:pos="3686"/>
        </w:tabs>
        <w:suppressAutoHyphens/>
        <w:spacing w:after="0" w:line="240" w:lineRule="auto"/>
        <w:ind w:left="720" w:hanging="720"/>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b/>
        <w:t>48,2–50,2 GHz</w:t>
      </w:r>
      <w:r>
        <w:rPr>
          <w:rFonts w:ascii="Times New Roman" w:eastAsia="Symbol" w:hAnsi="Times New Roman" w:cs="Times New Roman"/>
          <w:color w:val="auto"/>
          <w:sz w:val="20"/>
          <w:szCs w:val="20"/>
        </w:rPr>
        <w:tab/>
        <w:t>(vzestupný směr) v Regionu 2.</w:t>
      </w:r>
    </w:p>
    <w:p w14:paraId="61DBDACB" w14:textId="77777777" w:rsidR="008B4A59" w:rsidRDefault="00115307">
      <w:pPr>
        <w:tabs>
          <w:tab w:val="left" w:pos="1134"/>
          <w:tab w:val="left" w:pos="3686"/>
        </w:tabs>
        <w:suppressAutoHyphens/>
        <w:spacing w:before="60" w:after="120" w:line="240" w:lineRule="auto"/>
        <w:ind w:left="709"/>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Toto urče</w:t>
      </w:r>
      <w:r>
        <w:rPr>
          <w:rFonts w:ascii="Times New Roman" w:eastAsia="Symbol" w:hAnsi="Times New Roman" w:cs="Times New Roman"/>
          <w:color w:val="auto"/>
          <w:sz w:val="20"/>
          <w:szCs w:val="20"/>
        </w:rPr>
        <w:t>ní nevylučuje využití těchto pásem jinými aplikacemi družicové pevné služby nebo jinými službami, s nimiž sdílejí přednostní přidělení, a v Řádu nezakládá žádné přednosti mezi uživateli těchto pásem. Správy nechť to vezmou na vědomí při úvahách o správních</w:t>
      </w:r>
      <w:r>
        <w:rPr>
          <w:rFonts w:ascii="Times New Roman" w:eastAsia="Symbol" w:hAnsi="Times New Roman" w:cs="Times New Roman"/>
          <w:color w:val="auto"/>
          <w:sz w:val="20"/>
          <w:szCs w:val="20"/>
        </w:rPr>
        <w:t xml:space="preserve"> opatřeních ve vztahu k těmto pásmům. Viz Rezoluci </w:t>
      </w:r>
      <w:r>
        <w:rPr>
          <w:rFonts w:ascii="Times New Roman" w:eastAsia="Symbol" w:hAnsi="Times New Roman" w:cs="Times New Roman"/>
          <w:b/>
          <w:color w:val="auto"/>
          <w:sz w:val="20"/>
          <w:szCs w:val="20"/>
        </w:rPr>
        <w:t>143</w:t>
      </w:r>
      <w:r>
        <w:rPr>
          <w:rFonts w:ascii="Times New Roman" w:eastAsia="Symbol" w:hAnsi="Times New Roman" w:cs="Times New Roman"/>
          <w:color w:val="auto"/>
          <w:sz w:val="20"/>
          <w:szCs w:val="20"/>
        </w:rPr>
        <w:t xml:space="preserve">. </w:t>
      </w:r>
    </w:p>
    <w:p w14:paraId="4A658D17" w14:textId="77777777" w:rsidR="008B4A59" w:rsidRDefault="00115307">
      <w:pPr>
        <w:suppressAutoHyphens/>
        <w:spacing w:before="60" w:after="120" w:line="240" w:lineRule="auto"/>
        <w:ind w:left="709" w:hanging="709"/>
        <w:jc w:val="both"/>
        <w:rPr>
          <w:rFonts w:ascii="Times New Roman" w:eastAsia="Symbol" w:hAnsi="Times New Roman" w:cs="Times New Roman"/>
          <w:bCs/>
          <w:color w:val="auto"/>
          <w:sz w:val="20"/>
          <w:szCs w:val="20"/>
        </w:rPr>
      </w:pPr>
      <w:r>
        <w:rPr>
          <w:rFonts w:ascii="Times New Roman" w:eastAsia="Symbol" w:hAnsi="Times New Roman" w:cs="Times New Roman"/>
          <w:b/>
          <w:color w:val="auto"/>
          <w:sz w:val="20"/>
          <w:szCs w:val="20"/>
        </w:rPr>
        <w:t>5.517A</w:t>
      </w:r>
      <w:r>
        <w:rPr>
          <w:rFonts w:ascii="Times New Roman" w:eastAsia="Symbol" w:hAnsi="Times New Roman" w:cs="Times New Roman"/>
          <w:b/>
          <w:color w:val="auto"/>
          <w:sz w:val="20"/>
          <w:szCs w:val="20"/>
        </w:rPr>
        <w:tab/>
      </w:r>
      <w:r>
        <w:rPr>
          <w:rFonts w:ascii="Times New Roman" w:eastAsia="Symbol" w:hAnsi="Times New Roman" w:cs="Times New Roman"/>
          <w:bCs/>
          <w:color w:val="auto"/>
          <w:sz w:val="20"/>
          <w:szCs w:val="20"/>
        </w:rPr>
        <w:t xml:space="preserve">Na provoz pozemských stanic v pohybu komunikujících s GSO kosmickými stanicemi družicové pevné služby v pásmech 17,7–19,7 GHz (sestupný směr) a 27,5–29,5 GHz (vzestupný směr) musí být uplatňována ustanovení Rezoluce </w:t>
      </w:r>
      <w:r>
        <w:rPr>
          <w:rFonts w:ascii="Times New Roman" w:eastAsia="Symbol" w:hAnsi="Times New Roman" w:cs="Times New Roman"/>
          <w:b/>
          <w:color w:val="auto"/>
          <w:sz w:val="20"/>
          <w:szCs w:val="20"/>
        </w:rPr>
        <w:t>169</w:t>
      </w:r>
      <w:r>
        <w:rPr>
          <w:rFonts w:ascii="Times New Roman" w:eastAsia="Symbol" w:hAnsi="Times New Roman" w:cs="Times New Roman"/>
          <w:bCs/>
          <w:color w:val="auto"/>
          <w:sz w:val="20"/>
          <w:szCs w:val="20"/>
        </w:rPr>
        <w:t xml:space="preserve">. </w:t>
      </w:r>
    </w:p>
    <w:p w14:paraId="34E2820C" w14:textId="77777777" w:rsidR="008B4A59" w:rsidRDefault="00115307">
      <w:pPr>
        <w:suppressAutoHyphens/>
        <w:spacing w:before="60" w:after="120" w:line="240" w:lineRule="auto"/>
        <w:ind w:left="709" w:hanging="709"/>
        <w:jc w:val="both"/>
        <w:rPr>
          <w:rFonts w:ascii="Times New Roman" w:eastAsia="Symbol" w:hAnsi="Times New Roman" w:cs="Times New Roman"/>
          <w:bCs/>
          <w:color w:val="auto"/>
          <w:sz w:val="20"/>
          <w:szCs w:val="20"/>
        </w:rPr>
      </w:pPr>
      <w:r>
        <w:rPr>
          <w:rFonts w:ascii="Times New Roman" w:eastAsia="Symbol" w:hAnsi="Times New Roman" w:cs="Times New Roman"/>
          <w:b/>
          <w:color w:val="auto"/>
          <w:sz w:val="20"/>
          <w:szCs w:val="20"/>
        </w:rPr>
        <w:t>5.117B</w:t>
      </w:r>
      <w:r>
        <w:rPr>
          <w:rFonts w:ascii="Times New Roman" w:eastAsia="Symbol" w:hAnsi="Times New Roman" w:cs="Times New Roman"/>
          <w:b/>
          <w:color w:val="auto"/>
          <w:sz w:val="20"/>
          <w:szCs w:val="20"/>
        </w:rPr>
        <w:tab/>
      </w:r>
      <w:r>
        <w:rPr>
          <w:rFonts w:ascii="Times New Roman" w:eastAsia="Symbol" w:hAnsi="Times New Roman" w:cs="Times New Roman"/>
          <w:bCs/>
          <w:color w:val="auto"/>
          <w:sz w:val="20"/>
          <w:szCs w:val="20"/>
        </w:rPr>
        <w:t>Na provoz leteckých a námoř</w:t>
      </w:r>
      <w:r>
        <w:rPr>
          <w:rFonts w:ascii="Times New Roman" w:eastAsia="Symbol" w:hAnsi="Times New Roman" w:cs="Times New Roman"/>
          <w:bCs/>
          <w:color w:val="auto"/>
          <w:sz w:val="20"/>
          <w:szCs w:val="20"/>
        </w:rPr>
        <w:t>ních pozemských stanic v pohybu komunikujících s kosmickými stanicemi NGSO v družicové pevné službě v pásmech 17,7–18,6 GHz, 18,8–19,3 GHz a 19,7–20,2 GHz (sestupný směr) a 27,5–29,1 GHz a 29,5–30 GHz (vzestupný směr) musí být uplatněna ustanovení Rezoluce</w:t>
      </w:r>
      <w:r>
        <w:rPr>
          <w:rFonts w:ascii="Times New Roman" w:eastAsia="Symbol" w:hAnsi="Times New Roman" w:cs="Times New Roman"/>
          <w:bCs/>
          <w:color w:val="auto"/>
          <w:sz w:val="20"/>
          <w:szCs w:val="20"/>
        </w:rPr>
        <w:t xml:space="preserve"> </w:t>
      </w:r>
      <w:r>
        <w:rPr>
          <w:rFonts w:ascii="Times New Roman" w:eastAsia="Symbol" w:hAnsi="Times New Roman" w:cs="Times New Roman"/>
          <w:b/>
          <w:color w:val="auto"/>
          <w:sz w:val="20"/>
          <w:szCs w:val="20"/>
        </w:rPr>
        <w:t>123</w:t>
      </w:r>
      <w:r>
        <w:rPr>
          <w:rFonts w:ascii="Times New Roman" w:eastAsia="Symbol" w:hAnsi="Times New Roman" w:cs="Times New Roman"/>
          <w:bCs/>
          <w:color w:val="auto"/>
          <w:sz w:val="20"/>
          <w:szCs w:val="20"/>
        </w:rPr>
        <w:t xml:space="preserve">. </w:t>
      </w:r>
    </w:p>
    <w:p w14:paraId="70A3E644"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5.519</w:t>
      </w:r>
      <w:r>
        <w:rPr>
          <w:rFonts w:ascii="Times New Roman" w:eastAsia="Symbol" w:hAnsi="Times New Roman" w:cs="Times New Roman"/>
          <w:b/>
          <w:color w:val="auto"/>
          <w:sz w:val="20"/>
          <w:szCs w:val="20"/>
        </w:rPr>
        <w:tab/>
      </w:r>
      <w:r>
        <w:rPr>
          <w:rFonts w:ascii="Times New Roman" w:eastAsia="Symbol" w:hAnsi="Times New Roman" w:cs="Times New Roman"/>
          <w:i/>
          <w:color w:val="000000"/>
          <w:sz w:val="20"/>
          <w:szCs w:val="20"/>
        </w:rPr>
        <w:t>Doplňkové přidělení:</w:t>
      </w:r>
      <w:r>
        <w:rPr>
          <w:rFonts w:ascii="Times New Roman" w:eastAsia="Symbol" w:hAnsi="Times New Roman" w:cs="Times New Roman"/>
          <w:color w:val="000000"/>
          <w:sz w:val="20"/>
          <w:szCs w:val="20"/>
        </w:rPr>
        <w:t xml:space="preserve"> Pásma 18</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18,3 GHz v Regionu 2 a 18,1</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18,4 GHz v Regionech 1 a 3 jsou přidělena navíc přednostně družicové meteorologické službě (sestupný směr). Jejich využívání je omezeno na geostacionární družice.</w:t>
      </w:r>
    </w:p>
    <w:p w14:paraId="5AC5ABB9"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5.520</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 xml:space="preserve">Využívání pásma </w:t>
      </w:r>
      <w:r>
        <w:rPr>
          <w:rFonts w:ascii="Times New Roman" w:eastAsia="Symbol" w:hAnsi="Times New Roman" w:cs="Times New Roman"/>
          <w:color w:val="auto"/>
          <w:sz w:val="20"/>
          <w:szCs w:val="20"/>
        </w:rPr>
        <w:t>18,1–18,4 GHz družicovou pevnou službou (vzestupný směr) je omezeno na modulační spoje geostacionárních soustav v družicov</w:t>
      </w:r>
      <w:r>
        <w:rPr>
          <w:rFonts w:ascii="Times New Roman" w:eastAsia="Symbol" w:hAnsi="Times New Roman" w:cs="Times New Roman"/>
          <w:color w:val="auto"/>
          <w:sz w:val="20"/>
          <w:szCs w:val="20"/>
          <w:u w:val="dotted"/>
        </w:rPr>
        <w:t>é</w:t>
      </w:r>
      <w:r>
        <w:rPr>
          <w:rFonts w:ascii="Times New Roman" w:eastAsia="Symbol" w:hAnsi="Times New Roman" w:cs="Times New Roman"/>
          <w:color w:val="auto"/>
          <w:sz w:val="20"/>
          <w:szCs w:val="20"/>
        </w:rPr>
        <w:t xml:space="preserve"> rozhlasové službě.</w:t>
      </w:r>
    </w:p>
    <w:p w14:paraId="6C59BD22" w14:textId="77777777" w:rsidR="008B4A59" w:rsidRDefault="00115307">
      <w:pPr>
        <w:suppressAutoHyphens/>
        <w:spacing w:before="60" w:after="120" w:line="240" w:lineRule="auto"/>
        <w:ind w:left="709" w:hanging="709"/>
        <w:jc w:val="both"/>
        <w:rPr>
          <w:rFonts w:ascii="Times New Roman" w:eastAsia="Symbol" w:hAnsi="Times New Roman" w:cs="Times New Roman"/>
          <w:bCs/>
          <w:color w:val="auto"/>
          <w:sz w:val="20"/>
          <w:szCs w:val="20"/>
        </w:rPr>
      </w:pPr>
      <w:r>
        <w:rPr>
          <w:rFonts w:ascii="Times New Roman" w:eastAsia="Symbol" w:hAnsi="Times New Roman" w:cs="Times New Roman"/>
          <w:b/>
          <w:color w:val="auto"/>
          <w:sz w:val="20"/>
          <w:szCs w:val="20"/>
        </w:rPr>
        <w:t>5.521A</w:t>
      </w:r>
      <w:r>
        <w:rPr>
          <w:rFonts w:ascii="Times New Roman" w:eastAsia="Symbol" w:hAnsi="Times New Roman" w:cs="Times New Roman"/>
          <w:b/>
          <w:color w:val="auto"/>
          <w:sz w:val="20"/>
          <w:szCs w:val="20"/>
        </w:rPr>
        <w:tab/>
      </w:r>
      <w:r>
        <w:rPr>
          <w:rFonts w:ascii="Times New Roman" w:eastAsia="Symbol" w:hAnsi="Times New Roman" w:cs="Times New Roman"/>
          <w:bCs/>
          <w:color w:val="auto"/>
          <w:sz w:val="20"/>
          <w:szCs w:val="20"/>
        </w:rPr>
        <w:t>Pro využívání pásem 18,1–18,6 GHz, 18,8–20,2 GHz a 27,5–30 GHz, nebo jejich částí, stanicemi v mezi-družic</w:t>
      </w:r>
      <w:r>
        <w:rPr>
          <w:rFonts w:ascii="Times New Roman" w:eastAsia="Symbol" w:hAnsi="Times New Roman" w:cs="Times New Roman"/>
          <w:bCs/>
          <w:color w:val="auto"/>
          <w:sz w:val="20"/>
          <w:szCs w:val="20"/>
        </w:rPr>
        <w:t xml:space="preserve">ové službě, platí Rezoluce </w:t>
      </w:r>
      <w:r>
        <w:rPr>
          <w:rFonts w:ascii="Times New Roman" w:eastAsia="Symbol" w:hAnsi="Times New Roman" w:cs="Times New Roman"/>
          <w:b/>
          <w:color w:val="auto"/>
          <w:sz w:val="20"/>
          <w:szCs w:val="20"/>
        </w:rPr>
        <w:t>679</w:t>
      </w:r>
      <w:r>
        <w:rPr>
          <w:rFonts w:ascii="Times New Roman" w:eastAsia="Symbol" w:hAnsi="Times New Roman" w:cs="Times New Roman"/>
          <w:bCs/>
          <w:color w:val="auto"/>
          <w:sz w:val="20"/>
          <w:szCs w:val="20"/>
        </w:rPr>
        <w:t>. Takové využívání je omezeno na aplikace kosmického výzkumu, kosmického provozu a/nebo družicového průzkumu Země, a také na přenosy dat pocházejících z průmyslových a zdravotnických aktivit v kosmu. Při využívání těchto kmito</w:t>
      </w:r>
      <w:r>
        <w:rPr>
          <w:rFonts w:ascii="Times New Roman" w:eastAsia="Symbol" w:hAnsi="Times New Roman" w:cs="Times New Roman"/>
          <w:bCs/>
          <w:color w:val="auto"/>
          <w:sz w:val="20"/>
          <w:szCs w:val="20"/>
        </w:rPr>
        <w:t xml:space="preserve">čtů správy musí zajistit, aby tato mezidružicová služba byla použita pouze pro výše uvedené účely a nebyla předmětem koordinace podle ustanovení </w:t>
      </w:r>
      <w:r>
        <w:rPr>
          <w:rFonts w:ascii="Times New Roman" w:eastAsia="Symbol" w:hAnsi="Times New Roman" w:cs="Times New Roman"/>
          <w:b/>
          <w:color w:val="auto"/>
          <w:sz w:val="20"/>
          <w:szCs w:val="20"/>
        </w:rPr>
        <w:t>9.11A</w:t>
      </w:r>
      <w:r>
        <w:rPr>
          <w:rFonts w:ascii="Times New Roman" w:eastAsia="Symbol" w:hAnsi="Times New Roman" w:cs="Times New Roman"/>
          <w:bCs/>
          <w:color w:val="auto"/>
          <w:sz w:val="20"/>
          <w:szCs w:val="20"/>
        </w:rPr>
        <w:t xml:space="preserve"> Řádu. Pro využívání pásem 18,1–18,6 GHz, 18,8–20,2 GHz, 27,5–29,1 GHz a 29,5–30 GHz kosmickými stanicemi </w:t>
      </w:r>
      <w:r>
        <w:rPr>
          <w:rFonts w:ascii="Times New Roman" w:eastAsia="Symbol" w:hAnsi="Times New Roman" w:cs="Times New Roman"/>
          <w:bCs/>
          <w:color w:val="auto"/>
          <w:sz w:val="20"/>
          <w:szCs w:val="20"/>
        </w:rPr>
        <w:t xml:space="preserve">je přidělení omezeno na mezidružicové spoje mezi NGSO družicemi nebo mezi NGSO družicemi a GSO družicemi. Pro využívání pásma 29,1–29,5 GHz kosmickými stanicemi je přidělení omezeno na mezidružicové spoje mezi NGSO družicemi a GSO družicemi. Ustanovení </w:t>
      </w:r>
      <w:r>
        <w:rPr>
          <w:rFonts w:ascii="Times New Roman" w:eastAsia="Symbol" w:hAnsi="Times New Roman" w:cs="Times New Roman"/>
          <w:b/>
          <w:color w:val="auto"/>
          <w:sz w:val="20"/>
          <w:szCs w:val="20"/>
        </w:rPr>
        <w:t>4.1</w:t>
      </w:r>
      <w:r>
        <w:rPr>
          <w:rFonts w:ascii="Times New Roman" w:eastAsia="Symbol" w:hAnsi="Times New Roman" w:cs="Times New Roman"/>
          <w:b/>
          <w:color w:val="auto"/>
          <w:sz w:val="20"/>
          <w:szCs w:val="20"/>
        </w:rPr>
        <w:t>0</w:t>
      </w:r>
      <w:r>
        <w:rPr>
          <w:rFonts w:ascii="Times New Roman" w:eastAsia="Symbol" w:hAnsi="Times New Roman" w:cs="Times New Roman"/>
          <w:bCs/>
          <w:color w:val="auto"/>
          <w:sz w:val="20"/>
          <w:szCs w:val="20"/>
        </w:rPr>
        <w:t xml:space="preserve"> neplatí.</w:t>
      </w:r>
    </w:p>
    <w:p w14:paraId="49B9B4E4"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5.522A</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Vysílání v pevné službě a v družicové pevné službě v pásmu 18,6–18,8 GHz jsou omezena na hodnoty stanovené v ustanovení č. </w:t>
      </w:r>
      <w:r>
        <w:rPr>
          <w:rFonts w:ascii="Times New Roman" w:eastAsia="Symbol" w:hAnsi="Times New Roman" w:cs="Times New Roman"/>
          <w:b/>
          <w:bCs/>
          <w:color w:val="auto"/>
          <w:sz w:val="20"/>
          <w:szCs w:val="20"/>
        </w:rPr>
        <w:t>21.5A</w:t>
      </w:r>
      <w:r>
        <w:rPr>
          <w:rFonts w:ascii="Times New Roman" w:eastAsia="Symbol" w:hAnsi="Times New Roman" w:cs="Times New Roman"/>
          <w:color w:val="auto"/>
          <w:sz w:val="20"/>
          <w:szCs w:val="20"/>
        </w:rPr>
        <w:t xml:space="preserve"> Řádu, případně v ustanovení č. </w:t>
      </w:r>
      <w:r>
        <w:rPr>
          <w:rFonts w:ascii="Times New Roman" w:eastAsia="Symbol" w:hAnsi="Times New Roman" w:cs="Times New Roman"/>
          <w:b/>
          <w:bCs/>
          <w:color w:val="auto"/>
          <w:sz w:val="20"/>
          <w:szCs w:val="20"/>
        </w:rPr>
        <w:t>21.16.2</w:t>
      </w:r>
      <w:r>
        <w:rPr>
          <w:rFonts w:ascii="Times New Roman" w:eastAsia="Symbol" w:hAnsi="Times New Roman" w:cs="Times New Roman"/>
          <w:color w:val="auto"/>
          <w:sz w:val="20"/>
          <w:szCs w:val="20"/>
        </w:rPr>
        <w:t xml:space="preserve"> Řádu.</w:t>
      </w:r>
    </w:p>
    <w:p w14:paraId="745D6C43"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5.522B</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 xml:space="preserve">Využívání pásma 18,6–18,8 GHz družicovou pevnou </w:t>
      </w:r>
      <w:r>
        <w:rPr>
          <w:rFonts w:ascii="Times New Roman" w:eastAsia="Symbol" w:hAnsi="Times New Roman" w:cs="Times New Roman"/>
          <w:color w:val="auto"/>
          <w:sz w:val="20"/>
          <w:szCs w:val="20"/>
        </w:rPr>
        <w:t>službou je omezeno na geostacionární soustavy a na soustavy s apogeem oběžné dráhy větším než 20 000 km.</w:t>
      </w:r>
    </w:p>
    <w:p w14:paraId="3F0F3396"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5.523A</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Využívání pásem 18,8–19,3 GHz (sestupný směr) a 28,6–29,1 GHz (vzestupný směr) soustavami s geostacionárními i negeostacionárními družicemi v dr</w:t>
      </w:r>
      <w:r>
        <w:rPr>
          <w:rFonts w:ascii="Times New Roman" w:eastAsia="Symbol" w:hAnsi="Times New Roman" w:cs="Times New Roman"/>
          <w:color w:val="auto"/>
          <w:sz w:val="20"/>
          <w:szCs w:val="20"/>
        </w:rPr>
        <w:t>užicové pevné službě podléhá ustanovení č. </w:t>
      </w:r>
      <w:r>
        <w:rPr>
          <w:rFonts w:ascii="Times New Roman" w:eastAsia="Symbol" w:hAnsi="Times New Roman" w:cs="Times New Roman"/>
          <w:b/>
          <w:color w:val="auto"/>
          <w:sz w:val="20"/>
          <w:szCs w:val="20"/>
        </w:rPr>
        <w:t xml:space="preserve">9.11A </w:t>
      </w:r>
      <w:r>
        <w:rPr>
          <w:rFonts w:ascii="Times New Roman" w:eastAsia="Symbol" w:hAnsi="Times New Roman" w:cs="Times New Roman"/>
          <w:color w:val="auto"/>
          <w:sz w:val="20"/>
          <w:szCs w:val="20"/>
        </w:rPr>
        <w:t>Řádu</w:t>
      </w:r>
      <w:r>
        <w:rPr>
          <w:rFonts w:ascii="Times New Roman" w:eastAsia="Symbol" w:hAnsi="Times New Roman" w:cs="Times New Roman"/>
          <w:b/>
          <w:color w:val="auto"/>
          <w:sz w:val="20"/>
          <w:szCs w:val="20"/>
        </w:rPr>
        <w:t xml:space="preserve"> </w:t>
      </w:r>
      <w:r>
        <w:rPr>
          <w:rFonts w:ascii="Times New Roman" w:eastAsia="Symbol" w:hAnsi="Times New Roman" w:cs="Times New Roman"/>
          <w:color w:val="auto"/>
          <w:sz w:val="20"/>
          <w:szCs w:val="20"/>
        </w:rPr>
        <w:t>a neplatí zde ustanovení č. </w:t>
      </w:r>
      <w:r>
        <w:rPr>
          <w:rFonts w:ascii="Times New Roman" w:eastAsia="Symbol" w:hAnsi="Times New Roman" w:cs="Times New Roman"/>
          <w:b/>
          <w:color w:val="auto"/>
          <w:sz w:val="20"/>
          <w:szCs w:val="20"/>
        </w:rPr>
        <w:t>22.2</w:t>
      </w:r>
      <w:r>
        <w:rPr>
          <w:rFonts w:ascii="Times New Roman" w:eastAsia="Symbol" w:hAnsi="Times New Roman" w:cs="Times New Roman"/>
          <w:color w:val="auto"/>
          <w:sz w:val="20"/>
          <w:szCs w:val="20"/>
        </w:rPr>
        <w:t xml:space="preserve"> Řádu. Negeostacionární soustavy nesmí působit nepřijatelné rušení geostacionárním soustavám v družicové pevné službě, u nichž lze považovat úplnou ohlašovací informaci p</w:t>
      </w:r>
      <w:r>
        <w:rPr>
          <w:rFonts w:ascii="Times New Roman" w:eastAsia="Symbol" w:hAnsi="Times New Roman" w:cs="Times New Roman"/>
          <w:color w:val="auto"/>
          <w:sz w:val="20"/>
          <w:szCs w:val="20"/>
        </w:rPr>
        <w:t>odle Dodatku </w:t>
      </w:r>
      <w:r>
        <w:rPr>
          <w:rFonts w:ascii="Times New Roman" w:eastAsia="Symbol" w:hAnsi="Times New Roman" w:cs="Times New Roman"/>
          <w:b/>
          <w:color w:val="auto"/>
          <w:sz w:val="20"/>
          <w:szCs w:val="20"/>
        </w:rPr>
        <w:t>4</w:t>
      </w:r>
      <w:r>
        <w:rPr>
          <w:rFonts w:ascii="Times New Roman" w:eastAsia="Symbol" w:hAnsi="Times New Roman" w:cs="Times New Roman"/>
          <w:color w:val="auto"/>
          <w:sz w:val="20"/>
          <w:szCs w:val="20"/>
        </w:rPr>
        <w:t xml:space="preserve"> Řádu za doručenou Radiokomunikačnímu úřadu ITU (BR) před 18. listopadem 1995.</w:t>
      </w:r>
    </w:p>
    <w:p w14:paraId="453AD50A"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5.523B</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Využívání pásma 19,3–19,6 GHz družicovou pevnou službou (vzestupný směr) je omezeno na modulační spoje pro negeostacionární soustavy v družicové pohyblivé s</w:t>
      </w:r>
      <w:r>
        <w:rPr>
          <w:rFonts w:ascii="Times New Roman" w:eastAsia="Symbol" w:hAnsi="Times New Roman" w:cs="Times New Roman"/>
          <w:color w:val="auto"/>
          <w:sz w:val="20"/>
          <w:szCs w:val="20"/>
        </w:rPr>
        <w:t>lužbě. Toto využívání podléhá ustanovení č</w:t>
      </w:r>
      <w:r>
        <w:rPr>
          <w:rFonts w:ascii="Times New Roman" w:eastAsia="Symbol" w:hAnsi="Times New Roman" w:cs="Times New Roman"/>
          <w:b/>
          <w:color w:val="auto"/>
          <w:sz w:val="20"/>
          <w:szCs w:val="20"/>
        </w:rPr>
        <w:t>. 9.11A</w:t>
      </w:r>
      <w:r>
        <w:rPr>
          <w:rFonts w:ascii="Times New Roman" w:eastAsia="Symbol" w:hAnsi="Times New Roman" w:cs="Times New Roman"/>
          <w:color w:val="auto"/>
          <w:sz w:val="20"/>
          <w:szCs w:val="20"/>
        </w:rPr>
        <w:t xml:space="preserve"> Řádu, ale ustanovení č. </w:t>
      </w:r>
      <w:r>
        <w:rPr>
          <w:rFonts w:ascii="Times New Roman" w:eastAsia="Symbol" w:hAnsi="Times New Roman" w:cs="Times New Roman"/>
          <w:b/>
          <w:color w:val="auto"/>
          <w:sz w:val="20"/>
          <w:szCs w:val="20"/>
        </w:rPr>
        <w:t>22.2</w:t>
      </w:r>
      <w:r>
        <w:rPr>
          <w:rFonts w:ascii="Times New Roman" w:eastAsia="Symbol" w:hAnsi="Times New Roman" w:cs="Times New Roman"/>
          <w:color w:val="auto"/>
          <w:sz w:val="20"/>
          <w:szCs w:val="20"/>
        </w:rPr>
        <w:t xml:space="preserve"> Řádu zde neplatí.</w:t>
      </w:r>
    </w:p>
    <w:p w14:paraId="7D0BA869"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5.523C</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 pásmech 19,3–19,6 GHz</w:t>
      </w:r>
      <w:r>
        <w:rPr>
          <w:rFonts w:ascii="Times New Roman" w:eastAsia="Symbol" w:hAnsi="Times New Roman" w:cs="Times New Roman"/>
          <w:b/>
          <w:color w:val="auto"/>
          <w:sz w:val="20"/>
          <w:szCs w:val="20"/>
        </w:rPr>
        <w:t xml:space="preserve"> </w:t>
      </w:r>
      <w:r>
        <w:rPr>
          <w:rFonts w:ascii="Times New Roman" w:eastAsia="Symbol" w:hAnsi="Times New Roman" w:cs="Times New Roman"/>
          <w:color w:val="auto"/>
          <w:sz w:val="20"/>
          <w:szCs w:val="20"/>
        </w:rPr>
        <w:t>a 29,1–29,4 GHz nadále platí ustanovení č. </w:t>
      </w:r>
      <w:r>
        <w:rPr>
          <w:rFonts w:ascii="Times New Roman" w:eastAsia="Symbol" w:hAnsi="Times New Roman" w:cs="Times New Roman"/>
          <w:b/>
          <w:color w:val="auto"/>
          <w:sz w:val="20"/>
          <w:szCs w:val="20"/>
        </w:rPr>
        <w:t>22.2</w:t>
      </w:r>
      <w:r>
        <w:rPr>
          <w:rFonts w:ascii="Times New Roman" w:eastAsia="Symbol" w:hAnsi="Times New Roman" w:cs="Times New Roman"/>
          <w:color w:val="auto"/>
          <w:sz w:val="20"/>
          <w:szCs w:val="20"/>
        </w:rPr>
        <w:t xml:space="preserve"> Řádu pro modulační spoje negeostacionárních sítí v družicové pohyblivé službě a </w:t>
      </w:r>
      <w:r>
        <w:rPr>
          <w:rFonts w:ascii="Times New Roman" w:eastAsia="Symbol" w:hAnsi="Times New Roman" w:cs="Times New Roman"/>
          <w:color w:val="auto"/>
          <w:sz w:val="20"/>
          <w:szCs w:val="20"/>
        </w:rPr>
        <w:t>ty sítě v družicové pevné službě, u nichž lze úplné koordinační nebo ohlašovací informace podle Dodatku</w:t>
      </w:r>
      <w:r>
        <w:rPr>
          <w:rFonts w:ascii="Times New Roman" w:eastAsia="Symbol" w:hAnsi="Times New Roman" w:cs="Times New Roman"/>
          <w:b/>
          <w:color w:val="auto"/>
          <w:sz w:val="20"/>
          <w:szCs w:val="20"/>
        </w:rPr>
        <w:t> 4</w:t>
      </w:r>
      <w:r>
        <w:rPr>
          <w:rFonts w:ascii="Times New Roman" w:eastAsia="Symbol" w:hAnsi="Times New Roman" w:cs="Times New Roman"/>
          <w:color w:val="auto"/>
          <w:sz w:val="20"/>
          <w:szCs w:val="20"/>
        </w:rPr>
        <w:t xml:space="preserve"> Řádu považovat za doručené Radio</w:t>
      </w:r>
      <w:r>
        <w:rPr>
          <w:rFonts w:ascii="Times New Roman" w:eastAsia="Symbol" w:hAnsi="Times New Roman" w:cs="Times New Roman"/>
          <w:color w:val="auto"/>
          <w:sz w:val="20"/>
          <w:szCs w:val="20"/>
        </w:rPr>
        <w:softHyphen/>
        <w:t>komunikačnímu úřadu ITU před 18. listopadem 1995.</w:t>
      </w:r>
    </w:p>
    <w:p w14:paraId="4348C4CC" w14:textId="77777777" w:rsidR="008B4A59" w:rsidRDefault="00115307">
      <w:pPr>
        <w:suppressAutoHyphens/>
        <w:spacing w:before="60" w:after="120" w:line="240" w:lineRule="auto"/>
        <w:ind w:left="709" w:hanging="709"/>
        <w:jc w:val="both"/>
        <w:rPr>
          <w:rFonts w:ascii="Times New Roman" w:eastAsia="Symbol" w:hAnsi="Times New Roman" w:cs="Times New Roman"/>
          <w:color w:val="auto"/>
          <w:sz w:val="20"/>
          <w:szCs w:val="20"/>
        </w:rPr>
      </w:pPr>
      <w:r>
        <w:rPr>
          <w:rFonts w:ascii="Times New Roman" w:eastAsia="Symbol" w:hAnsi="Times New Roman" w:cs="Times New Roman"/>
          <w:b/>
          <w:color w:val="auto"/>
          <w:sz w:val="20"/>
          <w:szCs w:val="20"/>
        </w:rPr>
        <w:t>5.523D</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Využívání pásma 19,3–19,7 GHz (sestupný směr) geostacionární</w:t>
      </w:r>
      <w:r>
        <w:rPr>
          <w:rFonts w:ascii="Times New Roman" w:eastAsia="Symbol" w:hAnsi="Times New Roman" w:cs="Times New Roman"/>
          <w:color w:val="auto"/>
          <w:sz w:val="20"/>
          <w:szCs w:val="20"/>
        </w:rPr>
        <w:t>mi soustavami v družicové pevné službě a modulačními spoji negeostacionárních soustav v družicové pohyblivé službě podléhá ustanovení č. </w:t>
      </w:r>
      <w:r>
        <w:rPr>
          <w:rFonts w:ascii="Times New Roman" w:eastAsia="Symbol" w:hAnsi="Times New Roman" w:cs="Times New Roman"/>
          <w:b/>
          <w:color w:val="auto"/>
          <w:sz w:val="20"/>
          <w:szCs w:val="20"/>
        </w:rPr>
        <w:t>9.11A</w:t>
      </w:r>
      <w:r>
        <w:rPr>
          <w:rFonts w:ascii="Times New Roman" w:eastAsia="Symbol" w:hAnsi="Times New Roman" w:cs="Times New Roman"/>
          <w:color w:val="auto"/>
          <w:sz w:val="20"/>
          <w:szCs w:val="20"/>
        </w:rPr>
        <w:t xml:space="preserve"> Řádu, ne však ustanovení č. </w:t>
      </w:r>
      <w:r>
        <w:rPr>
          <w:rFonts w:ascii="Times New Roman" w:eastAsia="Symbol" w:hAnsi="Times New Roman" w:cs="Times New Roman"/>
          <w:b/>
          <w:color w:val="auto"/>
          <w:sz w:val="20"/>
          <w:szCs w:val="20"/>
        </w:rPr>
        <w:t>22.2</w:t>
      </w:r>
      <w:r>
        <w:rPr>
          <w:rFonts w:ascii="Times New Roman" w:eastAsia="Symbol" w:hAnsi="Times New Roman" w:cs="Times New Roman"/>
          <w:color w:val="auto"/>
          <w:sz w:val="20"/>
          <w:szCs w:val="20"/>
        </w:rPr>
        <w:t xml:space="preserve"> Řádu. Využívání tohoto pásma ostatními negeostacionárními soustavami v družicové</w:t>
      </w:r>
      <w:r>
        <w:rPr>
          <w:rFonts w:ascii="Times New Roman" w:eastAsia="Symbol" w:hAnsi="Times New Roman" w:cs="Times New Roman"/>
          <w:color w:val="auto"/>
          <w:sz w:val="20"/>
          <w:szCs w:val="20"/>
        </w:rPr>
        <w:t xml:space="preserve"> pevné službě a také v případech uvedených v poznámkách č. </w:t>
      </w:r>
      <w:r>
        <w:rPr>
          <w:rFonts w:ascii="Times New Roman" w:eastAsia="Symbol" w:hAnsi="Times New Roman" w:cs="Times New Roman"/>
          <w:b/>
          <w:color w:val="auto"/>
          <w:sz w:val="20"/>
          <w:szCs w:val="20"/>
        </w:rPr>
        <w:t>5.523C</w:t>
      </w:r>
      <w:r>
        <w:rPr>
          <w:rFonts w:ascii="Times New Roman" w:eastAsia="Symbol" w:hAnsi="Times New Roman" w:cs="Times New Roman"/>
          <w:color w:val="auto"/>
          <w:sz w:val="20"/>
          <w:szCs w:val="20"/>
        </w:rPr>
        <w:t xml:space="preserve"> a </w:t>
      </w:r>
      <w:r>
        <w:rPr>
          <w:rFonts w:ascii="Times New Roman" w:eastAsia="Symbol" w:hAnsi="Times New Roman" w:cs="Times New Roman"/>
          <w:b/>
          <w:color w:val="auto"/>
          <w:sz w:val="20"/>
          <w:szCs w:val="20"/>
        </w:rPr>
        <w:t xml:space="preserve">5.523E </w:t>
      </w:r>
      <w:r>
        <w:rPr>
          <w:rFonts w:ascii="Times New Roman" w:eastAsia="Symbol" w:hAnsi="Times New Roman" w:cs="Times New Roman"/>
          <w:color w:val="auto"/>
          <w:sz w:val="20"/>
          <w:szCs w:val="20"/>
        </w:rPr>
        <w:t>nepodléhá ustanovení č. </w:t>
      </w:r>
      <w:r>
        <w:rPr>
          <w:rFonts w:ascii="Times New Roman" w:eastAsia="Symbol" w:hAnsi="Times New Roman" w:cs="Times New Roman"/>
          <w:b/>
          <w:color w:val="auto"/>
          <w:sz w:val="20"/>
          <w:szCs w:val="20"/>
        </w:rPr>
        <w:t>9.11A</w:t>
      </w:r>
      <w:r>
        <w:rPr>
          <w:rFonts w:ascii="Times New Roman" w:eastAsia="Symbol" w:hAnsi="Times New Roman" w:cs="Times New Roman"/>
          <w:color w:val="auto"/>
          <w:sz w:val="20"/>
          <w:szCs w:val="20"/>
        </w:rPr>
        <w:t xml:space="preserve"> Řádu, ale nadále podléhá postupům podle Článku </w:t>
      </w:r>
      <w:r>
        <w:rPr>
          <w:rFonts w:ascii="Times New Roman" w:eastAsia="Symbol" w:hAnsi="Times New Roman" w:cs="Times New Roman"/>
          <w:b/>
          <w:color w:val="auto"/>
          <w:sz w:val="20"/>
          <w:szCs w:val="20"/>
        </w:rPr>
        <w:t>9</w:t>
      </w:r>
      <w:r>
        <w:rPr>
          <w:rFonts w:ascii="Times New Roman" w:eastAsia="Symbol" w:hAnsi="Times New Roman" w:cs="Times New Roman"/>
          <w:color w:val="auto"/>
          <w:sz w:val="20"/>
          <w:szCs w:val="20"/>
        </w:rPr>
        <w:t xml:space="preserve"> (kromě ustanovení č. </w:t>
      </w:r>
      <w:r>
        <w:rPr>
          <w:rFonts w:ascii="Times New Roman" w:eastAsia="Symbol" w:hAnsi="Times New Roman" w:cs="Times New Roman"/>
          <w:b/>
          <w:color w:val="auto"/>
          <w:sz w:val="20"/>
          <w:szCs w:val="20"/>
        </w:rPr>
        <w:t>9.11A</w:t>
      </w:r>
      <w:r>
        <w:rPr>
          <w:rFonts w:ascii="Times New Roman" w:eastAsia="Symbol" w:hAnsi="Times New Roman" w:cs="Times New Roman"/>
          <w:color w:val="auto"/>
          <w:sz w:val="20"/>
          <w:szCs w:val="20"/>
        </w:rPr>
        <w:t xml:space="preserve"> Řádu) a Článku </w:t>
      </w:r>
      <w:r>
        <w:rPr>
          <w:rFonts w:ascii="Times New Roman" w:eastAsia="Symbol" w:hAnsi="Times New Roman" w:cs="Times New Roman"/>
          <w:b/>
          <w:color w:val="auto"/>
          <w:sz w:val="20"/>
          <w:szCs w:val="20"/>
        </w:rPr>
        <w:t>11</w:t>
      </w:r>
      <w:r>
        <w:rPr>
          <w:rFonts w:ascii="Times New Roman" w:eastAsia="Symbol" w:hAnsi="Times New Roman" w:cs="Times New Roman"/>
          <w:color w:val="auto"/>
          <w:sz w:val="20"/>
          <w:szCs w:val="20"/>
        </w:rPr>
        <w:t xml:space="preserve"> Řádu a ustanovení č. </w:t>
      </w:r>
      <w:r>
        <w:rPr>
          <w:rFonts w:ascii="Times New Roman" w:eastAsia="Symbol" w:hAnsi="Times New Roman" w:cs="Times New Roman"/>
          <w:b/>
          <w:color w:val="auto"/>
          <w:sz w:val="20"/>
          <w:szCs w:val="20"/>
        </w:rPr>
        <w:t>22.2</w:t>
      </w:r>
      <w:r>
        <w:rPr>
          <w:rFonts w:ascii="Times New Roman" w:eastAsia="Symbol" w:hAnsi="Times New Roman" w:cs="Times New Roman"/>
          <w:color w:val="auto"/>
          <w:sz w:val="20"/>
          <w:szCs w:val="20"/>
        </w:rPr>
        <w:t xml:space="preserve"> Řádu.</w:t>
      </w:r>
    </w:p>
    <w:p w14:paraId="59B29B4D" w14:textId="77777777" w:rsidR="008B4A59" w:rsidRDefault="00115307">
      <w:pPr>
        <w:suppressAutoHyphens/>
        <w:spacing w:before="60" w:after="120" w:line="240" w:lineRule="auto"/>
        <w:ind w:left="709" w:hanging="709"/>
        <w:jc w:val="both"/>
        <w:rPr>
          <w:rFonts w:ascii="Times New Roman" w:eastAsia="Symbol" w:hAnsi="Times New Roman" w:cs="Times New Roman"/>
          <w:bCs/>
          <w:color w:val="auto"/>
          <w:sz w:val="20"/>
          <w:szCs w:val="20"/>
        </w:rPr>
      </w:pPr>
      <w:r>
        <w:rPr>
          <w:rFonts w:ascii="Times New Roman" w:eastAsia="Symbol" w:hAnsi="Times New Roman" w:cs="Times New Roman"/>
          <w:b/>
          <w:color w:val="auto"/>
          <w:sz w:val="20"/>
          <w:szCs w:val="20"/>
        </w:rPr>
        <w:t>5.523DA </w:t>
      </w:r>
      <w:r>
        <w:rPr>
          <w:rFonts w:ascii="Times New Roman" w:eastAsia="Symbol" w:hAnsi="Times New Roman" w:cs="Times New Roman"/>
          <w:bCs/>
          <w:color w:val="auto"/>
          <w:sz w:val="20"/>
          <w:szCs w:val="20"/>
        </w:rPr>
        <w:t xml:space="preserve">Za účelem ochrany modulačních spojů sítí NGSO družicové pohyblivé služby v pásmu 19,3–19,7 GHz nesmí hodnoty hustoty výkonového toku vytvořené na zemském povrchu, pro všechny úhly dopadu, kosmickými stanicemi mezidružicové služby provozované v tomto pásmu </w:t>
      </w:r>
      <w:r>
        <w:rPr>
          <w:rFonts w:ascii="Times New Roman" w:eastAsia="Symbol" w:hAnsi="Times New Roman" w:cs="Times New Roman"/>
          <w:bCs/>
          <w:color w:val="auto"/>
          <w:sz w:val="20"/>
          <w:szCs w:val="20"/>
        </w:rPr>
        <w:t xml:space="preserve">v souladu s Rezolucí </w:t>
      </w:r>
      <w:r>
        <w:rPr>
          <w:rFonts w:ascii="Times New Roman" w:eastAsia="Symbol" w:hAnsi="Times New Roman" w:cs="Times New Roman"/>
          <w:b/>
          <w:color w:val="auto"/>
          <w:sz w:val="20"/>
          <w:szCs w:val="20"/>
        </w:rPr>
        <w:t>679</w:t>
      </w:r>
      <w:r>
        <w:rPr>
          <w:rFonts w:ascii="Times New Roman" w:eastAsia="Symbol" w:hAnsi="Times New Roman" w:cs="Times New Roman"/>
          <w:bCs/>
          <w:color w:val="auto"/>
          <w:sz w:val="20"/>
          <w:szCs w:val="20"/>
        </w:rPr>
        <w:t xml:space="preserve"> překračovat −140 dB(W/m</w:t>
      </w:r>
      <w:r>
        <w:rPr>
          <w:rFonts w:ascii="Times New Roman" w:eastAsia="Symbol" w:hAnsi="Times New Roman" w:cs="Times New Roman"/>
          <w:bCs/>
          <w:color w:val="auto"/>
          <w:sz w:val="20"/>
          <w:szCs w:val="20"/>
          <w:vertAlign w:val="superscript"/>
        </w:rPr>
        <w:t>2</w:t>
      </w:r>
      <w:r>
        <w:rPr>
          <w:rFonts w:ascii="Times New Roman" w:eastAsia="Symbol" w:hAnsi="Times New Roman" w:cs="Times New Roman"/>
          <w:bCs/>
          <w:color w:val="auto"/>
          <w:sz w:val="20"/>
          <w:szCs w:val="20"/>
        </w:rPr>
        <w:t xml:space="preserve">) v jakémkoliv úseku 1 MHz do 150 km od kterékoli z výše zmíněných pozemských stanic modulačních spojů zapsaných v MIFR. </w:t>
      </w:r>
    </w:p>
    <w:p w14:paraId="33FCC6F8" w14:textId="77777777" w:rsidR="008B4A59" w:rsidRDefault="00115307">
      <w:pPr>
        <w:suppressAutoHyphens/>
        <w:spacing w:before="60" w:after="120" w:line="240" w:lineRule="auto"/>
        <w:ind w:left="709" w:hanging="709"/>
        <w:jc w:val="both"/>
        <w:rPr>
          <w:rFonts w:ascii="Times New Roman" w:eastAsia="Symbol" w:hAnsi="Times New Roman" w:cs="Times New Roman"/>
          <w:color w:val="auto"/>
          <w:sz w:val="20"/>
          <w:szCs w:val="20"/>
        </w:rPr>
      </w:pPr>
      <w:r>
        <w:rPr>
          <w:rFonts w:ascii="Times New Roman" w:eastAsia="Symbol" w:hAnsi="Times New Roman" w:cs="Times New Roman"/>
          <w:b/>
          <w:color w:val="auto"/>
          <w:sz w:val="20"/>
          <w:szCs w:val="20"/>
        </w:rPr>
        <w:t>5.523E</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 pásmech 19,6–19,7 GHz</w:t>
      </w:r>
      <w:r>
        <w:rPr>
          <w:rFonts w:ascii="Times New Roman" w:eastAsia="Symbol" w:hAnsi="Times New Roman" w:cs="Times New Roman"/>
          <w:b/>
          <w:color w:val="auto"/>
          <w:sz w:val="20"/>
          <w:szCs w:val="20"/>
        </w:rPr>
        <w:t xml:space="preserve"> </w:t>
      </w:r>
      <w:r>
        <w:rPr>
          <w:rFonts w:ascii="Times New Roman" w:eastAsia="Symbol" w:hAnsi="Times New Roman" w:cs="Times New Roman"/>
          <w:color w:val="auto"/>
          <w:sz w:val="20"/>
          <w:szCs w:val="20"/>
        </w:rPr>
        <w:t>a 29,4–29,5 GHz nadále platí ustanovení č. </w:t>
      </w:r>
      <w:r>
        <w:rPr>
          <w:rFonts w:ascii="Times New Roman" w:eastAsia="Symbol" w:hAnsi="Times New Roman" w:cs="Times New Roman"/>
          <w:b/>
          <w:color w:val="auto"/>
          <w:sz w:val="20"/>
          <w:szCs w:val="20"/>
        </w:rPr>
        <w:t>22.2</w:t>
      </w:r>
      <w:r>
        <w:rPr>
          <w:rFonts w:ascii="Times New Roman" w:eastAsia="Symbol" w:hAnsi="Times New Roman" w:cs="Times New Roman"/>
          <w:color w:val="auto"/>
          <w:sz w:val="20"/>
          <w:szCs w:val="20"/>
        </w:rPr>
        <w:t xml:space="preserve"> Řádu p</w:t>
      </w:r>
      <w:r>
        <w:rPr>
          <w:rFonts w:ascii="Times New Roman" w:eastAsia="Symbol" w:hAnsi="Times New Roman" w:cs="Times New Roman"/>
          <w:color w:val="auto"/>
          <w:sz w:val="20"/>
          <w:szCs w:val="20"/>
        </w:rPr>
        <w:t>ro modulační spoje negeostacionárních sítí v družicové pohyblivé službě a ty sítě v družicové pevné službě, u nichž lze úplné koordinační nebo ohlašovací informace podle Dodatku </w:t>
      </w:r>
      <w:r>
        <w:rPr>
          <w:rFonts w:ascii="Times New Roman" w:eastAsia="Symbol" w:hAnsi="Times New Roman" w:cs="Times New Roman"/>
          <w:b/>
          <w:color w:val="auto"/>
          <w:sz w:val="20"/>
          <w:szCs w:val="20"/>
        </w:rPr>
        <w:t xml:space="preserve">4 </w:t>
      </w:r>
      <w:r>
        <w:rPr>
          <w:rFonts w:ascii="Times New Roman" w:eastAsia="Symbol" w:hAnsi="Times New Roman" w:cs="Times New Roman"/>
          <w:color w:val="auto"/>
          <w:sz w:val="20"/>
          <w:szCs w:val="20"/>
        </w:rPr>
        <w:t>Řádu považovat za doručené Radiokomunikačnímu úřadu ITU (BR) před 21. listop</w:t>
      </w:r>
      <w:r>
        <w:rPr>
          <w:rFonts w:ascii="Times New Roman" w:eastAsia="Symbol" w:hAnsi="Times New Roman" w:cs="Times New Roman"/>
          <w:color w:val="auto"/>
          <w:sz w:val="20"/>
          <w:szCs w:val="20"/>
        </w:rPr>
        <w:t xml:space="preserve">adem 1997. </w:t>
      </w:r>
    </w:p>
    <w:p w14:paraId="0369E473"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000000"/>
          <w:sz w:val="20"/>
          <w:szCs w:val="20"/>
        </w:rPr>
        <w:t>5.524</w:t>
      </w:r>
      <w:r>
        <w:rPr>
          <w:rFonts w:ascii="Times New Roman" w:eastAsia="Symbol" w:hAnsi="Times New Roman" w:cs="Times New Roman"/>
          <w:b/>
          <w:color w:val="000000"/>
          <w:sz w:val="20"/>
          <w:szCs w:val="20"/>
        </w:rPr>
        <w:tab/>
      </w:r>
      <w:r>
        <w:rPr>
          <w:rFonts w:ascii="Times New Roman" w:eastAsia="Symbol" w:hAnsi="Times New Roman" w:cs="Times New Roman"/>
          <w:i/>
          <w:color w:val="000000"/>
          <w:sz w:val="20"/>
          <w:szCs w:val="20"/>
        </w:rPr>
        <w:t>Doplňkové přidělení</w:t>
      </w:r>
      <w:r>
        <w:rPr>
          <w:rFonts w:ascii="Times New Roman" w:eastAsia="Symbol" w:hAnsi="Times New Roman" w:cs="Times New Roman"/>
          <w:color w:val="000000"/>
          <w:sz w:val="20"/>
          <w:szCs w:val="20"/>
        </w:rPr>
        <w:t xml:space="preserve">: V Afganistánu, Alžírsku, Saudské Arábii, Bahrajnu, Bruneji Darussalam, Kamerunu, Číně, Republice Kongo, Kostarice, Egyptě, Spojených Arabských Emirátech, Gabonu, Guatemale, Guinei, Indii, Íránu, Iráku, </w:t>
      </w:r>
      <w:r>
        <w:rPr>
          <w:rFonts w:ascii="Times New Roman" w:eastAsia="Symbol" w:hAnsi="Times New Roman" w:cs="Times New Roman"/>
          <w:color w:val="000000"/>
          <w:sz w:val="20"/>
          <w:szCs w:val="20"/>
        </w:rPr>
        <w:t xml:space="preserve">Izraeli, Japonsku, Jordánsku, Kuvajtu, Libanonu, Malajsii, Mali, Maroku, Mauritánii, Nepálu, Nigerii, Ománu, Pákistánu, na Filipínách, v Kataru, Sýrii, Dem. Rep. Kongo. Korejské lid. dem, republice, Singapuru, Somálsku, Súdánu, Jižním Súdánu, Čadu, Togu a </w:t>
      </w:r>
      <w:r>
        <w:rPr>
          <w:rFonts w:ascii="Times New Roman" w:eastAsia="Symbol" w:hAnsi="Times New Roman" w:cs="Times New Roman"/>
          <w:color w:val="000000"/>
          <w:sz w:val="20"/>
          <w:szCs w:val="20"/>
        </w:rPr>
        <w:t>Tunisu je pásmo 19,7–21,2 GHz přiděleno navíc přednostně pevné a pohyblivé službě. Toto doplňkové využití nesmí ukládat žádná omezení na hustotu výkonového toku kosmických stanic družicové pevné služby v pásmu 19,7–21,2 GHz a kosmických stanic družicové po</w:t>
      </w:r>
      <w:r>
        <w:rPr>
          <w:rFonts w:ascii="Times New Roman" w:eastAsia="Symbol" w:hAnsi="Times New Roman" w:cs="Times New Roman"/>
          <w:color w:val="000000"/>
          <w:sz w:val="20"/>
          <w:szCs w:val="20"/>
        </w:rPr>
        <w:t>hyblivé služby v pásmu 19,7–20,2 GHz pokud přidělení družicové pohyblivé službě je přednostní kategorie.</w:t>
      </w:r>
    </w:p>
    <w:p w14:paraId="106DC6C7"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5.525</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Aby se usnadnila meziregionální koordinace mezi soustavami v družicové pohyblivé a družicové pevné službě, budou ty nosné v družicové pohyblivé s</w:t>
      </w:r>
      <w:r>
        <w:rPr>
          <w:rFonts w:ascii="Times New Roman" w:eastAsia="Symbol" w:hAnsi="Times New Roman" w:cs="Times New Roman"/>
          <w:color w:val="auto"/>
          <w:sz w:val="20"/>
          <w:szCs w:val="20"/>
        </w:rPr>
        <w:t>lužbě, které jsou nejcitlivější k rušení, v dosažitelné míře situovány ve vyšších částech pásem 19,7–20,2 GHz a 29,5–30 GHz.</w:t>
      </w:r>
    </w:p>
    <w:p w14:paraId="5E6F8035"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5.526</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 xml:space="preserve">V Regionu 2 v pásmech 19,7–20,2 GHz a 29,5–30 GHz a v Regionech 1 a 3 v pásmech 20,1–20,2 GHz a 29,9–30 GHz mohou </w:t>
      </w:r>
      <w:r>
        <w:rPr>
          <w:rFonts w:ascii="Times New Roman" w:eastAsia="Symbol" w:hAnsi="Times New Roman" w:cs="Times New Roman"/>
          <w:color w:val="auto"/>
          <w:sz w:val="20"/>
          <w:szCs w:val="20"/>
        </w:rPr>
        <w:t>soustavy, které jsou jak v družicové pevné službě, tak v družicové pohyblivé službě, zahrnovat spoje mezi pozemskými stanicemi na specifikovaných nebo nespecifikovaných bodech nebo za pohybu prostřednictvím jedné nebo více družic pro koncové nebo mnohobodo</w:t>
      </w:r>
      <w:r>
        <w:rPr>
          <w:rFonts w:ascii="Times New Roman" w:eastAsia="Symbol" w:hAnsi="Times New Roman" w:cs="Times New Roman"/>
          <w:color w:val="auto"/>
          <w:sz w:val="20"/>
          <w:szCs w:val="20"/>
        </w:rPr>
        <w:t>vé komunikace.</w:t>
      </w:r>
    </w:p>
    <w:p w14:paraId="769648C4"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5.527</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 pásmech 19,7–20,2 GHz a 29,5–30 GHz neplatí pro družicovou pohyblivou službu ustanovení č. </w:t>
      </w:r>
      <w:r>
        <w:rPr>
          <w:rFonts w:ascii="Times New Roman" w:eastAsia="Symbol" w:hAnsi="Times New Roman" w:cs="Times New Roman"/>
          <w:b/>
          <w:color w:val="auto"/>
          <w:sz w:val="20"/>
          <w:szCs w:val="20"/>
        </w:rPr>
        <w:t>4.10 </w:t>
      </w:r>
      <w:r>
        <w:rPr>
          <w:rFonts w:ascii="Times New Roman" w:eastAsia="Symbol" w:hAnsi="Times New Roman" w:cs="Times New Roman"/>
          <w:color w:val="auto"/>
          <w:sz w:val="20"/>
          <w:szCs w:val="20"/>
        </w:rPr>
        <w:t xml:space="preserve">Řádu. </w:t>
      </w:r>
    </w:p>
    <w:p w14:paraId="7E728D65"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5.527A</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Pro provoz pozemských stanic v pohybu</w:t>
      </w:r>
      <w:r>
        <w:rPr>
          <w:rFonts w:ascii="Times New Roman" w:eastAsia="Symbol" w:hAnsi="Times New Roman" w:cs="Times New Roman"/>
          <w:b/>
          <w:color w:val="auto"/>
          <w:sz w:val="20"/>
          <w:szCs w:val="20"/>
        </w:rPr>
        <w:t xml:space="preserve"> </w:t>
      </w:r>
      <w:r>
        <w:rPr>
          <w:rFonts w:ascii="Times New Roman" w:eastAsia="Symbol" w:hAnsi="Times New Roman" w:cs="Times New Roman"/>
          <w:color w:val="auto"/>
          <w:sz w:val="20"/>
          <w:szCs w:val="20"/>
        </w:rPr>
        <w:t>komunikujících s družicovou pevnou službou platí Rezoluce </w:t>
      </w:r>
      <w:r>
        <w:rPr>
          <w:rFonts w:ascii="Times New Roman" w:eastAsia="Symbol" w:hAnsi="Times New Roman" w:cs="Times New Roman"/>
          <w:b/>
          <w:color w:val="auto"/>
          <w:sz w:val="20"/>
          <w:szCs w:val="20"/>
        </w:rPr>
        <w:t>156</w:t>
      </w:r>
      <w:r>
        <w:rPr>
          <w:rFonts w:ascii="Times New Roman" w:eastAsia="Symbol" w:hAnsi="Times New Roman" w:cs="Times New Roman"/>
          <w:color w:val="auto"/>
          <w:sz w:val="20"/>
          <w:szCs w:val="20"/>
        </w:rPr>
        <w:t xml:space="preserve">. </w:t>
      </w:r>
    </w:p>
    <w:p w14:paraId="0BA7682F" w14:textId="77777777" w:rsidR="008B4A59" w:rsidRDefault="00115307">
      <w:pPr>
        <w:suppressAutoHyphens/>
        <w:spacing w:before="60" w:after="120" w:line="240" w:lineRule="auto"/>
        <w:ind w:left="709" w:hanging="709"/>
        <w:jc w:val="both"/>
        <w:rPr>
          <w:rFonts w:ascii="Times New Roman" w:eastAsia="Symbol" w:hAnsi="Times New Roman" w:cs="Times New Roman"/>
          <w:color w:val="auto"/>
          <w:sz w:val="20"/>
          <w:szCs w:val="20"/>
        </w:rPr>
      </w:pPr>
      <w:r>
        <w:rPr>
          <w:rFonts w:ascii="Times New Roman" w:eastAsia="Symbol" w:hAnsi="Times New Roman" w:cs="Times New Roman"/>
          <w:b/>
          <w:color w:val="auto"/>
          <w:sz w:val="20"/>
          <w:szCs w:val="20"/>
        </w:rPr>
        <w:t>5.528</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 xml:space="preserve">Toto přidělení </w:t>
      </w:r>
      <w:r>
        <w:rPr>
          <w:rFonts w:ascii="Times New Roman" w:eastAsia="Symbol" w:hAnsi="Times New Roman" w:cs="Times New Roman"/>
          <w:color w:val="auto"/>
          <w:sz w:val="20"/>
          <w:szCs w:val="20"/>
        </w:rPr>
        <w:t>družicové pohyblivé službě je určeno pro využívání soustavami s anténami majícími úzké svazky a s další vyspělou technologií na kosmických stanicích. Správy provozující soustavy v družicové pohyblivé službě v pásmu 19,7–20,1 GHz v Regionu 2 a v pásmu 20,1–</w:t>
      </w:r>
      <w:r>
        <w:rPr>
          <w:rFonts w:ascii="Times New Roman" w:eastAsia="Symbol" w:hAnsi="Times New Roman" w:cs="Times New Roman"/>
          <w:color w:val="auto"/>
          <w:sz w:val="20"/>
          <w:szCs w:val="20"/>
        </w:rPr>
        <w:t xml:space="preserve">20,2 GHz provedou veškerá uskutečnitelná opatření, aby se zajistila trvalá dostupnost těchto pásem pro správy, které provozují pevné a pohyblivé soustavy v souladu s poznámkou č. </w:t>
      </w:r>
      <w:r>
        <w:rPr>
          <w:rFonts w:ascii="Times New Roman" w:eastAsia="Symbol" w:hAnsi="Times New Roman" w:cs="Times New Roman"/>
          <w:b/>
          <w:color w:val="auto"/>
          <w:sz w:val="20"/>
          <w:szCs w:val="20"/>
        </w:rPr>
        <w:t>5.524</w:t>
      </w:r>
      <w:r>
        <w:rPr>
          <w:rFonts w:ascii="Times New Roman" w:eastAsia="Symbol" w:hAnsi="Times New Roman" w:cs="Times New Roman"/>
          <w:color w:val="auto"/>
          <w:sz w:val="20"/>
          <w:szCs w:val="20"/>
        </w:rPr>
        <w:t xml:space="preserve"> Řádu.</w:t>
      </w:r>
    </w:p>
    <w:p w14:paraId="30549CBB" w14:textId="77777777" w:rsidR="008B4A59" w:rsidRDefault="00115307">
      <w:pPr>
        <w:suppressAutoHyphens/>
        <w:spacing w:before="60" w:after="120" w:line="240" w:lineRule="auto"/>
        <w:ind w:left="709" w:hanging="709"/>
        <w:jc w:val="both"/>
        <w:rPr>
          <w:rFonts w:ascii="Times New Roman" w:eastAsia="Symbol" w:hAnsi="Times New Roman" w:cs="Times New Roman"/>
          <w:b/>
          <w:bCs/>
          <w:color w:val="auto"/>
          <w:sz w:val="20"/>
          <w:szCs w:val="20"/>
        </w:rPr>
      </w:pPr>
      <w:r>
        <w:rPr>
          <w:rFonts w:ascii="Times New Roman" w:eastAsia="Symbol" w:hAnsi="Times New Roman" w:cs="Times New Roman"/>
          <w:b/>
          <w:color w:val="auto"/>
          <w:sz w:val="20"/>
          <w:szCs w:val="20"/>
        </w:rPr>
        <w:t>5.529A</w:t>
      </w:r>
      <w:r>
        <w:rPr>
          <w:rFonts w:ascii="Times New Roman" w:eastAsia="Symbol" w:hAnsi="Times New Roman" w:cs="Times New Roman"/>
          <w:b/>
          <w:color w:val="auto"/>
          <w:sz w:val="20"/>
          <w:szCs w:val="20"/>
        </w:rPr>
        <w:tab/>
      </w:r>
      <w:r>
        <w:rPr>
          <w:rFonts w:ascii="Times New Roman" w:eastAsia="Symbol" w:hAnsi="Times New Roman" w:cs="Times New Roman"/>
          <w:bCs/>
          <w:color w:val="auto"/>
          <w:sz w:val="20"/>
          <w:szCs w:val="20"/>
        </w:rPr>
        <w:t>V pásmech 20,2–21,2 GHz a 30–31 GHz nesmí družicové NGSO s</w:t>
      </w:r>
      <w:r>
        <w:rPr>
          <w:rFonts w:ascii="Times New Roman" w:eastAsia="Symbol" w:hAnsi="Times New Roman" w:cs="Times New Roman"/>
          <w:bCs/>
          <w:color w:val="auto"/>
          <w:sz w:val="20"/>
          <w:szCs w:val="20"/>
        </w:rPr>
        <w:t>ystémy, jejichž úplné koordinační nebo notifikační informace, podle situace, byly přijaté BR k 1. lednu 2025</w:t>
      </w:r>
      <w:r>
        <w:rPr>
          <w:rFonts w:ascii="Times New Roman" w:eastAsia="Symbol" w:hAnsi="Times New Roman" w:cs="Times New Roman"/>
          <w:bCs/>
          <w:i/>
          <w:iCs/>
          <w:color w:val="auto"/>
          <w:sz w:val="20"/>
          <w:szCs w:val="20"/>
        </w:rPr>
        <w:t xml:space="preserve">, </w:t>
      </w:r>
      <w:r>
        <w:rPr>
          <w:rFonts w:ascii="Times New Roman" w:eastAsia="Symbol" w:hAnsi="Times New Roman" w:cs="Times New Roman"/>
          <w:bCs/>
          <w:color w:val="auto"/>
          <w:sz w:val="20"/>
          <w:szCs w:val="20"/>
        </w:rPr>
        <w:t xml:space="preserve">působit nepřijatelné rušení družicovým </w:t>
      </w:r>
      <w:r>
        <w:rPr>
          <w:rFonts w:ascii="Times New Roman" w:eastAsia="Symbol" w:hAnsi="Times New Roman" w:cs="Times New Roman"/>
          <w:bCs/>
          <w:color w:val="auto"/>
          <w:sz w:val="20"/>
          <w:szCs w:val="20"/>
        </w:rPr>
        <w:lastRenderedPageBreak/>
        <w:t>sítím GSO družicové pohyblivé služby provozovaným v souladu s Řádem, ani nárokovat ochranu před nimi. Ustan</w:t>
      </w:r>
      <w:r>
        <w:rPr>
          <w:rFonts w:ascii="Times New Roman" w:eastAsia="Symbol" w:hAnsi="Times New Roman" w:cs="Times New Roman"/>
          <w:bCs/>
          <w:color w:val="auto"/>
          <w:sz w:val="20"/>
          <w:szCs w:val="20"/>
        </w:rPr>
        <w:t xml:space="preserve">ovení </w:t>
      </w:r>
      <w:r>
        <w:rPr>
          <w:rFonts w:ascii="Times New Roman" w:eastAsia="Symbol" w:hAnsi="Times New Roman" w:cs="Times New Roman"/>
          <w:b/>
          <w:color w:val="auto"/>
          <w:sz w:val="20"/>
          <w:szCs w:val="20"/>
        </w:rPr>
        <w:t>5.43A</w:t>
      </w:r>
      <w:r>
        <w:rPr>
          <w:rFonts w:ascii="Times New Roman" w:eastAsia="Symbol" w:hAnsi="Times New Roman" w:cs="Times New Roman"/>
          <w:bCs/>
          <w:color w:val="auto"/>
          <w:sz w:val="20"/>
          <w:szCs w:val="20"/>
        </w:rPr>
        <w:t xml:space="preserve"> neplatí. </w:t>
      </w:r>
    </w:p>
    <w:p w14:paraId="390D7A9D" w14:textId="77777777" w:rsidR="008B4A59" w:rsidRDefault="00115307">
      <w:pPr>
        <w:suppressAutoHyphens/>
        <w:spacing w:before="60" w:after="120" w:line="240" w:lineRule="auto"/>
        <w:ind w:left="705" w:hanging="705"/>
        <w:jc w:val="both"/>
        <w:rPr>
          <w:rFonts w:ascii="Times New Roman" w:eastAsia="Symbol" w:hAnsi="Times New Roman" w:cs="Times New Roman"/>
          <w:b/>
          <w:bCs/>
          <w:color w:val="auto"/>
          <w:sz w:val="20"/>
          <w:szCs w:val="20"/>
        </w:rPr>
      </w:pPr>
      <w:r>
        <w:rPr>
          <w:rFonts w:ascii="Times New Roman" w:eastAsia="Symbol" w:hAnsi="Times New Roman" w:cs="Times New Roman"/>
          <w:b/>
          <w:bCs/>
          <w:color w:val="auto"/>
          <w:sz w:val="20"/>
          <w:szCs w:val="20"/>
        </w:rPr>
        <w:t>5.530A</w:t>
      </w:r>
      <w:r>
        <w:rPr>
          <w:rFonts w:ascii="Times New Roman" w:eastAsia="Symbol" w:hAnsi="Times New Roman" w:cs="Times New Roman"/>
          <w:b/>
          <w:bCs/>
          <w:color w:val="auto"/>
          <w:sz w:val="20"/>
          <w:szCs w:val="20"/>
        </w:rPr>
        <w:tab/>
      </w:r>
      <w:r>
        <w:rPr>
          <w:rFonts w:ascii="Times New Roman" w:eastAsia="Symbol" w:hAnsi="Times New Roman" w:cs="Times New Roman"/>
          <w:bCs/>
          <w:color w:val="auto"/>
          <w:sz w:val="20"/>
          <w:szCs w:val="20"/>
        </w:rPr>
        <w:t>Pokud není mezi zainteresovanými správami dohodnuto jinak, žádná stanice správy nesmí v pevné ani pohyblivé službě produkovat hustotu výkonového toku přesahující –120,4 dB(W/(m</w:t>
      </w:r>
      <w:r>
        <w:rPr>
          <w:rFonts w:ascii="Times New Roman" w:eastAsia="Symbol" w:hAnsi="Times New Roman" w:cs="Times New Roman"/>
          <w:bCs/>
          <w:color w:val="auto"/>
          <w:sz w:val="20"/>
          <w:szCs w:val="20"/>
          <w:vertAlign w:val="superscript"/>
        </w:rPr>
        <w:t>2</w:t>
      </w:r>
      <w:r>
        <w:rPr>
          <w:rFonts w:ascii="Times New Roman" w:eastAsia="Symbol" w:hAnsi="Times New Roman" w:cs="Times New Roman"/>
          <w:bCs/>
          <w:color w:val="auto"/>
          <w:sz w:val="20"/>
          <w:szCs w:val="20"/>
        </w:rPr>
        <w:t xml:space="preserve">·MHz)) </w:t>
      </w:r>
      <w:r>
        <w:rPr>
          <w:rFonts w:ascii="Times New Roman" w:eastAsia="Symbol" w:hAnsi="Times New Roman" w:cs="Times New Roman"/>
          <w:bCs/>
          <w:color w:val="auto"/>
          <w:sz w:val="20"/>
          <w:szCs w:val="20"/>
          <w:vertAlign w:val="superscript"/>
        </w:rPr>
        <w:t xml:space="preserve"> </w:t>
      </w:r>
      <w:r>
        <w:rPr>
          <w:rFonts w:ascii="Times New Roman" w:eastAsia="Symbol" w:hAnsi="Times New Roman" w:cs="Times New Roman"/>
          <w:bCs/>
          <w:color w:val="auto"/>
          <w:sz w:val="20"/>
          <w:szCs w:val="20"/>
        </w:rPr>
        <w:t xml:space="preserve">ve výšce 3 m nad zemí v jakémkoliv bodě území kterékoliv jiné správy Regionu 1 a 3 po více než 20 % času. Pro kalkulace by správy měly používat nejnovější verze Doporučení ITU-R P.452 (viz také nejnovější verze Doporučení ITU-R BO.1898). </w:t>
      </w:r>
    </w:p>
    <w:p w14:paraId="5525BA37" w14:textId="77777777" w:rsidR="008B4A59" w:rsidRDefault="00115307">
      <w:pPr>
        <w:suppressAutoHyphens/>
        <w:spacing w:before="60" w:after="120" w:line="240" w:lineRule="auto"/>
        <w:ind w:left="705" w:hanging="705"/>
        <w:jc w:val="both"/>
        <w:rPr>
          <w:rFonts w:ascii="Times New Roman" w:eastAsia="Symbol" w:hAnsi="Times New Roman" w:cs="Times New Roman"/>
          <w:b/>
          <w:bCs/>
          <w:color w:val="auto"/>
          <w:sz w:val="20"/>
          <w:szCs w:val="20"/>
        </w:rPr>
      </w:pPr>
      <w:r>
        <w:rPr>
          <w:rFonts w:ascii="Times New Roman" w:eastAsia="Symbol" w:hAnsi="Times New Roman" w:cs="Times New Roman"/>
          <w:b/>
          <w:bCs/>
          <w:color w:val="auto"/>
          <w:sz w:val="20"/>
          <w:szCs w:val="20"/>
        </w:rPr>
        <w:t>5.530B</w:t>
      </w:r>
      <w:r>
        <w:rPr>
          <w:rFonts w:ascii="Times New Roman" w:eastAsia="Symbol" w:hAnsi="Times New Roman" w:cs="Times New Roman"/>
          <w:b/>
          <w:bCs/>
          <w:color w:val="auto"/>
          <w:sz w:val="20"/>
          <w:szCs w:val="20"/>
        </w:rPr>
        <w:tab/>
      </w:r>
      <w:r>
        <w:rPr>
          <w:rFonts w:ascii="Times New Roman" w:eastAsia="Symbol" w:hAnsi="Times New Roman" w:cs="Times New Roman"/>
          <w:bCs/>
          <w:color w:val="auto"/>
          <w:sz w:val="20"/>
          <w:szCs w:val="20"/>
        </w:rPr>
        <w:t>Pro usnadn</w:t>
      </w:r>
      <w:r>
        <w:rPr>
          <w:rFonts w:ascii="Times New Roman" w:eastAsia="Symbol" w:hAnsi="Times New Roman" w:cs="Times New Roman"/>
          <w:bCs/>
          <w:color w:val="auto"/>
          <w:sz w:val="20"/>
          <w:szCs w:val="20"/>
        </w:rPr>
        <w:t xml:space="preserve">ění rozvoje družicové rozhlasové služby v pásmu 21,4–22 GHz se správy v Regionech 1 a 3 nabádají, aby nenasazovaly stanice v pohyblivé službě a omezovaly nasazování stanic spojů bod-bod v pevné službě. </w:t>
      </w:r>
    </w:p>
    <w:p w14:paraId="2365C060" w14:textId="77777777" w:rsidR="008B4A59" w:rsidRDefault="00115307">
      <w:pPr>
        <w:suppressAutoHyphens/>
        <w:spacing w:before="60" w:after="120" w:line="240" w:lineRule="auto"/>
        <w:ind w:left="705" w:hanging="705"/>
        <w:jc w:val="both"/>
        <w:rPr>
          <w:rFonts w:ascii="Times New Roman" w:eastAsia="Symbol" w:hAnsi="Times New Roman" w:cs="Times New Roman"/>
          <w:color w:val="auto"/>
          <w:sz w:val="20"/>
          <w:szCs w:val="20"/>
        </w:rPr>
      </w:pPr>
      <w:r>
        <w:rPr>
          <w:rFonts w:ascii="Times New Roman" w:eastAsia="Symbol" w:hAnsi="Times New Roman" w:cs="Times New Roman"/>
          <w:b/>
          <w:bCs/>
          <w:color w:val="auto"/>
          <w:sz w:val="20"/>
          <w:szCs w:val="20"/>
        </w:rPr>
        <w:t>5.531A</w:t>
      </w:r>
      <w:r>
        <w:rPr>
          <w:rFonts w:ascii="Times New Roman" w:eastAsia="Symbol" w:hAnsi="Times New Roman" w:cs="Times New Roman"/>
          <w:b/>
          <w:bCs/>
          <w:color w:val="auto"/>
          <w:sz w:val="20"/>
          <w:szCs w:val="20"/>
        </w:rPr>
        <w:tab/>
      </w:r>
      <w:r>
        <w:rPr>
          <w:rFonts w:ascii="Times New Roman" w:eastAsia="Symbol" w:hAnsi="Times New Roman" w:cs="Times New Roman"/>
          <w:color w:val="auto"/>
          <w:sz w:val="20"/>
          <w:szCs w:val="20"/>
        </w:rPr>
        <w:t>Využívání letecké pohyblivé (OR) služby v pásm</w:t>
      </w:r>
      <w:r>
        <w:rPr>
          <w:rFonts w:ascii="Times New Roman" w:eastAsia="Symbol" w:hAnsi="Times New Roman" w:cs="Times New Roman"/>
          <w:color w:val="auto"/>
          <w:sz w:val="20"/>
          <w:szCs w:val="20"/>
        </w:rPr>
        <w:t xml:space="preserve">u 22–22,2 GHz je omezeno na aplikace, které nesouvisí s bezpečností. </w:t>
      </w:r>
    </w:p>
    <w:p w14:paraId="1191E809" w14:textId="77777777" w:rsidR="008B4A59" w:rsidRDefault="00115307">
      <w:pPr>
        <w:suppressAutoHyphens/>
        <w:spacing w:before="60" w:after="120" w:line="240" w:lineRule="auto"/>
        <w:ind w:left="705" w:hanging="705"/>
        <w:jc w:val="both"/>
        <w:rPr>
          <w:rFonts w:ascii="Times New Roman" w:eastAsia="Symbol" w:hAnsi="Times New Roman" w:cs="Times New Roman"/>
          <w:color w:val="auto"/>
          <w:sz w:val="20"/>
          <w:szCs w:val="20"/>
        </w:rPr>
      </w:pPr>
      <w:r>
        <w:rPr>
          <w:rFonts w:ascii="Times New Roman" w:eastAsia="Symbol" w:hAnsi="Times New Roman" w:cs="Times New Roman"/>
          <w:b/>
          <w:bCs/>
          <w:color w:val="auto"/>
          <w:sz w:val="20"/>
          <w:szCs w:val="20"/>
        </w:rPr>
        <w:t>5.531B</w:t>
      </w:r>
      <w:r>
        <w:rPr>
          <w:rFonts w:ascii="Times New Roman" w:eastAsia="Symbol" w:hAnsi="Times New Roman" w:cs="Times New Roman"/>
          <w:b/>
          <w:bCs/>
          <w:color w:val="auto"/>
          <w:sz w:val="20"/>
          <w:szCs w:val="20"/>
        </w:rPr>
        <w:tab/>
      </w:r>
      <w:r>
        <w:rPr>
          <w:rFonts w:ascii="Times New Roman" w:eastAsia="Symbol" w:hAnsi="Times New Roman" w:cs="Times New Roman"/>
          <w:color w:val="auto"/>
          <w:sz w:val="20"/>
          <w:szCs w:val="20"/>
        </w:rPr>
        <w:t xml:space="preserve">Letadlové stanice letecké pohyblivé (OR) služby provozované v pásmu 22–22,2 GHz jsou předmětem dohody uzavřené podle ustanovení </w:t>
      </w:r>
      <w:r>
        <w:rPr>
          <w:rFonts w:ascii="Times New Roman" w:eastAsia="Symbol" w:hAnsi="Times New Roman" w:cs="Times New Roman"/>
          <w:b/>
          <w:bCs/>
          <w:color w:val="auto"/>
          <w:sz w:val="20"/>
          <w:szCs w:val="20"/>
        </w:rPr>
        <w:t>9.21</w:t>
      </w:r>
      <w:r>
        <w:rPr>
          <w:rFonts w:ascii="Times New Roman" w:eastAsia="Symbol" w:hAnsi="Times New Roman" w:cs="Times New Roman"/>
          <w:color w:val="auto"/>
          <w:sz w:val="20"/>
          <w:szCs w:val="20"/>
        </w:rPr>
        <w:t xml:space="preserve"> Řádu vzhledem k pevné službě a nesmí působit š</w:t>
      </w:r>
      <w:r>
        <w:rPr>
          <w:rFonts w:ascii="Times New Roman" w:eastAsia="Symbol" w:hAnsi="Times New Roman" w:cs="Times New Roman"/>
          <w:color w:val="auto"/>
          <w:sz w:val="20"/>
          <w:szCs w:val="20"/>
        </w:rPr>
        <w:t xml:space="preserve">kodlivé rušení pevné službě, ani požadovat před ní ochranu. Následující hodnoty hustoty výkonového toku musí být použity jako prahové pro koordinaci podle ustanovení </w:t>
      </w:r>
      <w:r>
        <w:rPr>
          <w:rFonts w:ascii="Times New Roman" w:eastAsia="Symbol" w:hAnsi="Times New Roman" w:cs="Times New Roman"/>
          <w:b/>
          <w:bCs/>
          <w:color w:val="auto"/>
          <w:sz w:val="20"/>
          <w:szCs w:val="20"/>
        </w:rPr>
        <w:t>9.21</w:t>
      </w:r>
      <w:r>
        <w:rPr>
          <w:rFonts w:ascii="Times New Roman" w:eastAsia="Symbol" w:hAnsi="Times New Roman" w:cs="Times New Roman"/>
          <w:color w:val="auto"/>
          <w:sz w:val="20"/>
          <w:szCs w:val="20"/>
        </w:rPr>
        <w:t xml:space="preserve"> Řádu:</w:t>
      </w:r>
    </w:p>
    <w:p w14:paraId="257F6DD9" w14:textId="77777777" w:rsidR="008B4A59" w:rsidRDefault="00115307">
      <w:pPr>
        <w:suppressAutoHyphens/>
        <w:spacing w:before="60" w:after="120" w:line="240" w:lineRule="auto"/>
        <w:ind w:left="2146" w:hanging="706"/>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w:t>
      </w:r>
      <w:r>
        <w:rPr>
          <w:rFonts w:ascii="Times New Roman" w:eastAsia="Symbol" w:hAnsi="Times New Roman" w:cs="Times New Roman"/>
          <w:color w:val="auto"/>
          <w:sz w:val="20"/>
          <w:szCs w:val="20"/>
        </w:rPr>
        <w:t>110 dB(W/(m</w:t>
      </w:r>
      <w:r>
        <w:rPr>
          <w:rFonts w:ascii="Times New Roman" w:eastAsia="Symbol" w:hAnsi="Times New Roman" w:cs="Times New Roman"/>
          <w:color w:val="auto"/>
          <w:sz w:val="20"/>
          <w:szCs w:val="20"/>
          <w:vertAlign w:val="superscript"/>
        </w:rPr>
        <w:t>2</w:t>
      </w:r>
      <w:r>
        <w:rPr>
          <w:rFonts w:ascii="Times New Roman" w:eastAsia="Symbol" w:hAnsi="Times New Roman" w:cs="Times New Roman"/>
          <w:color w:val="auto"/>
          <w:sz w:val="20"/>
          <w:szCs w:val="20"/>
        </w:rPr>
        <w:t xml:space="preserve"> ∙ MHz))</w:t>
      </w:r>
      <w:r>
        <w:rPr>
          <w:rFonts w:ascii="Times New Roman" w:eastAsia="Symbol" w:hAnsi="Times New Roman" w:cs="Times New Roman"/>
          <w:color w:val="auto"/>
          <w:sz w:val="20"/>
          <w:szCs w:val="20"/>
        </w:rPr>
        <w:tab/>
      </w:r>
      <w:r>
        <w:rPr>
          <w:rFonts w:ascii="Times New Roman" w:eastAsia="Symbol" w:hAnsi="Times New Roman" w:cs="Times New Roman"/>
          <w:color w:val="auto"/>
          <w:sz w:val="20"/>
          <w:szCs w:val="20"/>
        </w:rPr>
        <w:tab/>
      </w:r>
      <w:r>
        <w:rPr>
          <w:rFonts w:ascii="Times New Roman" w:eastAsia="Symbol" w:hAnsi="Times New Roman" w:cs="Times New Roman"/>
          <w:color w:val="auto"/>
          <w:sz w:val="20"/>
          <w:szCs w:val="20"/>
        </w:rPr>
        <w:tab/>
      </w:r>
      <w:r>
        <w:rPr>
          <w:rFonts w:ascii="Times New Roman" w:eastAsia="Symbol" w:hAnsi="Times New Roman" w:cs="Times New Roman"/>
          <w:color w:val="auto"/>
          <w:sz w:val="20"/>
          <w:szCs w:val="20"/>
        </w:rPr>
        <w:tab/>
        <w:t>pro</w:t>
      </w:r>
      <w:r>
        <w:rPr>
          <w:rFonts w:ascii="Times New Roman" w:eastAsia="Symbol" w:hAnsi="Times New Roman" w:cs="Times New Roman"/>
          <w:color w:val="auto"/>
          <w:sz w:val="20"/>
          <w:szCs w:val="20"/>
        </w:rPr>
        <w:tab/>
      </w:r>
      <w:r>
        <w:rPr>
          <w:rFonts w:ascii="Times New Roman" w:eastAsia="Symbol" w:hAnsi="Times New Roman" w:cs="Times New Roman"/>
          <w:color w:val="auto"/>
          <w:sz w:val="20"/>
          <w:szCs w:val="20"/>
        </w:rPr>
        <w:tab/>
        <w:t>0⁰ ≤ θ ≤ 12,6⁰</w:t>
      </w:r>
    </w:p>
    <w:p w14:paraId="24A5E9BD" w14:textId="77777777" w:rsidR="008B4A59" w:rsidRDefault="00115307">
      <w:pPr>
        <w:suppressAutoHyphens/>
        <w:spacing w:before="60" w:after="120" w:line="240" w:lineRule="auto"/>
        <w:ind w:left="2146" w:hanging="706"/>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2,86 θ – 146 dB(W/(m</w:t>
      </w:r>
      <w:r>
        <w:rPr>
          <w:rFonts w:ascii="Times New Roman" w:eastAsia="Symbol" w:hAnsi="Times New Roman" w:cs="Times New Roman"/>
          <w:color w:val="auto"/>
          <w:sz w:val="20"/>
          <w:szCs w:val="20"/>
          <w:vertAlign w:val="superscript"/>
        </w:rPr>
        <w:t>2</w:t>
      </w:r>
      <w:r>
        <w:rPr>
          <w:rFonts w:ascii="Times New Roman" w:eastAsia="Symbol" w:hAnsi="Times New Roman" w:cs="Times New Roman"/>
          <w:color w:val="auto"/>
          <w:sz w:val="20"/>
          <w:szCs w:val="20"/>
        </w:rPr>
        <w:t xml:space="preserve"> ∙ MHz))</w:t>
      </w:r>
      <w:r>
        <w:rPr>
          <w:rFonts w:ascii="Times New Roman" w:eastAsia="Symbol" w:hAnsi="Times New Roman" w:cs="Times New Roman"/>
          <w:color w:val="auto"/>
          <w:sz w:val="20"/>
          <w:szCs w:val="20"/>
        </w:rPr>
        <w:tab/>
      </w:r>
      <w:r>
        <w:rPr>
          <w:rFonts w:ascii="Times New Roman" w:eastAsia="Symbol" w:hAnsi="Times New Roman" w:cs="Times New Roman"/>
          <w:color w:val="auto"/>
          <w:sz w:val="20"/>
          <w:szCs w:val="20"/>
        </w:rPr>
        <w:tab/>
      </w:r>
      <w:r>
        <w:rPr>
          <w:rFonts w:ascii="Times New Roman" w:eastAsia="Symbol" w:hAnsi="Times New Roman" w:cs="Times New Roman"/>
          <w:color w:val="auto"/>
          <w:sz w:val="20"/>
          <w:szCs w:val="20"/>
        </w:rPr>
        <w:tab/>
        <w:t>pr</w:t>
      </w:r>
      <w:r>
        <w:rPr>
          <w:rFonts w:ascii="Times New Roman" w:eastAsia="Symbol" w:hAnsi="Times New Roman" w:cs="Times New Roman"/>
          <w:color w:val="auto"/>
          <w:sz w:val="20"/>
          <w:szCs w:val="20"/>
        </w:rPr>
        <w:t>o</w:t>
      </w:r>
      <w:r>
        <w:rPr>
          <w:rFonts w:ascii="Times New Roman" w:eastAsia="Symbol" w:hAnsi="Times New Roman" w:cs="Times New Roman"/>
          <w:color w:val="auto"/>
          <w:sz w:val="20"/>
          <w:szCs w:val="20"/>
        </w:rPr>
        <w:tab/>
        <w:t xml:space="preserve">         12,6⁰ ≤ θ ≤ 15⁰</w:t>
      </w:r>
    </w:p>
    <w:p w14:paraId="0C04AB37" w14:textId="77777777" w:rsidR="008B4A59" w:rsidRDefault="00115307">
      <w:pPr>
        <w:suppressAutoHyphens/>
        <w:spacing w:before="60" w:after="120" w:line="240" w:lineRule="auto"/>
        <w:ind w:left="2146" w:hanging="706"/>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0,87 θ – 116 dB(W/(m</w:t>
      </w:r>
      <w:r>
        <w:rPr>
          <w:rFonts w:ascii="Times New Roman" w:eastAsia="Symbol" w:hAnsi="Times New Roman" w:cs="Times New Roman"/>
          <w:color w:val="auto"/>
          <w:sz w:val="20"/>
          <w:szCs w:val="20"/>
          <w:vertAlign w:val="superscript"/>
        </w:rPr>
        <w:t>2</w:t>
      </w:r>
      <w:r>
        <w:rPr>
          <w:rFonts w:ascii="Times New Roman" w:eastAsia="Symbol" w:hAnsi="Times New Roman" w:cs="Times New Roman"/>
          <w:color w:val="auto"/>
          <w:sz w:val="20"/>
          <w:szCs w:val="20"/>
        </w:rPr>
        <w:t xml:space="preserve"> ∙ MHz))</w:t>
      </w:r>
      <w:r>
        <w:rPr>
          <w:rFonts w:ascii="Times New Roman" w:eastAsia="Symbol" w:hAnsi="Times New Roman" w:cs="Times New Roman"/>
          <w:color w:val="auto"/>
          <w:sz w:val="20"/>
          <w:szCs w:val="20"/>
        </w:rPr>
        <w:tab/>
      </w:r>
      <w:r>
        <w:rPr>
          <w:rFonts w:ascii="Times New Roman" w:eastAsia="Symbol" w:hAnsi="Times New Roman" w:cs="Times New Roman"/>
          <w:color w:val="auto"/>
          <w:sz w:val="20"/>
          <w:szCs w:val="20"/>
        </w:rPr>
        <w:tab/>
      </w:r>
      <w:r>
        <w:rPr>
          <w:rFonts w:ascii="Times New Roman" w:eastAsia="Symbol" w:hAnsi="Times New Roman" w:cs="Times New Roman"/>
          <w:color w:val="auto"/>
          <w:sz w:val="20"/>
          <w:szCs w:val="20"/>
        </w:rPr>
        <w:tab/>
        <w:t>pro</w:t>
      </w:r>
      <w:r>
        <w:rPr>
          <w:rFonts w:ascii="Times New Roman" w:eastAsia="Symbol" w:hAnsi="Times New Roman" w:cs="Times New Roman"/>
          <w:color w:val="auto"/>
          <w:sz w:val="20"/>
          <w:szCs w:val="20"/>
        </w:rPr>
        <w:tab/>
        <w:t xml:space="preserve">            15⁰ ≤ θ ≤ 30⁰</w:t>
      </w:r>
    </w:p>
    <w:p w14:paraId="2A290F42" w14:textId="77777777" w:rsidR="008B4A59" w:rsidRDefault="00115307">
      <w:pPr>
        <w:suppressAutoHyphens/>
        <w:spacing w:before="60" w:after="120" w:line="240" w:lineRule="auto"/>
        <w:ind w:left="2146" w:hanging="706"/>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0,067 θ – 92 dB(W/(m</w:t>
      </w:r>
      <w:r>
        <w:rPr>
          <w:rFonts w:ascii="Times New Roman" w:eastAsia="Symbol" w:hAnsi="Times New Roman" w:cs="Times New Roman"/>
          <w:color w:val="auto"/>
          <w:sz w:val="20"/>
          <w:szCs w:val="20"/>
          <w:vertAlign w:val="superscript"/>
        </w:rPr>
        <w:t>2</w:t>
      </w:r>
      <w:r>
        <w:rPr>
          <w:rFonts w:ascii="Times New Roman" w:eastAsia="Symbol" w:hAnsi="Times New Roman" w:cs="Times New Roman"/>
          <w:color w:val="auto"/>
          <w:sz w:val="20"/>
          <w:szCs w:val="20"/>
        </w:rPr>
        <w:t xml:space="preserve"> ∙ MHz))</w:t>
      </w:r>
      <w:r>
        <w:rPr>
          <w:rFonts w:ascii="Times New Roman" w:eastAsia="Symbol" w:hAnsi="Times New Roman" w:cs="Times New Roman"/>
          <w:color w:val="auto"/>
          <w:sz w:val="20"/>
          <w:szCs w:val="20"/>
        </w:rPr>
        <w:tab/>
      </w:r>
      <w:r>
        <w:rPr>
          <w:rFonts w:ascii="Times New Roman" w:eastAsia="Symbol" w:hAnsi="Times New Roman" w:cs="Times New Roman"/>
          <w:color w:val="auto"/>
          <w:sz w:val="20"/>
          <w:szCs w:val="20"/>
        </w:rPr>
        <w:tab/>
      </w:r>
      <w:r>
        <w:rPr>
          <w:rFonts w:ascii="Times New Roman" w:eastAsia="Symbol" w:hAnsi="Times New Roman" w:cs="Times New Roman"/>
          <w:color w:val="auto"/>
          <w:sz w:val="20"/>
          <w:szCs w:val="20"/>
        </w:rPr>
        <w:tab/>
        <w:t>pro</w:t>
      </w:r>
      <w:r>
        <w:rPr>
          <w:rFonts w:ascii="Times New Roman" w:eastAsia="Symbol" w:hAnsi="Times New Roman" w:cs="Times New Roman"/>
          <w:color w:val="auto"/>
          <w:sz w:val="20"/>
          <w:szCs w:val="20"/>
        </w:rPr>
        <w:tab/>
        <w:t xml:space="preserve">            30⁰ ≤ θ ≤ 90⁰</w:t>
      </w:r>
    </w:p>
    <w:p w14:paraId="043B2C40" w14:textId="77777777" w:rsidR="008B4A59" w:rsidRDefault="00115307">
      <w:pPr>
        <w:suppressAutoHyphens/>
        <w:spacing w:before="60" w:after="120" w:line="240" w:lineRule="auto"/>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b/>
        <w:t xml:space="preserve">kde θ je úhel, pod kterým vlna dopadá na horizontální rovinu, ve stupních. </w:t>
      </w:r>
    </w:p>
    <w:p w14:paraId="6D1D3B7C" w14:textId="77777777" w:rsidR="008B4A59" w:rsidRDefault="00115307">
      <w:pPr>
        <w:suppressAutoHyphens/>
        <w:spacing w:before="60" w:after="120" w:line="240" w:lineRule="auto"/>
        <w:ind w:left="705"/>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b/>
        <w:t>Toto kritérium by se mělo u</w:t>
      </w:r>
      <w:r>
        <w:rPr>
          <w:rFonts w:ascii="Times New Roman" w:eastAsia="Symbol" w:hAnsi="Times New Roman" w:cs="Times New Roman"/>
          <w:color w:val="auto"/>
          <w:sz w:val="20"/>
          <w:szCs w:val="20"/>
        </w:rPr>
        <w:t xml:space="preserve">platňovat na hranicích území jiné správy pro kteroukoliv letadlovou stanici nacházející se ve výšce do 15 km nad zemským povrchem. Při provádění výpočtů by měla být použita nejnovější verze Doporučení ITU-R P.525. </w:t>
      </w:r>
    </w:p>
    <w:p w14:paraId="157FF2A5" w14:textId="77777777" w:rsidR="008B4A59" w:rsidRDefault="00115307">
      <w:pPr>
        <w:suppressAutoHyphens/>
        <w:spacing w:before="60" w:after="120" w:line="240" w:lineRule="auto"/>
        <w:ind w:left="705" w:hanging="705"/>
        <w:jc w:val="both"/>
        <w:rPr>
          <w:rFonts w:ascii="Times New Roman" w:eastAsia="Symbol" w:hAnsi="Times New Roman" w:cs="Times New Roman"/>
          <w:color w:val="auto"/>
          <w:sz w:val="20"/>
          <w:szCs w:val="20"/>
        </w:rPr>
      </w:pPr>
      <w:r>
        <w:rPr>
          <w:rFonts w:ascii="Times New Roman" w:eastAsia="Symbol" w:hAnsi="Times New Roman" w:cs="Times New Roman"/>
          <w:b/>
          <w:bCs/>
          <w:color w:val="auto"/>
          <w:sz w:val="20"/>
          <w:szCs w:val="20"/>
        </w:rPr>
        <w:t>5.531C</w:t>
      </w:r>
      <w:r>
        <w:rPr>
          <w:rFonts w:ascii="Times New Roman" w:eastAsia="Symbol" w:hAnsi="Times New Roman" w:cs="Times New Roman"/>
          <w:b/>
          <w:bCs/>
          <w:color w:val="auto"/>
          <w:sz w:val="20"/>
          <w:szCs w:val="20"/>
        </w:rPr>
        <w:tab/>
      </w:r>
      <w:r>
        <w:rPr>
          <w:rFonts w:ascii="Times New Roman" w:eastAsia="Symbol" w:hAnsi="Times New Roman" w:cs="Times New Roman"/>
          <w:color w:val="auto"/>
          <w:sz w:val="20"/>
          <w:szCs w:val="20"/>
        </w:rPr>
        <w:t>Stanice letecké pohyblivé (OR) slu</w:t>
      </w:r>
      <w:r>
        <w:rPr>
          <w:rFonts w:ascii="Times New Roman" w:eastAsia="Symbol" w:hAnsi="Times New Roman" w:cs="Times New Roman"/>
          <w:color w:val="auto"/>
          <w:sz w:val="20"/>
          <w:szCs w:val="20"/>
        </w:rPr>
        <w:t>žby provozované v pásmu 22–22,2 GHz nesmí působit škodlivé rušení radioastronomické službě provozované v pásmu 22,21–22,5 GHz. Agregovaná hustota výkonového toku (pfd) zaznamenaná od těchto stanic na kterékoliv radioastronomické stanici provozované v pásmu</w:t>
      </w:r>
      <w:r>
        <w:rPr>
          <w:rFonts w:ascii="Times New Roman" w:eastAsia="Symbol" w:hAnsi="Times New Roman" w:cs="Times New Roman"/>
          <w:color w:val="auto"/>
          <w:sz w:val="20"/>
          <w:szCs w:val="20"/>
        </w:rPr>
        <w:t xml:space="preserve"> 22,21–22,5 GHz musí být v souladu s ochrannými kritérii stanovenými v Doporučeních ITU-R RA.769-2 a ITU-R RA.1513-2, pokud není výslovně dohodnuta dotčenými správami. </w:t>
      </w:r>
    </w:p>
    <w:p w14:paraId="688C5B50" w14:textId="77777777" w:rsidR="008B4A59" w:rsidRDefault="00115307">
      <w:pPr>
        <w:suppressAutoHyphens/>
        <w:spacing w:before="60" w:after="120" w:line="240" w:lineRule="auto"/>
        <w:ind w:left="705" w:hanging="705"/>
        <w:jc w:val="both"/>
        <w:rPr>
          <w:rFonts w:ascii="Times New Roman" w:eastAsia="Symbol" w:hAnsi="Times New Roman" w:cs="Times New Roman"/>
          <w:color w:val="auto"/>
          <w:sz w:val="20"/>
          <w:szCs w:val="20"/>
        </w:rPr>
      </w:pPr>
      <w:r>
        <w:rPr>
          <w:rFonts w:ascii="Times New Roman" w:eastAsia="Symbol" w:hAnsi="Times New Roman" w:cs="Times New Roman"/>
          <w:b/>
          <w:bCs/>
          <w:color w:val="auto"/>
          <w:sz w:val="20"/>
          <w:szCs w:val="20"/>
        </w:rPr>
        <w:t>5.531D</w:t>
      </w:r>
      <w:r>
        <w:rPr>
          <w:rFonts w:ascii="Times New Roman" w:eastAsia="Symbol" w:hAnsi="Times New Roman" w:cs="Times New Roman"/>
          <w:b/>
          <w:bCs/>
          <w:color w:val="auto"/>
          <w:sz w:val="20"/>
          <w:szCs w:val="20"/>
        </w:rPr>
        <w:tab/>
      </w:r>
      <w:r>
        <w:rPr>
          <w:rFonts w:ascii="Times New Roman" w:eastAsia="Symbol" w:hAnsi="Times New Roman" w:cs="Times New Roman"/>
          <w:color w:val="auto"/>
          <w:sz w:val="20"/>
          <w:szCs w:val="20"/>
        </w:rPr>
        <w:t xml:space="preserve">Využívání letecké pohyblivé (OR) služby v pásmu 22–22,2 GHz mimo státní </w:t>
      </w:r>
      <w:r>
        <w:rPr>
          <w:rFonts w:ascii="Times New Roman" w:eastAsia="Symbol" w:hAnsi="Times New Roman" w:cs="Times New Roman"/>
          <w:color w:val="auto"/>
          <w:sz w:val="20"/>
          <w:szCs w:val="20"/>
        </w:rPr>
        <w:t>hranice nesmí působit škodlivé rušení službám v ostatních zemích provozovaných v souladu s Tabulkou kmitočtových přidělení Řádu, ani požadovat před nimi ochranu.</w:t>
      </w:r>
    </w:p>
    <w:p w14:paraId="6B97EED1" w14:textId="77777777" w:rsidR="008B4A59" w:rsidRDefault="00115307">
      <w:pPr>
        <w:suppressAutoHyphens/>
        <w:spacing w:before="60" w:after="120" w:line="240" w:lineRule="auto"/>
        <w:ind w:left="705" w:hanging="705"/>
        <w:jc w:val="both"/>
        <w:rPr>
          <w:rFonts w:ascii="Times New Roman" w:eastAsia="Symbol" w:hAnsi="Times New Roman" w:cs="Times New Roman"/>
          <w:color w:val="auto"/>
          <w:sz w:val="20"/>
          <w:szCs w:val="20"/>
        </w:rPr>
      </w:pPr>
      <w:r>
        <w:rPr>
          <w:rFonts w:ascii="Times New Roman" w:eastAsia="Symbol" w:hAnsi="Times New Roman" w:cs="Times New Roman"/>
          <w:b/>
          <w:bCs/>
          <w:color w:val="auto"/>
          <w:sz w:val="20"/>
          <w:szCs w:val="20"/>
        </w:rPr>
        <w:t>5.531F</w:t>
      </w:r>
      <w:r>
        <w:rPr>
          <w:rFonts w:ascii="Times New Roman" w:eastAsia="Symbol" w:hAnsi="Times New Roman" w:cs="Times New Roman"/>
          <w:b/>
          <w:bCs/>
          <w:color w:val="auto"/>
          <w:sz w:val="20"/>
          <w:szCs w:val="20"/>
        </w:rPr>
        <w:tab/>
      </w:r>
      <w:r>
        <w:rPr>
          <w:rFonts w:ascii="Times New Roman" w:eastAsia="Symbol" w:hAnsi="Times New Roman" w:cs="Times New Roman"/>
          <w:color w:val="auto"/>
          <w:sz w:val="20"/>
          <w:szCs w:val="20"/>
        </w:rPr>
        <w:t>Za účelem ochrany stanic služby družicového průzkumu Země (pasivní) provozovaných v pás</w:t>
      </w:r>
      <w:r>
        <w:rPr>
          <w:rFonts w:ascii="Times New Roman" w:eastAsia="Symbol" w:hAnsi="Times New Roman" w:cs="Times New Roman"/>
          <w:color w:val="auto"/>
          <w:sz w:val="20"/>
          <w:szCs w:val="20"/>
        </w:rPr>
        <w:t xml:space="preserve">mu 22,21–22,5 GHz nesmí nežádoucí ekvivalentní izotropicky vyzářený výkon (e.i.r.p.) od stanic provozovaných v letecké pohyblivé (OR) službě přesáhnout −23 dBW v kterémkoli úseku 100 MHz v pásmu 22,21–22,5 GHz. </w:t>
      </w:r>
    </w:p>
    <w:p w14:paraId="3EB1B133" w14:textId="77777777" w:rsidR="008B4A59" w:rsidRDefault="00115307">
      <w:pPr>
        <w:suppressAutoHyphens/>
        <w:spacing w:before="60" w:after="120" w:line="240" w:lineRule="auto"/>
        <w:ind w:left="705" w:hanging="705"/>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5.532</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 xml:space="preserve">Využívání pásma </w:t>
      </w:r>
      <w:r>
        <w:rPr>
          <w:rFonts w:ascii="Times New Roman" w:eastAsia="Symbol" w:hAnsi="Times New Roman" w:cs="Times New Roman"/>
          <w:color w:val="auto"/>
          <w:sz w:val="20"/>
          <w:szCs w:val="20"/>
        </w:rPr>
        <w:t>22,21–22,5 GHz službou družicového průzkumu Země (pasivní) a službou kosmického výzkumu (pasivní) nesmí zatěžovat omezeními pevnou ani pohyblivou službu kromě letecké pohyblivé.</w:t>
      </w:r>
    </w:p>
    <w:p w14:paraId="41E7D34F" w14:textId="77777777" w:rsidR="008B4A59" w:rsidRDefault="00115307">
      <w:pPr>
        <w:suppressAutoHyphens/>
        <w:spacing w:before="60" w:after="120" w:line="240" w:lineRule="auto"/>
        <w:ind w:left="709" w:hanging="709"/>
        <w:jc w:val="both"/>
        <w:rPr>
          <w:rFonts w:ascii="Times New Roman" w:eastAsia="Symbol" w:hAnsi="Times New Roman" w:cs="Times New Roman"/>
          <w:bCs/>
          <w:color w:val="auto"/>
          <w:sz w:val="20"/>
          <w:szCs w:val="20"/>
        </w:rPr>
      </w:pPr>
      <w:r>
        <w:rPr>
          <w:rFonts w:ascii="Times New Roman" w:eastAsia="Symbol" w:hAnsi="Times New Roman" w:cs="Times New Roman"/>
          <w:b/>
          <w:color w:val="auto"/>
          <w:sz w:val="20"/>
          <w:szCs w:val="20"/>
        </w:rPr>
        <w:t>5.532A</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 xml:space="preserve">Pro umístění pozemských </w:t>
      </w:r>
      <w:r>
        <w:rPr>
          <w:rFonts w:ascii="Times New Roman" w:eastAsia="Symbol" w:hAnsi="Times New Roman" w:cs="Times New Roman"/>
          <w:color w:val="000000"/>
          <w:sz w:val="20"/>
          <w:szCs w:val="20"/>
        </w:rPr>
        <w:t>stanic ve službě kosmického výzkumu se musí dod</w:t>
      </w:r>
      <w:r>
        <w:rPr>
          <w:rFonts w:ascii="Times New Roman" w:eastAsia="Symbol" w:hAnsi="Times New Roman" w:cs="Times New Roman"/>
          <w:color w:val="000000"/>
          <w:sz w:val="20"/>
          <w:szCs w:val="20"/>
        </w:rPr>
        <w:t>ržovat separační vzdálenost nejméně 54 </w:t>
      </w:r>
      <w:r>
        <w:rPr>
          <w:rFonts w:ascii="Times New Roman" w:eastAsia="Symbol" w:hAnsi="Times New Roman" w:cs="Times New Roman"/>
          <w:color w:val="auto"/>
          <w:sz w:val="20"/>
          <w:szCs w:val="20"/>
        </w:rPr>
        <w:t xml:space="preserve">km od hranic jednotlivých sousedních států z důvodu ochrany existujícího a budoucího nasazení pevných a pohyblivých služeb, pokud kratší vzdálenost není jinak dohodnuta mezi příslušnými správami. Ustanovení č. </w:t>
      </w:r>
      <w:r>
        <w:rPr>
          <w:rFonts w:ascii="Times New Roman" w:eastAsia="Symbol" w:hAnsi="Times New Roman" w:cs="Times New Roman"/>
          <w:b/>
          <w:color w:val="auto"/>
          <w:sz w:val="20"/>
          <w:szCs w:val="20"/>
        </w:rPr>
        <w:t>9.17</w:t>
      </w:r>
      <w:r>
        <w:rPr>
          <w:rFonts w:ascii="Times New Roman" w:eastAsia="Symbol" w:hAnsi="Times New Roman" w:cs="Times New Roman"/>
          <w:color w:val="auto"/>
          <w:sz w:val="20"/>
          <w:szCs w:val="20"/>
        </w:rPr>
        <w:t xml:space="preserve"> Řá</w:t>
      </w:r>
      <w:r>
        <w:rPr>
          <w:rFonts w:ascii="Times New Roman" w:eastAsia="Symbol" w:hAnsi="Times New Roman" w:cs="Times New Roman"/>
          <w:color w:val="auto"/>
          <w:sz w:val="20"/>
          <w:szCs w:val="20"/>
        </w:rPr>
        <w:t xml:space="preserve">du a č. </w:t>
      </w:r>
      <w:r>
        <w:rPr>
          <w:rFonts w:ascii="Times New Roman" w:eastAsia="Symbol" w:hAnsi="Times New Roman" w:cs="Times New Roman"/>
          <w:b/>
          <w:color w:val="auto"/>
          <w:sz w:val="20"/>
          <w:szCs w:val="20"/>
        </w:rPr>
        <w:t>9.18</w:t>
      </w:r>
      <w:r>
        <w:rPr>
          <w:rFonts w:ascii="Times New Roman" w:eastAsia="Symbol" w:hAnsi="Times New Roman" w:cs="Times New Roman"/>
          <w:color w:val="auto"/>
          <w:sz w:val="20"/>
          <w:szCs w:val="20"/>
        </w:rPr>
        <w:t xml:space="preserve"> Řádu zde neplatí. </w:t>
      </w:r>
    </w:p>
    <w:p w14:paraId="75A2591C" w14:textId="77777777" w:rsidR="008B4A59" w:rsidRDefault="00115307">
      <w:pPr>
        <w:suppressAutoHyphens/>
        <w:spacing w:before="60" w:after="120" w:line="240" w:lineRule="auto"/>
        <w:ind w:left="709" w:hanging="709"/>
        <w:jc w:val="both"/>
        <w:rPr>
          <w:rFonts w:ascii="Times New Roman" w:eastAsia="Symbol" w:hAnsi="Times New Roman" w:cs="Times New Roman"/>
          <w:bCs/>
          <w:color w:val="auto"/>
          <w:sz w:val="20"/>
          <w:szCs w:val="20"/>
        </w:rPr>
      </w:pPr>
      <w:r>
        <w:rPr>
          <w:rFonts w:ascii="Times New Roman" w:eastAsia="Symbol" w:hAnsi="Times New Roman" w:cs="Times New Roman"/>
          <w:b/>
          <w:color w:val="auto"/>
          <w:sz w:val="20"/>
          <w:szCs w:val="20"/>
        </w:rPr>
        <w:t>5.532AB </w:t>
      </w:r>
      <w:r>
        <w:rPr>
          <w:rFonts w:ascii="Times New Roman" w:eastAsia="Symbol" w:hAnsi="Times New Roman" w:cs="Times New Roman"/>
          <w:bCs/>
          <w:color w:val="auto"/>
          <w:sz w:val="20"/>
          <w:szCs w:val="20"/>
        </w:rPr>
        <w:t>Pásmo 24,25–27,5 GHz je určeno pro využití správami, které mají v úmyslu implementovat zemskou složku Mezinárodních mobilních telekomunikací (IMT). Toto určení předem nevylučuje využívání tohoto pásma jakoukoliv apli</w:t>
      </w:r>
      <w:r>
        <w:rPr>
          <w:rFonts w:ascii="Times New Roman" w:eastAsia="Symbol" w:hAnsi="Times New Roman" w:cs="Times New Roman"/>
          <w:bCs/>
          <w:color w:val="auto"/>
          <w:sz w:val="20"/>
          <w:szCs w:val="20"/>
        </w:rPr>
        <w:t>kací služeb, jimž je pásmo přiděleno a nezakládá prioritu v Řádu. Platí Rezoluce </w:t>
      </w:r>
      <w:r>
        <w:rPr>
          <w:rFonts w:ascii="Times New Roman" w:eastAsia="Symbol" w:hAnsi="Times New Roman" w:cs="Times New Roman"/>
          <w:b/>
          <w:color w:val="auto"/>
          <w:sz w:val="20"/>
          <w:szCs w:val="20"/>
        </w:rPr>
        <w:t>242</w:t>
      </w:r>
      <w:r>
        <w:rPr>
          <w:rFonts w:ascii="Times New Roman" w:eastAsia="Symbol" w:hAnsi="Times New Roman" w:cs="Times New Roman"/>
          <w:bCs/>
          <w:color w:val="auto"/>
          <w:sz w:val="20"/>
          <w:szCs w:val="20"/>
        </w:rPr>
        <w:t>.</w:t>
      </w:r>
    </w:p>
    <w:p w14:paraId="70417816" w14:textId="77777777" w:rsidR="008B4A59" w:rsidRDefault="00115307">
      <w:pPr>
        <w:suppressAutoHyphens/>
        <w:spacing w:before="60" w:after="120" w:line="240" w:lineRule="auto"/>
        <w:ind w:left="709" w:hanging="709"/>
        <w:jc w:val="both"/>
        <w:rPr>
          <w:rFonts w:ascii="Times New Roman" w:eastAsia="Symbol" w:hAnsi="Times New Roman" w:cs="Times New Roman"/>
          <w:color w:val="auto"/>
          <w:sz w:val="20"/>
          <w:szCs w:val="20"/>
        </w:rPr>
      </w:pPr>
      <w:r>
        <w:rPr>
          <w:rFonts w:ascii="Times New Roman" w:eastAsia="Symbol" w:hAnsi="Times New Roman" w:cs="Times New Roman"/>
          <w:b/>
          <w:color w:val="auto"/>
          <w:sz w:val="20"/>
          <w:szCs w:val="20"/>
        </w:rPr>
        <w:t>5.532B</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Využívání pásma 24,65–25,25 GHz v Regionu 1 a pásma 24,65–24,75 GHz v Regionu 3 družicovou pevnou službou (vzestupný směr) je omezeno na pozemské stanice používají</w:t>
      </w:r>
      <w:r>
        <w:rPr>
          <w:rFonts w:ascii="Times New Roman" w:eastAsia="Symbol" w:hAnsi="Times New Roman" w:cs="Times New Roman"/>
          <w:color w:val="auto"/>
          <w:sz w:val="20"/>
          <w:szCs w:val="20"/>
        </w:rPr>
        <w:t>cí průměr antény minimálně 4,5 m.</w:t>
      </w:r>
    </w:p>
    <w:p w14:paraId="1AA8DA02"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5.535A</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Využívání pásma 29,1–29,5 GHz družicovou pevnou službou (vzestupný směr) je omezeno na geostacionární soustavy a na modulační spoje negeostacionárních soustav v družicové pohyblivé službě. Toto využívání podléhá ust</w:t>
      </w:r>
      <w:r>
        <w:rPr>
          <w:rFonts w:ascii="Times New Roman" w:eastAsia="Symbol" w:hAnsi="Times New Roman" w:cs="Times New Roman"/>
          <w:color w:val="auto"/>
          <w:sz w:val="20"/>
          <w:szCs w:val="20"/>
        </w:rPr>
        <w:t>anovení č</w:t>
      </w:r>
      <w:r>
        <w:rPr>
          <w:rFonts w:ascii="Times New Roman" w:eastAsia="Symbol" w:hAnsi="Times New Roman" w:cs="Times New Roman"/>
          <w:b/>
          <w:color w:val="auto"/>
          <w:sz w:val="20"/>
          <w:szCs w:val="20"/>
        </w:rPr>
        <w:t xml:space="preserve">. 9.11A </w:t>
      </w:r>
      <w:r>
        <w:rPr>
          <w:rFonts w:ascii="Times New Roman" w:eastAsia="Symbol" w:hAnsi="Times New Roman" w:cs="Times New Roman"/>
          <w:color w:val="auto"/>
          <w:sz w:val="20"/>
          <w:szCs w:val="20"/>
        </w:rPr>
        <w:t>Řádu, nepodléhá však ustanovení č. </w:t>
      </w:r>
      <w:r>
        <w:rPr>
          <w:rFonts w:ascii="Times New Roman" w:eastAsia="Symbol" w:hAnsi="Times New Roman" w:cs="Times New Roman"/>
          <w:b/>
          <w:color w:val="auto"/>
          <w:sz w:val="20"/>
          <w:szCs w:val="20"/>
        </w:rPr>
        <w:t>22.2</w:t>
      </w:r>
      <w:r>
        <w:rPr>
          <w:rFonts w:ascii="Times New Roman" w:eastAsia="Symbol" w:hAnsi="Times New Roman" w:cs="Times New Roman"/>
          <w:color w:val="auto"/>
          <w:sz w:val="20"/>
          <w:szCs w:val="20"/>
        </w:rPr>
        <w:t xml:space="preserve"> Řádu s výjimkou uvedenou</w:t>
      </w:r>
      <w:r>
        <w:rPr>
          <w:rFonts w:ascii="Times New Roman" w:eastAsia="Symbol" w:hAnsi="Times New Roman" w:cs="Times New Roman"/>
          <w:b/>
          <w:color w:val="auto"/>
          <w:sz w:val="20"/>
          <w:szCs w:val="20"/>
        </w:rPr>
        <w:t xml:space="preserve"> </w:t>
      </w:r>
      <w:r>
        <w:rPr>
          <w:rFonts w:ascii="Times New Roman" w:eastAsia="Symbol" w:hAnsi="Times New Roman" w:cs="Times New Roman"/>
          <w:color w:val="auto"/>
          <w:sz w:val="20"/>
          <w:szCs w:val="20"/>
        </w:rPr>
        <w:t>v poznámkách č. </w:t>
      </w:r>
      <w:r>
        <w:rPr>
          <w:rFonts w:ascii="Times New Roman" w:eastAsia="Symbol" w:hAnsi="Times New Roman" w:cs="Times New Roman"/>
          <w:b/>
          <w:color w:val="auto"/>
          <w:sz w:val="20"/>
          <w:szCs w:val="20"/>
        </w:rPr>
        <w:t>5.523C</w:t>
      </w:r>
      <w:r>
        <w:rPr>
          <w:rFonts w:ascii="Times New Roman" w:eastAsia="Symbol" w:hAnsi="Times New Roman" w:cs="Times New Roman"/>
          <w:color w:val="auto"/>
          <w:sz w:val="20"/>
          <w:szCs w:val="20"/>
        </w:rPr>
        <w:t xml:space="preserve"> a </w:t>
      </w:r>
      <w:r>
        <w:rPr>
          <w:rFonts w:ascii="Times New Roman" w:eastAsia="Symbol" w:hAnsi="Times New Roman" w:cs="Times New Roman"/>
          <w:b/>
          <w:color w:val="auto"/>
          <w:sz w:val="20"/>
          <w:szCs w:val="20"/>
        </w:rPr>
        <w:t>5.523E</w:t>
      </w:r>
      <w:r>
        <w:rPr>
          <w:rFonts w:ascii="Times New Roman" w:eastAsia="Symbol" w:hAnsi="Times New Roman" w:cs="Times New Roman"/>
          <w:color w:val="auto"/>
          <w:sz w:val="20"/>
          <w:szCs w:val="20"/>
        </w:rPr>
        <w:t>, kde toto využívání nepodléhá ustanovení č. </w:t>
      </w:r>
      <w:r>
        <w:rPr>
          <w:rFonts w:ascii="Times New Roman" w:eastAsia="Symbol" w:hAnsi="Times New Roman" w:cs="Times New Roman"/>
          <w:b/>
          <w:color w:val="auto"/>
          <w:sz w:val="20"/>
          <w:szCs w:val="20"/>
        </w:rPr>
        <w:t xml:space="preserve">9.11A </w:t>
      </w:r>
      <w:r>
        <w:rPr>
          <w:rFonts w:ascii="Times New Roman" w:eastAsia="Symbol" w:hAnsi="Times New Roman" w:cs="Times New Roman"/>
          <w:color w:val="auto"/>
          <w:sz w:val="20"/>
          <w:szCs w:val="20"/>
        </w:rPr>
        <w:t xml:space="preserve">Řádu a nadále podléhá postupům podle </w:t>
      </w:r>
      <w:bookmarkStart w:id="30" w:name="_Hlk55370341"/>
      <w:r>
        <w:rPr>
          <w:rFonts w:ascii="Times New Roman" w:eastAsia="Symbol" w:hAnsi="Times New Roman" w:cs="Times New Roman"/>
          <w:color w:val="auto"/>
          <w:sz w:val="20"/>
          <w:szCs w:val="20"/>
        </w:rPr>
        <w:t>Článku</w:t>
      </w:r>
      <w:bookmarkEnd w:id="30"/>
      <w:r>
        <w:rPr>
          <w:rFonts w:ascii="Times New Roman" w:eastAsia="Symbol" w:hAnsi="Times New Roman" w:cs="Times New Roman"/>
          <w:color w:val="auto"/>
          <w:sz w:val="20"/>
          <w:szCs w:val="20"/>
        </w:rPr>
        <w:t> </w:t>
      </w:r>
      <w:r>
        <w:rPr>
          <w:rFonts w:ascii="Times New Roman" w:eastAsia="Symbol" w:hAnsi="Times New Roman" w:cs="Times New Roman"/>
          <w:b/>
          <w:color w:val="auto"/>
          <w:sz w:val="20"/>
          <w:szCs w:val="20"/>
        </w:rPr>
        <w:t xml:space="preserve">9 </w:t>
      </w:r>
      <w:r>
        <w:rPr>
          <w:rFonts w:ascii="Times New Roman" w:eastAsia="Symbol" w:hAnsi="Times New Roman" w:cs="Times New Roman"/>
          <w:color w:val="auto"/>
          <w:sz w:val="20"/>
          <w:szCs w:val="20"/>
        </w:rPr>
        <w:t>(s výjimkou ustanovení č. </w:t>
      </w:r>
      <w:r>
        <w:rPr>
          <w:rFonts w:ascii="Times New Roman" w:eastAsia="Symbol" w:hAnsi="Times New Roman" w:cs="Times New Roman"/>
          <w:b/>
          <w:color w:val="auto"/>
          <w:sz w:val="20"/>
          <w:szCs w:val="20"/>
        </w:rPr>
        <w:t xml:space="preserve">9.11A </w:t>
      </w:r>
      <w:r>
        <w:rPr>
          <w:rFonts w:ascii="Times New Roman" w:eastAsia="Symbol" w:hAnsi="Times New Roman" w:cs="Times New Roman"/>
          <w:color w:val="auto"/>
          <w:sz w:val="20"/>
          <w:szCs w:val="20"/>
        </w:rPr>
        <w:t>Řádu) a Článku</w:t>
      </w:r>
      <w:r>
        <w:rPr>
          <w:rFonts w:ascii="Times New Roman" w:eastAsia="Symbol" w:hAnsi="Times New Roman" w:cs="Times New Roman"/>
          <w:b/>
          <w:bCs/>
          <w:color w:val="auto"/>
          <w:sz w:val="20"/>
          <w:szCs w:val="20"/>
        </w:rPr>
        <w:t xml:space="preserve"> 11</w:t>
      </w:r>
      <w:r>
        <w:rPr>
          <w:rFonts w:ascii="Times New Roman" w:eastAsia="Symbol" w:hAnsi="Times New Roman" w:cs="Times New Roman"/>
          <w:color w:val="auto"/>
          <w:sz w:val="20"/>
          <w:szCs w:val="20"/>
        </w:rPr>
        <w:t xml:space="preserve"> Řádu, a ustanovení č. </w:t>
      </w:r>
      <w:r>
        <w:rPr>
          <w:rFonts w:ascii="Times New Roman" w:eastAsia="Symbol" w:hAnsi="Times New Roman" w:cs="Times New Roman"/>
          <w:b/>
          <w:color w:val="auto"/>
          <w:sz w:val="20"/>
          <w:szCs w:val="20"/>
        </w:rPr>
        <w:t>22.2</w:t>
      </w:r>
      <w:r>
        <w:rPr>
          <w:rFonts w:ascii="Times New Roman" w:eastAsia="Symbol" w:hAnsi="Times New Roman" w:cs="Times New Roman"/>
          <w:color w:val="auto"/>
          <w:sz w:val="20"/>
          <w:szCs w:val="20"/>
        </w:rPr>
        <w:t xml:space="preserve"> Řádu.</w:t>
      </w:r>
    </w:p>
    <w:p w14:paraId="5AC0357F"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5.536</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 xml:space="preserve">Využívání pásma 25,25–27,5 GHz mezidružicovou službou je omezeno na aplikace v kosmickém výzkumu a v družicovém průzkumu Země a dále na přenosy údajů majících původ v průmyslových a lékařských činnostech </w:t>
      </w:r>
      <w:r>
        <w:rPr>
          <w:rFonts w:ascii="Times New Roman" w:eastAsia="Symbol" w:hAnsi="Times New Roman" w:cs="Times New Roman"/>
          <w:color w:val="auto"/>
          <w:sz w:val="20"/>
          <w:szCs w:val="20"/>
        </w:rPr>
        <w:t>v kosmickém prostoru.</w:t>
      </w:r>
    </w:p>
    <w:p w14:paraId="1AD140E0"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5.536A</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Správy provozující pozemské stanice ve službě družicového průzkumu Země nebo kosmického výzkumu nemohou pro ně vyžadovat ochranu před stanicemi v pevné a pohyblivé službě,</w:t>
      </w:r>
      <w:r>
        <w:rPr>
          <w:rFonts w:ascii="Times New Roman" w:eastAsia="Symbol" w:hAnsi="Times New Roman" w:cs="Times New Roman"/>
          <w:color w:val="auto"/>
          <w:sz w:val="20"/>
          <w:szCs w:val="20"/>
          <w:u w:val="dotted"/>
        </w:rPr>
        <w:t xml:space="preserve"> </w:t>
      </w:r>
      <w:r>
        <w:rPr>
          <w:rFonts w:ascii="Times New Roman" w:eastAsia="Symbol" w:hAnsi="Times New Roman" w:cs="Times New Roman"/>
          <w:color w:val="auto"/>
          <w:sz w:val="20"/>
          <w:szCs w:val="20"/>
        </w:rPr>
        <w:t>provozovanými jinými správami. Dále nechť jsou pozemské</w:t>
      </w:r>
      <w:r>
        <w:rPr>
          <w:rFonts w:ascii="Times New Roman" w:eastAsia="Symbol" w:hAnsi="Times New Roman" w:cs="Times New Roman"/>
          <w:color w:val="auto"/>
          <w:sz w:val="20"/>
          <w:szCs w:val="20"/>
        </w:rPr>
        <w:t xml:space="preserve"> stanice ve službě družicového průzkumu Země nebo kosmického výzkumu provozovány podle nejnovější verze Doporučení ITU-R SA.1862. Platí Rezoluce </w:t>
      </w:r>
      <w:r>
        <w:rPr>
          <w:rFonts w:ascii="Times New Roman" w:eastAsia="Symbol" w:hAnsi="Times New Roman" w:cs="Times New Roman"/>
          <w:b/>
          <w:bCs/>
          <w:color w:val="auto"/>
          <w:sz w:val="20"/>
          <w:szCs w:val="20"/>
        </w:rPr>
        <w:t>242</w:t>
      </w:r>
      <w:r>
        <w:rPr>
          <w:rFonts w:ascii="Times New Roman" w:eastAsia="Symbol" w:hAnsi="Times New Roman" w:cs="Times New Roman"/>
          <w:color w:val="auto"/>
          <w:sz w:val="20"/>
          <w:szCs w:val="20"/>
        </w:rPr>
        <w:t>.</w:t>
      </w:r>
    </w:p>
    <w:p w14:paraId="68B28EE4"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5.536B</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 Alžírsku, Saúdské Arábii, Rakousku, Bahrajnu, Belgii, Brazílii, Číně, Korejské republice, Dánsku,</w:t>
      </w:r>
      <w:r>
        <w:rPr>
          <w:rFonts w:ascii="Times New Roman" w:eastAsia="Symbol" w:hAnsi="Times New Roman" w:cs="Times New Roman"/>
          <w:color w:val="auto"/>
          <w:sz w:val="20"/>
          <w:szCs w:val="20"/>
        </w:rPr>
        <w:t xml:space="preserve"> Egyptě, Spojených arabských emirátech, Estonsku, Finsku, Maďarsku, Indii, </w:t>
      </w:r>
      <w:r>
        <w:rPr>
          <w:rFonts w:ascii="Times New Roman" w:eastAsia="Symbol" w:hAnsi="Times New Roman" w:cs="Times New Roman"/>
          <w:color w:val="auto"/>
          <w:sz w:val="20"/>
          <w:szCs w:val="20"/>
          <w:lang w:eastAsia="ko-KR"/>
        </w:rPr>
        <w:t>Íránu</w:t>
      </w:r>
      <w:r>
        <w:rPr>
          <w:rFonts w:ascii="Times New Roman" w:eastAsia="Symbol" w:hAnsi="Times New Roman" w:cs="Times New Roman"/>
          <w:color w:val="auto"/>
          <w:sz w:val="20"/>
          <w:szCs w:val="20"/>
        </w:rPr>
        <w:t xml:space="preserve">, Iráku, Irsku, Izraeli, Itálii, Jordánsku, Keni, Kuvajtu, Libanonu, Libyi, Litvě, Moldavsku, Norsku, Ománu, Ugandě, Pákistánu, na Filipínách, v Polsku, Portugalsku, Kataru, </w:t>
      </w:r>
      <w:r>
        <w:rPr>
          <w:rFonts w:ascii="Times New Roman" w:eastAsia="Symbol" w:hAnsi="Times New Roman" w:cs="Times New Roman"/>
          <w:color w:val="000000"/>
          <w:sz w:val="20"/>
          <w:szCs w:val="20"/>
        </w:rPr>
        <w:t>Sý</w:t>
      </w:r>
      <w:r>
        <w:rPr>
          <w:rFonts w:ascii="Times New Roman" w:eastAsia="Symbol" w:hAnsi="Times New Roman" w:cs="Times New Roman"/>
          <w:color w:val="000000"/>
          <w:sz w:val="20"/>
          <w:szCs w:val="20"/>
        </w:rPr>
        <w:t>rii</w:t>
      </w:r>
      <w:r>
        <w:rPr>
          <w:rFonts w:ascii="Times New Roman" w:eastAsia="Symbol" w:hAnsi="Times New Roman" w:cs="Times New Roman"/>
          <w:color w:val="auto"/>
          <w:sz w:val="20"/>
          <w:szCs w:val="20"/>
        </w:rPr>
        <w:t xml:space="preserve">, </w:t>
      </w:r>
      <w:r>
        <w:rPr>
          <w:rFonts w:ascii="Times New Roman" w:eastAsia="Symbol" w:hAnsi="Times New Roman" w:cs="Times New Roman"/>
          <w:color w:val="000000"/>
          <w:sz w:val="20"/>
          <w:szCs w:val="20"/>
        </w:rPr>
        <w:t>Korejské lidově demokratické republice, na Slovensku, v České republice, Rumunsku, ve Spojeném království, v Singapuru, Slovinsku, Somálsku, Súdánu, Švédsku, Tanzanii, Turecku, Vietnamu a v Zimbabwe nesmí v pásmu 25,5</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27,0 GHz pozemské stanice provozo</w:t>
      </w:r>
      <w:r>
        <w:rPr>
          <w:rFonts w:ascii="Times New Roman" w:eastAsia="Symbol" w:hAnsi="Times New Roman" w:cs="Times New Roman"/>
          <w:color w:val="000000"/>
          <w:sz w:val="20"/>
          <w:szCs w:val="20"/>
        </w:rPr>
        <w:t xml:space="preserve">vané ve službě družicového průzkumu Země požadovat ochranu před stanicemi pevné a pohyblivé služby ani omezovat jejich používání a rozvoj. </w:t>
      </w:r>
      <w:r>
        <w:rPr>
          <w:rFonts w:ascii="Times New Roman" w:eastAsia="Symbol" w:hAnsi="Times New Roman" w:cs="Times New Roman"/>
          <w:color w:val="auto"/>
          <w:sz w:val="20"/>
          <w:szCs w:val="20"/>
        </w:rPr>
        <w:t xml:space="preserve">Platí Rezoluce </w:t>
      </w:r>
      <w:r>
        <w:rPr>
          <w:rFonts w:ascii="Times New Roman" w:eastAsia="Symbol" w:hAnsi="Times New Roman" w:cs="Times New Roman"/>
          <w:b/>
          <w:bCs/>
          <w:color w:val="auto"/>
          <w:sz w:val="20"/>
          <w:szCs w:val="20"/>
        </w:rPr>
        <w:t>242</w:t>
      </w:r>
      <w:r>
        <w:rPr>
          <w:rFonts w:ascii="Times New Roman" w:eastAsia="Symbol" w:hAnsi="Times New Roman" w:cs="Times New Roman"/>
          <w:color w:val="auto"/>
          <w:sz w:val="20"/>
          <w:szCs w:val="20"/>
        </w:rPr>
        <w:t xml:space="preserve">. </w:t>
      </w:r>
    </w:p>
    <w:p w14:paraId="25209F8A"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5.538</w:t>
      </w:r>
      <w:r>
        <w:rPr>
          <w:rFonts w:ascii="Times New Roman" w:eastAsia="Symbol" w:hAnsi="Times New Roman" w:cs="Times New Roman"/>
          <w:b/>
          <w:color w:val="auto"/>
          <w:sz w:val="20"/>
          <w:szCs w:val="20"/>
        </w:rPr>
        <w:tab/>
      </w:r>
      <w:r>
        <w:rPr>
          <w:rFonts w:ascii="Times New Roman" w:eastAsia="Symbol" w:hAnsi="Times New Roman" w:cs="Times New Roman"/>
          <w:i/>
          <w:color w:val="auto"/>
          <w:sz w:val="20"/>
          <w:szCs w:val="20"/>
        </w:rPr>
        <w:t>Doplňkové přidělení:</w:t>
      </w:r>
      <w:r>
        <w:rPr>
          <w:rFonts w:ascii="Times New Roman" w:eastAsia="Symbol" w:hAnsi="Times New Roman" w:cs="Times New Roman"/>
          <w:color w:val="auto"/>
          <w:sz w:val="20"/>
          <w:szCs w:val="20"/>
        </w:rPr>
        <w:t xml:space="preserve"> Pásma 27,500–27,501 GHz a 29,999–30,000 GHz jsou přidělena navíc před</w:t>
      </w:r>
      <w:r>
        <w:rPr>
          <w:rFonts w:ascii="Times New Roman" w:eastAsia="Symbol" w:hAnsi="Times New Roman" w:cs="Times New Roman"/>
          <w:color w:val="auto"/>
          <w:sz w:val="20"/>
          <w:szCs w:val="20"/>
        </w:rPr>
        <w:t>nostně družicové pevné službě (sestupný směr) pro majákové přenosy určené k regulaci výkonu na vzestupné cestě. Tato vysílání na sestupné cestě nesmí překročit ekvivalentní izotropicky vyzářený výkon (e.i.r.p.) +10 dBW ve směrech k sousedním družicím na ge</w:t>
      </w:r>
      <w:r>
        <w:rPr>
          <w:rFonts w:ascii="Times New Roman" w:eastAsia="Symbol" w:hAnsi="Times New Roman" w:cs="Times New Roman"/>
          <w:color w:val="auto"/>
          <w:sz w:val="20"/>
          <w:szCs w:val="20"/>
        </w:rPr>
        <w:t>ostacionární dráze.</w:t>
      </w:r>
    </w:p>
    <w:p w14:paraId="6F953B62"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5.539</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Pásmo 27,5–30 GHz se může využívat družicovou pevnou službou (vzestupný směr) pro zajištění modulačních spojů pro družicovou rozhlasovou službu.</w:t>
      </w:r>
    </w:p>
    <w:p w14:paraId="4B141F07"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5.540</w:t>
      </w:r>
      <w:r>
        <w:rPr>
          <w:rFonts w:ascii="Times New Roman" w:eastAsia="Symbol" w:hAnsi="Times New Roman" w:cs="Times New Roman"/>
          <w:b/>
          <w:color w:val="auto"/>
          <w:sz w:val="20"/>
          <w:szCs w:val="20"/>
        </w:rPr>
        <w:tab/>
      </w:r>
      <w:r>
        <w:rPr>
          <w:rFonts w:ascii="Times New Roman" w:eastAsia="Symbol" w:hAnsi="Times New Roman" w:cs="Times New Roman"/>
          <w:i/>
          <w:color w:val="auto"/>
          <w:sz w:val="20"/>
          <w:szCs w:val="20"/>
        </w:rPr>
        <w:t>Doplňkové přidělení:</w:t>
      </w:r>
      <w:r>
        <w:rPr>
          <w:rFonts w:ascii="Times New Roman" w:eastAsia="Symbol" w:hAnsi="Times New Roman" w:cs="Times New Roman"/>
          <w:color w:val="auto"/>
          <w:sz w:val="20"/>
          <w:szCs w:val="20"/>
        </w:rPr>
        <w:t xml:space="preserve"> pásmo 27,501–29,999 GHz je přiděleno navíc podružně družic</w:t>
      </w:r>
      <w:r>
        <w:rPr>
          <w:rFonts w:ascii="Times New Roman" w:eastAsia="Symbol" w:hAnsi="Times New Roman" w:cs="Times New Roman"/>
          <w:color w:val="auto"/>
          <w:sz w:val="20"/>
          <w:szCs w:val="20"/>
        </w:rPr>
        <w:t>ové pevné službě (sestupný směr) pro majákové přenosy určené k regulaci výkonu na vzestupné cestě.</w:t>
      </w:r>
    </w:p>
    <w:p w14:paraId="5DF73645"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5.541</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 pásmu 28,5–30 GHz je služba družicového průzkumu Země omezena na přenos dat mezi stanicemi, nikoli pro prvotní sběr informací pomocí aktivních nebo p</w:t>
      </w:r>
      <w:r>
        <w:rPr>
          <w:rFonts w:ascii="Times New Roman" w:eastAsia="Symbol" w:hAnsi="Times New Roman" w:cs="Times New Roman"/>
          <w:color w:val="auto"/>
          <w:sz w:val="20"/>
          <w:szCs w:val="20"/>
        </w:rPr>
        <w:t>asivních senzorů.</w:t>
      </w:r>
    </w:p>
    <w:p w14:paraId="6FE9D007"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5.541A</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 xml:space="preserve">Modulační spoje negeostacionárních soustav v družicové pohyblivé službě a geostacionární soustavy v pevné družicové službě pracující v pásmu 29,1–29,5 GHz (vzestupný směr) musí používat uplink adaptivní řízení výkonu nebo jiné </w:t>
      </w:r>
      <w:r>
        <w:rPr>
          <w:rFonts w:ascii="Times New Roman" w:eastAsia="Symbol" w:hAnsi="Times New Roman" w:cs="Times New Roman"/>
          <w:color w:val="auto"/>
          <w:sz w:val="20"/>
          <w:szCs w:val="20"/>
        </w:rPr>
        <w:t>metody vyrovnávání úniku a to takové, aby vysílání pozemských stanic probíhala s výkonovou úrovní požadovanou pro dodržení jakosti spoje a aby současně byla u obou sítí snížena úroveň vzájemného rušení. Tyto metody platí pro sítě, u nichž se považuje za fa</w:t>
      </w:r>
      <w:r>
        <w:rPr>
          <w:rFonts w:ascii="Times New Roman" w:eastAsia="Symbol" w:hAnsi="Times New Roman" w:cs="Times New Roman"/>
          <w:color w:val="auto"/>
          <w:sz w:val="20"/>
          <w:szCs w:val="20"/>
        </w:rPr>
        <w:t>kt, že jim příslušející koordinační informace podle Dodatku</w:t>
      </w:r>
      <w:r>
        <w:rPr>
          <w:rFonts w:ascii="Times New Roman" w:eastAsia="Symbol" w:hAnsi="Times New Roman" w:cs="Times New Roman"/>
          <w:b/>
          <w:color w:val="auto"/>
          <w:sz w:val="20"/>
          <w:szCs w:val="20"/>
        </w:rPr>
        <w:t xml:space="preserve"> 4 </w:t>
      </w:r>
      <w:r>
        <w:rPr>
          <w:rFonts w:ascii="Times New Roman" w:eastAsia="Symbol" w:hAnsi="Times New Roman" w:cs="Times New Roman"/>
          <w:color w:val="auto"/>
          <w:sz w:val="20"/>
          <w:szCs w:val="20"/>
        </w:rPr>
        <w:t>Řádu</w:t>
      </w:r>
      <w:r>
        <w:rPr>
          <w:rFonts w:ascii="Times New Roman" w:eastAsia="Symbol" w:hAnsi="Times New Roman" w:cs="Times New Roman"/>
          <w:b/>
          <w:color w:val="auto"/>
          <w:sz w:val="20"/>
          <w:szCs w:val="20"/>
        </w:rPr>
        <w:t xml:space="preserve"> </w:t>
      </w:r>
      <w:r>
        <w:rPr>
          <w:rFonts w:ascii="Times New Roman" w:eastAsia="Symbol" w:hAnsi="Times New Roman" w:cs="Times New Roman"/>
          <w:color w:val="auto"/>
          <w:sz w:val="20"/>
          <w:szCs w:val="20"/>
        </w:rPr>
        <w:t>obdržel Radiokomunikační ITU (BR) po 17. květnu 1996, do doby, než tento stav změní budoucí kompetentní světová radiokomunikační konference. Správy, které zašlou koordinační informace podle</w:t>
      </w:r>
      <w:r>
        <w:rPr>
          <w:rFonts w:ascii="Times New Roman" w:eastAsia="Symbol" w:hAnsi="Times New Roman" w:cs="Times New Roman"/>
          <w:color w:val="auto"/>
          <w:sz w:val="20"/>
          <w:szCs w:val="20"/>
        </w:rPr>
        <w:t xml:space="preserve"> Dodatku </w:t>
      </w:r>
      <w:r>
        <w:rPr>
          <w:rFonts w:ascii="Times New Roman" w:eastAsia="Symbol" w:hAnsi="Times New Roman" w:cs="Times New Roman"/>
          <w:b/>
          <w:color w:val="auto"/>
          <w:sz w:val="20"/>
          <w:szCs w:val="20"/>
        </w:rPr>
        <w:t xml:space="preserve">4 </w:t>
      </w:r>
      <w:r>
        <w:rPr>
          <w:rFonts w:ascii="Times New Roman" w:eastAsia="Symbol" w:hAnsi="Times New Roman" w:cs="Times New Roman"/>
          <w:color w:val="auto"/>
          <w:sz w:val="20"/>
          <w:szCs w:val="20"/>
        </w:rPr>
        <w:t>Řádu</w:t>
      </w:r>
      <w:r>
        <w:rPr>
          <w:rFonts w:ascii="Times New Roman" w:eastAsia="Symbol" w:hAnsi="Times New Roman" w:cs="Times New Roman"/>
          <w:b/>
          <w:color w:val="auto"/>
          <w:sz w:val="20"/>
          <w:szCs w:val="20"/>
        </w:rPr>
        <w:t xml:space="preserve"> </w:t>
      </w:r>
      <w:r>
        <w:rPr>
          <w:rFonts w:ascii="Times New Roman" w:eastAsia="Symbol" w:hAnsi="Times New Roman" w:cs="Times New Roman"/>
          <w:color w:val="auto"/>
          <w:sz w:val="20"/>
          <w:szCs w:val="20"/>
        </w:rPr>
        <w:t>před tímto datem, se vybízejí, aby tuto techniku využívaly v uskutečnitelné míře.</w:t>
      </w:r>
    </w:p>
    <w:p w14:paraId="77DE8A03" w14:textId="77777777" w:rsidR="008B4A59" w:rsidRDefault="00115307">
      <w:pPr>
        <w:suppressAutoHyphens/>
        <w:spacing w:before="60" w:after="120" w:line="240" w:lineRule="auto"/>
        <w:ind w:left="709" w:hanging="709"/>
        <w:jc w:val="both"/>
        <w:rPr>
          <w:rFonts w:ascii="Times New Roman" w:eastAsia="Symbol" w:hAnsi="Times New Roman" w:cs="Times New Roman"/>
          <w:color w:val="auto"/>
          <w:sz w:val="20"/>
          <w:szCs w:val="20"/>
        </w:rPr>
      </w:pPr>
      <w:r>
        <w:rPr>
          <w:rFonts w:ascii="Times New Roman" w:eastAsia="Symbol" w:hAnsi="Times New Roman" w:cs="Times New Roman"/>
          <w:b/>
          <w:color w:val="auto"/>
          <w:sz w:val="20"/>
          <w:szCs w:val="20"/>
        </w:rPr>
        <w:t>5.543</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Pásmo 29,95–30 GHz může být podružně využíváno mezidružicovými spoji ve službě družicového průzkumu Země pro účely telemetrie, dálkového sledování a ovl</w:t>
      </w:r>
      <w:r>
        <w:rPr>
          <w:rFonts w:ascii="Times New Roman" w:eastAsia="Symbol" w:hAnsi="Times New Roman" w:cs="Times New Roman"/>
          <w:color w:val="auto"/>
          <w:sz w:val="20"/>
          <w:szCs w:val="20"/>
        </w:rPr>
        <w:t>ádání.</w:t>
      </w:r>
    </w:p>
    <w:p w14:paraId="2F617D77" w14:textId="77777777" w:rsidR="008B4A59" w:rsidRDefault="00115307">
      <w:pPr>
        <w:tabs>
          <w:tab w:val="left" w:pos="851"/>
        </w:tabs>
        <w:suppressAutoHyphens/>
        <w:spacing w:before="60" w:after="120" w:line="240" w:lineRule="auto"/>
        <w:ind w:left="709" w:hanging="709"/>
        <w:jc w:val="both"/>
        <w:rPr>
          <w:rFonts w:ascii="Times New Roman" w:eastAsia="Symbol" w:hAnsi="Times New Roman" w:cs="Times New Roman"/>
          <w:bCs/>
          <w:color w:val="auto"/>
          <w:sz w:val="20"/>
          <w:szCs w:val="20"/>
        </w:rPr>
      </w:pPr>
      <w:r>
        <w:rPr>
          <w:rFonts w:ascii="Times New Roman" w:eastAsia="Symbol" w:hAnsi="Times New Roman" w:cs="Times New Roman"/>
          <w:b/>
          <w:color w:val="auto"/>
          <w:sz w:val="20"/>
          <w:szCs w:val="20"/>
        </w:rPr>
        <w:t>5.543B</w:t>
      </w:r>
      <w:r>
        <w:rPr>
          <w:rFonts w:ascii="Times New Roman" w:eastAsia="Symbol" w:hAnsi="Times New Roman" w:cs="Times New Roman"/>
          <w:b/>
          <w:color w:val="auto"/>
          <w:sz w:val="20"/>
          <w:szCs w:val="20"/>
        </w:rPr>
        <w:tab/>
      </w:r>
      <w:r>
        <w:rPr>
          <w:rFonts w:ascii="Times New Roman" w:eastAsia="Symbol" w:hAnsi="Times New Roman" w:cs="Times New Roman"/>
          <w:bCs/>
          <w:color w:val="auto"/>
          <w:sz w:val="20"/>
          <w:szCs w:val="20"/>
        </w:rPr>
        <w:t>Přidělení pevné službě v pásmu 31–31,3 GHz je určeno pro globální využívání stanicemi na platformách ve velké výšce (HAPS). Toto určení předem nevylučuje využívání tohoto pásma jinými aplikacemi pevné služby nebo jinými službami, jimž je toto</w:t>
      </w:r>
      <w:r>
        <w:rPr>
          <w:rFonts w:ascii="Times New Roman" w:eastAsia="Symbol" w:hAnsi="Times New Roman" w:cs="Times New Roman"/>
          <w:bCs/>
          <w:color w:val="auto"/>
          <w:sz w:val="20"/>
          <w:szCs w:val="20"/>
        </w:rPr>
        <w:t xml:space="preserve"> pásmo přiděleno společně na přednostní bázi, ani nezakládá prioritu v Řádu. Takové využívání přidělení pevné službě stanicemi HAPS musí být v souladu s ustanoveními Rezoluce </w:t>
      </w:r>
      <w:r>
        <w:rPr>
          <w:rFonts w:ascii="Times New Roman" w:eastAsia="Symbol" w:hAnsi="Times New Roman" w:cs="Times New Roman"/>
          <w:b/>
          <w:color w:val="auto"/>
          <w:sz w:val="20"/>
          <w:szCs w:val="20"/>
        </w:rPr>
        <w:t>167</w:t>
      </w:r>
      <w:r>
        <w:rPr>
          <w:rFonts w:ascii="Times New Roman" w:eastAsia="Symbol" w:hAnsi="Times New Roman" w:cs="Times New Roman"/>
          <w:bCs/>
          <w:color w:val="auto"/>
          <w:sz w:val="20"/>
          <w:szCs w:val="20"/>
        </w:rPr>
        <w:t xml:space="preserve">. </w:t>
      </w:r>
    </w:p>
    <w:p w14:paraId="4A17191E" w14:textId="77777777" w:rsidR="008B4A59" w:rsidRDefault="00115307">
      <w:pPr>
        <w:tabs>
          <w:tab w:val="left" w:pos="708"/>
          <w:tab w:val="left" w:pos="1416"/>
          <w:tab w:val="left" w:pos="2124"/>
          <w:tab w:val="left" w:pos="2832"/>
          <w:tab w:val="left" w:pos="3232"/>
        </w:tabs>
        <w:suppressAutoHyphens/>
        <w:spacing w:before="60" w:after="120" w:line="240" w:lineRule="auto"/>
        <w:ind w:left="709" w:hanging="709"/>
        <w:jc w:val="both"/>
        <w:rPr>
          <w:rFonts w:ascii="Times New Roman" w:eastAsia="Symbol" w:hAnsi="Times New Roman" w:cs="Times New Roman"/>
          <w:color w:val="auto"/>
          <w:sz w:val="20"/>
          <w:szCs w:val="20"/>
        </w:rPr>
      </w:pPr>
      <w:r>
        <w:rPr>
          <w:rFonts w:ascii="Times New Roman" w:eastAsia="Symbol" w:hAnsi="Times New Roman" w:cs="Times New Roman"/>
          <w:b/>
          <w:color w:val="auto"/>
          <w:sz w:val="20"/>
          <w:szCs w:val="20"/>
        </w:rPr>
        <w:t>5.544</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 pásmu 31–31,3 GHz platí pro službu kosmického výzkumu omezení husto</w:t>
      </w:r>
      <w:r>
        <w:rPr>
          <w:rFonts w:ascii="Times New Roman" w:eastAsia="Symbol" w:hAnsi="Times New Roman" w:cs="Times New Roman"/>
          <w:color w:val="auto"/>
          <w:sz w:val="20"/>
          <w:szCs w:val="20"/>
        </w:rPr>
        <w:t xml:space="preserve">ty výkonového toku specifikované v Článku </w:t>
      </w:r>
      <w:r>
        <w:rPr>
          <w:rFonts w:ascii="Times New Roman" w:eastAsia="Symbol" w:hAnsi="Times New Roman" w:cs="Times New Roman"/>
          <w:b/>
          <w:color w:val="auto"/>
          <w:sz w:val="20"/>
          <w:szCs w:val="20"/>
        </w:rPr>
        <w:t>21</w:t>
      </w:r>
      <w:r>
        <w:rPr>
          <w:rFonts w:ascii="Times New Roman" w:eastAsia="Symbol" w:hAnsi="Times New Roman" w:cs="Times New Roman"/>
          <w:color w:val="auto"/>
          <w:sz w:val="20"/>
          <w:szCs w:val="20"/>
        </w:rPr>
        <w:t xml:space="preserve">, tabulce </w:t>
      </w:r>
      <w:r>
        <w:rPr>
          <w:rFonts w:ascii="Times New Roman" w:eastAsia="Symbol" w:hAnsi="Times New Roman" w:cs="Times New Roman"/>
          <w:b/>
          <w:color w:val="auto"/>
          <w:sz w:val="20"/>
          <w:szCs w:val="20"/>
        </w:rPr>
        <w:t>21-4</w:t>
      </w:r>
      <w:r>
        <w:rPr>
          <w:rFonts w:ascii="Times New Roman" w:eastAsia="Symbol" w:hAnsi="Times New Roman" w:cs="Times New Roman"/>
          <w:color w:val="auto"/>
          <w:sz w:val="20"/>
          <w:szCs w:val="20"/>
        </w:rPr>
        <w:t xml:space="preserve"> Řádu.</w:t>
      </w:r>
    </w:p>
    <w:p w14:paraId="732B7A66" w14:textId="77777777" w:rsidR="008B4A59" w:rsidRDefault="00115307">
      <w:pPr>
        <w:tabs>
          <w:tab w:val="left" w:pos="708"/>
          <w:tab w:val="left" w:pos="1416"/>
          <w:tab w:val="left" w:pos="2124"/>
          <w:tab w:val="left" w:pos="2832"/>
          <w:tab w:val="left" w:pos="3232"/>
        </w:tabs>
        <w:suppressAutoHyphens/>
        <w:spacing w:before="60" w:after="120" w:line="240" w:lineRule="auto"/>
        <w:ind w:left="709" w:hanging="709"/>
        <w:jc w:val="both"/>
        <w:rPr>
          <w:rFonts w:ascii="Times New Roman" w:eastAsia="Symbol" w:hAnsi="Times New Roman" w:cs="Times New Roman"/>
          <w:color w:val="auto"/>
          <w:sz w:val="20"/>
          <w:szCs w:val="20"/>
        </w:rPr>
      </w:pPr>
      <w:r>
        <w:rPr>
          <w:rFonts w:ascii="Times New Roman" w:eastAsia="Symbol" w:hAnsi="Times New Roman" w:cs="Times New Roman"/>
          <w:b/>
          <w:color w:val="auto"/>
          <w:sz w:val="20"/>
          <w:szCs w:val="20"/>
        </w:rPr>
        <w:t>5.546</w:t>
      </w:r>
      <w:r>
        <w:rPr>
          <w:rFonts w:ascii="Times New Roman" w:eastAsia="Symbol" w:hAnsi="Times New Roman" w:cs="Times New Roman"/>
          <w:b/>
          <w:color w:val="auto"/>
          <w:sz w:val="20"/>
          <w:szCs w:val="20"/>
        </w:rPr>
        <w:tab/>
      </w:r>
      <w:r>
        <w:rPr>
          <w:rFonts w:ascii="Times New Roman" w:eastAsia="Symbol" w:hAnsi="Times New Roman" w:cs="Times New Roman"/>
          <w:i/>
          <w:color w:val="auto"/>
          <w:sz w:val="20"/>
          <w:szCs w:val="20"/>
        </w:rPr>
        <w:t>Odlišná kategorie služby:</w:t>
      </w:r>
      <w:r>
        <w:rPr>
          <w:rFonts w:ascii="Times New Roman" w:eastAsia="Symbol" w:hAnsi="Times New Roman" w:cs="Times New Roman"/>
          <w:b/>
          <w:i/>
          <w:color w:val="auto"/>
          <w:sz w:val="20"/>
          <w:szCs w:val="20"/>
        </w:rPr>
        <w:t xml:space="preserve"> </w:t>
      </w:r>
      <w:r>
        <w:rPr>
          <w:rFonts w:ascii="Times New Roman" w:eastAsia="Symbol" w:hAnsi="Times New Roman" w:cs="Times New Roman"/>
          <w:color w:val="auto"/>
          <w:sz w:val="20"/>
          <w:szCs w:val="20"/>
        </w:rPr>
        <w:t>v Saudské Arábii</w:t>
      </w:r>
      <w:r>
        <w:rPr>
          <w:rFonts w:ascii="Times New Roman" w:eastAsia="Symbol" w:hAnsi="Times New Roman" w:cs="Times New Roman"/>
          <w:b/>
          <w:i/>
          <w:color w:val="auto"/>
          <w:sz w:val="20"/>
          <w:szCs w:val="20"/>
        </w:rPr>
        <w:t xml:space="preserve">, </w:t>
      </w:r>
      <w:r>
        <w:rPr>
          <w:rFonts w:ascii="Times New Roman" w:eastAsia="Symbol" w:hAnsi="Times New Roman" w:cs="Times New Roman"/>
          <w:color w:val="auto"/>
          <w:sz w:val="20"/>
          <w:szCs w:val="20"/>
        </w:rPr>
        <w:t>Arménii,</w:t>
      </w:r>
      <w:r>
        <w:rPr>
          <w:rFonts w:ascii="Times New Roman" w:eastAsia="Symbol" w:hAnsi="Times New Roman" w:cs="Times New Roman"/>
          <w:b/>
          <w:i/>
          <w:color w:val="auto"/>
          <w:sz w:val="20"/>
          <w:szCs w:val="20"/>
        </w:rPr>
        <w:t xml:space="preserve"> </w:t>
      </w:r>
      <w:r>
        <w:rPr>
          <w:rFonts w:ascii="Times New Roman" w:eastAsia="Symbol" w:hAnsi="Times New Roman" w:cs="Times New Roman"/>
          <w:color w:val="auto"/>
          <w:sz w:val="20"/>
          <w:szCs w:val="20"/>
        </w:rPr>
        <w:t xml:space="preserve">Ázerbájdžánu, Bahrajnu, Bělorusku, Džibuti, Egyptě, Spojených arabských emirátech, Španělsku, Estonsku, </w:t>
      </w:r>
      <w:r>
        <w:rPr>
          <w:rFonts w:ascii="Times New Roman" w:eastAsia="Symbol" w:hAnsi="Times New Roman" w:cs="Times New Roman"/>
          <w:color w:val="auto"/>
          <w:sz w:val="20"/>
          <w:szCs w:val="20"/>
        </w:rPr>
        <w:t>Ruské federaci, Gruzii, Maďarsku, Íránu. Izraeli, Jordánsku, Libanonu, Moldavsku, Mongolsku, Ománu, Uzbekistánu, Polsku, Sýrii, Kyrgyzstánu, Rumunsku, Spojeném království, Somálsku, Jižní Africe, Tádžikistánu, Turkmenistánu a Turecku je pásmo 31,5–31,8 GHz</w:t>
      </w:r>
      <w:r>
        <w:rPr>
          <w:rFonts w:ascii="Times New Roman" w:eastAsia="Symbol" w:hAnsi="Times New Roman" w:cs="Times New Roman"/>
          <w:color w:val="auto"/>
          <w:sz w:val="20"/>
          <w:szCs w:val="20"/>
        </w:rPr>
        <w:t xml:space="preserve"> přiděleno přednostně službě pevné a pohyblivé, kromě letecké pohyblivé (viz ustanovení č. </w:t>
      </w:r>
      <w:r>
        <w:rPr>
          <w:rFonts w:ascii="Times New Roman" w:eastAsia="Symbol" w:hAnsi="Times New Roman" w:cs="Times New Roman"/>
          <w:b/>
          <w:color w:val="auto"/>
          <w:sz w:val="20"/>
          <w:szCs w:val="20"/>
        </w:rPr>
        <w:t>5.33</w:t>
      </w:r>
      <w:r>
        <w:rPr>
          <w:rFonts w:ascii="Times New Roman" w:eastAsia="Symbol" w:hAnsi="Times New Roman" w:cs="Times New Roman"/>
          <w:color w:val="auto"/>
          <w:sz w:val="20"/>
          <w:szCs w:val="20"/>
        </w:rPr>
        <w:t>).</w:t>
      </w:r>
    </w:p>
    <w:p w14:paraId="66038779"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5.547</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 xml:space="preserve">Pásma 31,8–33,4 GHz, 37–40 GHz, 40,5–43,5 GHz, 51,4–52,6 GHz, 55,78–59 GHz a 64–66 GHz jsou k dispozici </w:t>
      </w:r>
      <w:r>
        <w:rPr>
          <w:rFonts w:ascii="Times New Roman" w:eastAsia="Symbol" w:hAnsi="Times New Roman" w:cs="Times New Roman"/>
          <w:color w:val="000000"/>
          <w:sz w:val="20"/>
          <w:szCs w:val="20"/>
        </w:rPr>
        <w:t>pro využití v pevné službě aplikacemi s velkou hustotou přenosů. Správy nechť toto vezmou v úvahu při rozhodování o správních ustanoveních týkajících se</w:t>
      </w:r>
      <w:r>
        <w:rPr>
          <w:rFonts w:ascii="Times New Roman" w:eastAsia="Symbol" w:hAnsi="Times New Roman" w:cs="Times New Roman"/>
          <w:color w:val="000000"/>
          <w:sz w:val="20"/>
          <w:szCs w:val="20"/>
        </w:rPr>
        <w:t xml:space="preserve"> těchto pásem. Správy nechť také podle okolností uváží možná omezení aplikací s velkou hustotou přenosů v pevné službě vzhledem k možnému rozvoji aplikací s velkou hustotou přenosů v družicové pevné službě v pásmech 39,5</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40 GHz a 40,5</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 xml:space="preserve">42 GHz (viz poznámku </w:t>
      </w:r>
      <w:r>
        <w:rPr>
          <w:rFonts w:ascii="Times New Roman" w:eastAsia="Symbol" w:hAnsi="Times New Roman" w:cs="Times New Roman"/>
          <w:b/>
          <w:bCs/>
          <w:color w:val="000000"/>
          <w:sz w:val="20"/>
          <w:szCs w:val="20"/>
        </w:rPr>
        <w:t>5.516B</w:t>
      </w:r>
      <w:r>
        <w:rPr>
          <w:rFonts w:ascii="Times New Roman" w:eastAsia="Symbol" w:hAnsi="Times New Roman" w:cs="Times New Roman"/>
          <w:color w:val="000000"/>
          <w:sz w:val="20"/>
          <w:szCs w:val="20"/>
        </w:rPr>
        <w:t xml:space="preserve"> Řádu).</w:t>
      </w:r>
    </w:p>
    <w:p w14:paraId="307126DE"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5.547A</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Správy nechť provedou praktická opatření k minimalizaci potenciálního rušení mezi stanicemi v pevné službě a letadlovými stanicemi v radionavigační službě v pásmu 31,8–33,4 GHz berouce v úvahu provozní potřeby letadlových radiolokačníc</w:t>
      </w:r>
      <w:r>
        <w:rPr>
          <w:rFonts w:ascii="Times New Roman" w:eastAsia="Symbol" w:hAnsi="Times New Roman" w:cs="Times New Roman"/>
          <w:color w:val="auto"/>
          <w:sz w:val="20"/>
          <w:szCs w:val="20"/>
        </w:rPr>
        <w:t>h soustav.</w:t>
      </w:r>
    </w:p>
    <w:p w14:paraId="7FECDA6D"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5.548</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Při navrhování soustav pro mezidružicovou službu v pásmu 32,3–33 GHz, pro radionavigační službu v pásmu 32–33 GHz a pro službu kosmického výzkumu (daleký kosmos) v pásmu 31,8–32,3 GHz přijmou správy veškerá nezbytná opatření k zamezení vzá</w:t>
      </w:r>
      <w:r>
        <w:rPr>
          <w:rFonts w:ascii="Times New Roman" w:eastAsia="Symbol" w:hAnsi="Times New Roman" w:cs="Times New Roman"/>
          <w:color w:val="auto"/>
          <w:sz w:val="20"/>
          <w:szCs w:val="20"/>
        </w:rPr>
        <w:t xml:space="preserve">jemného škodlivého rušení mezi těmito službami a vezmou přitom v úvahu bezpečnostní aspekty radionavigační služby (viz Doporučení </w:t>
      </w:r>
      <w:r>
        <w:rPr>
          <w:rFonts w:ascii="Times New Roman" w:eastAsia="Symbol" w:hAnsi="Times New Roman" w:cs="Times New Roman"/>
          <w:b/>
          <w:color w:val="auto"/>
          <w:sz w:val="20"/>
          <w:szCs w:val="20"/>
        </w:rPr>
        <w:t>707</w:t>
      </w:r>
      <w:r>
        <w:rPr>
          <w:rFonts w:ascii="Times New Roman" w:eastAsia="Symbol" w:hAnsi="Times New Roman" w:cs="Times New Roman"/>
          <w:color w:val="auto"/>
          <w:sz w:val="20"/>
          <w:szCs w:val="20"/>
        </w:rPr>
        <w:t>).</w:t>
      </w:r>
    </w:p>
    <w:p w14:paraId="3C848840" w14:textId="77777777" w:rsidR="008B4A59" w:rsidRDefault="00115307">
      <w:pPr>
        <w:suppressAutoHyphens/>
        <w:spacing w:before="60" w:after="120" w:line="240" w:lineRule="auto"/>
        <w:ind w:left="709" w:hanging="709"/>
        <w:jc w:val="both"/>
        <w:rPr>
          <w:rFonts w:ascii="Times New Roman" w:eastAsia="Symbol" w:hAnsi="Times New Roman" w:cs="Times New Roman"/>
          <w:color w:val="auto"/>
          <w:sz w:val="20"/>
          <w:szCs w:val="20"/>
        </w:rPr>
      </w:pPr>
      <w:r>
        <w:rPr>
          <w:rFonts w:ascii="Times New Roman" w:eastAsia="Symbol" w:hAnsi="Times New Roman" w:cs="Times New Roman"/>
          <w:b/>
          <w:color w:val="auto"/>
          <w:sz w:val="20"/>
          <w:szCs w:val="20"/>
        </w:rPr>
        <w:t>5.549A</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 xml:space="preserve">V pásmu 35,5–36 GHz nesmí střední hustota výkonového toku působeného při povrchu Země jakýmkoli čidlem na palubě </w:t>
      </w:r>
      <w:r>
        <w:rPr>
          <w:rFonts w:ascii="Times New Roman" w:eastAsia="Symbol" w:hAnsi="Times New Roman" w:cs="Times New Roman"/>
          <w:color w:val="auto"/>
          <w:sz w:val="20"/>
          <w:szCs w:val="20"/>
        </w:rPr>
        <w:t xml:space="preserve">družice ve službě družicového průzkumu Země (aktivní) nebo službě kosmického výzkumu (aktivní) pro všechny úhly lišící se o více než 0,8˚ od osy svazku překročit </w:t>
      </w:r>
      <w:r>
        <w:rPr>
          <w:rFonts w:ascii="Times New Roman" w:eastAsia="Symbol" w:hAnsi="Times New Roman" w:cs="Times New Roman"/>
          <w:color w:val="auto"/>
          <w:sz w:val="20"/>
          <w:szCs w:val="20"/>
        </w:rPr>
        <w:noBreakHyphen/>
        <w:t>73 dB(W/m</w:t>
      </w:r>
      <w:r>
        <w:rPr>
          <w:rFonts w:ascii="Times New Roman" w:eastAsia="Symbol" w:hAnsi="Times New Roman" w:cs="Times New Roman"/>
          <w:color w:val="auto"/>
          <w:sz w:val="20"/>
          <w:szCs w:val="20"/>
          <w:vertAlign w:val="superscript"/>
        </w:rPr>
        <w:t>2</w:t>
      </w:r>
      <w:r>
        <w:rPr>
          <w:rFonts w:ascii="Times New Roman" w:eastAsia="Symbol" w:hAnsi="Times New Roman" w:cs="Times New Roman"/>
          <w:color w:val="auto"/>
          <w:sz w:val="20"/>
          <w:szCs w:val="20"/>
        </w:rPr>
        <w:t>) v tomto pásmu.</w:t>
      </w:r>
    </w:p>
    <w:p w14:paraId="436BD472"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bCs/>
          <w:color w:val="auto"/>
          <w:sz w:val="20"/>
          <w:szCs w:val="20"/>
        </w:rPr>
        <w:t>5.550A</w:t>
      </w:r>
      <w:r>
        <w:rPr>
          <w:rFonts w:ascii="Times New Roman" w:eastAsia="Symbol" w:hAnsi="Times New Roman" w:cs="Times New Roman"/>
          <w:b/>
          <w:bCs/>
          <w:color w:val="auto"/>
          <w:sz w:val="20"/>
          <w:szCs w:val="20"/>
        </w:rPr>
        <w:tab/>
      </w:r>
      <w:r>
        <w:rPr>
          <w:rFonts w:ascii="Times New Roman" w:eastAsia="Symbol" w:hAnsi="Times New Roman" w:cs="Times New Roman"/>
          <w:color w:val="auto"/>
          <w:sz w:val="20"/>
          <w:szCs w:val="20"/>
        </w:rPr>
        <w:t>Pro sdílení pásma 36–37 GHz mezi službou družicového průzku</w:t>
      </w:r>
      <w:r>
        <w:rPr>
          <w:rFonts w:ascii="Times New Roman" w:eastAsia="Symbol" w:hAnsi="Times New Roman" w:cs="Times New Roman"/>
          <w:color w:val="auto"/>
          <w:sz w:val="20"/>
          <w:szCs w:val="20"/>
        </w:rPr>
        <w:t xml:space="preserve">mu Země (pasivní) a pevnou a pohyblivou službou platí Rezoluce </w:t>
      </w:r>
      <w:r>
        <w:rPr>
          <w:rFonts w:ascii="Times New Roman" w:eastAsia="Symbol" w:hAnsi="Times New Roman" w:cs="Times New Roman"/>
          <w:b/>
          <w:color w:val="auto"/>
          <w:sz w:val="20"/>
          <w:szCs w:val="20"/>
        </w:rPr>
        <w:t>752</w:t>
      </w:r>
      <w:r>
        <w:rPr>
          <w:rFonts w:ascii="Times New Roman" w:eastAsia="Symbol" w:hAnsi="Times New Roman" w:cs="Times New Roman"/>
          <w:color w:val="auto"/>
          <w:sz w:val="20"/>
          <w:szCs w:val="20"/>
        </w:rPr>
        <w:t>.</w:t>
      </w:r>
      <w:r>
        <w:rPr>
          <w:rFonts w:ascii="Times New Roman" w:eastAsia="Symbol" w:hAnsi="Times New Roman" w:cs="Times New Roman"/>
          <w:b/>
          <w:color w:val="auto"/>
          <w:sz w:val="20"/>
          <w:szCs w:val="20"/>
        </w:rPr>
        <w:t xml:space="preserve"> </w:t>
      </w:r>
    </w:p>
    <w:p w14:paraId="1AC1E10C" w14:textId="77777777" w:rsidR="008B4A59" w:rsidRDefault="00115307">
      <w:pPr>
        <w:suppressAutoHyphens/>
        <w:spacing w:before="60" w:after="120" w:line="240" w:lineRule="auto"/>
        <w:ind w:left="709" w:hanging="709"/>
        <w:jc w:val="both"/>
        <w:rPr>
          <w:rFonts w:ascii="Times New Roman" w:eastAsia="Symbol" w:hAnsi="Times New Roman" w:cs="Times New Roman"/>
          <w:bCs/>
          <w:color w:val="auto"/>
          <w:sz w:val="20"/>
          <w:szCs w:val="20"/>
        </w:rPr>
      </w:pPr>
      <w:r>
        <w:rPr>
          <w:rFonts w:ascii="Times New Roman" w:eastAsia="Symbol" w:hAnsi="Times New Roman" w:cs="Times New Roman"/>
          <w:b/>
          <w:color w:val="auto"/>
          <w:sz w:val="20"/>
          <w:szCs w:val="20"/>
        </w:rPr>
        <w:t>5.550B</w:t>
      </w:r>
      <w:r>
        <w:rPr>
          <w:rFonts w:ascii="Times New Roman" w:eastAsia="Symbol" w:hAnsi="Times New Roman" w:cs="Times New Roman"/>
          <w:b/>
          <w:color w:val="auto"/>
          <w:sz w:val="20"/>
          <w:szCs w:val="20"/>
        </w:rPr>
        <w:tab/>
      </w:r>
      <w:r>
        <w:rPr>
          <w:rFonts w:ascii="Times New Roman" w:eastAsia="Symbol" w:hAnsi="Times New Roman" w:cs="Times New Roman"/>
          <w:bCs/>
          <w:color w:val="auto"/>
          <w:sz w:val="20"/>
          <w:szCs w:val="20"/>
        </w:rPr>
        <w:t>Pásmo 37–43,5 GHz, nebo jeho části, je určeno pro využívání správami, které mají v úmyslu implementovat zemskou složku Mezinárodních mobilních telekomunikací (IMT). Toto určení pře</w:t>
      </w:r>
      <w:r>
        <w:rPr>
          <w:rFonts w:ascii="Times New Roman" w:eastAsia="Symbol" w:hAnsi="Times New Roman" w:cs="Times New Roman"/>
          <w:bCs/>
          <w:color w:val="auto"/>
          <w:sz w:val="20"/>
          <w:szCs w:val="20"/>
        </w:rPr>
        <w:t>dem nevylučuje využívání tohoto pásma jakoukoliv aplikací služeb, jimž je pásmo přiděleno, ani nezakládá prioritu v Řádu. Vzhledem k možnému nasazení pozemských stanic FSS v rozsahu 37,5–42,5 GHz a aplikací s vysokou hustotou v družicové pevné službě v pás</w:t>
      </w:r>
      <w:r>
        <w:rPr>
          <w:rFonts w:ascii="Times New Roman" w:eastAsia="Symbol" w:hAnsi="Times New Roman" w:cs="Times New Roman"/>
          <w:bCs/>
          <w:color w:val="auto"/>
          <w:sz w:val="20"/>
          <w:szCs w:val="20"/>
        </w:rPr>
        <w:t>mech 39,5–40 GHz v Regionu 1, 40–40,5 GHz ve všech Regionech a 40,5–42 GHz v Regionu 2 (viz poznámku č. </w:t>
      </w:r>
      <w:r>
        <w:rPr>
          <w:rFonts w:ascii="Times New Roman" w:eastAsia="Symbol" w:hAnsi="Times New Roman" w:cs="Times New Roman"/>
          <w:b/>
          <w:color w:val="auto"/>
          <w:sz w:val="20"/>
          <w:szCs w:val="20"/>
        </w:rPr>
        <w:t>5.516B</w:t>
      </w:r>
      <w:r>
        <w:rPr>
          <w:rFonts w:ascii="Times New Roman" w:eastAsia="Symbol" w:hAnsi="Times New Roman" w:cs="Times New Roman"/>
          <w:bCs/>
          <w:color w:val="auto"/>
          <w:sz w:val="20"/>
          <w:szCs w:val="20"/>
        </w:rPr>
        <w:t xml:space="preserve">), správy by měly dále brát v úvahu potenciální omezení pro IMT v těchto pásmech, jak přísluší. Platí Rezoluce </w:t>
      </w:r>
      <w:r>
        <w:rPr>
          <w:rFonts w:ascii="Times New Roman" w:eastAsia="Symbol" w:hAnsi="Times New Roman" w:cs="Times New Roman"/>
          <w:b/>
          <w:color w:val="auto"/>
          <w:sz w:val="20"/>
          <w:szCs w:val="20"/>
        </w:rPr>
        <w:t>243</w:t>
      </w:r>
      <w:r>
        <w:rPr>
          <w:rFonts w:ascii="Times New Roman" w:eastAsia="Symbol" w:hAnsi="Times New Roman" w:cs="Times New Roman"/>
          <w:bCs/>
          <w:color w:val="auto"/>
          <w:sz w:val="20"/>
          <w:szCs w:val="20"/>
        </w:rPr>
        <w:t xml:space="preserve">. </w:t>
      </w:r>
    </w:p>
    <w:p w14:paraId="1AE355B7"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5.550C</w:t>
      </w:r>
      <w:r>
        <w:rPr>
          <w:rFonts w:ascii="Times New Roman" w:eastAsia="Symbol" w:hAnsi="Times New Roman" w:cs="Times New Roman"/>
          <w:b/>
          <w:color w:val="auto"/>
          <w:sz w:val="20"/>
          <w:szCs w:val="20"/>
        </w:rPr>
        <w:tab/>
      </w:r>
      <w:r>
        <w:rPr>
          <w:rFonts w:ascii="Times New Roman" w:eastAsia="Symbol" w:hAnsi="Times New Roman" w:cs="Times New Roman"/>
          <w:bCs/>
          <w:color w:val="auto"/>
          <w:sz w:val="20"/>
          <w:szCs w:val="20"/>
        </w:rPr>
        <w:t>Využívání pásem 37,5–39,5 GHz (sestupný směr), 39,5–42,5 GHz (sestupný směr), 47,2–50,2 GHz (vzestupný směr) a 50,4–51,4 GHz (vzestu</w:t>
      </w:r>
      <w:r>
        <w:rPr>
          <w:rFonts w:ascii="Times New Roman" w:eastAsia="Symbol" w:hAnsi="Times New Roman" w:cs="Times New Roman"/>
          <w:bCs/>
          <w:color w:val="auto"/>
          <w:sz w:val="20"/>
          <w:szCs w:val="20"/>
        </w:rPr>
        <w:t>pný směr) družicovými systémy NGSO v družicové pevné službě podléhá uplatnění ustanovení č. </w:t>
      </w:r>
      <w:r>
        <w:rPr>
          <w:rFonts w:ascii="Times New Roman" w:eastAsia="Symbol" w:hAnsi="Times New Roman" w:cs="Times New Roman"/>
          <w:b/>
          <w:bCs/>
          <w:color w:val="auto"/>
          <w:sz w:val="20"/>
          <w:szCs w:val="20"/>
        </w:rPr>
        <w:t>9.12</w:t>
      </w:r>
      <w:r>
        <w:rPr>
          <w:rFonts w:ascii="Times New Roman" w:eastAsia="Symbol" w:hAnsi="Times New Roman" w:cs="Times New Roman"/>
          <w:bCs/>
          <w:color w:val="auto"/>
          <w:sz w:val="20"/>
          <w:szCs w:val="20"/>
        </w:rPr>
        <w:t xml:space="preserve"> pro koordinaci s ostatními NGSO družicovými systémy v družicové pevné službě ale nikoliv s NGSO systémy v ostatních službách. Platí také Rezoluce </w:t>
      </w:r>
      <w:r>
        <w:rPr>
          <w:rFonts w:ascii="Times New Roman" w:eastAsia="Symbol" w:hAnsi="Times New Roman" w:cs="Times New Roman"/>
          <w:b/>
          <w:color w:val="auto"/>
          <w:sz w:val="20"/>
          <w:szCs w:val="20"/>
        </w:rPr>
        <w:t>770</w:t>
      </w:r>
      <w:r>
        <w:rPr>
          <w:rFonts w:ascii="Times New Roman" w:eastAsia="Symbol" w:hAnsi="Times New Roman" w:cs="Times New Roman"/>
          <w:bCs/>
          <w:color w:val="auto"/>
          <w:sz w:val="20"/>
          <w:szCs w:val="20"/>
        </w:rPr>
        <w:t xml:space="preserve"> a nadále </w:t>
      </w:r>
      <w:r>
        <w:rPr>
          <w:rFonts w:ascii="Times New Roman" w:eastAsia="Symbol" w:hAnsi="Times New Roman" w:cs="Times New Roman"/>
          <w:bCs/>
          <w:color w:val="auto"/>
          <w:sz w:val="20"/>
          <w:szCs w:val="20"/>
        </w:rPr>
        <w:t>platí i ustanovení č. </w:t>
      </w:r>
      <w:r>
        <w:rPr>
          <w:rFonts w:ascii="Times New Roman" w:eastAsia="Symbol" w:hAnsi="Times New Roman" w:cs="Times New Roman"/>
          <w:b/>
          <w:color w:val="auto"/>
          <w:sz w:val="20"/>
          <w:szCs w:val="20"/>
        </w:rPr>
        <w:t>22.2</w:t>
      </w:r>
      <w:r>
        <w:rPr>
          <w:rFonts w:ascii="Times New Roman" w:eastAsia="Symbol" w:hAnsi="Times New Roman" w:cs="Times New Roman"/>
          <w:bCs/>
          <w:color w:val="auto"/>
          <w:sz w:val="20"/>
          <w:szCs w:val="20"/>
        </w:rPr>
        <w:t>.</w:t>
      </w:r>
      <w:r>
        <w:rPr>
          <w:rFonts w:ascii="Times New Roman" w:eastAsia="Symbol" w:hAnsi="Times New Roman" w:cs="Times New Roman"/>
          <w:b/>
          <w:color w:val="auto"/>
          <w:sz w:val="20"/>
          <w:szCs w:val="20"/>
        </w:rPr>
        <w:t xml:space="preserve"> </w:t>
      </w:r>
    </w:p>
    <w:p w14:paraId="1E5C047B"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5.550CA </w:t>
      </w:r>
      <w:r>
        <w:rPr>
          <w:rFonts w:ascii="Times New Roman" w:eastAsia="Symbol" w:hAnsi="Times New Roman" w:cs="Times New Roman"/>
          <w:bCs/>
          <w:color w:val="auto"/>
          <w:sz w:val="20"/>
          <w:szCs w:val="20"/>
        </w:rPr>
        <w:t>Družicové systémy NGSO v družicové pevné službě provozované s apogeem vyšším než 407 km a nižším než 2 000 km v pásmu 37,5–38 GHz nesmí překročit hodnotu hustoty nežádoucího vyzařování e.i.r.p. −21 dB(W/100 MHz) na kosm</w:t>
      </w:r>
      <w:r>
        <w:rPr>
          <w:rFonts w:ascii="Times New Roman" w:eastAsia="Symbol" w:hAnsi="Times New Roman" w:cs="Times New Roman"/>
          <w:bCs/>
          <w:color w:val="auto"/>
          <w:sz w:val="20"/>
          <w:szCs w:val="20"/>
        </w:rPr>
        <w:t>ickou stanici pro úhly větší než 65,0⁰ od podnožníku (nadir) vzhledem ke kosmické stanici v družicové pevné službě v pásmu 36–37 GHz za účelem ochrany služby družicového průzkumu Země (pasivní) provozované v pásmu 36–37 GHz.</w:t>
      </w:r>
    </w:p>
    <w:p w14:paraId="4B24A299"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5.550D</w:t>
      </w:r>
      <w:r>
        <w:rPr>
          <w:rFonts w:ascii="Times New Roman" w:eastAsia="Symbol" w:hAnsi="Times New Roman" w:cs="Times New Roman"/>
          <w:b/>
          <w:color w:val="auto"/>
          <w:sz w:val="20"/>
          <w:szCs w:val="20"/>
        </w:rPr>
        <w:tab/>
      </w:r>
      <w:r>
        <w:rPr>
          <w:rFonts w:ascii="Times New Roman" w:eastAsia="Symbol" w:hAnsi="Times New Roman" w:cs="Times New Roman"/>
          <w:bCs/>
          <w:color w:val="auto"/>
          <w:sz w:val="20"/>
          <w:szCs w:val="20"/>
        </w:rPr>
        <w:t>Přidělení pevné službě v</w:t>
      </w:r>
      <w:r>
        <w:rPr>
          <w:rFonts w:ascii="Times New Roman" w:eastAsia="Symbol" w:hAnsi="Times New Roman" w:cs="Times New Roman"/>
          <w:bCs/>
          <w:color w:val="auto"/>
          <w:sz w:val="20"/>
          <w:szCs w:val="20"/>
        </w:rPr>
        <w:t> pásmu 38–39,5 GHz je určeno pro globální využívání správami, které mají v úmyslu implementovat stanice na platformách ve velké výšce (HAPS). Na sestupném směru nesmí pozemní stanice spoje HAPS nárokovat ochranu před stanicemi v pevné, pohyblivé a družicov</w:t>
      </w:r>
      <w:r>
        <w:rPr>
          <w:rFonts w:ascii="Times New Roman" w:eastAsia="Symbol" w:hAnsi="Times New Roman" w:cs="Times New Roman"/>
          <w:bCs/>
          <w:color w:val="auto"/>
          <w:sz w:val="20"/>
          <w:szCs w:val="20"/>
        </w:rPr>
        <w:t>é pevné službě; a ustanovení č. </w:t>
      </w:r>
      <w:r>
        <w:rPr>
          <w:rFonts w:ascii="Times New Roman" w:eastAsia="Symbol" w:hAnsi="Times New Roman" w:cs="Times New Roman"/>
          <w:b/>
          <w:bCs/>
          <w:color w:val="auto"/>
          <w:sz w:val="20"/>
          <w:szCs w:val="20"/>
        </w:rPr>
        <w:t>5.43A</w:t>
      </w:r>
      <w:r>
        <w:rPr>
          <w:rFonts w:ascii="Times New Roman" w:eastAsia="Symbol" w:hAnsi="Times New Roman" w:cs="Times New Roman"/>
          <w:bCs/>
          <w:color w:val="auto"/>
          <w:sz w:val="20"/>
          <w:szCs w:val="20"/>
        </w:rPr>
        <w:t xml:space="preserve"> neplatí. Toto určení předem nevylučuje využívání tohoto pásma jinými aplikacemi pevné služby, nebo jinými službami, jimž je toto pásmo přiděleno na koprimární bázi, ani nezakládá prioritu v Řádu. Navíc, rozvoj družicov</w:t>
      </w:r>
      <w:r>
        <w:rPr>
          <w:rFonts w:ascii="Times New Roman" w:eastAsia="Symbol" w:hAnsi="Times New Roman" w:cs="Times New Roman"/>
          <w:bCs/>
          <w:color w:val="auto"/>
          <w:sz w:val="20"/>
          <w:szCs w:val="20"/>
        </w:rPr>
        <w:t xml:space="preserve">é pevné, pevné a pohyblivé služby nesmí být stanicemi HAPS nepřiměřeně omezován. Takové využívání přidělení pevné službě stanicemi HAPS musí být v souladu s ustanoveními Rezoluce </w:t>
      </w:r>
      <w:r>
        <w:rPr>
          <w:rFonts w:ascii="Times New Roman" w:eastAsia="Symbol" w:hAnsi="Times New Roman" w:cs="Times New Roman"/>
          <w:b/>
          <w:color w:val="auto"/>
          <w:sz w:val="20"/>
          <w:szCs w:val="20"/>
        </w:rPr>
        <w:t>168</w:t>
      </w:r>
      <w:r>
        <w:rPr>
          <w:rFonts w:ascii="Times New Roman" w:eastAsia="Symbol" w:hAnsi="Times New Roman" w:cs="Times New Roman"/>
          <w:bCs/>
          <w:color w:val="auto"/>
          <w:sz w:val="20"/>
          <w:szCs w:val="20"/>
        </w:rPr>
        <w:t>.</w:t>
      </w:r>
      <w:r>
        <w:rPr>
          <w:rFonts w:ascii="Times New Roman" w:eastAsia="Symbol" w:hAnsi="Times New Roman" w:cs="Times New Roman"/>
          <w:b/>
          <w:color w:val="auto"/>
          <w:sz w:val="20"/>
          <w:szCs w:val="20"/>
        </w:rPr>
        <w:t xml:space="preserve"> </w:t>
      </w:r>
    </w:p>
    <w:p w14:paraId="577E9F19" w14:textId="77777777" w:rsidR="008B4A59" w:rsidRDefault="00115307">
      <w:pPr>
        <w:suppressAutoHyphens/>
        <w:spacing w:before="60" w:after="120" w:line="240" w:lineRule="auto"/>
        <w:ind w:left="709" w:hanging="709"/>
        <w:jc w:val="both"/>
        <w:rPr>
          <w:rFonts w:ascii="Times New Roman" w:eastAsia="Symbol" w:hAnsi="Times New Roman" w:cs="Times New Roman"/>
          <w:bCs/>
          <w:color w:val="auto"/>
          <w:sz w:val="20"/>
          <w:szCs w:val="20"/>
        </w:rPr>
      </w:pPr>
      <w:r>
        <w:rPr>
          <w:rFonts w:ascii="Times New Roman" w:eastAsia="Symbol" w:hAnsi="Times New Roman" w:cs="Times New Roman"/>
          <w:b/>
          <w:color w:val="auto"/>
          <w:sz w:val="20"/>
          <w:szCs w:val="20"/>
        </w:rPr>
        <w:t>5.550E</w:t>
      </w:r>
      <w:r>
        <w:rPr>
          <w:rFonts w:ascii="Times New Roman" w:eastAsia="Symbol" w:hAnsi="Times New Roman" w:cs="Times New Roman"/>
          <w:b/>
          <w:color w:val="auto"/>
          <w:sz w:val="20"/>
          <w:szCs w:val="20"/>
        </w:rPr>
        <w:tab/>
      </w:r>
      <w:r>
        <w:rPr>
          <w:rFonts w:ascii="Times New Roman" w:eastAsia="Symbol" w:hAnsi="Times New Roman" w:cs="Times New Roman"/>
          <w:bCs/>
          <w:color w:val="auto"/>
          <w:sz w:val="20"/>
          <w:szCs w:val="20"/>
        </w:rPr>
        <w:t>Využívání pásem 39,5–40 GHz a 40–40,5 GHz družicovými systémy NG</w:t>
      </w:r>
      <w:r>
        <w:rPr>
          <w:rFonts w:ascii="Times New Roman" w:eastAsia="Symbol" w:hAnsi="Times New Roman" w:cs="Times New Roman"/>
          <w:bCs/>
          <w:color w:val="auto"/>
          <w:sz w:val="20"/>
          <w:szCs w:val="20"/>
        </w:rPr>
        <w:t>SO v družicové pohyblivé službě (sestupný směr) a družicovými systémy NGSO v družicové pevné službě (sestupný směr) podléhá uplatnění ustanovení č. </w:t>
      </w:r>
      <w:r>
        <w:rPr>
          <w:rFonts w:ascii="Times New Roman" w:eastAsia="Symbol" w:hAnsi="Times New Roman" w:cs="Times New Roman"/>
          <w:b/>
          <w:bCs/>
          <w:color w:val="auto"/>
          <w:sz w:val="20"/>
          <w:szCs w:val="20"/>
        </w:rPr>
        <w:t>9.12</w:t>
      </w:r>
      <w:r>
        <w:rPr>
          <w:rFonts w:ascii="Times New Roman" w:eastAsia="Symbol" w:hAnsi="Times New Roman" w:cs="Times New Roman"/>
          <w:bCs/>
          <w:color w:val="auto"/>
          <w:sz w:val="20"/>
          <w:szCs w:val="20"/>
        </w:rPr>
        <w:t xml:space="preserve"> pro koordinaci s ostatními NGSO družicovými systémy v družicové pevné a družicové pohyblivé službě, ale</w:t>
      </w:r>
      <w:r>
        <w:rPr>
          <w:rFonts w:ascii="Times New Roman" w:eastAsia="Symbol" w:hAnsi="Times New Roman" w:cs="Times New Roman"/>
          <w:bCs/>
          <w:color w:val="auto"/>
          <w:sz w:val="20"/>
          <w:szCs w:val="20"/>
        </w:rPr>
        <w:t xml:space="preserve"> nikoliv s NGSO družicovými systémy v ostatních službách. Ustanovení č. </w:t>
      </w:r>
      <w:r>
        <w:rPr>
          <w:rFonts w:ascii="Times New Roman" w:eastAsia="Symbol" w:hAnsi="Times New Roman" w:cs="Times New Roman"/>
          <w:b/>
          <w:color w:val="auto"/>
          <w:sz w:val="20"/>
          <w:szCs w:val="20"/>
        </w:rPr>
        <w:t>22.2</w:t>
      </w:r>
      <w:r>
        <w:rPr>
          <w:rFonts w:ascii="Times New Roman" w:eastAsia="Symbol" w:hAnsi="Times New Roman" w:cs="Times New Roman"/>
          <w:bCs/>
          <w:color w:val="auto"/>
          <w:sz w:val="20"/>
          <w:szCs w:val="20"/>
        </w:rPr>
        <w:t xml:space="preserve"> nadále platí pro družicové systémy NGSO.</w:t>
      </w:r>
    </w:p>
    <w:p w14:paraId="2FAA61EB" w14:textId="77777777" w:rsidR="008B4A59" w:rsidRDefault="00115307">
      <w:pPr>
        <w:suppressAutoHyphens/>
        <w:spacing w:before="60" w:after="120" w:line="240" w:lineRule="auto"/>
        <w:ind w:left="709" w:hanging="709"/>
        <w:jc w:val="both"/>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5.551H</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 pásmu 42,5–43,5 GHz nesmí ekvivalentní hustota výkonového toku (epfd) působená všemi kosmickými stanicemi kteréhokoli systému s n</w:t>
      </w:r>
      <w:r>
        <w:rPr>
          <w:rFonts w:ascii="Times New Roman" w:eastAsia="Symbol" w:hAnsi="Times New Roman" w:cs="Times New Roman"/>
          <w:color w:val="auto"/>
          <w:sz w:val="20"/>
          <w:szCs w:val="20"/>
        </w:rPr>
        <w:t>egeostacionárními družicemi v družicové pevné službě (sestupný směr) nebo v družicové rozhlasové službě provozovaného v pásmu 42–42,5 GHz překročit na stanovišti kterékoli radioastronomické stanice během více než 2 % času následující hodnoty:</w:t>
      </w:r>
    </w:p>
    <w:p w14:paraId="367B3410" w14:textId="77777777" w:rsidR="008B4A59" w:rsidRDefault="00115307">
      <w:pPr>
        <w:suppressAutoHyphens/>
        <w:spacing w:before="120" w:after="120" w:line="240" w:lineRule="auto"/>
        <w:ind w:left="1418"/>
        <w:jc w:val="both"/>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w:t>
      </w:r>
      <w:r>
        <w:rPr>
          <w:rFonts w:ascii="Times New Roman" w:eastAsia="Symbol" w:hAnsi="Times New Roman" w:cs="Times New Roman"/>
          <w:color w:val="auto"/>
          <w:sz w:val="20"/>
          <w:szCs w:val="20"/>
        </w:rPr>
        <w:t>230 dB(W/m</w:t>
      </w:r>
      <w:r>
        <w:rPr>
          <w:rFonts w:ascii="Times New Roman" w:eastAsia="Symbol" w:hAnsi="Times New Roman" w:cs="Times New Roman"/>
          <w:color w:val="auto"/>
          <w:sz w:val="20"/>
          <w:szCs w:val="20"/>
          <w:vertAlign w:val="superscript"/>
        </w:rPr>
        <w:t>2</w:t>
      </w:r>
      <w:r>
        <w:rPr>
          <w:rFonts w:ascii="Times New Roman" w:eastAsia="Symbol" w:hAnsi="Times New Roman" w:cs="Times New Roman"/>
          <w:color w:val="auto"/>
          <w:sz w:val="20"/>
          <w:szCs w:val="20"/>
        </w:rPr>
        <w:t>)</w:t>
      </w:r>
      <w:r>
        <w:rPr>
          <w:rFonts w:ascii="Times New Roman" w:eastAsia="Symbol" w:hAnsi="Times New Roman" w:cs="Times New Roman"/>
          <w:color w:val="auto"/>
          <w:sz w:val="20"/>
          <w:szCs w:val="20"/>
        </w:rPr>
        <w:t xml:space="preserve"> v pásmu širokém 1 GHz a –246 dB(W/m</w:t>
      </w:r>
      <w:r>
        <w:rPr>
          <w:rFonts w:ascii="Times New Roman" w:eastAsia="Symbol" w:hAnsi="Times New Roman" w:cs="Times New Roman"/>
          <w:color w:val="auto"/>
          <w:sz w:val="20"/>
          <w:szCs w:val="20"/>
          <w:vertAlign w:val="superscript"/>
        </w:rPr>
        <w:t>2</w:t>
      </w:r>
      <w:r>
        <w:rPr>
          <w:rFonts w:ascii="Times New Roman" w:eastAsia="Symbol" w:hAnsi="Times New Roman" w:cs="Times New Roman"/>
          <w:color w:val="auto"/>
          <w:sz w:val="20"/>
          <w:szCs w:val="20"/>
        </w:rPr>
        <w:t>) v kterýchkoli 500 kHz pásma 42,5</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43,5 GHz na stanovišti kterékoli radioastronomické stanice registrované jako teleskop s jedinou anténou; a</w:t>
      </w:r>
    </w:p>
    <w:p w14:paraId="2F890C6D" w14:textId="77777777" w:rsidR="008B4A59" w:rsidRDefault="00115307">
      <w:pPr>
        <w:suppressAutoHyphens/>
        <w:spacing w:before="120" w:after="120" w:line="240" w:lineRule="auto"/>
        <w:ind w:left="1418"/>
        <w:jc w:val="both"/>
        <w:rPr>
          <w:rFonts w:ascii="Times New Roman" w:eastAsia="Symbol" w:hAnsi="Times New Roman" w:cs="Times New Roman"/>
          <w:color w:val="000000"/>
          <w:sz w:val="20"/>
          <w:szCs w:val="20"/>
        </w:rPr>
      </w:pPr>
      <w:r>
        <w:rPr>
          <w:rFonts w:ascii="Times New Roman" w:eastAsia="Times New Roman" w:hAnsi="Times New Roman" w:cs="Times New Roman"/>
          <w:color w:val="auto"/>
          <w:sz w:val="20"/>
          <w:szCs w:val="20"/>
        </w:rPr>
        <w:t>–</w:t>
      </w:r>
      <w:r>
        <w:rPr>
          <w:rFonts w:ascii="Times New Roman" w:eastAsia="Symbol" w:hAnsi="Times New Roman" w:cs="Times New Roman"/>
          <w:color w:val="auto"/>
          <w:sz w:val="20"/>
          <w:szCs w:val="20"/>
        </w:rPr>
        <w:t>209 dB(W/m</w:t>
      </w:r>
      <w:r>
        <w:rPr>
          <w:rFonts w:ascii="Times New Roman" w:eastAsia="Symbol" w:hAnsi="Times New Roman" w:cs="Times New Roman"/>
          <w:color w:val="auto"/>
          <w:sz w:val="20"/>
          <w:szCs w:val="20"/>
          <w:vertAlign w:val="superscript"/>
        </w:rPr>
        <w:t>2</w:t>
      </w:r>
      <w:r>
        <w:rPr>
          <w:rFonts w:ascii="Times New Roman" w:eastAsia="Symbol" w:hAnsi="Times New Roman" w:cs="Times New Roman"/>
          <w:color w:val="auto"/>
          <w:sz w:val="20"/>
          <w:szCs w:val="20"/>
        </w:rPr>
        <w:t>) v kterýchkoli 500 kHz pásma 42,5–43,5 GHz na stanovišti kteréko</w:t>
      </w:r>
      <w:r>
        <w:rPr>
          <w:rFonts w:ascii="Times New Roman" w:eastAsia="Symbol" w:hAnsi="Times New Roman" w:cs="Times New Roman"/>
          <w:color w:val="auto"/>
          <w:sz w:val="20"/>
          <w:szCs w:val="20"/>
        </w:rPr>
        <w:t>li radioastronomické stanice registrované jako interferometrická stanice s velmi dlouhou základnou (VLBI).</w:t>
      </w:r>
    </w:p>
    <w:p w14:paraId="37AE776F" w14:textId="77777777" w:rsidR="008B4A59" w:rsidRDefault="00115307">
      <w:pPr>
        <w:suppressAutoHyphens/>
        <w:spacing w:before="120" w:after="120" w:line="240" w:lineRule="auto"/>
        <w:ind w:left="709"/>
        <w:jc w:val="both"/>
        <w:rPr>
          <w:rFonts w:ascii="Times New Roman" w:eastAsia="Symbol" w:hAnsi="Times New Roman" w:cs="Times New Roman"/>
          <w:color w:val="000000"/>
          <w:sz w:val="20"/>
          <w:szCs w:val="20"/>
        </w:rPr>
      </w:pPr>
      <w:r>
        <w:rPr>
          <w:rFonts w:ascii="Times New Roman" w:eastAsia="Symbol" w:hAnsi="Times New Roman" w:cs="Times New Roman"/>
          <w:color w:val="000000"/>
          <w:sz w:val="20"/>
          <w:szCs w:val="20"/>
        </w:rPr>
        <w:t>Tyto hodnoty epfd budou vyhodnoceny s použitím metodiky stanovené v Doporučení ITU-R S.1586-1 a referenčního vyzařovacího diagramu a maximálního zisk</w:t>
      </w:r>
      <w:r>
        <w:rPr>
          <w:rFonts w:ascii="Times New Roman" w:eastAsia="Symbol" w:hAnsi="Times New Roman" w:cs="Times New Roman"/>
          <w:color w:val="000000"/>
          <w:sz w:val="20"/>
          <w:szCs w:val="20"/>
        </w:rPr>
        <w:t>u antény v radioastronomické službě stanovené v Doporučení ITU-R RA.1631-0 a platí ve všech azimutech a pro elevační úhly větší než minimální provozní úhel radioteleskopu θ</w:t>
      </w:r>
      <w:r>
        <w:rPr>
          <w:rFonts w:ascii="Times New Roman" w:eastAsia="Symbol" w:hAnsi="Times New Roman" w:cs="Times New Roman"/>
          <w:i/>
          <w:color w:val="000000"/>
          <w:sz w:val="20"/>
          <w:szCs w:val="20"/>
          <w:vertAlign w:val="subscript"/>
        </w:rPr>
        <w:t xml:space="preserve">min </w:t>
      </w:r>
      <w:r>
        <w:rPr>
          <w:rFonts w:ascii="Times New Roman" w:eastAsia="Symbol" w:hAnsi="Times New Roman" w:cs="Times New Roman"/>
          <w:color w:val="000000"/>
          <w:sz w:val="20"/>
          <w:szCs w:val="20"/>
        </w:rPr>
        <w:t>(chybí-li tento údaj v notifikaci, použije se náhradní hodnota 5˚).</w:t>
      </w:r>
    </w:p>
    <w:p w14:paraId="3B289BE4" w14:textId="77777777" w:rsidR="008B4A59" w:rsidRDefault="00115307">
      <w:pPr>
        <w:suppressAutoHyphens/>
        <w:spacing w:before="120" w:after="120" w:line="240" w:lineRule="auto"/>
        <w:ind w:left="709" w:firstLine="707"/>
        <w:jc w:val="both"/>
        <w:rPr>
          <w:rFonts w:ascii="Times New Roman" w:eastAsia="Symbol" w:hAnsi="Times New Roman" w:cs="Times New Roman"/>
          <w:color w:val="000000"/>
          <w:sz w:val="20"/>
          <w:szCs w:val="20"/>
        </w:rPr>
      </w:pPr>
      <w:r>
        <w:rPr>
          <w:rFonts w:ascii="Times New Roman" w:eastAsia="Symbol" w:hAnsi="Times New Roman" w:cs="Times New Roman"/>
          <w:color w:val="000000"/>
          <w:sz w:val="20"/>
          <w:szCs w:val="20"/>
        </w:rPr>
        <w:t>Tyto hodnoty</w:t>
      </w:r>
      <w:r>
        <w:rPr>
          <w:rFonts w:ascii="Times New Roman" w:eastAsia="Symbol" w:hAnsi="Times New Roman" w:cs="Times New Roman"/>
          <w:color w:val="000000"/>
          <w:sz w:val="20"/>
          <w:szCs w:val="20"/>
        </w:rPr>
        <w:t xml:space="preserve"> platí pro každou radioastronomickou stanici, která byla</w:t>
      </w:r>
    </w:p>
    <w:p w14:paraId="1FF14702" w14:textId="77777777" w:rsidR="008B4A59" w:rsidRDefault="00115307">
      <w:pPr>
        <w:numPr>
          <w:ilvl w:val="0"/>
          <w:numId w:val="32"/>
        </w:numPr>
        <w:tabs>
          <w:tab w:val="num" w:pos="1404"/>
        </w:tabs>
        <w:suppressAutoHyphens/>
        <w:spacing w:before="120" w:after="120" w:line="240" w:lineRule="auto"/>
        <w:ind w:left="1776"/>
        <w:jc w:val="both"/>
        <w:rPr>
          <w:rFonts w:ascii="Times New Roman" w:eastAsia="Symbol" w:hAnsi="Times New Roman" w:cs="Times New Roman"/>
          <w:color w:val="000000"/>
          <w:sz w:val="20"/>
          <w:szCs w:val="20"/>
        </w:rPr>
      </w:pPr>
      <w:r>
        <w:rPr>
          <w:rFonts w:ascii="Times New Roman" w:eastAsia="Symbol" w:hAnsi="Times New Roman" w:cs="Times New Roman"/>
          <w:color w:val="000000"/>
          <w:sz w:val="20"/>
          <w:szCs w:val="20"/>
        </w:rPr>
        <w:lastRenderedPageBreak/>
        <w:t>v </w:t>
      </w:r>
      <w:r>
        <w:rPr>
          <w:rFonts w:ascii="Times New Roman" w:eastAsia="Symbol" w:hAnsi="Times New Roman" w:cs="Times New Roman"/>
          <w:color w:val="auto"/>
          <w:sz w:val="20"/>
          <w:szCs w:val="20"/>
        </w:rPr>
        <w:t>provozu</w:t>
      </w:r>
      <w:r>
        <w:rPr>
          <w:rFonts w:ascii="Times New Roman" w:eastAsia="Symbol" w:hAnsi="Times New Roman" w:cs="Times New Roman"/>
          <w:color w:val="000000"/>
          <w:sz w:val="20"/>
          <w:szCs w:val="20"/>
        </w:rPr>
        <w:t xml:space="preserve"> před 5. červencem 2003 a byla ohlášena Radiokomunikačnímu úřadu ITU (BR) před 4. lednem 2004; nebo</w:t>
      </w:r>
    </w:p>
    <w:p w14:paraId="063DCEA7" w14:textId="77777777" w:rsidR="008B4A59" w:rsidRDefault="00115307">
      <w:pPr>
        <w:numPr>
          <w:ilvl w:val="0"/>
          <w:numId w:val="32"/>
        </w:numPr>
        <w:tabs>
          <w:tab w:val="num" w:pos="1404"/>
        </w:tabs>
        <w:suppressAutoHyphens/>
        <w:spacing w:before="120" w:after="120" w:line="240" w:lineRule="auto"/>
        <w:ind w:left="1776"/>
        <w:jc w:val="both"/>
        <w:rPr>
          <w:rFonts w:ascii="Times New Roman" w:eastAsia="Symbol" w:hAnsi="Times New Roman" w:cs="Times New Roman"/>
          <w:color w:val="000000"/>
          <w:sz w:val="20"/>
          <w:szCs w:val="20"/>
        </w:rPr>
      </w:pPr>
      <w:r>
        <w:rPr>
          <w:rFonts w:ascii="Times New Roman" w:eastAsia="Symbol" w:hAnsi="Times New Roman" w:cs="Times New Roman"/>
          <w:color w:val="auto"/>
          <w:sz w:val="20"/>
          <w:szCs w:val="20"/>
        </w:rPr>
        <w:t>ohlášena</w:t>
      </w:r>
      <w:r>
        <w:rPr>
          <w:rFonts w:ascii="Times New Roman" w:eastAsia="Symbol" w:hAnsi="Times New Roman" w:cs="Times New Roman"/>
          <w:color w:val="000000"/>
          <w:sz w:val="20"/>
          <w:szCs w:val="20"/>
        </w:rPr>
        <w:t xml:space="preserve"> před datem, k němuž byly pro kosmickou stanici, pro niž tyto meze platí, doručeny úplné údaje podle Dodatku </w:t>
      </w:r>
      <w:r>
        <w:rPr>
          <w:rFonts w:ascii="Times New Roman" w:eastAsia="Symbol" w:hAnsi="Times New Roman" w:cs="Times New Roman"/>
          <w:b/>
          <w:color w:val="000000"/>
          <w:sz w:val="20"/>
          <w:szCs w:val="20"/>
        </w:rPr>
        <w:t>4</w:t>
      </w:r>
      <w:r>
        <w:rPr>
          <w:rFonts w:ascii="Times New Roman" w:eastAsia="Symbol" w:hAnsi="Times New Roman" w:cs="Times New Roman"/>
          <w:color w:val="000000"/>
          <w:sz w:val="20"/>
          <w:szCs w:val="20"/>
        </w:rPr>
        <w:t xml:space="preserve"> Řádu pro koordinaci nebo pro ohlášení</w:t>
      </w:r>
      <w:r>
        <w:rPr>
          <w:rFonts w:ascii="Times New Roman" w:eastAsia="Symbol" w:hAnsi="Times New Roman" w:cs="Times New Roman"/>
          <w:color w:val="000000"/>
          <w:sz w:val="20"/>
          <w:szCs w:val="20"/>
        </w:rPr>
        <w:t>.</w:t>
      </w:r>
    </w:p>
    <w:p w14:paraId="0C2D959E" w14:textId="77777777" w:rsidR="008B4A59" w:rsidRDefault="00115307">
      <w:pPr>
        <w:suppressAutoHyphens/>
        <w:spacing w:before="120" w:after="120" w:line="240" w:lineRule="auto"/>
        <w:ind w:left="709"/>
        <w:jc w:val="both"/>
        <w:rPr>
          <w:rFonts w:ascii="Times New Roman" w:eastAsia="Symbol" w:hAnsi="Times New Roman" w:cs="Times New Roman"/>
          <w:b/>
          <w:color w:val="auto"/>
          <w:sz w:val="20"/>
          <w:szCs w:val="20"/>
        </w:rPr>
      </w:pPr>
      <w:r>
        <w:rPr>
          <w:rFonts w:ascii="Times New Roman" w:eastAsia="Symbol" w:hAnsi="Times New Roman" w:cs="Times New Roman"/>
          <w:color w:val="000000"/>
          <w:sz w:val="20"/>
          <w:szCs w:val="20"/>
        </w:rPr>
        <w:t>Ostatní radioastronomické stanice ohlášené po těchto datech se mohou dožadovat souhlasu od správ, které povolily příslušné kosmické stanice. V Regionu 2 platí Rezoluce </w:t>
      </w:r>
      <w:r>
        <w:rPr>
          <w:rFonts w:ascii="Times New Roman" w:eastAsia="Symbol" w:hAnsi="Times New Roman" w:cs="Times New Roman"/>
          <w:b/>
          <w:color w:val="000000"/>
          <w:sz w:val="20"/>
          <w:szCs w:val="20"/>
        </w:rPr>
        <w:t>743</w:t>
      </w:r>
      <w:r>
        <w:rPr>
          <w:rFonts w:ascii="Times New Roman" w:eastAsia="Symbol" w:hAnsi="Times New Roman" w:cs="Times New Roman"/>
          <w:color w:val="000000"/>
          <w:sz w:val="20"/>
          <w:szCs w:val="20"/>
        </w:rPr>
        <w:t>. Meze uvedené v této poznámce mohou být překročeny na stanovišti radioastronomické</w:t>
      </w:r>
      <w:r>
        <w:rPr>
          <w:rFonts w:ascii="Times New Roman" w:eastAsia="Symbol" w:hAnsi="Times New Roman" w:cs="Times New Roman"/>
          <w:color w:val="000000"/>
          <w:sz w:val="20"/>
          <w:szCs w:val="20"/>
        </w:rPr>
        <w:t xml:space="preserve"> stanice kterékoli země, jejíž správa s tím bude souhlasit.</w:t>
      </w:r>
    </w:p>
    <w:p w14:paraId="4BD183AC" w14:textId="77777777" w:rsidR="008B4A59" w:rsidRDefault="00115307">
      <w:pPr>
        <w:suppressAutoHyphens/>
        <w:spacing w:before="120" w:after="120" w:line="240" w:lineRule="auto"/>
        <w:ind w:left="709" w:hanging="709"/>
        <w:jc w:val="both"/>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5.551I</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 xml:space="preserve">Hustota výkonového toku v pásmu 42,5–43,5 GHz působená kteroukoli geostacionární kosmickou stanicí provozovanou v družicové pevné službě (sestupný směr) nebo v družicové </w:t>
      </w:r>
      <w:r>
        <w:rPr>
          <w:rFonts w:ascii="Times New Roman" w:eastAsia="Symbol" w:hAnsi="Times New Roman" w:cs="Times New Roman"/>
          <w:color w:val="auto"/>
          <w:sz w:val="20"/>
          <w:szCs w:val="20"/>
        </w:rPr>
        <w:t>rozhlasové službě v pásmu 42–42,5 GHz nesmí na stanovišti kterékoli radioastronomické stanice překročit následující hodnoty:</w:t>
      </w:r>
    </w:p>
    <w:p w14:paraId="3FB53CF2" w14:textId="77777777" w:rsidR="008B4A59" w:rsidRDefault="00115307">
      <w:pPr>
        <w:tabs>
          <w:tab w:val="left" w:pos="1418"/>
        </w:tabs>
        <w:suppressAutoHyphens/>
        <w:spacing w:before="120" w:after="120" w:line="240" w:lineRule="auto"/>
        <w:ind w:left="1416"/>
        <w:jc w:val="both"/>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w:t>
      </w:r>
      <w:r>
        <w:rPr>
          <w:rFonts w:ascii="Times New Roman" w:eastAsia="Symbol" w:hAnsi="Times New Roman" w:cs="Times New Roman"/>
          <w:color w:val="auto"/>
          <w:sz w:val="20"/>
          <w:szCs w:val="20"/>
        </w:rPr>
        <w:t>137 dB(W/m</w:t>
      </w:r>
      <w:r>
        <w:rPr>
          <w:rFonts w:ascii="Times New Roman" w:eastAsia="Symbol" w:hAnsi="Times New Roman" w:cs="Times New Roman"/>
          <w:color w:val="auto"/>
          <w:sz w:val="20"/>
          <w:szCs w:val="20"/>
          <w:vertAlign w:val="superscript"/>
        </w:rPr>
        <w:t>2</w:t>
      </w:r>
      <w:r>
        <w:rPr>
          <w:rFonts w:ascii="Times New Roman" w:eastAsia="Symbol" w:hAnsi="Times New Roman" w:cs="Times New Roman"/>
          <w:color w:val="auto"/>
          <w:sz w:val="20"/>
          <w:szCs w:val="20"/>
        </w:rPr>
        <w:t>) v pásmu širokém 1 GHz a –153 dB(W/m</w:t>
      </w:r>
      <w:r>
        <w:rPr>
          <w:rFonts w:ascii="Times New Roman" w:eastAsia="Symbol" w:hAnsi="Times New Roman" w:cs="Times New Roman"/>
          <w:color w:val="auto"/>
          <w:sz w:val="20"/>
          <w:szCs w:val="20"/>
          <w:vertAlign w:val="superscript"/>
        </w:rPr>
        <w:t>2</w:t>
      </w:r>
      <w:r>
        <w:rPr>
          <w:rFonts w:ascii="Times New Roman" w:eastAsia="Symbol" w:hAnsi="Times New Roman" w:cs="Times New Roman"/>
          <w:color w:val="auto"/>
          <w:sz w:val="20"/>
          <w:szCs w:val="20"/>
        </w:rPr>
        <w:t>) v kterýchkoli 500 kHz pásma 42,5</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43,5 GHz na stanovišti kterékoli radioastronom</w:t>
      </w:r>
      <w:r>
        <w:rPr>
          <w:rFonts w:ascii="Times New Roman" w:eastAsia="Symbol" w:hAnsi="Times New Roman" w:cs="Times New Roman"/>
          <w:color w:val="auto"/>
          <w:sz w:val="20"/>
          <w:szCs w:val="20"/>
        </w:rPr>
        <w:t>ické stanice registrované jako teleskop s jedinou anténou; a</w:t>
      </w:r>
    </w:p>
    <w:p w14:paraId="26EFD320" w14:textId="77777777" w:rsidR="008B4A59" w:rsidRDefault="00115307">
      <w:pPr>
        <w:tabs>
          <w:tab w:val="left" w:pos="1418"/>
        </w:tabs>
        <w:suppressAutoHyphens/>
        <w:spacing w:before="120" w:after="120" w:line="240" w:lineRule="auto"/>
        <w:ind w:left="1418"/>
        <w:jc w:val="both"/>
        <w:rPr>
          <w:rFonts w:ascii="Times New Roman" w:eastAsia="Symbol" w:hAnsi="Times New Roman" w:cs="Times New Roman"/>
          <w:color w:val="auto"/>
          <w:sz w:val="20"/>
          <w:szCs w:val="20"/>
        </w:rPr>
      </w:pPr>
      <w:r>
        <w:rPr>
          <w:rFonts w:ascii="Times New Roman" w:eastAsia="Times New Roman" w:hAnsi="Times New Roman" w:cs="Times New Roman"/>
          <w:color w:val="auto"/>
          <w:sz w:val="20"/>
          <w:szCs w:val="20"/>
        </w:rPr>
        <w:t>–</w:t>
      </w:r>
      <w:r>
        <w:rPr>
          <w:rFonts w:ascii="Times New Roman" w:eastAsia="Symbol" w:hAnsi="Times New Roman" w:cs="Times New Roman"/>
          <w:color w:val="auto"/>
          <w:sz w:val="20"/>
          <w:szCs w:val="20"/>
        </w:rPr>
        <w:t>116 dB(W/m</w:t>
      </w:r>
      <w:r>
        <w:rPr>
          <w:rFonts w:ascii="Times New Roman" w:eastAsia="Symbol" w:hAnsi="Times New Roman" w:cs="Times New Roman"/>
          <w:color w:val="auto"/>
          <w:sz w:val="20"/>
          <w:szCs w:val="20"/>
          <w:vertAlign w:val="superscript"/>
        </w:rPr>
        <w:t>2</w:t>
      </w:r>
      <w:r>
        <w:rPr>
          <w:rFonts w:ascii="Times New Roman" w:eastAsia="Symbol" w:hAnsi="Times New Roman" w:cs="Times New Roman"/>
          <w:color w:val="auto"/>
          <w:sz w:val="20"/>
          <w:szCs w:val="20"/>
        </w:rPr>
        <w:t>) v kterýchkoli 500 kHz pásma 42,5–43,5 GHz na stanovišti kterékoli radioastronomické stanice registrované jako interferometrická stanice s velmi dlouhou základnou (VLBI).</w:t>
      </w:r>
    </w:p>
    <w:p w14:paraId="598349D7" w14:textId="77777777" w:rsidR="008B4A59" w:rsidRDefault="00115307">
      <w:pPr>
        <w:suppressAutoHyphens/>
        <w:spacing w:before="120" w:after="120" w:line="240" w:lineRule="auto"/>
        <w:ind w:left="709" w:firstLine="707"/>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Tyto </w:t>
      </w:r>
      <w:r>
        <w:rPr>
          <w:rFonts w:ascii="Times New Roman" w:eastAsia="Symbol" w:hAnsi="Times New Roman" w:cs="Times New Roman"/>
          <w:color w:val="000000"/>
          <w:sz w:val="20"/>
          <w:szCs w:val="20"/>
        </w:rPr>
        <w:t>hodnot</w:t>
      </w:r>
      <w:r>
        <w:rPr>
          <w:rFonts w:ascii="Times New Roman" w:eastAsia="Symbol" w:hAnsi="Times New Roman" w:cs="Times New Roman"/>
          <w:color w:val="000000"/>
          <w:sz w:val="20"/>
          <w:szCs w:val="20"/>
        </w:rPr>
        <w:t>y</w:t>
      </w:r>
      <w:r>
        <w:rPr>
          <w:rFonts w:ascii="Times New Roman" w:eastAsia="Symbol" w:hAnsi="Times New Roman" w:cs="Times New Roman"/>
          <w:color w:val="auto"/>
          <w:sz w:val="20"/>
          <w:szCs w:val="20"/>
        </w:rPr>
        <w:t xml:space="preserve"> platí pro každou radioastronomickou stanici, která byla </w:t>
      </w:r>
    </w:p>
    <w:p w14:paraId="1CB4A76E" w14:textId="77777777" w:rsidR="008B4A59" w:rsidRDefault="00115307">
      <w:pPr>
        <w:numPr>
          <w:ilvl w:val="0"/>
          <w:numId w:val="32"/>
        </w:numPr>
        <w:tabs>
          <w:tab w:val="num" w:pos="1404"/>
        </w:tabs>
        <w:suppressAutoHyphens/>
        <w:spacing w:before="120" w:after="120" w:line="240" w:lineRule="auto"/>
        <w:ind w:left="1776"/>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v </w:t>
      </w:r>
      <w:r>
        <w:rPr>
          <w:rFonts w:ascii="Times New Roman" w:eastAsia="Symbol" w:hAnsi="Times New Roman" w:cs="Times New Roman"/>
          <w:color w:val="000000"/>
          <w:sz w:val="20"/>
          <w:szCs w:val="20"/>
        </w:rPr>
        <w:t>provozu</w:t>
      </w:r>
      <w:r>
        <w:rPr>
          <w:rFonts w:ascii="Times New Roman" w:eastAsia="Symbol" w:hAnsi="Times New Roman" w:cs="Times New Roman"/>
          <w:color w:val="auto"/>
          <w:sz w:val="20"/>
          <w:szCs w:val="20"/>
        </w:rPr>
        <w:t xml:space="preserve"> před 5. červencem 2003 a byla ohlášena Radiokomunikačnímu úřadu ITU (BR) před 4. lednem 2004; nebo</w:t>
      </w:r>
    </w:p>
    <w:p w14:paraId="5987F722" w14:textId="77777777" w:rsidR="008B4A59" w:rsidRDefault="00115307">
      <w:pPr>
        <w:numPr>
          <w:ilvl w:val="0"/>
          <w:numId w:val="32"/>
        </w:numPr>
        <w:tabs>
          <w:tab w:val="num" w:pos="1404"/>
        </w:tabs>
        <w:suppressAutoHyphens/>
        <w:spacing w:before="120" w:after="120" w:line="240" w:lineRule="auto"/>
        <w:ind w:left="1776"/>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ohlášena před datem, k němuž byly pro kosmickou stanici, pro niž tyto meze platí, doruče</w:t>
      </w:r>
      <w:r>
        <w:rPr>
          <w:rFonts w:ascii="Times New Roman" w:eastAsia="Symbol" w:hAnsi="Times New Roman" w:cs="Times New Roman"/>
          <w:color w:val="auto"/>
          <w:sz w:val="20"/>
          <w:szCs w:val="20"/>
        </w:rPr>
        <w:t xml:space="preserve">ny úplné údaje podle Dodatku </w:t>
      </w:r>
      <w:r>
        <w:rPr>
          <w:rFonts w:ascii="Times New Roman" w:eastAsia="Symbol" w:hAnsi="Times New Roman" w:cs="Times New Roman"/>
          <w:b/>
          <w:color w:val="auto"/>
          <w:sz w:val="20"/>
          <w:szCs w:val="20"/>
        </w:rPr>
        <w:t>4</w:t>
      </w:r>
      <w:r>
        <w:rPr>
          <w:rFonts w:ascii="Times New Roman" w:eastAsia="Symbol" w:hAnsi="Times New Roman" w:cs="Times New Roman"/>
          <w:color w:val="auto"/>
          <w:sz w:val="20"/>
          <w:szCs w:val="20"/>
        </w:rPr>
        <w:t xml:space="preserve"> Řádu pro koordinaci nebo pro ohlášení.</w:t>
      </w:r>
    </w:p>
    <w:p w14:paraId="5020BAD4" w14:textId="77777777" w:rsidR="008B4A59" w:rsidRDefault="00115307">
      <w:pPr>
        <w:suppressAutoHyphens/>
        <w:spacing w:before="120" w:after="120" w:line="240" w:lineRule="auto"/>
        <w:ind w:left="709"/>
        <w:jc w:val="both"/>
        <w:rPr>
          <w:rFonts w:ascii="Times New Roman" w:eastAsia="Symbol" w:hAnsi="Times New Roman" w:cs="Times New Roman"/>
          <w:b/>
          <w:color w:val="auto"/>
          <w:sz w:val="20"/>
          <w:szCs w:val="20"/>
        </w:rPr>
      </w:pPr>
      <w:r>
        <w:rPr>
          <w:rFonts w:ascii="Times New Roman" w:eastAsia="Symbol" w:hAnsi="Times New Roman" w:cs="Times New Roman"/>
          <w:color w:val="auto"/>
          <w:sz w:val="20"/>
          <w:szCs w:val="20"/>
        </w:rPr>
        <w:t>Ostatní radioastronomické stanice ohlášené po těchto datech se mohou dožadovat souhlasu od správ, které povolily příslušné kosmické stanice. V Regionu 2 platí Rezoluce </w:t>
      </w:r>
      <w:r>
        <w:rPr>
          <w:rFonts w:ascii="Times New Roman" w:eastAsia="Symbol" w:hAnsi="Times New Roman" w:cs="Times New Roman"/>
          <w:b/>
          <w:color w:val="auto"/>
          <w:sz w:val="20"/>
          <w:szCs w:val="20"/>
        </w:rPr>
        <w:t>743</w:t>
      </w:r>
      <w:r>
        <w:rPr>
          <w:rFonts w:ascii="Times New Roman" w:eastAsia="Symbol" w:hAnsi="Times New Roman" w:cs="Times New Roman"/>
          <w:color w:val="auto"/>
          <w:sz w:val="20"/>
          <w:szCs w:val="20"/>
        </w:rPr>
        <w:t xml:space="preserve">. Meze uvedené </w:t>
      </w:r>
      <w:r>
        <w:rPr>
          <w:rFonts w:ascii="Times New Roman" w:eastAsia="Symbol" w:hAnsi="Times New Roman" w:cs="Times New Roman"/>
          <w:color w:val="auto"/>
          <w:sz w:val="20"/>
          <w:szCs w:val="20"/>
        </w:rPr>
        <w:t>v této poznámce mohou být překročeny na stanovišti radioastronomické stanice kterékoli země, jejíž správa s tím bude souhlasit.</w:t>
      </w:r>
    </w:p>
    <w:p w14:paraId="12AC2AF0"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5.552</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 xml:space="preserve">Přidělení spektra pro družicovou pevnou službu v pásmech 42,5–43,5 GHz a 47,2–50,2 GHz pro přenosy ve vzestupném </w:t>
      </w:r>
      <w:r>
        <w:rPr>
          <w:rFonts w:ascii="Times New Roman" w:eastAsia="Symbol" w:hAnsi="Times New Roman" w:cs="Times New Roman"/>
          <w:color w:val="auto"/>
          <w:sz w:val="20"/>
          <w:szCs w:val="20"/>
        </w:rPr>
        <w:t>směru je větší než přidělení spektra v pásmu 37,5–39,5 GHz pro přenosy v sestupném směru, a to s cílem umístit ve spektru modulační spoje k rozhlasovým družicím. Správy se naléhavě žádají, aby učinily veškerá dosažitelná opatření k vyhrazení pásma 47,2–49,</w:t>
      </w:r>
      <w:r>
        <w:rPr>
          <w:rFonts w:ascii="Times New Roman" w:eastAsia="Symbol" w:hAnsi="Times New Roman" w:cs="Times New Roman"/>
          <w:color w:val="auto"/>
          <w:sz w:val="20"/>
          <w:szCs w:val="20"/>
        </w:rPr>
        <w:t>2 GHz pro modulační spoje družicové rozhlasové služby provozované v pásmu 40,5–42,5 GHz.</w:t>
      </w:r>
    </w:p>
    <w:p w14:paraId="71F7FD72" w14:textId="77777777" w:rsidR="008B4A59" w:rsidRDefault="00115307">
      <w:pPr>
        <w:suppressAutoHyphens/>
        <w:spacing w:before="60" w:after="120" w:line="240" w:lineRule="auto"/>
        <w:ind w:left="709" w:hanging="709"/>
        <w:jc w:val="both"/>
        <w:rPr>
          <w:rFonts w:ascii="Times New Roman" w:eastAsia="Symbol" w:hAnsi="Times New Roman" w:cs="Times New Roman"/>
          <w:color w:val="000000"/>
          <w:sz w:val="20"/>
          <w:szCs w:val="20"/>
        </w:rPr>
      </w:pPr>
      <w:bookmarkStart w:id="31" w:name="_Hlk51604294"/>
      <w:r>
        <w:rPr>
          <w:rFonts w:ascii="Times New Roman" w:eastAsia="Symbol" w:hAnsi="Times New Roman" w:cs="Times New Roman"/>
          <w:b/>
          <w:color w:val="auto"/>
          <w:sz w:val="20"/>
          <w:szCs w:val="20"/>
        </w:rPr>
        <w:t>5.552A</w:t>
      </w:r>
      <w:r>
        <w:rPr>
          <w:rFonts w:ascii="Times New Roman" w:eastAsia="Symbol" w:hAnsi="Times New Roman" w:cs="Times New Roman"/>
          <w:b/>
          <w:color w:val="auto"/>
          <w:sz w:val="20"/>
          <w:szCs w:val="20"/>
        </w:rPr>
        <w:tab/>
      </w:r>
      <w:r>
        <w:rPr>
          <w:rFonts w:ascii="Times New Roman" w:eastAsia="Symbol" w:hAnsi="Times New Roman" w:cs="Times New Roman"/>
          <w:color w:val="000000"/>
          <w:sz w:val="20"/>
          <w:szCs w:val="20"/>
        </w:rPr>
        <w:t>Přidělení pásem 47,2</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47,5 GHz a 47,9</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 xml:space="preserve">48,2 GHz pevné službě je určeno k využívání stanicemi na platformách ve velkých výškách (HAPS). </w:t>
      </w:r>
      <w:r>
        <w:rPr>
          <w:rFonts w:ascii="Times New Roman" w:eastAsia="Symbol" w:hAnsi="Times New Roman" w:cs="Times New Roman"/>
          <w:bCs/>
          <w:color w:val="auto"/>
          <w:sz w:val="20"/>
          <w:szCs w:val="20"/>
        </w:rPr>
        <w:t>Toto určení předem nevyluču</w:t>
      </w:r>
      <w:r>
        <w:rPr>
          <w:rFonts w:ascii="Times New Roman" w:eastAsia="Symbol" w:hAnsi="Times New Roman" w:cs="Times New Roman"/>
          <w:bCs/>
          <w:color w:val="auto"/>
          <w:sz w:val="20"/>
          <w:szCs w:val="20"/>
        </w:rPr>
        <w:t>je využívání těchto pásem jakoukoliv aplikací služeb, jimž jsou tato pásma přidělena na koprimární bázi, ani nezakládá prioritu v Řádu. Takové využívání přidělení pevné službě v pásmech</w:t>
      </w:r>
      <w:r>
        <w:rPr>
          <w:rFonts w:ascii="Times New Roman" w:eastAsia="Symbol" w:hAnsi="Times New Roman" w:cs="Times New Roman"/>
          <w:color w:val="000000"/>
          <w:sz w:val="20"/>
          <w:szCs w:val="20"/>
        </w:rPr>
        <w:t xml:space="preserve"> 47,2</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47,5 GHz a 47,9</w:t>
      </w:r>
      <w:r>
        <w:rPr>
          <w:rFonts w:ascii="Times New Roman" w:eastAsia="Symbol" w:hAnsi="Times New Roman" w:cs="Times New Roman"/>
          <w:color w:val="auto"/>
          <w:sz w:val="20"/>
          <w:szCs w:val="20"/>
        </w:rPr>
        <w:t>–</w:t>
      </w:r>
      <w:r>
        <w:rPr>
          <w:rFonts w:ascii="Times New Roman" w:eastAsia="Symbol" w:hAnsi="Times New Roman" w:cs="Times New Roman"/>
          <w:color w:val="000000"/>
          <w:sz w:val="20"/>
          <w:szCs w:val="20"/>
        </w:rPr>
        <w:t>48,2 GHz stanicemi HAPS musí být v souladu s usta</w:t>
      </w:r>
      <w:r>
        <w:rPr>
          <w:rFonts w:ascii="Times New Roman" w:eastAsia="Symbol" w:hAnsi="Times New Roman" w:cs="Times New Roman"/>
          <w:color w:val="000000"/>
          <w:sz w:val="20"/>
          <w:szCs w:val="20"/>
        </w:rPr>
        <w:t xml:space="preserve">noveními Rezoluce </w:t>
      </w:r>
      <w:r>
        <w:rPr>
          <w:rFonts w:ascii="Times New Roman" w:eastAsia="Symbol" w:hAnsi="Times New Roman" w:cs="Times New Roman"/>
          <w:b/>
          <w:color w:val="000000"/>
          <w:sz w:val="20"/>
          <w:szCs w:val="20"/>
        </w:rPr>
        <w:t>122</w:t>
      </w:r>
      <w:r>
        <w:rPr>
          <w:rFonts w:ascii="Times New Roman" w:eastAsia="Symbol" w:hAnsi="Times New Roman" w:cs="Times New Roman"/>
          <w:color w:val="000000"/>
          <w:sz w:val="20"/>
          <w:szCs w:val="20"/>
        </w:rPr>
        <w:t>.</w:t>
      </w:r>
    </w:p>
    <w:p w14:paraId="51C2EA76"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5.553</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 xml:space="preserve">V pásmech 43,5–47 GHz a 66–71 GHz mohou být provozovány stanice v pozemní pohyblivé službě, pokud nebudou působit škodlivé rušení kosmickým radiokomunikačním službám, jimž jsou tato pásma přidělena (viz ustanovení č. </w:t>
      </w:r>
      <w:r>
        <w:rPr>
          <w:rFonts w:ascii="Times New Roman" w:eastAsia="Symbol" w:hAnsi="Times New Roman" w:cs="Times New Roman"/>
          <w:b/>
          <w:color w:val="auto"/>
          <w:sz w:val="20"/>
          <w:szCs w:val="20"/>
        </w:rPr>
        <w:t>5.43</w:t>
      </w:r>
      <w:r>
        <w:rPr>
          <w:rFonts w:ascii="Times New Roman" w:eastAsia="Symbol" w:hAnsi="Times New Roman" w:cs="Times New Roman"/>
          <w:color w:val="auto"/>
          <w:sz w:val="20"/>
          <w:szCs w:val="20"/>
        </w:rPr>
        <w:t xml:space="preserve"> Řádu).</w:t>
      </w:r>
      <w:r>
        <w:rPr>
          <w:rFonts w:ascii="Times New Roman" w:eastAsia="Symbol" w:hAnsi="Times New Roman" w:cs="Times New Roman"/>
          <w:b/>
          <w:color w:val="auto"/>
          <w:sz w:val="20"/>
          <w:szCs w:val="20"/>
        </w:rPr>
        <w:t xml:space="preserve"> </w:t>
      </w:r>
    </w:p>
    <w:bookmarkEnd w:id="31"/>
    <w:p w14:paraId="3DA98802"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5.554</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 pásmech 43,5–47 GH</w:t>
      </w:r>
      <w:r>
        <w:rPr>
          <w:rFonts w:ascii="Times New Roman" w:eastAsia="Symbol" w:hAnsi="Times New Roman" w:cs="Times New Roman"/>
          <w:color w:val="auto"/>
          <w:sz w:val="20"/>
          <w:szCs w:val="20"/>
        </w:rPr>
        <w:t>z, 66–71 GHz, 95–100 GHz, 123–130 GHz, 191,8–200 GHz a 252–265 GHz smí navíc pracovat družicové spoje propojující pozemní stanice na specifikovaných pevných bodech, pokud jsou využívány ve spojení s družicovou pohyblivou službou nebo s družicovou radionavi</w:t>
      </w:r>
      <w:r>
        <w:rPr>
          <w:rFonts w:ascii="Times New Roman" w:eastAsia="Symbol" w:hAnsi="Times New Roman" w:cs="Times New Roman"/>
          <w:color w:val="auto"/>
          <w:sz w:val="20"/>
          <w:szCs w:val="20"/>
        </w:rPr>
        <w:t>gační službou.</w:t>
      </w:r>
    </w:p>
    <w:p w14:paraId="2BD39815"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5.554A</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Využívání pásem 47,5–47,9 GHz, 48,2–48,54 GHz a 49,44–50,2 GHz družicovou pevnou službou (sestupný směr) je omezeno na geostacionární družice.</w:t>
      </w:r>
    </w:p>
    <w:p w14:paraId="6F7E31EC"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5.555</w:t>
      </w:r>
      <w:r>
        <w:rPr>
          <w:rFonts w:ascii="Times New Roman" w:eastAsia="Symbol" w:hAnsi="Times New Roman" w:cs="Times New Roman"/>
          <w:b/>
          <w:color w:val="auto"/>
          <w:sz w:val="20"/>
          <w:szCs w:val="20"/>
        </w:rPr>
        <w:tab/>
      </w:r>
      <w:r>
        <w:rPr>
          <w:rFonts w:ascii="Times New Roman" w:eastAsia="Symbol" w:hAnsi="Times New Roman" w:cs="Times New Roman"/>
          <w:i/>
          <w:color w:val="auto"/>
          <w:sz w:val="20"/>
          <w:szCs w:val="20"/>
        </w:rPr>
        <w:t>Doplňkové přidělení:</w:t>
      </w:r>
      <w:r>
        <w:rPr>
          <w:rFonts w:ascii="Times New Roman" w:eastAsia="Symbol" w:hAnsi="Times New Roman" w:cs="Times New Roman"/>
          <w:color w:val="auto"/>
          <w:sz w:val="20"/>
          <w:szCs w:val="20"/>
        </w:rPr>
        <w:t xml:space="preserve"> pásmo 48,94–49,04 GHz je přiděleno navíc přednostně radioastrono</w:t>
      </w:r>
      <w:r>
        <w:rPr>
          <w:rFonts w:ascii="Times New Roman" w:eastAsia="Symbol" w:hAnsi="Times New Roman" w:cs="Times New Roman"/>
          <w:color w:val="auto"/>
          <w:sz w:val="20"/>
          <w:szCs w:val="20"/>
        </w:rPr>
        <w:t>mické službě.</w:t>
      </w:r>
    </w:p>
    <w:p w14:paraId="574E11D6"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5.555B</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 pásmu 48,94–49,04 GHz nesmí hustota výkonového toku působená kteroukoli geostacionární kosmickou stanicí v družicové pevné službě (sestupný směr) vysílající v pásmech 48,2–48,54 GHz a 49,44–50,2 GHz na stanovišti kterékoli radioastro</w:t>
      </w:r>
      <w:r>
        <w:rPr>
          <w:rFonts w:ascii="Times New Roman" w:eastAsia="Symbol" w:hAnsi="Times New Roman" w:cs="Times New Roman"/>
          <w:color w:val="auto"/>
          <w:sz w:val="20"/>
          <w:szCs w:val="20"/>
        </w:rPr>
        <w:t>nomické stanice v kterýchkoli 500 kHz překročit −151,8 dB(W/m</w:t>
      </w:r>
      <w:r>
        <w:rPr>
          <w:rFonts w:ascii="Times New Roman" w:eastAsia="Symbol" w:hAnsi="Times New Roman" w:cs="Times New Roman"/>
          <w:color w:val="auto"/>
          <w:sz w:val="20"/>
          <w:szCs w:val="20"/>
          <w:vertAlign w:val="superscript"/>
        </w:rPr>
        <w:t>2</w:t>
      </w:r>
      <w:r>
        <w:rPr>
          <w:rFonts w:ascii="Times New Roman" w:eastAsia="Symbol" w:hAnsi="Times New Roman" w:cs="Times New Roman"/>
          <w:color w:val="auto"/>
          <w:sz w:val="20"/>
          <w:szCs w:val="20"/>
        </w:rPr>
        <w:t>).</w:t>
      </w:r>
      <w:r>
        <w:rPr>
          <w:rFonts w:ascii="Times New Roman" w:eastAsia="Symbol" w:hAnsi="Times New Roman" w:cs="Times New Roman"/>
          <w:b/>
          <w:color w:val="auto"/>
          <w:sz w:val="20"/>
          <w:szCs w:val="20"/>
        </w:rPr>
        <w:t xml:space="preserve"> </w:t>
      </w:r>
    </w:p>
    <w:p w14:paraId="690F162E" w14:textId="77777777" w:rsidR="008B4A59" w:rsidRDefault="00115307">
      <w:pPr>
        <w:suppressAutoHyphens/>
        <w:spacing w:before="60" w:after="120" w:line="240" w:lineRule="auto"/>
        <w:ind w:left="709" w:hanging="709"/>
        <w:jc w:val="both"/>
        <w:rPr>
          <w:rFonts w:ascii="Times New Roman" w:eastAsia="Symbol" w:hAnsi="Times New Roman" w:cs="Times New Roman"/>
          <w:bCs/>
          <w:color w:val="auto"/>
          <w:sz w:val="20"/>
          <w:szCs w:val="20"/>
        </w:rPr>
      </w:pPr>
      <w:r>
        <w:rPr>
          <w:rFonts w:ascii="Times New Roman" w:eastAsia="Symbol" w:hAnsi="Times New Roman" w:cs="Times New Roman"/>
          <w:b/>
          <w:color w:val="auto"/>
          <w:sz w:val="20"/>
          <w:szCs w:val="20"/>
        </w:rPr>
        <w:t>5.555C</w:t>
      </w:r>
      <w:r>
        <w:rPr>
          <w:rFonts w:ascii="Times New Roman" w:eastAsia="Symbol" w:hAnsi="Times New Roman" w:cs="Times New Roman"/>
          <w:b/>
          <w:color w:val="auto"/>
          <w:sz w:val="20"/>
          <w:szCs w:val="20"/>
        </w:rPr>
        <w:tab/>
      </w:r>
      <w:r>
        <w:rPr>
          <w:rFonts w:ascii="Times New Roman" w:eastAsia="Symbol" w:hAnsi="Times New Roman" w:cs="Times New Roman"/>
          <w:bCs/>
          <w:color w:val="auto"/>
          <w:sz w:val="20"/>
          <w:szCs w:val="20"/>
        </w:rPr>
        <w:t xml:space="preserve">Využívání pásma 51,4–52,4 GHz družicovou pevnou službou (vzestupný směr) je omezeno na sítě GSO. Pozemské stanice jsou omezeny na pozemské stanice typu brány (gateway) s minimálním průměrem antény 2,4 metru. </w:t>
      </w:r>
    </w:p>
    <w:p w14:paraId="02D2E1F1"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5.556</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 pásmech 51,4–54,25 GHz, 58,2–59 GHz a 6</w:t>
      </w:r>
      <w:r>
        <w:rPr>
          <w:rFonts w:ascii="Times New Roman" w:eastAsia="Symbol" w:hAnsi="Times New Roman" w:cs="Times New Roman"/>
          <w:color w:val="auto"/>
          <w:sz w:val="20"/>
          <w:szCs w:val="20"/>
        </w:rPr>
        <w:t>4–65 GHz mohou být prováděna radioastronomická pozorování podle národních úprav.</w:t>
      </w:r>
    </w:p>
    <w:p w14:paraId="6F329E5C"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5.556A</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 xml:space="preserve">Využívání pásem 54,25–56,9 GHz, 57–58,2 GHz a 59–59,3 GHz mezidružicovou službou je omezeno na geostacionární družice. Hustota výkonového toku působená jedinou stanicí </w:t>
      </w:r>
      <w:r>
        <w:rPr>
          <w:rFonts w:ascii="Times New Roman" w:eastAsia="Symbol" w:hAnsi="Times New Roman" w:cs="Times New Roman"/>
          <w:color w:val="auto"/>
          <w:sz w:val="20"/>
          <w:szCs w:val="20"/>
        </w:rPr>
        <w:t>v mezidružicové službě za všech podmínek a pro všechny modulační metody v kterékoli výšce od 0 km do 1000 km nad povrchem Země pro všechny úhly dopadu nesmí překročit –147 dB(W/m</w:t>
      </w:r>
      <w:r>
        <w:rPr>
          <w:rFonts w:ascii="Times New Roman" w:eastAsia="Symbol" w:hAnsi="Times New Roman" w:cs="Times New Roman"/>
          <w:color w:val="auto"/>
          <w:sz w:val="20"/>
          <w:szCs w:val="20"/>
          <w:vertAlign w:val="superscript"/>
        </w:rPr>
        <w:t>2</w:t>
      </w:r>
      <w:r>
        <w:rPr>
          <w:rFonts w:ascii="Times New Roman" w:eastAsia="Symbol" w:hAnsi="Times New Roman" w:cs="Times New Roman"/>
          <w:color w:val="auto"/>
          <w:sz w:val="20"/>
          <w:szCs w:val="20"/>
        </w:rPr>
        <w:t>·100 MHz).</w:t>
      </w:r>
    </w:p>
    <w:p w14:paraId="03F21807"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5.557A</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 pásmu 55,78–56,26 GHz je omezena maximální hustota výkonu</w:t>
      </w:r>
      <w:r>
        <w:rPr>
          <w:rFonts w:ascii="Times New Roman" w:eastAsia="Symbol" w:hAnsi="Times New Roman" w:cs="Times New Roman"/>
          <w:color w:val="auto"/>
          <w:sz w:val="20"/>
          <w:szCs w:val="20"/>
        </w:rPr>
        <w:t xml:space="preserve"> dodávaného vysílačem do antény stanice v pevné službě na –26 dB(W/MHz) za účelem ochrany stanic ve službě družicového průzkumu Země (pasivní).</w:t>
      </w:r>
    </w:p>
    <w:p w14:paraId="79907E9C"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5.558</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 pásmech 55,78–58,2 GHz, 59–64 GHz, 66–71 GHz, 122,25–123 GHz, 130–134 GHz, 167–174,8 GHz a 191,8–200 GHz</w:t>
      </w:r>
      <w:r>
        <w:rPr>
          <w:rFonts w:ascii="Times New Roman" w:eastAsia="Symbol" w:hAnsi="Times New Roman" w:cs="Times New Roman"/>
          <w:color w:val="auto"/>
          <w:sz w:val="20"/>
          <w:szCs w:val="20"/>
        </w:rPr>
        <w:t xml:space="preserve"> mohou být provozovány stanice v letecké pohyblivé službě, pokud nebudou působit škodlivé rušení mezidružicové službě (viz ustanovení č. </w:t>
      </w:r>
      <w:r>
        <w:rPr>
          <w:rFonts w:ascii="Times New Roman" w:eastAsia="Symbol" w:hAnsi="Times New Roman" w:cs="Times New Roman"/>
          <w:b/>
          <w:color w:val="auto"/>
          <w:sz w:val="20"/>
          <w:szCs w:val="20"/>
        </w:rPr>
        <w:t>5.43</w:t>
      </w:r>
      <w:r>
        <w:rPr>
          <w:rFonts w:ascii="Times New Roman" w:eastAsia="Symbol" w:hAnsi="Times New Roman" w:cs="Times New Roman"/>
          <w:color w:val="auto"/>
          <w:sz w:val="20"/>
          <w:szCs w:val="20"/>
        </w:rPr>
        <w:t xml:space="preserve"> Řádu).</w:t>
      </w:r>
    </w:p>
    <w:p w14:paraId="37561E1C"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5.558A</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Využívání pásma</w:t>
      </w:r>
      <w:r>
        <w:rPr>
          <w:rFonts w:ascii="Times New Roman" w:eastAsia="Symbol" w:hAnsi="Times New Roman" w:cs="Times New Roman"/>
          <w:b/>
          <w:color w:val="auto"/>
          <w:sz w:val="20"/>
          <w:szCs w:val="20"/>
        </w:rPr>
        <w:t xml:space="preserve"> </w:t>
      </w:r>
      <w:r>
        <w:rPr>
          <w:rFonts w:ascii="Times New Roman" w:eastAsia="Symbol" w:hAnsi="Times New Roman" w:cs="Times New Roman"/>
          <w:color w:val="auto"/>
          <w:sz w:val="20"/>
          <w:szCs w:val="20"/>
        </w:rPr>
        <w:t>56,9–57 GHz mezidružicovými soustavami je omezeno na spoje mezi družicemi na geostac</w:t>
      </w:r>
      <w:r>
        <w:rPr>
          <w:rFonts w:ascii="Times New Roman" w:eastAsia="Symbol" w:hAnsi="Times New Roman" w:cs="Times New Roman"/>
          <w:color w:val="auto"/>
          <w:sz w:val="20"/>
          <w:szCs w:val="20"/>
        </w:rPr>
        <w:t>ionární dráze a na vysílání z negeostacionárních družic na vysokých oběžných dráhách k družicím na nízkých oběžných dráhách. U spojů mezi geostacionárními družicemi nesmí hustota výkonového toku působená jedinou stanicí v kterékoli výšce od 0 km do 1 000 k</w:t>
      </w:r>
      <w:r>
        <w:rPr>
          <w:rFonts w:ascii="Times New Roman" w:eastAsia="Symbol" w:hAnsi="Times New Roman" w:cs="Times New Roman"/>
          <w:color w:val="auto"/>
          <w:sz w:val="20"/>
          <w:szCs w:val="20"/>
        </w:rPr>
        <w:t>m nad povrchem Země za všech podmínek pro všechny modulační metody a pro všechny úhly dopadu překročit -147 dB(W/(m</w:t>
      </w:r>
      <w:r>
        <w:rPr>
          <w:rFonts w:ascii="Times New Roman" w:eastAsia="Symbol" w:hAnsi="Times New Roman" w:cs="Times New Roman"/>
          <w:color w:val="auto"/>
          <w:sz w:val="20"/>
          <w:szCs w:val="20"/>
          <w:vertAlign w:val="superscript"/>
        </w:rPr>
        <w:t>2</w:t>
      </w:r>
      <w:r>
        <w:rPr>
          <w:rFonts w:ascii="Times New Roman" w:eastAsia="Symbol" w:hAnsi="Times New Roman" w:cs="Times New Roman"/>
          <w:color w:val="auto"/>
          <w:sz w:val="20"/>
          <w:szCs w:val="20"/>
          <w:lang w:bidi="he-IL"/>
        </w:rPr>
        <w:t>·</w:t>
      </w:r>
      <w:r>
        <w:rPr>
          <w:rFonts w:ascii="Times New Roman" w:eastAsia="Symbol" w:hAnsi="Times New Roman" w:cs="Times New Roman"/>
          <w:color w:val="auto"/>
          <w:sz w:val="20"/>
          <w:szCs w:val="20"/>
        </w:rPr>
        <w:t>100 MHz)).</w:t>
      </w:r>
    </w:p>
    <w:p w14:paraId="7DCDE053"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5.559</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 pásm</w:t>
      </w:r>
      <w:r>
        <w:rPr>
          <w:rFonts w:ascii="Times New Roman" w:eastAsia="Symbol" w:hAnsi="Times New Roman" w:cs="Times New Roman"/>
          <w:color w:val="auto"/>
          <w:sz w:val="20"/>
          <w:szCs w:val="20"/>
          <w:u w:val="dotted"/>
        </w:rPr>
        <w:t>u</w:t>
      </w:r>
      <w:r>
        <w:rPr>
          <w:rFonts w:ascii="Times New Roman" w:eastAsia="Symbol" w:hAnsi="Times New Roman" w:cs="Times New Roman"/>
          <w:color w:val="auto"/>
          <w:sz w:val="20"/>
          <w:szCs w:val="20"/>
        </w:rPr>
        <w:t xml:space="preserve"> 59–64 GHz mohou být provozovány letadlové radiolokátory v radiolokační službě, pokud nebudou působit škodlivé ruše</w:t>
      </w:r>
      <w:r>
        <w:rPr>
          <w:rFonts w:ascii="Times New Roman" w:eastAsia="Symbol" w:hAnsi="Times New Roman" w:cs="Times New Roman"/>
          <w:color w:val="auto"/>
          <w:sz w:val="20"/>
          <w:szCs w:val="20"/>
        </w:rPr>
        <w:t xml:space="preserve">ní mezidružicové službě (viz ustanovení č. </w:t>
      </w:r>
      <w:r>
        <w:rPr>
          <w:rFonts w:ascii="Times New Roman" w:eastAsia="Symbol" w:hAnsi="Times New Roman" w:cs="Times New Roman"/>
          <w:b/>
          <w:color w:val="auto"/>
          <w:sz w:val="20"/>
          <w:szCs w:val="20"/>
        </w:rPr>
        <w:t>5.43</w:t>
      </w:r>
      <w:r>
        <w:rPr>
          <w:rFonts w:ascii="Times New Roman" w:eastAsia="Symbol" w:hAnsi="Times New Roman" w:cs="Times New Roman"/>
          <w:color w:val="auto"/>
          <w:sz w:val="20"/>
          <w:szCs w:val="20"/>
        </w:rPr>
        <w:t xml:space="preserve"> Řádu).</w:t>
      </w:r>
      <w:r>
        <w:rPr>
          <w:rFonts w:ascii="Times New Roman" w:eastAsia="Symbol" w:hAnsi="Times New Roman" w:cs="Times New Roman"/>
          <w:b/>
          <w:color w:val="auto"/>
          <w:sz w:val="20"/>
          <w:szCs w:val="20"/>
        </w:rPr>
        <w:t xml:space="preserve"> </w:t>
      </w:r>
    </w:p>
    <w:p w14:paraId="5E23CD48" w14:textId="77777777" w:rsidR="008B4A59" w:rsidRDefault="00115307">
      <w:pPr>
        <w:tabs>
          <w:tab w:val="left" w:pos="851"/>
        </w:tabs>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5.559AA </w:t>
      </w:r>
      <w:r>
        <w:rPr>
          <w:rFonts w:ascii="Times New Roman" w:eastAsia="Symbol" w:hAnsi="Times New Roman" w:cs="Times New Roman"/>
          <w:bCs/>
          <w:color w:val="auto"/>
          <w:sz w:val="20"/>
          <w:szCs w:val="20"/>
        </w:rPr>
        <w:t>Pásmo 66–71 GHz je určeno</w:t>
      </w:r>
      <w:r>
        <w:rPr>
          <w:rFonts w:ascii="Times New Roman" w:eastAsia="Symbol" w:hAnsi="Times New Roman" w:cs="Times New Roman"/>
          <w:b/>
          <w:color w:val="auto"/>
          <w:sz w:val="20"/>
          <w:szCs w:val="20"/>
        </w:rPr>
        <w:t xml:space="preserve"> </w:t>
      </w:r>
      <w:r>
        <w:rPr>
          <w:rFonts w:ascii="Times New Roman" w:eastAsia="Symbol" w:hAnsi="Times New Roman" w:cs="Times New Roman"/>
          <w:bCs/>
          <w:color w:val="auto"/>
          <w:sz w:val="20"/>
          <w:szCs w:val="20"/>
        </w:rPr>
        <w:t>pro využívání správami, které mají v úmyslu implementovat zemskou složku Mezinárodních mobilních telekomunikací (IMT). Toto určení předem nevylučuje využívání tohoto pásma jakoukoliv aplikací služeb, jimž je toto pásmo přiděleno, ani nezakládá prioritu v Ř</w:t>
      </w:r>
      <w:r>
        <w:rPr>
          <w:rFonts w:ascii="Times New Roman" w:eastAsia="Symbol" w:hAnsi="Times New Roman" w:cs="Times New Roman"/>
          <w:bCs/>
          <w:color w:val="auto"/>
          <w:sz w:val="20"/>
          <w:szCs w:val="20"/>
        </w:rPr>
        <w:t xml:space="preserve">ádu. Platí Rezoluce </w:t>
      </w:r>
      <w:r>
        <w:rPr>
          <w:rFonts w:ascii="Times New Roman" w:eastAsia="Symbol" w:hAnsi="Times New Roman" w:cs="Times New Roman"/>
          <w:b/>
          <w:color w:val="auto"/>
          <w:sz w:val="20"/>
          <w:szCs w:val="20"/>
        </w:rPr>
        <w:t>241</w:t>
      </w:r>
      <w:r>
        <w:rPr>
          <w:rFonts w:ascii="Times New Roman" w:eastAsia="Symbol" w:hAnsi="Times New Roman" w:cs="Times New Roman"/>
          <w:bCs/>
          <w:color w:val="auto"/>
          <w:sz w:val="20"/>
          <w:szCs w:val="20"/>
        </w:rPr>
        <w:t xml:space="preserve">. </w:t>
      </w:r>
    </w:p>
    <w:p w14:paraId="1E872A2F"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5.559B</w:t>
      </w:r>
      <w:r>
        <w:rPr>
          <w:rFonts w:ascii="Times New Roman" w:eastAsia="Symbol" w:hAnsi="Times New Roman" w:cs="Times New Roman"/>
          <w:color w:val="auto"/>
          <w:sz w:val="20"/>
          <w:szCs w:val="20"/>
        </w:rPr>
        <w:tab/>
        <w:t>Využívání pásma 77,5–78 GHz radiolokační službou se omezuje na radary krátkého dosahu pro pozemní aplikace včetně radarů pro motorová vozidla. Technické charakteristiky těchto radarů jsou stanoveny v nejnovější verzi Doporu</w:t>
      </w:r>
      <w:r>
        <w:rPr>
          <w:rFonts w:ascii="Times New Roman" w:eastAsia="Symbol" w:hAnsi="Times New Roman" w:cs="Times New Roman"/>
          <w:color w:val="auto"/>
          <w:sz w:val="20"/>
          <w:szCs w:val="20"/>
        </w:rPr>
        <w:t xml:space="preserve">čení ITU-R M.2057. Ustanovení č. </w:t>
      </w:r>
      <w:r>
        <w:rPr>
          <w:rFonts w:ascii="Times New Roman" w:eastAsia="Symbol" w:hAnsi="Times New Roman" w:cs="Times New Roman"/>
          <w:b/>
          <w:color w:val="auto"/>
          <w:sz w:val="20"/>
          <w:szCs w:val="20"/>
        </w:rPr>
        <w:t>4.10</w:t>
      </w:r>
      <w:r>
        <w:rPr>
          <w:rFonts w:ascii="Times New Roman" w:eastAsia="Symbol" w:hAnsi="Times New Roman" w:cs="Times New Roman"/>
          <w:color w:val="auto"/>
          <w:sz w:val="20"/>
          <w:szCs w:val="20"/>
        </w:rPr>
        <w:t xml:space="preserve"> Řádu zde neplatí. </w:t>
      </w:r>
    </w:p>
    <w:p w14:paraId="426A1D8C"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5.560</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 pásmu 78–79 GHz mohou být ve službě družicového průzkumu Země a ve službě kosmického výzkumu přednostně provozovány radiolokátory umístěné na kosmických stanicích.</w:t>
      </w:r>
    </w:p>
    <w:p w14:paraId="7BFC60D8"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5.561</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 pásmu 74–76 GHz nes</w:t>
      </w:r>
      <w:r>
        <w:rPr>
          <w:rFonts w:ascii="Times New Roman" w:eastAsia="Symbol" w:hAnsi="Times New Roman" w:cs="Times New Roman"/>
          <w:color w:val="auto"/>
          <w:sz w:val="20"/>
          <w:szCs w:val="20"/>
        </w:rPr>
        <w:t>mí stanice v pevné, pohyblivé ani rozhlasové službě působit škodlivé rušení stanicím družicové pevné služby nebo stanicím družicové rozhlasové služby pracujícím v souladu s rozhodnutími příslušné konference pověřené plánováním kmitočtových přídělů pro druž</w:t>
      </w:r>
      <w:r>
        <w:rPr>
          <w:rFonts w:ascii="Times New Roman" w:eastAsia="Symbol" w:hAnsi="Times New Roman" w:cs="Times New Roman"/>
          <w:color w:val="auto"/>
          <w:sz w:val="20"/>
          <w:szCs w:val="20"/>
        </w:rPr>
        <w:t>icovou rozhlasovou službu.</w:t>
      </w:r>
    </w:p>
    <w:p w14:paraId="1C1C2845"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5.561A</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Pásmo 81–81,5 GHz je přiděleno navíc podružně amatérské a družicové amatérské službě.</w:t>
      </w:r>
    </w:p>
    <w:p w14:paraId="7F41A4D2"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5.562</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Využívání pásma 94–94,1 GHz službou družicového průzkumu Země (aktivní) a kosmického výzkumu (aktivní) je omezeno na meteorologick</w:t>
      </w:r>
      <w:r>
        <w:rPr>
          <w:rFonts w:ascii="Times New Roman" w:eastAsia="Symbol" w:hAnsi="Times New Roman" w:cs="Times New Roman"/>
          <w:color w:val="auto"/>
          <w:sz w:val="20"/>
          <w:szCs w:val="20"/>
        </w:rPr>
        <w:t xml:space="preserve">é radiolokátory na palubách družic. </w:t>
      </w:r>
    </w:p>
    <w:p w14:paraId="145D109E"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5.562A</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 pásmech 94–94,1 GHz a 130–134 GHz mohou vysílání kosmických stanic ve službě družicového průzkumu Země (aktivní) zamířená do hlavního laloku radioastronomické antény poškozovat některé radioastronomické přijíma</w:t>
      </w:r>
      <w:r>
        <w:rPr>
          <w:rFonts w:ascii="Times New Roman" w:eastAsia="Symbol" w:hAnsi="Times New Roman" w:cs="Times New Roman"/>
          <w:color w:val="auto"/>
          <w:sz w:val="20"/>
          <w:szCs w:val="20"/>
        </w:rPr>
        <w:t>če. S cílem předejít v co největší míře takovým jevům, nechť kosmické agentury provozující tyto vysílače a radioastronomické stanice, jichž se to týká, plánují své činnosti společně.</w:t>
      </w:r>
    </w:p>
    <w:p w14:paraId="5153287B"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5.562B</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 pásmech 105–109,5 GHz, 111,8–114,25 GHz a 217–226 GHz je využívá</w:t>
      </w:r>
      <w:r>
        <w:rPr>
          <w:rFonts w:ascii="Times New Roman" w:eastAsia="Symbol" w:hAnsi="Times New Roman" w:cs="Times New Roman"/>
          <w:color w:val="auto"/>
          <w:sz w:val="20"/>
          <w:szCs w:val="20"/>
        </w:rPr>
        <w:t>ní tohoto přidělení omezeno pouze na radioastronomii provozovanou v kosmu.</w:t>
      </w:r>
    </w:p>
    <w:p w14:paraId="7E44E187"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5.562C</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Využívání pásma 116–122,25 GHz mezidružicovou službou je omezeno na geostacionární družice. Hustota výkonového toku z jediného zdroje generovaná stanicí v mezidružicové služb</w:t>
      </w:r>
      <w:r>
        <w:rPr>
          <w:rFonts w:ascii="Times New Roman" w:eastAsia="Symbol" w:hAnsi="Times New Roman" w:cs="Times New Roman"/>
          <w:color w:val="auto"/>
          <w:sz w:val="20"/>
          <w:szCs w:val="20"/>
        </w:rPr>
        <w:t>ě za všech podmínek a při kterékoli modulační metodě nesmí jednak v celém rozpětí 0 km až 1000 km nad povrchem Země, jednak v sousedství kterékoli geostacionární pozice obsazené pasivními senzory překročit pro všechny úhly dopadu –148 dB(W/(m</w:t>
      </w:r>
      <w:r>
        <w:rPr>
          <w:rFonts w:ascii="Times New Roman" w:eastAsia="Symbol" w:hAnsi="Times New Roman" w:cs="Times New Roman"/>
          <w:color w:val="auto"/>
          <w:sz w:val="20"/>
          <w:szCs w:val="20"/>
          <w:vertAlign w:val="superscript"/>
        </w:rPr>
        <w:t xml:space="preserve">2 </w:t>
      </w:r>
      <w:r>
        <w:rPr>
          <w:rFonts w:ascii="Times New Roman" w:eastAsia="Symbol" w:hAnsi="Times New Roman" w:cs="Times New Roman"/>
          <w:color w:val="auto"/>
          <w:sz w:val="20"/>
          <w:szCs w:val="20"/>
        </w:rPr>
        <w:t>·MHz)).</w:t>
      </w:r>
    </w:p>
    <w:p w14:paraId="338CF8FF"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5.56</w:t>
      </w:r>
      <w:r>
        <w:rPr>
          <w:rFonts w:ascii="Times New Roman" w:eastAsia="Symbol" w:hAnsi="Times New Roman" w:cs="Times New Roman"/>
          <w:b/>
          <w:color w:val="auto"/>
          <w:sz w:val="20"/>
          <w:szCs w:val="20"/>
        </w:rPr>
        <w:t>2E</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Přidělení službě družicového průzkumu Země (aktivní) je omezeno na pásmo 133,5–134 GHz.</w:t>
      </w:r>
    </w:p>
    <w:p w14:paraId="42391957"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5.562H</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 xml:space="preserve">Využívání pásem 174,8–182 GHz a 185–190 GHz mezidružicovou službou je omezeno na geostacionární družice. Hustota výkonového toku z jediného zdroje generovaná </w:t>
      </w:r>
      <w:r>
        <w:rPr>
          <w:rFonts w:ascii="Times New Roman" w:eastAsia="Symbol" w:hAnsi="Times New Roman" w:cs="Times New Roman"/>
          <w:color w:val="auto"/>
          <w:sz w:val="20"/>
          <w:szCs w:val="20"/>
        </w:rPr>
        <w:t>stanicí v mezidružicové službě za všech podmínek a při kterékoli modulační metodě nesmí jednak v celém rozpětí 0 km až 1000 km nad povrchem Země, jednak v sousedství kterékoli geostacionární pozice obsazené pasivními senzory překročit pro všechny úhly dopa</w:t>
      </w:r>
      <w:r>
        <w:rPr>
          <w:rFonts w:ascii="Times New Roman" w:eastAsia="Symbol" w:hAnsi="Times New Roman" w:cs="Times New Roman"/>
          <w:color w:val="auto"/>
          <w:sz w:val="20"/>
          <w:szCs w:val="20"/>
        </w:rPr>
        <w:t>du –144 dB(W/(m</w:t>
      </w:r>
      <w:r>
        <w:rPr>
          <w:rFonts w:ascii="Times New Roman" w:eastAsia="Symbol" w:hAnsi="Times New Roman" w:cs="Times New Roman"/>
          <w:color w:val="auto"/>
          <w:sz w:val="20"/>
          <w:szCs w:val="20"/>
          <w:vertAlign w:val="superscript"/>
        </w:rPr>
        <w:t>2</w:t>
      </w:r>
      <w:r>
        <w:rPr>
          <w:rFonts w:ascii="Times New Roman" w:eastAsia="Symbol" w:hAnsi="Times New Roman" w:cs="Times New Roman"/>
          <w:color w:val="auto"/>
          <w:sz w:val="20"/>
          <w:szCs w:val="20"/>
        </w:rPr>
        <w:t xml:space="preserve"> MHz)).</w:t>
      </w:r>
      <w:r>
        <w:rPr>
          <w:rFonts w:ascii="Times New Roman" w:eastAsia="Symbol" w:hAnsi="Times New Roman" w:cs="Times New Roman"/>
          <w:color w:val="auto"/>
          <w:sz w:val="20"/>
          <w:szCs w:val="20"/>
          <w:u w:val="dotted"/>
        </w:rPr>
        <w:t xml:space="preserve"> </w:t>
      </w:r>
    </w:p>
    <w:p w14:paraId="238DFC1E" w14:textId="77777777" w:rsidR="008B4A59" w:rsidRDefault="00115307">
      <w:pPr>
        <w:suppressAutoHyphens/>
        <w:spacing w:before="60" w:after="120" w:line="240" w:lineRule="auto"/>
        <w:ind w:left="709" w:hanging="709"/>
        <w:jc w:val="both"/>
        <w:rPr>
          <w:rFonts w:ascii="Times New Roman" w:eastAsia="Symbol" w:hAnsi="Times New Roman" w:cs="Times New Roman"/>
          <w:color w:val="auto"/>
          <w:sz w:val="20"/>
          <w:szCs w:val="20"/>
        </w:rPr>
      </w:pPr>
      <w:r>
        <w:rPr>
          <w:rFonts w:ascii="Times New Roman" w:eastAsia="Symbol" w:hAnsi="Times New Roman" w:cs="Times New Roman"/>
          <w:b/>
          <w:color w:val="auto"/>
          <w:sz w:val="20"/>
          <w:szCs w:val="20"/>
        </w:rPr>
        <w:t>5.563A</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V pásmech 200–209 GHz, 235–238 GHz, 250–252 GHz a 265–275 GHz se ze země provádí pasivní sledování atmosféry za účelem monitorování jejích složek.</w:t>
      </w:r>
    </w:p>
    <w:p w14:paraId="190DD8C0"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5.563AA </w:t>
      </w:r>
      <w:r>
        <w:rPr>
          <w:rFonts w:ascii="Times New Roman" w:eastAsia="Symbol" w:hAnsi="Times New Roman" w:cs="Times New Roman"/>
          <w:bCs/>
          <w:color w:val="auto"/>
          <w:sz w:val="20"/>
          <w:szCs w:val="20"/>
        </w:rPr>
        <w:t xml:space="preserve">V pásmu 235–238 GHz nesmí stanice služby družicového průzkumu </w:t>
      </w:r>
      <w:r>
        <w:rPr>
          <w:rFonts w:ascii="Times New Roman" w:eastAsia="Symbol" w:hAnsi="Times New Roman" w:cs="Times New Roman"/>
          <w:bCs/>
          <w:color w:val="auto"/>
          <w:sz w:val="20"/>
          <w:szCs w:val="20"/>
        </w:rPr>
        <w:t>Země nárokovat ochranu před stanicemi pevné a pohyblivé služby.</w:t>
      </w:r>
    </w:p>
    <w:p w14:paraId="43410D06" w14:textId="77777777" w:rsidR="008B4A59" w:rsidRDefault="00115307">
      <w:pPr>
        <w:suppressAutoHyphens/>
        <w:spacing w:before="60" w:after="120" w:line="240" w:lineRule="auto"/>
        <w:ind w:left="709" w:hanging="709"/>
        <w:jc w:val="both"/>
        <w:rPr>
          <w:rFonts w:ascii="Times New Roman" w:eastAsia="Symbol" w:hAnsi="Times New Roman" w:cs="Times New Roman"/>
          <w:color w:val="auto"/>
          <w:sz w:val="20"/>
          <w:szCs w:val="20"/>
        </w:rPr>
      </w:pPr>
      <w:r>
        <w:rPr>
          <w:rFonts w:ascii="Times New Roman" w:eastAsia="Symbol" w:hAnsi="Times New Roman" w:cs="Times New Roman"/>
          <w:b/>
          <w:color w:val="auto"/>
          <w:sz w:val="20"/>
          <w:szCs w:val="20"/>
        </w:rPr>
        <w:lastRenderedPageBreak/>
        <w:t>5.563B</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Pásmo 237,9–238 GHz je přiděleno navíc službě družicového průzkumu Země (aktivní) a službě kosmického výzkumu (aktivní) pouze pro družicové radiolokátory oblačnosti.</w:t>
      </w:r>
    </w:p>
    <w:p w14:paraId="319D7FC3" w14:textId="77777777" w:rsidR="008B4A59" w:rsidRDefault="00115307">
      <w:pPr>
        <w:suppressAutoHyphens/>
        <w:spacing w:before="60" w:after="120" w:line="240" w:lineRule="auto"/>
        <w:ind w:left="709" w:hanging="709"/>
        <w:jc w:val="both"/>
        <w:rPr>
          <w:rFonts w:ascii="Times New Roman" w:eastAsia="Symbol" w:hAnsi="Times New Roman" w:cs="Times New Roman"/>
          <w:bCs/>
          <w:color w:val="auto"/>
          <w:sz w:val="20"/>
          <w:szCs w:val="20"/>
        </w:rPr>
      </w:pPr>
      <w:r>
        <w:rPr>
          <w:rFonts w:ascii="Times New Roman" w:eastAsia="Symbol" w:hAnsi="Times New Roman" w:cs="Times New Roman"/>
          <w:b/>
          <w:color w:val="auto"/>
          <w:sz w:val="20"/>
          <w:szCs w:val="20"/>
        </w:rPr>
        <w:t>5.564A</w:t>
      </w:r>
      <w:r>
        <w:rPr>
          <w:rFonts w:ascii="Times New Roman" w:eastAsia="Symbol" w:hAnsi="Times New Roman" w:cs="Times New Roman"/>
          <w:b/>
          <w:color w:val="auto"/>
          <w:sz w:val="20"/>
          <w:szCs w:val="20"/>
        </w:rPr>
        <w:tab/>
      </w:r>
      <w:r>
        <w:rPr>
          <w:rFonts w:ascii="Times New Roman" w:eastAsia="Symbol" w:hAnsi="Times New Roman" w:cs="Times New Roman"/>
          <w:bCs/>
          <w:color w:val="auto"/>
          <w:sz w:val="20"/>
          <w:szCs w:val="20"/>
        </w:rPr>
        <w:t>Pro provoz a</w:t>
      </w:r>
      <w:r>
        <w:rPr>
          <w:rFonts w:ascii="Times New Roman" w:eastAsia="Symbol" w:hAnsi="Times New Roman" w:cs="Times New Roman"/>
          <w:bCs/>
          <w:color w:val="auto"/>
          <w:sz w:val="20"/>
          <w:szCs w:val="20"/>
        </w:rPr>
        <w:t>plikací pevné a pozemní pohyblivé služby v pásmech v rozsahu 275–450 GHz platí:</w:t>
      </w:r>
    </w:p>
    <w:p w14:paraId="023B3ADA" w14:textId="77777777" w:rsidR="008B4A59" w:rsidRDefault="00115307">
      <w:pPr>
        <w:suppressAutoHyphens/>
        <w:spacing w:before="60" w:after="120" w:line="240" w:lineRule="auto"/>
        <w:ind w:left="709" w:hanging="709"/>
        <w:jc w:val="both"/>
        <w:rPr>
          <w:rFonts w:ascii="Times New Roman" w:eastAsia="Symbol" w:hAnsi="Times New Roman" w:cs="Times New Roman"/>
          <w:bCs/>
          <w:color w:val="auto"/>
          <w:sz w:val="20"/>
          <w:szCs w:val="20"/>
        </w:rPr>
      </w:pPr>
      <w:r>
        <w:rPr>
          <w:rFonts w:ascii="Times New Roman" w:eastAsia="Symbol" w:hAnsi="Times New Roman" w:cs="Times New Roman"/>
          <w:b/>
          <w:color w:val="auto"/>
          <w:sz w:val="20"/>
          <w:szCs w:val="20"/>
        </w:rPr>
        <w:tab/>
      </w:r>
      <w:r>
        <w:rPr>
          <w:rFonts w:ascii="Times New Roman" w:eastAsia="Symbol" w:hAnsi="Times New Roman" w:cs="Times New Roman"/>
          <w:bCs/>
          <w:color w:val="auto"/>
          <w:sz w:val="20"/>
          <w:szCs w:val="20"/>
        </w:rPr>
        <w:t xml:space="preserve">Pásma 275–296 GHz, 306–313 GHz, 318–333 GHz a 356–450 GHz jsou určena pro využívání správami k zavádění aplikací pozemní pohyblivé a pevné služby tam, kde specifické podmínky </w:t>
      </w:r>
      <w:r>
        <w:rPr>
          <w:rFonts w:ascii="Times New Roman" w:eastAsia="Symbol" w:hAnsi="Times New Roman" w:cs="Times New Roman"/>
          <w:bCs/>
          <w:color w:val="auto"/>
          <w:sz w:val="20"/>
          <w:szCs w:val="20"/>
        </w:rPr>
        <w:t xml:space="preserve">pro ochranu aplikací družicové služby průzkumu Země (pasivní) nejsou zapotřebí. </w:t>
      </w:r>
    </w:p>
    <w:p w14:paraId="354D7CF6" w14:textId="77777777" w:rsidR="008B4A59" w:rsidRDefault="00115307">
      <w:pPr>
        <w:suppressAutoHyphens/>
        <w:spacing w:before="60" w:after="120" w:line="240" w:lineRule="auto"/>
        <w:ind w:left="709" w:hanging="709"/>
        <w:jc w:val="both"/>
        <w:rPr>
          <w:rFonts w:ascii="Times New Roman" w:eastAsia="Symbol" w:hAnsi="Times New Roman" w:cs="Times New Roman"/>
          <w:bCs/>
          <w:color w:val="auto"/>
          <w:sz w:val="20"/>
          <w:szCs w:val="20"/>
        </w:rPr>
      </w:pPr>
      <w:r>
        <w:rPr>
          <w:rFonts w:ascii="Times New Roman" w:eastAsia="Symbol" w:hAnsi="Times New Roman" w:cs="Times New Roman"/>
          <w:bCs/>
          <w:color w:val="auto"/>
          <w:sz w:val="20"/>
          <w:szCs w:val="20"/>
        </w:rPr>
        <w:tab/>
        <w:t>Pásma 296–306 GHz, 313–318 GHz a 333–356 GHz mohou být využívána aplikacemi pevné a pozemní pohyblivé služby pouze pokud jsou stanoveny specifické podmínky k zajištění ochran</w:t>
      </w:r>
      <w:r>
        <w:rPr>
          <w:rFonts w:ascii="Times New Roman" w:eastAsia="Symbol" w:hAnsi="Times New Roman" w:cs="Times New Roman"/>
          <w:bCs/>
          <w:color w:val="auto"/>
          <w:sz w:val="20"/>
          <w:szCs w:val="20"/>
        </w:rPr>
        <w:t xml:space="preserve">y aplikací služby družicového průzkumu Země (pasivní) v souladu s Rezolucí </w:t>
      </w:r>
      <w:r>
        <w:rPr>
          <w:rFonts w:ascii="Times New Roman" w:eastAsia="Symbol" w:hAnsi="Times New Roman" w:cs="Times New Roman"/>
          <w:b/>
          <w:color w:val="auto"/>
          <w:sz w:val="20"/>
          <w:szCs w:val="20"/>
        </w:rPr>
        <w:t>731</w:t>
      </w:r>
      <w:r>
        <w:rPr>
          <w:rFonts w:ascii="Times New Roman" w:eastAsia="Symbol" w:hAnsi="Times New Roman" w:cs="Times New Roman"/>
          <w:bCs/>
          <w:color w:val="auto"/>
          <w:sz w:val="20"/>
          <w:szCs w:val="20"/>
        </w:rPr>
        <w:t xml:space="preserve">. </w:t>
      </w:r>
    </w:p>
    <w:p w14:paraId="78BFB2F2" w14:textId="77777777" w:rsidR="008B4A59" w:rsidRDefault="00115307">
      <w:pPr>
        <w:suppressAutoHyphens/>
        <w:spacing w:before="60" w:after="120" w:line="240" w:lineRule="auto"/>
        <w:ind w:left="709" w:hanging="709"/>
        <w:jc w:val="both"/>
        <w:rPr>
          <w:rFonts w:ascii="Times New Roman" w:eastAsia="Symbol" w:hAnsi="Times New Roman" w:cs="Times New Roman"/>
          <w:bCs/>
          <w:color w:val="auto"/>
          <w:sz w:val="20"/>
          <w:szCs w:val="20"/>
        </w:rPr>
      </w:pPr>
      <w:r>
        <w:rPr>
          <w:rFonts w:ascii="Times New Roman" w:eastAsia="Symbol" w:hAnsi="Times New Roman" w:cs="Times New Roman"/>
          <w:bCs/>
          <w:color w:val="auto"/>
          <w:sz w:val="20"/>
          <w:szCs w:val="20"/>
        </w:rPr>
        <w:tab/>
        <w:t>V těch částech rozsahu 275–450 GHz, které jsou využívány radioastronomickými aplikacemi, mohou být použity nezbytné specifické podmínky (např. minimální separační vzdálenosti</w:t>
      </w:r>
      <w:r>
        <w:rPr>
          <w:rFonts w:ascii="Times New Roman" w:eastAsia="Symbol" w:hAnsi="Times New Roman" w:cs="Times New Roman"/>
          <w:bCs/>
          <w:color w:val="auto"/>
          <w:sz w:val="20"/>
          <w:szCs w:val="20"/>
        </w:rPr>
        <w:t xml:space="preserve"> a/nebo vyloučené úhly) k zajištění ochrany radioastronomických observatoří před aplikacemi pozemní pohyblivé a/nebo pevné služby, případ od případu v souladu s Rezolucí </w:t>
      </w:r>
      <w:r>
        <w:rPr>
          <w:rFonts w:ascii="Times New Roman" w:eastAsia="Symbol" w:hAnsi="Times New Roman" w:cs="Times New Roman"/>
          <w:b/>
          <w:color w:val="auto"/>
          <w:sz w:val="20"/>
          <w:szCs w:val="20"/>
        </w:rPr>
        <w:t>731</w:t>
      </w:r>
      <w:r>
        <w:rPr>
          <w:rFonts w:ascii="Times New Roman" w:eastAsia="Symbol" w:hAnsi="Times New Roman" w:cs="Times New Roman"/>
          <w:bCs/>
          <w:color w:val="auto"/>
          <w:sz w:val="20"/>
          <w:szCs w:val="20"/>
        </w:rPr>
        <w:t xml:space="preserve">. </w:t>
      </w:r>
    </w:p>
    <w:p w14:paraId="6D40ECFD" w14:textId="77777777" w:rsidR="008B4A59" w:rsidRDefault="00115307">
      <w:pPr>
        <w:suppressAutoHyphens/>
        <w:spacing w:before="60" w:after="12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bCs/>
          <w:color w:val="auto"/>
          <w:sz w:val="20"/>
          <w:szCs w:val="20"/>
        </w:rPr>
        <w:tab/>
        <w:t>Využívání výše uvedených pásem aplikacemi pozemní pohyblivé a pevné služby před</w:t>
      </w:r>
      <w:r>
        <w:rPr>
          <w:rFonts w:ascii="Times New Roman" w:eastAsia="Symbol" w:hAnsi="Times New Roman" w:cs="Times New Roman"/>
          <w:bCs/>
          <w:color w:val="auto"/>
          <w:sz w:val="20"/>
          <w:szCs w:val="20"/>
        </w:rPr>
        <w:t>em nevylučuje jejich využívání jinými aplikacemi rádiových služeb v rozsahu 275–450 GHz, ani v nich nezakládá prioritu.</w:t>
      </w:r>
    </w:p>
    <w:p w14:paraId="6ED0A882" w14:textId="77777777" w:rsidR="008B4A59" w:rsidRDefault="00115307">
      <w:pPr>
        <w:suppressAutoHyphens/>
        <w:spacing w:before="60" w:after="60" w:line="240" w:lineRule="auto"/>
        <w:ind w:left="709" w:hanging="709"/>
        <w:jc w:val="both"/>
        <w:rPr>
          <w:rFonts w:ascii="Times New Roman" w:eastAsia="Symbol" w:hAnsi="Times New Roman" w:cs="Times New Roman"/>
          <w:color w:val="auto"/>
          <w:sz w:val="20"/>
          <w:szCs w:val="20"/>
        </w:rPr>
      </w:pPr>
      <w:r>
        <w:rPr>
          <w:rFonts w:ascii="Times New Roman" w:eastAsia="Symbol" w:hAnsi="Times New Roman" w:cs="Times New Roman"/>
          <w:b/>
          <w:color w:val="auto"/>
          <w:sz w:val="20"/>
          <w:szCs w:val="20"/>
        </w:rPr>
        <w:t>5.565</w:t>
      </w:r>
      <w:r>
        <w:rPr>
          <w:rFonts w:ascii="Times New Roman" w:eastAsia="Symbol" w:hAnsi="Times New Roman" w:cs="Times New Roman"/>
          <w:b/>
          <w:color w:val="auto"/>
          <w:sz w:val="20"/>
          <w:szCs w:val="20"/>
        </w:rPr>
        <w:tab/>
      </w:r>
      <w:r>
        <w:rPr>
          <w:rFonts w:ascii="Times New Roman" w:eastAsia="Symbol" w:hAnsi="Times New Roman" w:cs="Times New Roman"/>
          <w:color w:val="auto"/>
          <w:sz w:val="20"/>
          <w:szCs w:val="20"/>
        </w:rPr>
        <w:t>Následující</w:t>
      </w:r>
      <w:r>
        <w:rPr>
          <w:rFonts w:ascii="Times New Roman" w:eastAsia="Symbol" w:hAnsi="Times New Roman" w:cs="Times New Roman"/>
          <w:b/>
          <w:color w:val="auto"/>
          <w:sz w:val="20"/>
          <w:szCs w:val="20"/>
        </w:rPr>
        <w:t xml:space="preserve"> </w:t>
      </w:r>
      <w:r>
        <w:rPr>
          <w:rFonts w:ascii="Times New Roman" w:eastAsia="Symbol" w:hAnsi="Times New Roman" w:cs="Times New Roman"/>
          <w:color w:val="auto"/>
          <w:sz w:val="20"/>
          <w:szCs w:val="20"/>
        </w:rPr>
        <w:t>kmitočtová pásma v rozsahu 275–1000 GHz jsou určena pro využívání správami pro aplikace pasivních služeb:</w:t>
      </w:r>
    </w:p>
    <w:p w14:paraId="55DD7424" w14:textId="77777777" w:rsidR="008B4A59" w:rsidRDefault="00115307">
      <w:pPr>
        <w:suppressAutoHyphens/>
        <w:spacing w:before="60" w:after="0" w:line="240" w:lineRule="auto"/>
        <w:ind w:left="2127" w:hanging="709"/>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w:t>
      </w:r>
      <w:r>
        <w:rPr>
          <w:rFonts w:ascii="Times New Roman" w:eastAsia="Symbol" w:hAnsi="Times New Roman" w:cs="Times New Roman"/>
          <w:color w:val="auto"/>
          <w:sz w:val="20"/>
          <w:szCs w:val="20"/>
        </w:rPr>
        <w:tab/>
        <w:t>radioastro</w:t>
      </w:r>
      <w:r>
        <w:rPr>
          <w:rFonts w:ascii="Times New Roman" w:eastAsia="Symbol" w:hAnsi="Times New Roman" w:cs="Times New Roman"/>
          <w:color w:val="auto"/>
          <w:sz w:val="20"/>
          <w:szCs w:val="20"/>
        </w:rPr>
        <w:t>nomická služba: 275–323 GHz, 327–371 GHz, 388–424 GHz, 426–442 GHz, 453–510 GHz, 623–711 GHz, 795–909 GHz a 926–945 GHz;</w:t>
      </w:r>
    </w:p>
    <w:p w14:paraId="2BBD7F17" w14:textId="77777777" w:rsidR="008B4A59" w:rsidRDefault="00115307">
      <w:pPr>
        <w:suppressAutoHyphens/>
        <w:spacing w:after="0" w:line="240" w:lineRule="auto"/>
        <w:ind w:left="2127" w:hanging="709"/>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w:t>
      </w:r>
      <w:r>
        <w:rPr>
          <w:rFonts w:ascii="Times New Roman" w:eastAsia="Symbol" w:hAnsi="Times New Roman" w:cs="Times New Roman"/>
          <w:color w:val="auto"/>
          <w:sz w:val="20"/>
          <w:szCs w:val="20"/>
        </w:rPr>
        <w:tab/>
        <w:t>služba družicového průzkumu Země (pasivní) a služba kosmického výzkumu (pasivní): 275–286 GHz, 296–306 GHz, 313–356 GHz, 361–365 GHz,</w:t>
      </w:r>
      <w:r>
        <w:rPr>
          <w:rFonts w:ascii="Times New Roman" w:eastAsia="Symbol" w:hAnsi="Times New Roman" w:cs="Times New Roman"/>
          <w:color w:val="auto"/>
          <w:sz w:val="20"/>
          <w:szCs w:val="20"/>
        </w:rPr>
        <w:t xml:space="preserve"> 369–392 GHz, 397–399 GHz, 409–411 GHz, 416–434 GHz, 439–467 GHz, 477–502 GHz, 523–527 GHz, 538–581 GHz, 611–630 GHz, 634–654 GHz, 657–692 GHz, 713–718 GHz, 729–733 GHz, 750–754 GHz, 771–776 GHz, 823–846 GHz, 850–854 GHz, 857–862 GHz, 866–882 GHz, 905–928 </w:t>
      </w:r>
      <w:r>
        <w:rPr>
          <w:rFonts w:ascii="Times New Roman" w:eastAsia="Symbol" w:hAnsi="Times New Roman" w:cs="Times New Roman"/>
          <w:color w:val="auto"/>
          <w:sz w:val="20"/>
          <w:szCs w:val="20"/>
        </w:rPr>
        <w:t>GHz, 951–956 GHz, 968–973 GHz a 985–990 GHz.</w:t>
      </w:r>
    </w:p>
    <w:p w14:paraId="1FC1726B" w14:textId="77777777" w:rsidR="008B4A59" w:rsidRDefault="00115307">
      <w:pPr>
        <w:tabs>
          <w:tab w:val="left" w:pos="720"/>
        </w:tabs>
        <w:suppressAutoHyphens/>
        <w:spacing w:before="120" w:after="120" w:line="240" w:lineRule="auto"/>
        <w:ind w:left="709"/>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Využívání spektra v rozsahu 275–1000 GHz pasivními službami nebrání využívání tohoto spektra aktivními službami. Správy, které mají v úmyslu uvolnit kmitočty v rozsahu 275–1000 GHz pro aplikace aktivních služeb,</w:t>
      </w:r>
      <w:r>
        <w:rPr>
          <w:rFonts w:ascii="Times New Roman" w:eastAsia="Symbol" w:hAnsi="Times New Roman" w:cs="Times New Roman"/>
          <w:color w:val="auto"/>
          <w:sz w:val="20"/>
          <w:szCs w:val="20"/>
        </w:rPr>
        <w:t xml:space="preserve"> se naléhavě žádají, aby až do doby, než bude pro shora uvedený rozsah 275–1000 GHz sestavena Tabulka přidělení, učinily veškerá uskutečnitelná opatření k ochraně těchto pasivních služeb před škodlivým rušením.</w:t>
      </w:r>
    </w:p>
    <w:p w14:paraId="5B4F3D46" w14:textId="77777777" w:rsidR="008B4A59" w:rsidRDefault="00115307">
      <w:pPr>
        <w:tabs>
          <w:tab w:val="left" w:pos="720"/>
        </w:tabs>
        <w:suppressAutoHyphens/>
        <w:spacing w:before="120" w:after="120" w:line="240" w:lineRule="auto"/>
        <w:ind w:left="709"/>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Všechny kmitočty v rozsahu 1000–3000 GHz moho</w:t>
      </w:r>
      <w:r>
        <w:rPr>
          <w:rFonts w:ascii="Times New Roman" w:eastAsia="Symbol" w:hAnsi="Times New Roman" w:cs="Times New Roman"/>
          <w:color w:val="auto"/>
          <w:sz w:val="20"/>
          <w:szCs w:val="20"/>
        </w:rPr>
        <w:t xml:space="preserve">u být využívány aktivními i pasivními službami. </w:t>
      </w:r>
    </w:p>
    <w:p w14:paraId="09EE8E6F" w14:textId="77777777" w:rsidR="008B4A59" w:rsidRDefault="008B4A59">
      <w:pPr>
        <w:tabs>
          <w:tab w:val="left" w:pos="720"/>
        </w:tabs>
        <w:suppressAutoHyphens/>
        <w:spacing w:after="120" w:line="240" w:lineRule="auto"/>
        <w:ind w:left="709"/>
        <w:jc w:val="both"/>
        <w:rPr>
          <w:rFonts w:ascii="Times New Roman" w:eastAsia="Symbol" w:hAnsi="Times New Roman" w:cs="Times New Roman"/>
          <w:b/>
          <w:bCs/>
          <w:i/>
          <w:color w:val="auto"/>
          <w:lang w:eastAsia="ko-KR"/>
        </w:rPr>
      </w:pPr>
    </w:p>
    <w:p w14:paraId="1FDAF04C" w14:textId="77777777" w:rsidR="008B4A59" w:rsidRDefault="00115307">
      <w:pPr>
        <w:spacing w:after="200" w:line="276" w:lineRule="auto"/>
        <w:rPr>
          <w:rFonts w:ascii="Times New Roman" w:eastAsia="Symbol" w:hAnsi="Times New Roman" w:cs="Times New Roman"/>
          <w:b/>
          <w:color w:val="auto"/>
          <w:sz w:val="24"/>
          <w:szCs w:val="24"/>
        </w:rPr>
      </w:pPr>
      <w:bookmarkStart w:id="32" w:name="_Toc498080821"/>
      <w:r>
        <w:rPr>
          <w:rFonts w:ascii="Times New Roman" w:eastAsia="Symbol" w:hAnsi="Times New Roman" w:cs="Times New Roman"/>
          <w:b/>
          <w:color w:val="auto"/>
          <w:sz w:val="24"/>
          <w:szCs w:val="24"/>
        </w:rPr>
        <w:br w:type="page"/>
      </w:r>
    </w:p>
    <w:p w14:paraId="2D416163" w14:textId="77777777" w:rsidR="008B4A59" w:rsidRDefault="00115307">
      <w:pPr>
        <w:numPr>
          <w:ilvl w:val="1"/>
          <w:numId w:val="14"/>
        </w:numPr>
        <w:suppressAutoHyphens/>
        <w:spacing w:after="0" w:line="240" w:lineRule="auto"/>
        <w:ind w:left="1134" w:right="1134" w:firstLine="0"/>
        <w:jc w:val="center"/>
        <w:outlineLvl w:val="1"/>
        <w:rPr>
          <w:rFonts w:ascii="Times New Roman" w:eastAsia="Symbol" w:hAnsi="Times New Roman" w:cs="Times New Roman"/>
          <w:b/>
          <w:bCs/>
          <w:color w:val="auto"/>
          <w:sz w:val="24"/>
          <w:szCs w:val="24"/>
          <w:lang w:eastAsia="ko-KR"/>
        </w:rPr>
      </w:pPr>
      <w:r>
        <w:rPr>
          <w:rFonts w:ascii="Times New Roman" w:eastAsia="Symbol" w:hAnsi="Times New Roman" w:cs="Times New Roman"/>
          <w:b/>
          <w:color w:val="auto"/>
          <w:sz w:val="24"/>
          <w:szCs w:val="24"/>
        </w:rPr>
        <w:lastRenderedPageBreak/>
        <w:t>Oddíl IV. Plán přidělení kmitočtových pásem v České republice (národní kmitočtová tabulka)</w:t>
      </w:r>
      <w:bookmarkEnd w:id="32"/>
    </w:p>
    <w:p w14:paraId="4041DB45" w14:textId="77777777" w:rsidR="008B4A59" w:rsidRDefault="008B4A59">
      <w:pPr>
        <w:suppressAutoHyphens/>
        <w:autoSpaceDE w:val="0"/>
        <w:spacing w:after="0" w:line="240" w:lineRule="auto"/>
        <w:jc w:val="both"/>
        <w:rPr>
          <w:rFonts w:ascii="Times New Roman" w:eastAsia="Symbol" w:hAnsi="Times New Roman" w:cs="Times New Roman"/>
          <w:b/>
          <w:bCs/>
          <w:color w:val="auto"/>
          <w:sz w:val="20"/>
          <w:szCs w:val="20"/>
          <w:lang w:eastAsia="ko-KR"/>
        </w:rPr>
      </w:pPr>
    </w:p>
    <w:p w14:paraId="3985CAC5" w14:textId="77777777" w:rsidR="008B4A59" w:rsidRDefault="00115307">
      <w:pPr>
        <w:numPr>
          <w:ilvl w:val="0"/>
          <w:numId w:val="33"/>
        </w:numPr>
        <w:tabs>
          <w:tab w:val="left" w:pos="720"/>
        </w:tabs>
        <w:suppressAutoHyphens/>
        <w:autoSpaceDE w:val="0"/>
        <w:spacing w:after="0" w:line="240" w:lineRule="auto"/>
        <w:ind w:left="709" w:hanging="709"/>
        <w:jc w:val="both"/>
        <w:rPr>
          <w:rFonts w:ascii="Times New Roman" w:eastAsia="Symbol" w:hAnsi="Times New Roman" w:cs="Times New Roman"/>
          <w:b/>
          <w:bCs/>
          <w:color w:val="auto"/>
          <w:sz w:val="20"/>
          <w:szCs w:val="20"/>
          <w:lang w:eastAsia="ko-KR"/>
        </w:rPr>
      </w:pPr>
      <w:r>
        <w:rPr>
          <w:rFonts w:ascii="Times New Roman" w:eastAsia="Symbol" w:hAnsi="Times New Roman" w:cs="Times New Roman"/>
          <w:bCs/>
          <w:color w:val="auto"/>
          <w:sz w:val="20"/>
          <w:szCs w:val="20"/>
          <w:lang w:eastAsia="ko-KR"/>
        </w:rPr>
        <w:t xml:space="preserve">Přidělená kmitočtová pásma v České republice jsou v národní kmitočtové tabulce rozdělena pro účely civilního využití a necivilního využití </w:t>
      </w:r>
      <w:r>
        <w:rPr>
          <w:rFonts w:ascii="Times New Roman" w:eastAsia="Symbol" w:hAnsi="Times New Roman" w:cs="Times New Roman"/>
          <w:color w:val="auto"/>
          <w:sz w:val="20"/>
          <w:szCs w:val="20"/>
          <w:lang w:eastAsia="ko-KR"/>
        </w:rPr>
        <w:t>pomocí následujících zkratek:</w:t>
      </w:r>
    </w:p>
    <w:p w14:paraId="5CC0C633" w14:textId="77777777" w:rsidR="008B4A59" w:rsidRDefault="00115307">
      <w:pPr>
        <w:tabs>
          <w:tab w:val="left" w:pos="1701"/>
        </w:tabs>
        <w:suppressAutoHyphens/>
        <w:autoSpaceDE w:val="0"/>
        <w:spacing w:after="0" w:line="240" w:lineRule="auto"/>
        <w:ind w:left="1320"/>
        <w:jc w:val="both"/>
        <w:rPr>
          <w:rFonts w:ascii="Times New Roman" w:eastAsia="Symbol" w:hAnsi="Times New Roman" w:cs="Times New Roman"/>
          <w:b/>
          <w:bCs/>
          <w:color w:val="auto"/>
          <w:sz w:val="20"/>
          <w:szCs w:val="20"/>
          <w:lang w:eastAsia="ko-KR"/>
        </w:rPr>
      </w:pPr>
      <w:r>
        <w:rPr>
          <w:rFonts w:ascii="Times New Roman" w:eastAsia="Symbol" w:hAnsi="Times New Roman" w:cs="Times New Roman"/>
          <w:b/>
          <w:bCs/>
          <w:color w:val="auto"/>
          <w:sz w:val="20"/>
          <w:szCs w:val="20"/>
          <w:lang w:eastAsia="ko-KR"/>
        </w:rPr>
        <w:t>C</w:t>
      </w:r>
      <w:r>
        <w:rPr>
          <w:rFonts w:ascii="Times New Roman" w:eastAsia="Symbol" w:hAnsi="Times New Roman" w:cs="Times New Roman"/>
          <w:b/>
          <w:bCs/>
          <w:color w:val="auto"/>
          <w:sz w:val="20"/>
          <w:szCs w:val="20"/>
          <w:lang w:eastAsia="ko-KR"/>
        </w:rPr>
        <w:tab/>
        <w:t xml:space="preserve"> </w:t>
      </w:r>
      <w:r>
        <w:rPr>
          <w:rFonts w:ascii="Times New Roman" w:eastAsia="Symbol" w:hAnsi="Times New Roman" w:cs="Times New Roman"/>
          <w:color w:val="auto"/>
          <w:sz w:val="20"/>
          <w:szCs w:val="20"/>
        </w:rPr>
        <w:t>–</w:t>
      </w:r>
      <w:r>
        <w:rPr>
          <w:rFonts w:ascii="Times New Roman" w:eastAsia="Symbol" w:hAnsi="Times New Roman" w:cs="Times New Roman"/>
          <w:b/>
          <w:bCs/>
          <w:color w:val="auto"/>
          <w:sz w:val="20"/>
          <w:szCs w:val="20"/>
          <w:lang w:eastAsia="ko-KR"/>
        </w:rPr>
        <w:t xml:space="preserve"> civilní využití </w:t>
      </w:r>
    </w:p>
    <w:p w14:paraId="6A807C2D" w14:textId="77777777" w:rsidR="008B4A59" w:rsidRDefault="00115307">
      <w:pPr>
        <w:tabs>
          <w:tab w:val="left" w:pos="1701"/>
        </w:tabs>
        <w:suppressAutoHyphens/>
        <w:autoSpaceDE w:val="0"/>
        <w:spacing w:after="0" w:line="240" w:lineRule="auto"/>
        <w:ind w:left="1320"/>
        <w:jc w:val="both"/>
        <w:rPr>
          <w:rFonts w:ascii="Times New Roman" w:eastAsia="TimesNewRoman" w:hAnsi="Times New Roman" w:cs="Times New Roman"/>
          <w:bCs/>
          <w:color w:val="auto"/>
          <w:sz w:val="20"/>
          <w:szCs w:val="20"/>
          <w:lang w:eastAsia="ko-KR"/>
        </w:rPr>
      </w:pPr>
      <w:r>
        <w:rPr>
          <w:rFonts w:ascii="Times New Roman" w:eastAsia="Symbol" w:hAnsi="Times New Roman" w:cs="Times New Roman"/>
          <w:b/>
          <w:bCs/>
          <w:color w:val="auto"/>
          <w:sz w:val="20"/>
          <w:szCs w:val="20"/>
          <w:lang w:eastAsia="ko-KR"/>
        </w:rPr>
        <w:t>NC</w:t>
      </w:r>
      <w:r>
        <w:rPr>
          <w:rFonts w:ascii="Times New Roman" w:eastAsia="Symbol" w:hAnsi="Times New Roman" w:cs="Times New Roman"/>
          <w:b/>
          <w:bCs/>
          <w:color w:val="auto"/>
          <w:sz w:val="20"/>
          <w:szCs w:val="20"/>
          <w:lang w:eastAsia="ko-KR"/>
        </w:rPr>
        <w:tab/>
        <w:t xml:space="preserve"> </w:t>
      </w:r>
      <w:r>
        <w:rPr>
          <w:rFonts w:ascii="Times New Roman" w:eastAsia="Symbol" w:hAnsi="Times New Roman" w:cs="Times New Roman"/>
          <w:color w:val="auto"/>
          <w:sz w:val="20"/>
          <w:szCs w:val="20"/>
        </w:rPr>
        <w:t xml:space="preserve">– </w:t>
      </w:r>
      <w:r>
        <w:rPr>
          <w:rFonts w:ascii="Times New Roman" w:eastAsia="Symbol" w:hAnsi="Times New Roman" w:cs="Times New Roman"/>
          <w:b/>
          <w:bCs/>
          <w:color w:val="auto"/>
          <w:sz w:val="20"/>
          <w:szCs w:val="20"/>
          <w:lang w:eastAsia="ko-KR"/>
        </w:rPr>
        <w:t xml:space="preserve">necivilní využití </w:t>
      </w:r>
      <w:r>
        <w:rPr>
          <w:rFonts w:ascii="Times New Roman" w:eastAsia="Symbol" w:hAnsi="Times New Roman" w:cs="Times New Roman"/>
          <w:color w:val="auto"/>
          <w:sz w:val="20"/>
          <w:szCs w:val="20"/>
          <w:lang w:eastAsia="ko-KR"/>
        </w:rPr>
        <w:t>(Ministerstvo obrany pro vojenské účely a</w:t>
      </w:r>
      <w:r>
        <w:rPr>
          <w:rFonts w:ascii="Times New Roman" w:eastAsia="Symbol" w:hAnsi="Times New Roman" w:cs="Times New Roman"/>
          <w:color w:val="auto"/>
          <w:sz w:val="20"/>
          <w:szCs w:val="20"/>
          <w:lang w:eastAsia="ko-KR"/>
        </w:rPr>
        <w:t xml:space="preserve"> Armáda České republiky)</w:t>
      </w:r>
    </w:p>
    <w:p w14:paraId="5E28A888" w14:textId="77777777" w:rsidR="008B4A59" w:rsidRDefault="008B4A59">
      <w:pPr>
        <w:suppressAutoHyphens/>
        <w:autoSpaceDE w:val="0"/>
        <w:spacing w:after="0" w:line="240" w:lineRule="auto"/>
        <w:ind w:left="709"/>
        <w:jc w:val="both"/>
        <w:rPr>
          <w:rFonts w:ascii="Times New Roman" w:eastAsia="Symbol" w:hAnsi="Times New Roman" w:cs="Times New Roman"/>
          <w:color w:val="auto"/>
          <w:sz w:val="20"/>
          <w:szCs w:val="20"/>
          <w:lang w:eastAsia="ko-KR"/>
        </w:rPr>
      </w:pPr>
    </w:p>
    <w:p w14:paraId="58D64F9B" w14:textId="77777777" w:rsidR="008B4A59" w:rsidRDefault="00115307">
      <w:pPr>
        <w:numPr>
          <w:ilvl w:val="0"/>
          <w:numId w:val="33"/>
        </w:numPr>
        <w:tabs>
          <w:tab w:val="left" w:pos="720"/>
        </w:tabs>
        <w:suppressAutoHyphens/>
        <w:autoSpaceDE w:val="0"/>
        <w:spacing w:after="0" w:line="240" w:lineRule="auto"/>
        <w:ind w:left="709" w:hanging="709"/>
        <w:jc w:val="both"/>
        <w:rPr>
          <w:rFonts w:ascii="Times New Roman" w:eastAsia="Symbol" w:hAnsi="Times New Roman" w:cs="Times New Roman"/>
          <w:color w:val="auto"/>
          <w:sz w:val="20"/>
          <w:szCs w:val="20"/>
          <w:lang w:eastAsia="ko-KR"/>
        </w:rPr>
      </w:pPr>
      <w:r>
        <w:rPr>
          <w:rFonts w:ascii="Times New Roman" w:eastAsia="Symbol" w:hAnsi="Times New Roman" w:cs="Times New Roman"/>
          <w:color w:val="auto"/>
          <w:sz w:val="20"/>
          <w:szCs w:val="20"/>
          <w:lang w:eastAsia="ko-KR"/>
        </w:rPr>
        <w:t>Formát zápisu zkratky vyjadřuje zařazení do jedné z následujících kategorií:</w:t>
      </w:r>
    </w:p>
    <w:p w14:paraId="30B8E439" w14:textId="77777777" w:rsidR="008B4A59" w:rsidRDefault="008B4A59">
      <w:pPr>
        <w:suppressAutoHyphens/>
        <w:autoSpaceDE w:val="0"/>
        <w:spacing w:after="0" w:line="240" w:lineRule="auto"/>
        <w:ind w:firstLine="709"/>
        <w:jc w:val="both"/>
        <w:rPr>
          <w:rFonts w:ascii="Times New Roman" w:eastAsia="Symbol" w:hAnsi="Times New Roman" w:cs="Times New Roman"/>
          <w:color w:val="auto"/>
          <w:sz w:val="20"/>
          <w:szCs w:val="20"/>
          <w:lang w:eastAsia="ko-KR"/>
        </w:rPr>
      </w:pPr>
    </w:p>
    <w:p w14:paraId="40181C4C" w14:textId="77777777" w:rsidR="008B4A59" w:rsidRDefault="00115307">
      <w:pPr>
        <w:numPr>
          <w:ilvl w:val="1"/>
          <w:numId w:val="33"/>
        </w:numPr>
        <w:tabs>
          <w:tab w:val="left" w:pos="1069"/>
        </w:tabs>
        <w:suppressAutoHyphens/>
        <w:autoSpaceDE w:val="0"/>
        <w:spacing w:after="0" w:line="240" w:lineRule="auto"/>
        <w:ind w:left="1069"/>
        <w:jc w:val="both"/>
        <w:rPr>
          <w:rFonts w:ascii="Times New Roman" w:eastAsia="Symbol" w:hAnsi="Times New Roman" w:cs="Times New Roman"/>
          <w:color w:val="auto"/>
          <w:sz w:val="20"/>
          <w:szCs w:val="20"/>
          <w:lang w:eastAsia="ko-KR"/>
        </w:rPr>
      </w:pPr>
      <w:r>
        <w:rPr>
          <w:rFonts w:ascii="Times New Roman" w:eastAsia="Symbol" w:hAnsi="Times New Roman" w:cs="Times New Roman"/>
          <w:color w:val="auto"/>
          <w:sz w:val="20"/>
          <w:szCs w:val="20"/>
          <w:lang w:eastAsia="ko-KR"/>
        </w:rPr>
        <w:t>velkými písmeny (</w:t>
      </w:r>
      <w:r>
        <w:rPr>
          <w:rFonts w:ascii="Times New Roman" w:eastAsia="Symbol" w:hAnsi="Times New Roman" w:cs="Times New Roman"/>
          <w:b/>
          <w:bCs/>
          <w:color w:val="auto"/>
          <w:sz w:val="20"/>
          <w:szCs w:val="20"/>
          <w:lang w:eastAsia="ko-KR"/>
        </w:rPr>
        <w:t>C</w:t>
      </w:r>
      <w:r>
        <w:rPr>
          <w:rFonts w:ascii="Times New Roman" w:eastAsia="Symbol" w:hAnsi="Times New Roman" w:cs="Times New Roman"/>
          <w:color w:val="auto"/>
          <w:sz w:val="20"/>
          <w:szCs w:val="20"/>
          <w:lang w:eastAsia="ko-KR"/>
        </w:rPr>
        <w:t xml:space="preserve"> nebo </w:t>
      </w:r>
      <w:r>
        <w:rPr>
          <w:rFonts w:ascii="Times New Roman" w:eastAsia="Symbol" w:hAnsi="Times New Roman" w:cs="Times New Roman"/>
          <w:b/>
          <w:bCs/>
          <w:color w:val="auto"/>
          <w:sz w:val="20"/>
          <w:szCs w:val="20"/>
          <w:lang w:eastAsia="ko-KR"/>
        </w:rPr>
        <w:t>NC</w:t>
      </w:r>
      <w:r>
        <w:rPr>
          <w:rFonts w:ascii="Times New Roman" w:eastAsia="Symbol" w:hAnsi="Times New Roman" w:cs="Times New Roman"/>
          <w:color w:val="auto"/>
          <w:sz w:val="20"/>
          <w:szCs w:val="20"/>
          <w:lang w:eastAsia="ko-KR"/>
        </w:rPr>
        <w:t xml:space="preserve">) se vyjadřuje přednostní využívání daného pásma. Pokud jsou takto uvedeny obě zkratky, je dané pásmo rovnoprávně </w:t>
      </w:r>
      <w:r>
        <w:rPr>
          <w:rFonts w:ascii="Times New Roman" w:eastAsia="Symbol" w:hAnsi="Times New Roman" w:cs="Times New Roman"/>
          <w:color w:val="auto"/>
          <w:sz w:val="20"/>
          <w:szCs w:val="20"/>
          <w:lang w:eastAsia="ko-KR"/>
        </w:rPr>
        <w:t>využíváno na základě koordinace.</w:t>
      </w:r>
    </w:p>
    <w:p w14:paraId="78027549" w14:textId="77777777" w:rsidR="008B4A59" w:rsidRDefault="008B4A59">
      <w:pPr>
        <w:suppressAutoHyphens/>
        <w:autoSpaceDE w:val="0"/>
        <w:spacing w:after="0" w:line="240" w:lineRule="auto"/>
        <w:ind w:firstLine="709"/>
        <w:jc w:val="both"/>
        <w:rPr>
          <w:rFonts w:ascii="Times New Roman" w:eastAsia="Symbol" w:hAnsi="Times New Roman" w:cs="Times New Roman"/>
          <w:color w:val="auto"/>
          <w:sz w:val="20"/>
          <w:szCs w:val="20"/>
          <w:lang w:eastAsia="ko-KR"/>
        </w:rPr>
      </w:pPr>
    </w:p>
    <w:p w14:paraId="115A5E05" w14:textId="77777777" w:rsidR="008B4A59" w:rsidRDefault="00115307">
      <w:pPr>
        <w:numPr>
          <w:ilvl w:val="1"/>
          <w:numId w:val="33"/>
        </w:numPr>
        <w:tabs>
          <w:tab w:val="clear" w:pos="1724"/>
          <w:tab w:val="left" w:pos="1134"/>
        </w:tabs>
        <w:suppressAutoHyphens/>
        <w:autoSpaceDE w:val="0"/>
        <w:spacing w:after="0" w:line="240" w:lineRule="auto"/>
        <w:ind w:left="1134" w:hanging="425"/>
        <w:jc w:val="both"/>
        <w:rPr>
          <w:rFonts w:ascii="Times New Roman" w:eastAsia="Symbol" w:hAnsi="Times New Roman" w:cs="Times New Roman"/>
          <w:color w:val="auto"/>
          <w:sz w:val="20"/>
          <w:szCs w:val="20"/>
          <w:lang w:eastAsia="ko-KR"/>
        </w:rPr>
      </w:pPr>
      <w:r>
        <w:rPr>
          <w:rFonts w:ascii="Times New Roman" w:eastAsia="Symbol" w:hAnsi="Times New Roman" w:cs="Times New Roman"/>
          <w:color w:val="auto"/>
          <w:sz w:val="20"/>
          <w:szCs w:val="20"/>
          <w:lang w:eastAsia="ko-KR"/>
        </w:rPr>
        <w:t>malými písmeny (</w:t>
      </w:r>
      <w:r>
        <w:rPr>
          <w:rFonts w:ascii="Times New Roman" w:eastAsia="Symbol" w:hAnsi="Times New Roman" w:cs="Times New Roman"/>
          <w:b/>
          <w:bCs/>
          <w:color w:val="auto"/>
          <w:sz w:val="20"/>
          <w:szCs w:val="20"/>
          <w:lang w:eastAsia="ko-KR"/>
        </w:rPr>
        <w:t>c</w:t>
      </w:r>
      <w:r>
        <w:rPr>
          <w:rFonts w:ascii="Times New Roman" w:eastAsia="Symbol" w:hAnsi="Times New Roman" w:cs="Times New Roman"/>
          <w:color w:val="auto"/>
          <w:sz w:val="20"/>
          <w:szCs w:val="20"/>
          <w:lang w:eastAsia="ko-KR"/>
        </w:rPr>
        <w:t xml:space="preserve"> nebo</w:t>
      </w:r>
      <w:r>
        <w:rPr>
          <w:rFonts w:ascii="Times New Roman" w:eastAsia="Symbol" w:hAnsi="Times New Roman" w:cs="Times New Roman"/>
          <w:b/>
          <w:bCs/>
          <w:color w:val="auto"/>
          <w:sz w:val="20"/>
          <w:szCs w:val="20"/>
          <w:lang w:eastAsia="ko-KR"/>
        </w:rPr>
        <w:t xml:space="preserve"> nc</w:t>
      </w:r>
      <w:r>
        <w:rPr>
          <w:rFonts w:ascii="Times New Roman" w:eastAsia="Symbol" w:hAnsi="Times New Roman" w:cs="Times New Roman"/>
          <w:color w:val="auto"/>
          <w:sz w:val="20"/>
          <w:szCs w:val="20"/>
          <w:lang w:eastAsia="ko-KR"/>
        </w:rPr>
        <w:t xml:space="preserve">) se vyjadřuje podružné využívání daného pásma. Takové využívání nemá nárok na ochranu před rušením od přednostních uživatelů s výjimkou rušení způsobeného nežádoucím vyzařováním a zároveň </w:t>
      </w:r>
      <w:r>
        <w:rPr>
          <w:rFonts w:ascii="Times New Roman" w:eastAsia="Symbol" w:hAnsi="Times New Roman" w:cs="Times New Roman"/>
          <w:color w:val="auto"/>
          <w:sz w:val="20"/>
          <w:szCs w:val="20"/>
          <w:lang w:eastAsia="ko-KR"/>
        </w:rPr>
        <w:t>nesmí působit rušení přednostnímu využívání. Pokud jsou takto uvedeny obě zkratky, je dané pásmo rovnoprávně využíváno na základě koordinace.</w:t>
      </w:r>
    </w:p>
    <w:p w14:paraId="52D599E4" w14:textId="77777777" w:rsidR="008B4A59" w:rsidRDefault="008B4A59">
      <w:pPr>
        <w:tabs>
          <w:tab w:val="left" w:pos="1069"/>
          <w:tab w:val="left" w:pos="1134"/>
        </w:tabs>
        <w:suppressAutoHyphens/>
        <w:autoSpaceDE w:val="0"/>
        <w:spacing w:after="0" w:line="240" w:lineRule="auto"/>
        <w:ind w:left="709"/>
        <w:jc w:val="both"/>
        <w:rPr>
          <w:rFonts w:ascii="Times New Roman" w:eastAsia="Symbol" w:hAnsi="Times New Roman" w:cs="Times New Roman"/>
          <w:color w:val="auto"/>
          <w:sz w:val="20"/>
          <w:szCs w:val="20"/>
          <w:lang w:eastAsia="ko-KR"/>
        </w:rPr>
      </w:pPr>
    </w:p>
    <w:p w14:paraId="677DA2E2" w14:textId="77777777" w:rsidR="008B4A59" w:rsidRDefault="00115307">
      <w:pPr>
        <w:numPr>
          <w:ilvl w:val="0"/>
          <w:numId w:val="33"/>
        </w:numPr>
        <w:tabs>
          <w:tab w:val="left" w:pos="720"/>
        </w:tabs>
        <w:suppressAutoHyphens/>
        <w:autoSpaceDE w:val="0"/>
        <w:spacing w:after="0" w:line="240" w:lineRule="auto"/>
        <w:ind w:left="709" w:hanging="709"/>
        <w:jc w:val="both"/>
        <w:rPr>
          <w:rFonts w:ascii="Times New Roman" w:eastAsia="Symbol" w:hAnsi="Times New Roman" w:cs="Times New Roman"/>
          <w:color w:val="auto"/>
          <w:sz w:val="20"/>
          <w:szCs w:val="20"/>
          <w:lang w:eastAsia="ko-KR"/>
        </w:rPr>
      </w:pPr>
      <w:r>
        <w:rPr>
          <w:rFonts w:ascii="Times New Roman" w:eastAsia="Symbol" w:hAnsi="Times New Roman" w:cs="Times New Roman"/>
          <w:color w:val="auto"/>
          <w:sz w:val="20"/>
          <w:szCs w:val="20"/>
          <w:lang w:eastAsia="ko-KR"/>
        </w:rPr>
        <w:t>Při rozhodování o pořadí předností využívání v daném kmitočtovém pásmu vždy rozhoduje nejprve kategorie služby (v</w:t>
      </w:r>
      <w:r>
        <w:rPr>
          <w:rFonts w:ascii="Times New Roman" w:eastAsia="Symbol" w:hAnsi="Times New Roman" w:cs="Times New Roman"/>
          <w:color w:val="auto"/>
          <w:sz w:val="20"/>
          <w:szCs w:val="20"/>
          <w:lang w:eastAsia="ko-KR"/>
        </w:rPr>
        <w:t xml:space="preserve">iz 3. sloupec národní kmitočtové tabulky). </w:t>
      </w:r>
    </w:p>
    <w:p w14:paraId="59DE96E2" w14:textId="77777777" w:rsidR="008B4A59" w:rsidRDefault="008B4A59">
      <w:pPr>
        <w:suppressAutoHyphens/>
        <w:autoSpaceDE w:val="0"/>
        <w:spacing w:after="0" w:line="240" w:lineRule="auto"/>
        <w:ind w:left="284"/>
        <w:jc w:val="both"/>
        <w:rPr>
          <w:rFonts w:ascii="Times New Roman" w:eastAsia="Symbol" w:hAnsi="Times New Roman" w:cs="Times New Roman"/>
          <w:color w:val="auto"/>
          <w:sz w:val="20"/>
          <w:szCs w:val="20"/>
          <w:lang w:eastAsia="ko-KR"/>
        </w:rPr>
      </w:pPr>
    </w:p>
    <w:p w14:paraId="4B4F53B0" w14:textId="77777777" w:rsidR="008B4A59" w:rsidRDefault="00115307">
      <w:pPr>
        <w:numPr>
          <w:ilvl w:val="0"/>
          <w:numId w:val="33"/>
        </w:numPr>
        <w:tabs>
          <w:tab w:val="left" w:pos="720"/>
        </w:tabs>
        <w:suppressAutoHyphens/>
        <w:autoSpaceDE w:val="0"/>
        <w:spacing w:after="0" w:line="240" w:lineRule="auto"/>
        <w:ind w:left="709" w:hanging="709"/>
        <w:jc w:val="both"/>
        <w:rPr>
          <w:rFonts w:ascii="Times New Roman" w:eastAsia="Symbol" w:hAnsi="Times New Roman" w:cs="Times New Roman"/>
          <w:color w:val="auto"/>
          <w:sz w:val="20"/>
          <w:szCs w:val="20"/>
          <w:lang w:eastAsia="ko-KR"/>
        </w:rPr>
      </w:pPr>
      <w:r>
        <w:rPr>
          <w:rFonts w:ascii="Times New Roman" w:eastAsia="Symbol" w:hAnsi="Times New Roman" w:cs="Times New Roman"/>
          <w:color w:val="auto"/>
          <w:sz w:val="20"/>
          <w:szCs w:val="20"/>
          <w:lang w:eastAsia="ko-KR"/>
        </w:rPr>
        <w:t>Národní kmitočtová tabulka vychází z Článku </w:t>
      </w:r>
      <w:r>
        <w:rPr>
          <w:rFonts w:ascii="Times New Roman" w:eastAsia="Symbol" w:hAnsi="Times New Roman" w:cs="Times New Roman"/>
          <w:b/>
          <w:bCs/>
          <w:color w:val="auto"/>
          <w:sz w:val="20"/>
          <w:szCs w:val="20"/>
          <w:lang w:eastAsia="ko-KR"/>
        </w:rPr>
        <w:t>5</w:t>
      </w:r>
      <w:r>
        <w:rPr>
          <w:rFonts w:ascii="Times New Roman" w:eastAsia="Symbol" w:hAnsi="Times New Roman" w:cs="Times New Roman"/>
          <w:color w:val="auto"/>
          <w:sz w:val="20"/>
          <w:szCs w:val="20"/>
          <w:lang w:eastAsia="ko-KR"/>
        </w:rPr>
        <w:t> Řádu a má čtyři sloupce:</w:t>
      </w:r>
    </w:p>
    <w:p w14:paraId="3D4A5CE1" w14:textId="77777777" w:rsidR="008B4A59" w:rsidRDefault="008B4A59">
      <w:pPr>
        <w:suppressAutoHyphens/>
        <w:autoSpaceDE w:val="0"/>
        <w:spacing w:after="0" w:line="240" w:lineRule="auto"/>
        <w:ind w:left="284"/>
        <w:jc w:val="both"/>
        <w:rPr>
          <w:rFonts w:ascii="Times New Roman" w:eastAsia="Symbol" w:hAnsi="Times New Roman" w:cs="Times New Roman"/>
          <w:color w:val="auto"/>
          <w:sz w:val="20"/>
          <w:szCs w:val="20"/>
          <w:lang w:eastAsia="ko-KR"/>
        </w:rPr>
      </w:pPr>
    </w:p>
    <w:p w14:paraId="68DA0AB0" w14:textId="77777777" w:rsidR="008B4A59" w:rsidRDefault="00115307">
      <w:pPr>
        <w:numPr>
          <w:ilvl w:val="0"/>
          <w:numId w:val="34"/>
        </w:numPr>
        <w:suppressAutoHyphens/>
        <w:autoSpaceDE w:val="0"/>
        <w:spacing w:after="0" w:line="240" w:lineRule="auto"/>
        <w:jc w:val="both"/>
        <w:rPr>
          <w:rFonts w:ascii="Times New Roman" w:eastAsia="Symbol" w:hAnsi="Times New Roman" w:cs="Times New Roman"/>
          <w:color w:val="auto"/>
          <w:sz w:val="20"/>
          <w:szCs w:val="20"/>
          <w:lang w:eastAsia="ko-KR"/>
        </w:rPr>
      </w:pPr>
      <w:r>
        <w:rPr>
          <w:rFonts w:ascii="Times New Roman" w:eastAsia="Symbol" w:hAnsi="Times New Roman" w:cs="Times New Roman"/>
          <w:color w:val="auto"/>
          <w:sz w:val="20"/>
          <w:szCs w:val="20"/>
          <w:lang w:eastAsia="ko-KR"/>
        </w:rPr>
        <w:t>ve sloupci „Kmitočtové pásmo“ jsou uvedeny dolní a horní meze pásma; do 27 500 kHz v kilohertzích, od 27,5 MHz do 10 000 MHz v megahertzích</w:t>
      </w:r>
      <w:r>
        <w:rPr>
          <w:rFonts w:ascii="Times New Roman" w:eastAsia="Symbol" w:hAnsi="Times New Roman" w:cs="Times New Roman"/>
          <w:color w:val="auto"/>
          <w:sz w:val="20"/>
          <w:szCs w:val="20"/>
          <w:lang w:eastAsia="ko-KR"/>
        </w:rPr>
        <w:t>, nad 10 GHz v gigahertzích. V tabulce je popsáno přidělení pásem v rozsahu rádiového spektra od 8,3 kHz do 275 GHz,</w:t>
      </w:r>
    </w:p>
    <w:p w14:paraId="0FD8F1CF" w14:textId="77777777" w:rsidR="008B4A59" w:rsidRDefault="00115307">
      <w:pPr>
        <w:numPr>
          <w:ilvl w:val="0"/>
          <w:numId w:val="34"/>
        </w:numPr>
        <w:suppressAutoHyphens/>
        <w:autoSpaceDE w:val="0"/>
        <w:spacing w:after="0" w:line="240" w:lineRule="auto"/>
        <w:jc w:val="both"/>
        <w:rPr>
          <w:rFonts w:ascii="Times New Roman" w:eastAsia="Symbol" w:hAnsi="Times New Roman" w:cs="Times New Roman"/>
          <w:color w:val="auto"/>
          <w:sz w:val="20"/>
          <w:szCs w:val="20"/>
          <w:lang w:eastAsia="ko-KR"/>
        </w:rPr>
      </w:pPr>
      <w:r>
        <w:rPr>
          <w:rFonts w:ascii="Times New Roman" w:eastAsia="Symbol" w:hAnsi="Times New Roman" w:cs="Times New Roman"/>
          <w:color w:val="auto"/>
          <w:sz w:val="20"/>
          <w:szCs w:val="20"/>
          <w:lang w:eastAsia="ko-KR"/>
        </w:rPr>
        <w:t>ve sloupci „ČR podle Řádu“ jsou uvedeny radiokomunikační služby, které je možno provozovat na území České republiky podle Článku </w:t>
      </w:r>
      <w:r>
        <w:rPr>
          <w:rFonts w:ascii="Times New Roman" w:eastAsia="Symbol" w:hAnsi="Times New Roman" w:cs="Times New Roman"/>
          <w:b/>
          <w:color w:val="auto"/>
          <w:sz w:val="20"/>
          <w:szCs w:val="20"/>
          <w:lang w:eastAsia="ko-KR"/>
        </w:rPr>
        <w:t>5</w:t>
      </w:r>
      <w:r>
        <w:rPr>
          <w:rFonts w:ascii="Times New Roman" w:eastAsia="Symbol" w:hAnsi="Times New Roman" w:cs="Times New Roman"/>
          <w:color w:val="auto"/>
          <w:sz w:val="20"/>
          <w:szCs w:val="20"/>
          <w:lang w:eastAsia="ko-KR"/>
        </w:rPr>
        <w:t xml:space="preserve"> Řádu, sp</w:t>
      </w:r>
      <w:r>
        <w:rPr>
          <w:rFonts w:ascii="Times New Roman" w:eastAsia="Symbol" w:hAnsi="Times New Roman" w:cs="Times New Roman"/>
          <w:color w:val="auto"/>
          <w:sz w:val="20"/>
          <w:szCs w:val="20"/>
          <w:lang w:eastAsia="ko-KR"/>
        </w:rPr>
        <w:t>olu s příslušnými Poznámkami Řádu uvedenými v Kapitole </w:t>
      </w:r>
      <w:r>
        <w:rPr>
          <w:rFonts w:ascii="Times New Roman" w:eastAsia="Symbol" w:hAnsi="Times New Roman" w:cs="Times New Roman"/>
          <w:b/>
          <w:color w:val="auto"/>
          <w:sz w:val="20"/>
          <w:szCs w:val="20"/>
          <w:lang w:eastAsia="ko-KR"/>
        </w:rPr>
        <w:t>5</w:t>
      </w:r>
      <w:r>
        <w:rPr>
          <w:rFonts w:ascii="Times New Roman" w:eastAsia="Symbol" w:hAnsi="Times New Roman" w:cs="Times New Roman"/>
          <w:color w:val="auto"/>
          <w:sz w:val="20"/>
          <w:szCs w:val="20"/>
          <w:lang w:eastAsia="ko-KR"/>
        </w:rPr>
        <w:t>, Oddíl III. Kategorie přidělení navíc platících v České republice jsou zapsány s označením Poznámek Řádu lomítky \5.XXX\,</w:t>
      </w:r>
    </w:p>
    <w:p w14:paraId="10C14CF2" w14:textId="77777777" w:rsidR="008B4A59" w:rsidRDefault="00115307">
      <w:pPr>
        <w:numPr>
          <w:ilvl w:val="0"/>
          <w:numId w:val="34"/>
        </w:numPr>
        <w:suppressAutoHyphens/>
        <w:autoSpaceDE w:val="0"/>
        <w:spacing w:after="0" w:line="240" w:lineRule="auto"/>
        <w:jc w:val="both"/>
        <w:rPr>
          <w:rFonts w:ascii="Times New Roman" w:eastAsia="Symbol" w:hAnsi="Times New Roman" w:cs="Times New Roman"/>
          <w:color w:val="auto"/>
          <w:sz w:val="20"/>
          <w:szCs w:val="20"/>
          <w:lang w:eastAsia="ko-KR"/>
        </w:rPr>
      </w:pPr>
      <w:r>
        <w:rPr>
          <w:rFonts w:ascii="Times New Roman" w:eastAsia="Symbol" w:hAnsi="Times New Roman" w:cs="Times New Roman"/>
          <w:color w:val="auto"/>
          <w:sz w:val="20"/>
          <w:szCs w:val="20"/>
          <w:lang w:eastAsia="ko-KR"/>
        </w:rPr>
        <w:t>ve sloupci „Přidělení v ČR“ jsou uvedeny radiokomunikační služby, které je po</w:t>
      </w:r>
      <w:r>
        <w:rPr>
          <w:rFonts w:ascii="Times New Roman" w:eastAsia="Symbol" w:hAnsi="Times New Roman" w:cs="Times New Roman"/>
          <w:color w:val="auto"/>
          <w:sz w:val="20"/>
          <w:szCs w:val="20"/>
          <w:lang w:eastAsia="ko-KR"/>
        </w:rPr>
        <w:t>voleno na území České republiky provozovat. Služby jsou doplněny příslušnými Poznámkami Řádu uvedenými v Oddílu III a Národními poznámkami (CZXX) uvedenými v bodě 6. Každé službě je přiřazen číselný kód podle odstavce d),</w:t>
      </w:r>
    </w:p>
    <w:p w14:paraId="62B1A2F9" w14:textId="77777777" w:rsidR="008B4A59" w:rsidRDefault="00115307">
      <w:pPr>
        <w:numPr>
          <w:ilvl w:val="0"/>
          <w:numId w:val="34"/>
        </w:numPr>
        <w:suppressAutoHyphens/>
        <w:autoSpaceDE w:val="0"/>
        <w:spacing w:after="0" w:line="240" w:lineRule="auto"/>
        <w:jc w:val="both"/>
        <w:rPr>
          <w:rFonts w:ascii="Times New Roman" w:eastAsia="Symbol" w:hAnsi="Times New Roman" w:cs="Times New Roman"/>
          <w:color w:val="auto"/>
          <w:sz w:val="20"/>
          <w:szCs w:val="20"/>
          <w:lang w:eastAsia="ko-KR"/>
        </w:rPr>
      </w:pPr>
      <w:r>
        <w:rPr>
          <w:rFonts w:ascii="Times New Roman" w:eastAsia="Symbol" w:hAnsi="Times New Roman" w:cs="Times New Roman"/>
          <w:color w:val="auto"/>
          <w:sz w:val="20"/>
          <w:szCs w:val="20"/>
          <w:lang w:eastAsia="ko-KR"/>
        </w:rPr>
        <w:t>ve sloupci „Využití přidělení“ jso</w:t>
      </w:r>
      <w:r>
        <w:rPr>
          <w:rFonts w:ascii="Times New Roman" w:eastAsia="Symbol" w:hAnsi="Times New Roman" w:cs="Times New Roman"/>
          <w:color w:val="auto"/>
          <w:sz w:val="20"/>
          <w:szCs w:val="20"/>
          <w:lang w:eastAsia="ko-KR"/>
        </w:rPr>
        <w:t>u uvedeny zkratky druhu využití podle bodu 1 nejprve pro přednostní užívání pásma a pak pro podružné užívání pásma podle bodu 2. Ke zkratkám jsou přiřazeny číselné kódy [1] pro civilní využití, [1]* pro vyhrazené civilní využití podle Dodatku </w:t>
      </w:r>
      <w:r>
        <w:rPr>
          <w:rFonts w:ascii="Times New Roman" w:eastAsia="Symbol" w:hAnsi="Times New Roman" w:cs="Times New Roman"/>
          <w:b/>
          <w:bCs/>
          <w:color w:val="auto"/>
          <w:sz w:val="20"/>
          <w:szCs w:val="20"/>
          <w:lang w:eastAsia="ko-KR"/>
        </w:rPr>
        <w:t>26</w:t>
      </w:r>
      <w:r>
        <w:rPr>
          <w:rFonts w:ascii="Times New Roman" w:eastAsia="Symbol" w:hAnsi="Times New Roman" w:cs="Times New Roman"/>
          <w:color w:val="auto"/>
          <w:sz w:val="20"/>
          <w:szCs w:val="20"/>
          <w:lang w:eastAsia="ko-KR"/>
        </w:rPr>
        <w:t xml:space="preserve"> Řádu a [2]</w:t>
      </w:r>
      <w:r>
        <w:rPr>
          <w:rFonts w:ascii="Times New Roman" w:eastAsia="Symbol" w:hAnsi="Times New Roman" w:cs="Times New Roman"/>
          <w:color w:val="auto"/>
          <w:sz w:val="20"/>
          <w:szCs w:val="20"/>
          <w:lang w:eastAsia="ko-KR"/>
        </w:rPr>
        <w:t xml:space="preserve"> pro necivilní využití. </w:t>
      </w:r>
    </w:p>
    <w:p w14:paraId="53C61A19" w14:textId="77777777" w:rsidR="008B4A59" w:rsidRDefault="00115307">
      <w:pPr>
        <w:tabs>
          <w:tab w:val="left" w:pos="1800"/>
          <w:tab w:val="left" w:pos="2160"/>
        </w:tabs>
        <w:suppressAutoHyphens/>
        <w:autoSpaceDE w:val="0"/>
        <w:spacing w:after="0" w:line="240" w:lineRule="auto"/>
        <w:ind w:left="1560" w:hanging="840"/>
        <w:jc w:val="both"/>
        <w:rPr>
          <w:rFonts w:ascii="Times New Roman" w:eastAsia="Symbol" w:hAnsi="Times New Roman" w:cs="Times New Roman"/>
          <w:color w:val="auto"/>
          <w:sz w:val="20"/>
          <w:szCs w:val="20"/>
          <w:lang w:eastAsia="ko-KR"/>
        </w:rPr>
      </w:pPr>
      <w:r>
        <w:rPr>
          <w:rFonts w:ascii="Times New Roman" w:eastAsia="Symbol" w:hAnsi="Times New Roman" w:cs="Times New Roman"/>
          <w:color w:val="auto"/>
          <w:sz w:val="20"/>
          <w:szCs w:val="20"/>
          <w:lang w:eastAsia="ko-KR"/>
        </w:rPr>
        <w:tab/>
      </w:r>
      <w:r>
        <w:rPr>
          <w:rFonts w:ascii="Times New Roman" w:eastAsia="Symbol" w:hAnsi="Times New Roman" w:cs="Times New Roman"/>
          <w:color w:val="auto"/>
          <w:sz w:val="20"/>
          <w:szCs w:val="20"/>
          <w:lang w:eastAsia="ko-KR"/>
        </w:rPr>
        <w:tab/>
      </w:r>
    </w:p>
    <w:p w14:paraId="71E423A5" w14:textId="77777777" w:rsidR="008B4A59" w:rsidRDefault="00115307">
      <w:pPr>
        <w:numPr>
          <w:ilvl w:val="0"/>
          <w:numId w:val="33"/>
        </w:numPr>
        <w:tabs>
          <w:tab w:val="left" w:pos="720"/>
        </w:tabs>
        <w:suppressAutoHyphens/>
        <w:autoSpaceDE w:val="0"/>
        <w:spacing w:after="0" w:line="240" w:lineRule="auto"/>
        <w:ind w:left="709" w:hanging="709"/>
        <w:jc w:val="both"/>
        <w:rPr>
          <w:rFonts w:ascii="Times New Roman" w:eastAsia="Symbol" w:hAnsi="Times New Roman" w:cs="Times New Roman"/>
          <w:color w:val="auto"/>
          <w:sz w:val="20"/>
          <w:szCs w:val="20"/>
          <w:lang w:eastAsia="ko-KR"/>
        </w:rPr>
      </w:pPr>
      <w:r>
        <w:rPr>
          <w:rFonts w:ascii="Times New Roman" w:eastAsia="Symbol" w:hAnsi="Times New Roman" w:cs="Times New Roman"/>
          <w:color w:val="auto"/>
          <w:sz w:val="20"/>
          <w:szCs w:val="20"/>
          <w:lang w:eastAsia="ko-KR"/>
        </w:rPr>
        <w:t>Poznámky Řádu technické povahy a/nebo platící jen pro část daného pásma uvedené ve sloupci „ČR podle Řádu“ platí ve sloupci „Přidělení v ČR“ jen tehdy, pokud je v něm zapsána příslušná služba.</w:t>
      </w:r>
    </w:p>
    <w:p w14:paraId="583866BA" w14:textId="77777777" w:rsidR="008B4A59" w:rsidRDefault="00115307">
      <w:pPr>
        <w:tabs>
          <w:tab w:val="left" w:pos="720"/>
        </w:tabs>
        <w:suppressAutoHyphens/>
        <w:autoSpaceDE w:val="0"/>
        <w:spacing w:after="0" w:line="240" w:lineRule="auto"/>
        <w:ind w:left="709"/>
        <w:jc w:val="both"/>
        <w:rPr>
          <w:rFonts w:ascii="Times New Roman" w:eastAsia="Symbol" w:hAnsi="Times New Roman" w:cs="Times New Roman"/>
          <w:color w:val="auto"/>
          <w:sz w:val="20"/>
          <w:szCs w:val="20"/>
          <w:lang w:eastAsia="ko-KR"/>
        </w:rPr>
      </w:pPr>
      <w:bookmarkStart w:id="33" w:name="_Hlk60831597"/>
      <w:r>
        <w:rPr>
          <w:rFonts w:ascii="Times New Roman" w:eastAsia="Symbol" w:hAnsi="Times New Roman" w:cs="Times New Roman"/>
          <w:color w:val="auto"/>
          <w:sz w:val="20"/>
          <w:szCs w:val="20"/>
          <w:lang w:eastAsia="ko-KR"/>
        </w:rPr>
        <w:t>Poznámky Řádu odkazují na:</w:t>
      </w:r>
    </w:p>
    <w:p w14:paraId="06C9DC18" w14:textId="77777777" w:rsidR="008B4A59" w:rsidRDefault="00115307">
      <w:pPr>
        <w:numPr>
          <w:ilvl w:val="0"/>
          <w:numId w:val="35"/>
        </w:numPr>
        <w:tabs>
          <w:tab w:val="left" w:pos="720"/>
        </w:tabs>
        <w:suppressAutoHyphens/>
        <w:autoSpaceDE w:val="0"/>
        <w:spacing w:after="0" w:line="240" w:lineRule="auto"/>
        <w:contextualSpacing/>
        <w:jc w:val="both"/>
        <w:rPr>
          <w:rFonts w:ascii="Times New Roman" w:eastAsia="Symbol" w:hAnsi="Times New Roman" w:cs="Times New Roman"/>
          <w:color w:val="auto"/>
          <w:sz w:val="20"/>
          <w:szCs w:val="20"/>
          <w:lang w:eastAsia="ko-KR"/>
        </w:rPr>
      </w:pPr>
      <w:r>
        <w:rPr>
          <w:rFonts w:ascii="Times New Roman" w:eastAsia="Symbol" w:hAnsi="Times New Roman" w:cs="Times New Roman"/>
          <w:color w:val="auto"/>
          <w:sz w:val="20"/>
          <w:szCs w:val="20"/>
          <w:lang w:eastAsia="ko-KR"/>
        </w:rPr>
        <w:t xml:space="preserve">Články Řádu, které jsou obsaženy ve Svazku I Řádu, nebo na konkrétní ustanovení Článku Řádu (např. ustanovení č. </w:t>
      </w:r>
      <w:r>
        <w:rPr>
          <w:rFonts w:ascii="Times New Roman" w:eastAsia="Symbol" w:hAnsi="Times New Roman" w:cs="Times New Roman"/>
          <w:b/>
          <w:bCs/>
          <w:color w:val="auto"/>
          <w:sz w:val="20"/>
          <w:szCs w:val="20"/>
          <w:lang w:eastAsia="ko-KR"/>
        </w:rPr>
        <w:t>9.11A</w:t>
      </w:r>
      <w:r>
        <w:rPr>
          <w:rFonts w:ascii="Times New Roman" w:eastAsia="Symbol" w:hAnsi="Times New Roman" w:cs="Times New Roman"/>
          <w:color w:val="auto"/>
          <w:sz w:val="20"/>
          <w:szCs w:val="20"/>
          <w:lang w:eastAsia="ko-KR"/>
        </w:rPr>
        <w:t xml:space="preserve"> je součástí Článku </w:t>
      </w:r>
      <w:r>
        <w:rPr>
          <w:rFonts w:ascii="Times New Roman" w:eastAsia="Symbol" w:hAnsi="Times New Roman" w:cs="Times New Roman"/>
          <w:b/>
          <w:bCs/>
          <w:color w:val="auto"/>
          <w:sz w:val="20"/>
          <w:szCs w:val="20"/>
          <w:lang w:eastAsia="ko-KR"/>
        </w:rPr>
        <w:t xml:space="preserve">9 </w:t>
      </w:r>
      <w:r>
        <w:rPr>
          <w:rFonts w:ascii="Times New Roman" w:eastAsia="Symbol" w:hAnsi="Times New Roman" w:cs="Times New Roman"/>
          <w:color w:val="auto"/>
          <w:sz w:val="20"/>
          <w:szCs w:val="20"/>
          <w:lang w:eastAsia="ko-KR"/>
        </w:rPr>
        <w:t>Řádu),</w:t>
      </w:r>
    </w:p>
    <w:p w14:paraId="090D3520" w14:textId="77777777" w:rsidR="008B4A59" w:rsidRDefault="00115307">
      <w:pPr>
        <w:numPr>
          <w:ilvl w:val="0"/>
          <w:numId w:val="35"/>
        </w:numPr>
        <w:tabs>
          <w:tab w:val="left" w:pos="720"/>
        </w:tabs>
        <w:suppressAutoHyphens/>
        <w:autoSpaceDE w:val="0"/>
        <w:spacing w:after="0" w:line="240" w:lineRule="auto"/>
        <w:contextualSpacing/>
        <w:jc w:val="both"/>
        <w:rPr>
          <w:rFonts w:ascii="Times New Roman" w:eastAsia="Symbol" w:hAnsi="Times New Roman" w:cs="Times New Roman"/>
          <w:color w:val="auto"/>
          <w:sz w:val="20"/>
          <w:szCs w:val="20"/>
          <w:lang w:eastAsia="ko-KR"/>
        </w:rPr>
      </w:pPr>
      <w:r>
        <w:rPr>
          <w:rFonts w:ascii="Times New Roman" w:eastAsia="Symbol" w:hAnsi="Times New Roman" w:cs="Times New Roman"/>
          <w:color w:val="auto"/>
          <w:sz w:val="20"/>
          <w:szCs w:val="20"/>
          <w:lang w:eastAsia="ko-KR"/>
        </w:rPr>
        <w:t>Dodatky Řádu, které jsou obsaženy ve Svazku II Řádu,</w:t>
      </w:r>
    </w:p>
    <w:p w14:paraId="5ABBCD23" w14:textId="77777777" w:rsidR="008B4A59" w:rsidRDefault="00115307">
      <w:pPr>
        <w:numPr>
          <w:ilvl w:val="0"/>
          <w:numId w:val="35"/>
        </w:numPr>
        <w:tabs>
          <w:tab w:val="left" w:pos="720"/>
        </w:tabs>
        <w:suppressAutoHyphens/>
        <w:autoSpaceDE w:val="0"/>
        <w:spacing w:after="0" w:line="240" w:lineRule="auto"/>
        <w:contextualSpacing/>
        <w:jc w:val="both"/>
        <w:rPr>
          <w:rFonts w:ascii="Times New Roman" w:eastAsia="Symbol" w:hAnsi="Times New Roman" w:cs="Times New Roman"/>
          <w:color w:val="auto"/>
          <w:sz w:val="20"/>
          <w:szCs w:val="20"/>
          <w:lang w:eastAsia="ko-KR"/>
        </w:rPr>
      </w:pPr>
      <w:r>
        <w:rPr>
          <w:rFonts w:ascii="Times New Roman" w:eastAsia="Symbol" w:hAnsi="Times New Roman" w:cs="Times New Roman"/>
          <w:color w:val="auto"/>
          <w:sz w:val="20"/>
          <w:szCs w:val="20"/>
          <w:lang w:eastAsia="ko-KR"/>
        </w:rPr>
        <w:t>Rezoluce Řádu, které obsahuje Svazek III Řádu,</w:t>
      </w:r>
    </w:p>
    <w:p w14:paraId="71B9A09D" w14:textId="77777777" w:rsidR="008B4A59" w:rsidRDefault="00115307">
      <w:pPr>
        <w:numPr>
          <w:ilvl w:val="0"/>
          <w:numId w:val="35"/>
        </w:numPr>
        <w:tabs>
          <w:tab w:val="left" w:pos="720"/>
        </w:tabs>
        <w:suppressAutoHyphens/>
        <w:autoSpaceDE w:val="0"/>
        <w:spacing w:after="0" w:line="240" w:lineRule="auto"/>
        <w:contextualSpacing/>
        <w:jc w:val="both"/>
        <w:rPr>
          <w:rFonts w:ascii="Times New Roman" w:eastAsia="Symbol" w:hAnsi="Times New Roman" w:cs="Times New Roman"/>
          <w:color w:val="auto"/>
          <w:sz w:val="20"/>
          <w:szCs w:val="20"/>
          <w:lang w:eastAsia="ko-KR"/>
        </w:rPr>
      </w:pPr>
      <w:r>
        <w:rPr>
          <w:rFonts w:ascii="Times New Roman" w:eastAsia="Symbol" w:hAnsi="Times New Roman" w:cs="Times New Roman"/>
          <w:color w:val="auto"/>
          <w:sz w:val="20"/>
          <w:szCs w:val="20"/>
          <w:lang w:eastAsia="ko-KR"/>
        </w:rPr>
        <w:t>Doporučen</w:t>
      </w:r>
      <w:r>
        <w:rPr>
          <w:rFonts w:ascii="Times New Roman" w:eastAsia="Symbol" w:hAnsi="Times New Roman" w:cs="Times New Roman"/>
          <w:color w:val="auto"/>
          <w:sz w:val="20"/>
          <w:szCs w:val="20"/>
          <w:lang w:eastAsia="ko-KR"/>
        </w:rPr>
        <w:t>í ITU-R, obsažená ve Svazku IV Řádu, na které se Řád odkazuje a činí je tak závaznými. Závaznost Doporučení je v souladu s Rezolucí </w:t>
      </w:r>
      <w:r>
        <w:rPr>
          <w:rFonts w:ascii="Times New Roman" w:eastAsia="Symbol" w:hAnsi="Times New Roman" w:cs="Times New Roman"/>
          <w:b/>
          <w:bCs/>
          <w:color w:val="auto"/>
          <w:sz w:val="20"/>
          <w:szCs w:val="20"/>
          <w:lang w:eastAsia="ko-KR"/>
        </w:rPr>
        <w:t>27</w:t>
      </w:r>
      <w:r>
        <w:rPr>
          <w:rFonts w:ascii="Times New Roman" w:eastAsia="Symbol" w:hAnsi="Times New Roman" w:cs="Times New Roman"/>
          <w:color w:val="auto"/>
          <w:sz w:val="20"/>
          <w:szCs w:val="20"/>
          <w:lang w:eastAsia="ko-KR"/>
        </w:rPr>
        <w:t xml:space="preserve">(WRC-19) vyjádřena </w:t>
      </w:r>
    </w:p>
    <w:p w14:paraId="79538C43" w14:textId="77777777" w:rsidR="008B4A59" w:rsidRDefault="00115307">
      <w:pPr>
        <w:numPr>
          <w:ilvl w:val="0"/>
          <w:numId w:val="36"/>
        </w:numPr>
        <w:tabs>
          <w:tab w:val="left" w:pos="720"/>
        </w:tabs>
        <w:suppressAutoHyphens/>
        <w:autoSpaceDE w:val="0"/>
        <w:spacing w:after="0" w:line="240" w:lineRule="auto"/>
        <w:contextualSpacing/>
        <w:jc w:val="both"/>
        <w:rPr>
          <w:rFonts w:ascii="Times New Roman" w:eastAsia="Symbol" w:hAnsi="Times New Roman" w:cs="Times New Roman"/>
          <w:color w:val="auto"/>
          <w:sz w:val="20"/>
          <w:szCs w:val="20"/>
          <w:lang w:eastAsia="ko-KR"/>
        </w:rPr>
      </w:pPr>
      <w:r>
        <w:rPr>
          <w:rFonts w:ascii="Times New Roman" w:eastAsia="Symbol" w:hAnsi="Times New Roman" w:cs="Times New Roman"/>
          <w:color w:val="auto"/>
          <w:sz w:val="20"/>
          <w:szCs w:val="20"/>
          <w:lang w:eastAsia="ko-KR"/>
        </w:rPr>
        <w:t>formulací, kterou regulatorní text na Doporučení (nebo jeho část) odkazuje. Povinnost dodržet parametr</w:t>
      </w:r>
      <w:r>
        <w:rPr>
          <w:rFonts w:ascii="Times New Roman" w:eastAsia="Symbol" w:hAnsi="Times New Roman" w:cs="Times New Roman"/>
          <w:color w:val="auto"/>
          <w:sz w:val="20"/>
          <w:szCs w:val="20"/>
          <w:lang w:eastAsia="ko-KR"/>
        </w:rPr>
        <w:t>y, postupy apod. vyjadřuje použití slova „musí“ (v originále „shall“) označujícího povinnost, tzn. „musí být v souladu s“ nebo „musí splňovat limity“ uváděného Doporučení;</w:t>
      </w:r>
    </w:p>
    <w:p w14:paraId="1538CF78" w14:textId="77777777" w:rsidR="008B4A59" w:rsidRDefault="00115307">
      <w:pPr>
        <w:numPr>
          <w:ilvl w:val="0"/>
          <w:numId w:val="36"/>
        </w:numPr>
        <w:tabs>
          <w:tab w:val="left" w:pos="720"/>
        </w:tabs>
        <w:suppressAutoHyphens/>
        <w:autoSpaceDE w:val="0"/>
        <w:spacing w:after="0" w:line="240" w:lineRule="auto"/>
        <w:contextualSpacing/>
        <w:jc w:val="both"/>
        <w:rPr>
          <w:rFonts w:ascii="Times New Roman" w:eastAsia="Symbol" w:hAnsi="Times New Roman" w:cs="Times New Roman"/>
          <w:color w:val="auto"/>
          <w:sz w:val="20"/>
          <w:szCs w:val="20"/>
          <w:lang w:eastAsia="ko-KR"/>
        </w:rPr>
      </w:pPr>
      <w:r>
        <w:rPr>
          <w:rFonts w:ascii="Times New Roman" w:eastAsia="Symbol" w:hAnsi="Times New Roman" w:cs="Times New Roman"/>
          <w:color w:val="auto"/>
          <w:sz w:val="20"/>
          <w:szCs w:val="20"/>
          <w:lang w:eastAsia="ko-KR"/>
        </w:rPr>
        <w:t>přesnou a úplnou specifikací Doporučení, tzn. uvedením plného označení, včetně uvede</w:t>
      </w:r>
      <w:r>
        <w:rPr>
          <w:rFonts w:ascii="Times New Roman" w:eastAsia="Symbol" w:hAnsi="Times New Roman" w:cs="Times New Roman"/>
          <w:color w:val="auto"/>
          <w:sz w:val="20"/>
          <w:szCs w:val="20"/>
          <w:lang w:eastAsia="ko-KR"/>
        </w:rPr>
        <w:t>ní čísla revize za pomlčkou, např. Doporučení ITU</w:t>
      </w:r>
      <w:r>
        <w:rPr>
          <w:rFonts w:ascii="Times New Roman" w:eastAsia="Symbol" w:hAnsi="Times New Roman" w:cs="Times New Roman"/>
          <w:color w:val="auto"/>
          <w:sz w:val="20"/>
          <w:szCs w:val="20"/>
          <w:lang w:eastAsia="ko-KR"/>
        </w:rPr>
        <w:noBreakHyphen/>
        <w:t>R M.1174-4.</w:t>
      </w:r>
    </w:p>
    <w:bookmarkEnd w:id="33"/>
    <w:p w14:paraId="3F7BDC13" w14:textId="77777777" w:rsidR="008B4A59" w:rsidRDefault="00115307">
      <w:pPr>
        <w:spacing w:after="200" w:line="276" w:lineRule="auto"/>
        <w:rPr>
          <w:rFonts w:ascii="Times New Roman" w:eastAsia="Symbol" w:hAnsi="Times New Roman" w:cs="Times New Roman"/>
          <w:color w:val="auto"/>
          <w:sz w:val="20"/>
          <w:szCs w:val="20"/>
          <w:lang w:eastAsia="ko-KR"/>
        </w:rPr>
      </w:pPr>
      <w:r>
        <w:rPr>
          <w:rFonts w:ascii="Times New Roman" w:eastAsia="Symbol" w:hAnsi="Times New Roman" w:cs="Times New Roman"/>
          <w:color w:val="auto"/>
          <w:sz w:val="20"/>
          <w:szCs w:val="20"/>
          <w:lang w:eastAsia="ko-KR"/>
        </w:rPr>
        <w:br w:type="page"/>
      </w:r>
    </w:p>
    <w:p w14:paraId="0DB6A88F" w14:textId="77777777" w:rsidR="008B4A59" w:rsidRDefault="008B4A59">
      <w:pPr>
        <w:suppressAutoHyphens/>
        <w:autoSpaceDE w:val="0"/>
        <w:spacing w:after="0" w:line="240" w:lineRule="auto"/>
        <w:jc w:val="both"/>
        <w:rPr>
          <w:rFonts w:ascii="Times New Roman" w:eastAsia="Symbol" w:hAnsi="Times New Roman" w:cs="Times New Roman"/>
          <w:color w:val="auto"/>
          <w:sz w:val="20"/>
          <w:szCs w:val="20"/>
          <w:lang w:eastAsia="ko-KR"/>
        </w:rPr>
      </w:pPr>
    </w:p>
    <w:p w14:paraId="336D3FC1" w14:textId="77777777" w:rsidR="008B4A59" w:rsidRDefault="00115307">
      <w:pPr>
        <w:numPr>
          <w:ilvl w:val="0"/>
          <w:numId w:val="33"/>
        </w:numPr>
        <w:suppressAutoHyphens/>
        <w:autoSpaceDE w:val="0"/>
        <w:spacing w:after="0" w:line="240" w:lineRule="auto"/>
        <w:ind w:left="709" w:hanging="709"/>
        <w:jc w:val="both"/>
        <w:rPr>
          <w:rFonts w:ascii="Times New Roman" w:eastAsia="Symbol" w:hAnsi="Times New Roman" w:cs="Times New Roman"/>
          <w:b/>
          <w:color w:val="auto"/>
          <w:sz w:val="20"/>
          <w:szCs w:val="20"/>
        </w:rPr>
      </w:pPr>
      <w:r>
        <w:rPr>
          <w:rFonts w:ascii="Times New Roman" w:eastAsia="Symbol" w:hAnsi="Times New Roman" w:cs="Times New Roman"/>
          <w:color w:val="auto"/>
          <w:sz w:val="20"/>
          <w:szCs w:val="20"/>
          <w:lang w:eastAsia="ko-KR"/>
        </w:rPr>
        <w:t>Kromě Poznámek Řádu uvedených v Kapitole 5, Oddílu III, platí Národní poznámky s následujícím významem:</w:t>
      </w:r>
    </w:p>
    <w:p w14:paraId="0133A5BC" w14:textId="77777777" w:rsidR="008B4A59" w:rsidRDefault="008B4A59">
      <w:pPr>
        <w:suppressAutoHyphens/>
        <w:autoSpaceDE w:val="0"/>
        <w:spacing w:after="0" w:line="240" w:lineRule="auto"/>
        <w:jc w:val="both"/>
        <w:rPr>
          <w:rFonts w:ascii="Times New Roman" w:eastAsia="Symbol" w:hAnsi="Times New Roman" w:cs="Times New Roman"/>
          <w:b/>
          <w:color w:val="auto"/>
          <w:sz w:val="20"/>
          <w:szCs w:val="20"/>
        </w:rPr>
      </w:pPr>
    </w:p>
    <w:tbl>
      <w:tblPr>
        <w:tblW w:w="0" w:type="auto"/>
        <w:tblInd w:w="637" w:type="dxa"/>
        <w:tblLayout w:type="fixed"/>
        <w:tblCellMar>
          <w:left w:w="70" w:type="dxa"/>
          <w:right w:w="70" w:type="dxa"/>
        </w:tblCellMar>
        <w:tblLook w:val="04A0" w:firstRow="1" w:lastRow="0" w:firstColumn="1" w:lastColumn="0" w:noHBand="0" w:noVBand="1"/>
      </w:tblPr>
      <w:tblGrid>
        <w:gridCol w:w="709"/>
        <w:gridCol w:w="7866"/>
      </w:tblGrid>
      <w:tr w:rsidR="008B4A59" w14:paraId="41AF093F" w14:textId="77777777">
        <w:trPr>
          <w:trHeight w:val="492"/>
        </w:trPr>
        <w:tc>
          <w:tcPr>
            <w:tcW w:w="709" w:type="dxa"/>
            <w:hideMark/>
          </w:tcPr>
          <w:p w14:paraId="3569CFE0" w14:textId="77777777" w:rsidR="008B4A59" w:rsidRDefault="00115307">
            <w:pPr>
              <w:numPr>
                <w:ilvl w:val="8"/>
                <w:numId w:val="14"/>
              </w:numPr>
              <w:suppressAutoHyphens/>
              <w:spacing w:after="0" w:line="240" w:lineRule="auto"/>
              <w:outlineLvl w:val="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CZ1</w:t>
            </w:r>
          </w:p>
        </w:tc>
        <w:tc>
          <w:tcPr>
            <w:tcW w:w="7866" w:type="dxa"/>
          </w:tcPr>
          <w:p w14:paraId="37588F28" w14:textId="77777777" w:rsidR="008B4A59" w:rsidRDefault="00115307">
            <w:pPr>
              <w:suppressAutoHyphens/>
              <w:spacing w:after="0" w:line="240" w:lineRule="auto"/>
              <w:jc w:val="both"/>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Na kmitočtech pevné a pozemní pohyblivé služby zapsaných u </w:t>
            </w:r>
            <w:r>
              <w:rPr>
                <w:rFonts w:ascii="Times New Roman" w:eastAsia="Symbol" w:hAnsi="Times New Roman" w:cs="Times New Roman"/>
                <w:color w:val="auto"/>
                <w:sz w:val="20"/>
                <w:szCs w:val="20"/>
              </w:rPr>
              <w:t>Radiokomunikačního úřadu ITU (BR) má přednost uživatel, pro kterého byly tyto kmitočty u Radiokomunikačního úřadu ITU (BR) zapsány a jsou evidovány Českým telekomunikačním úřadem.</w:t>
            </w:r>
          </w:p>
          <w:p w14:paraId="5B78BB1C" w14:textId="77777777" w:rsidR="008B4A59" w:rsidRDefault="008B4A59">
            <w:pPr>
              <w:suppressAutoHyphens/>
              <w:spacing w:after="0" w:line="240" w:lineRule="auto"/>
              <w:jc w:val="both"/>
              <w:rPr>
                <w:rFonts w:ascii="Times New Roman" w:eastAsia="Times New Roman" w:hAnsi="Times New Roman" w:cs="Times New Roman"/>
                <w:color w:val="auto"/>
                <w:sz w:val="20"/>
                <w:szCs w:val="20"/>
              </w:rPr>
            </w:pPr>
          </w:p>
        </w:tc>
      </w:tr>
      <w:tr w:rsidR="008B4A59" w14:paraId="4CCF0142" w14:textId="77777777">
        <w:tc>
          <w:tcPr>
            <w:tcW w:w="709" w:type="dxa"/>
            <w:hideMark/>
          </w:tcPr>
          <w:p w14:paraId="73029B30" w14:textId="77777777" w:rsidR="008B4A59" w:rsidRDefault="00115307">
            <w:pPr>
              <w:numPr>
                <w:ilvl w:val="8"/>
                <w:numId w:val="14"/>
              </w:numPr>
              <w:suppressAutoHyphens/>
              <w:spacing w:after="0" w:line="240" w:lineRule="auto"/>
              <w:outlineLvl w:val="8"/>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CZ2</w:t>
            </w:r>
          </w:p>
        </w:tc>
        <w:tc>
          <w:tcPr>
            <w:tcW w:w="7866" w:type="dxa"/>
            <w:hideMark/>
          </w:tcPr>
          <w:p w14:paraId="46087075" w14:textId="77777777" w:rsidR="008B4A59" w:rsidRDefault="00115307">
            <w:pPr>
              <w:numPr>
                <w:ilvl w:val="8"/>
                <w:numId w:val="14"/>
              </w:numPr>
              <w:suppressAutoHyphens/>
              <w:spacing w:after="0" w:line="240" w:lineRule="auto"/>
              <w:outlineLvl w:val="8"/>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Neobsazeno</w:t>
            </w:r>
          </w:p>
        </w:tc>
      </w:tr>
      <w:tr w:rsidR="008B4A59" w14:paraId="5F44F9E1" w14:textId="77777777">
        <w:tc>
          <w:tcPr>
            <w:tcW w:w="709" w:type="dxa"/>
          </w:tcPr>
          <w:p w14:paraId="3C702921" w14:textId="77777777" w:rsidR="008B4A59" w:rsidRDefault="008B4A59">
            <w:pPr>
              <w:suppressAutoHyphens/>
              <w:snapToGrid w:val="0"/>
              <w:spacing w:after="0" w:line="240" w:lineRule="auto"/>
              <w:rPr>
                <w:rFonts w:ascii="Times New Roman" w:eastAsia="Symbol" w:hAnsi="Times New Roman" w:cs="Times New Roman"/>
                <w:color w:val="auto"/>
                <w:sz w:val="20"/>
                <w:szCs w:val="20"/>
              </w:rPr>
            </w:pPr>
          </w:p>
          <w:p w14:paraId="35E69CE6"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CZ3</w:t>
            </w:r>
          </w:p>
        </w:tc>
        <w:tc>
          <w:tcPr>
            <w:tcW w:w="7866" w:type="dxa"/>
          </w:tcPr>
          <w:p w14:paraId="6B1DE916" w14:textId="77777777" w:rsidR="008B4A59" w:rsidRDefault="008B4A59">
            <w:pPr>
              <w:suppressAutoHyphens/>
              <w:snapToGrid w:val="0"/>
              <w:spacing w:after="0" w:line="240" w:lineRule="auto"/>
              <w:jc w:val="both"/>
              <w:rPr>
                <w:rFonts w:ascii="Times New Roman" w:eastAsia="Symbol" w:hAnsi="Times New Roman" w:cs="Times New Roman"/>
                <w:color w:val="auto"/>
                <w:sz w:val="20"/>
                <w:szCs w:val="20"/>
              </w:rPr>
            </w:pPr>
          </w:p>
          <w:p w14:paraId="7583E068" w14:textId="77777777" w:rsidR="008B4A59" w:rsidRDefault="00115307">
            <w:pPr>
              <w:suppressAutoHyphens/>
              <w:spacing w:after="0" w:line="240" w:lineRule="auto"/>
              <w:jc w:val="both"/>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Neobsazeno</w:t>
            </w:r>
          </w:p>
        </w:tc>
      </w:tr>
      <w:tr w:rsidR="008B4A59" w14:paraId="6C8DB932" w14:textId="77777777">
        <w:tc>
          <w:tcPr>
            <w:tcW w:w="709" w:type="dxa"/>
          </w:tcPr>
          <w:p w14:paraId="74330F91" w14:textId="77777777" w:rsidR="008B4A59" w:rsidRDefault="008B4A59">
            <w:pPr>
              <w:suppressAutoHyphens/>
              <w:snapToGrid w:val="0"/>
              <w:spacing w:after="0" w:line="240" w:lineRule="auto"/>
              <w:rPr>
                <w:rFonts w:ascii="Times New Roman" w:eastAsia="Symbol" w:hAnsi="Times New Roman" w:cs="Times New Roman"/>
                <w:color w:val="auto"/>
                <w:sz w:val="20"/>
                <w:szCs w:val="20"/>
              </w:rPr>
            </w:pPr>
          </w:p>
          <w:p w14:paraId="65E91DEB"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CZ4</w:t>
            </w:r>
          </w:p>
        </w:tc>
        <w:tc>
          <w:tcPr>
            <w:tcW w:w="7866" w:type="dxa"/>
          </w:tcPr>
          <w:p w14:paraId="3B2D9E1B" w14:textId="77777777" w:rsidR="008B4A59" w:rsidRDefault="008B4A59">
            <w:pPr>
              <w:tabs>
                <w:tab w:val="left" w:pos="708"/>
                <w:tab w:val="center" w:pos="4536"/>
                <w:tab w:val="right" w:pos="9072"/>
              </w:tabs>
              <w:suppressAutoHyphens/>
              <w:snapToGrid w:val="0"/>
              <w:spacing w:after="0" w:line="240" w:lineRule="auto"/>
              <w:jc w:val="both"/>
              <w:rPr>
                <w:rFonts w:ascii="Times New Roman" w:eastAsia="Symbol" w:hAnsi="Times New Roman" w:cs="Times New Roman"/>
                <w:color w:val="auto"/>
                <w:sz w:val="20"/>
                <w:szCs w:val="20"/>
              </w:rPr>
            </w:pPr>
          </w:p>
          <w:p w14:paraId="60175490" w14:textId="77777777" w:rsidR="008B4A59" w:rsidRDefault="00115307">
            <w:pPr>
              <w:tabs>
                <w:tab w:val="left" w:pos="708"/>
                <w:tab w:val="center" w:pos="4536"/>
                <w:tab w:val="right" w:pos="9072"/>
              </w:tabs>
              <w:suppressAutoHyphens/>
              <w:spacing w:after="0" w:line="240" w:lineRule="auto"/>
              <w:ind w:left="2"/>
              <w:jc w:val="both"/>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Doplňkové přidělení: v </w:t>
            </w:r>
            <w:r>
              <w:rPr>
                <w:rFonts w:ascii="Times New Roman" w:eastAsia="Symbol" w:hAnsi="Times New Roman" w:cs="Times New Roman"/>
                <w:color w:val="auto"/>
                <w:sz w:val="20"/>
                <w:szCs w:val="20"/>
              </w:rPr>
              <w:t>kmitočtových úsecích 1 715–1 800 kHz a 1 850</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2 000 kHz může být navíc podružně přiděleno až 200 kHz amatérské službě.</w:t>
            </w:r>
          </w:p>
          <w:p w14:paraId="7A140195" w14:textId="77777777" w:rsidR="008B4A59" w:rsidRDefault="008B4A59">
            <w:pPr>
              <w:tabs>
                <w:tab w:val="left" w:pos="708"/>
                <w:tab w:val="center" w:pos="4536"/>
                <w:tab w:val="right" w:pos="9072"/>
              </w:tabs>
              <w:suppressAutoHyphens/>
              <w:spacing w:after="0" w:line="240" w:lineRule="auto"/>
              <w:ind w:left="2"/>
              <w:jc w:val="both"/>
              <w:rPr>
                <w:rFonts w:ascii="Times New Roman" w:eastAsia="Times New Roman" w:hAnsi="Times New Roman" w:cs="Times New Roman"/>
                <w:color w:val="auto"/>
                <w:sz w:val="20"/>
                <w:szCs w:val="20"/>
              </w:rPr>
            </w:pPr>
          </w:p>
        </w:tc>
      </w:tr>
      <w:tr w:rsidR="008B4A59" w14:paraId="35BA07BA" w14:textId="77777777">
        <w:tc>
          <w:tcPr>
            <w:tcW w:w="709" w:type="dxa"/>
            <w:hideMark/>
          </w:tcPr>
          <w:p w14:paraId="1406ADF9"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CZ5</w:t>
            </w:r>
          </w:p>
        </w:tc>
        <w:tc>
          <w:tcPr>
            <w:tcW w:w="7866" w:type="dxa"/>
          </w:tcPr>
          <w:p w14:paraId="5F4CF835" w14:textId="77777777" w:rsidR="008B4A59" w:rsidRDefault="00115307">
            <w:pPr>
              <w:suppressAutoHyphens/>
              <w:spacing w:after="0" w:line="240" w:lineRule="auto"/>
              <w:ind w:firstLine="2"/>
              <w:jc w:val="both"/>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Doplňkové přidělení: kmitočtový úsek 70,1–70,3 MHz je navíc podružně přidělen amatérské službě.</w:t>
            </w:r>
          </w:p>
          <w:p w14:paraId="26DADF6C" w14:textId="77777777" w:rsidR="008B4A59" w:rsidRDefault="008B4A59">
            <w:pPr>
              <w:suppressAutoHyphens/>
              <w:spacing w:after="0" w:line="240" w:lineRule="auto"/>
              <w:jc w:val="both"/>
              <w:rPr>
                <w:rFonts w:ascii="Times New Roman" w:eastAsia="Times New Roman" w:hAnsi="Times New Roman" w:cs="Times New Roman"/>
                <w:color w:val="auto"/>
                <w:sz w:val="20"/>
                <w:szCs w:val="20"/>
              </w:rPr>
            </w:pPr>
          </w:p>
        </w:tc>
      </w:tr>
      <w:tr w:rsidR="008B4A59" w14:paraId="2B8303CF" w14:textId="77777777">
        <w:tc>
          <w:tcPr>
            <w:tcW w:w="709" w:type="dxa"/>
            <w:hideMark/>
          </w:tcPr>
          <w:p w14:paraId="3CC74E13"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CZ6</w:t>
            </w:r>
          </w:p>
        </w:tc>
        <w:tc>
          <w:tcPr>
            <w:tcW w:w="7866" w:type="dxa"/>
          </w:tcPr>
          <w:p w14:paraId="450B1122" w14:textId="77777777" w:rsidR="008B4A59" w:rsidRDefault="00115307">
            <w:pPr>
              <w:suppressAutoHyphens/>
              <w:spacing w:after="0" w:line="240" w:lineRule="auto"/>
              <w:ind w:firstLine="2"/>
              <w:jc w:val="both"/>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V úsecích </w:t>
            </w:r>
            <w:r>
              <w:rPr>
                <w:rFonts w:ascii="Times New Roman" w:eastAsia="Symbol" w:hAnsi="Times New Roman" w:cs="Times New Roman"/>
                <w:color w:val="auto"/>
                <w:sz w:val="20"/>
                <w:szCs w:val="20"/>
              </w:rPr>
              <w:t>2 025–2 070 MHz a 2 200–2 245 MHz je přidělení pohyblivé službě vyhrazeno pro přednostní necivilní využití.</w:t>
            </w:r>
          </w:p>
          <w:p w14:paraId="549D2436" w14:textId="77777777" w:rsidR="008B4A59" w:rsidRDefault="008B4A59">
            <w:pPr>
              <w:suppressAutoHyphens/>
              <w:spacing w:after="0" w:line="240" w:lineRule="auto"/>
              <w:ind w:hanging="213"/>
              <w:jc w:val="both"/>
              <w:rPr>
                <w:rFonts w:ascii="Times New Roman" w:eastAsia="Times New Roman" w:hAnsi="Times New Roman" w:cs="Times New Roman"/>
                <w:color w:val="auto"/>
                <w:sz w:val="20"/>
                <w:szCs w:val="20"/>
              </w:rPr>
            </w:pPr>
          </w:p>
        </w:tc>
      </w:tr>
      <w:tr w:rsidR="008B4A59" w14:paraId="2CCB541A" w14:textId="77777777">
        <w:tc>
          <w:tcPr>
            <w:tcW w:w="709" w:type="dxa"/>
            <w:hideMark/>
          </w:tcPr>
          <w:p w14:paraId="5C35EE05"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CZ7</w:t>
            </w:r>
          </w:p>
        </w:tc>
        <w:tc>
          <w:tcPr>
            <w:tcW w:w="7866" w:type="dxa"/>
          </w:tcPr>
          <w:p w14:paraId="1BF91D25" w14:textId="77777777" w:rsidR="008B4A59" w:rsidRDefault="00115307">
            <w:pPr>
              <w:tabs>
                <w:tab w:val="left" w:pos="708"/>
                <w:tab w:val="center" w:pos="4536"/>
                <w:tab w:val="right" w:pos="9072"/>
              </w:tabs>
              <w:suppressAutoHyphens/>
              <w:snapToGrid w:val="0"/>
              <w:spacing w:after="0" w:line="240" w:lineRule="auto"/>
              <w:jc w:val="both"/>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Doplňkové přidělení: kmitočtový úsek 3 400–3 410 MHz je navíc podružně přidělen amatérské službě.</w:t>
            </w:r>
          </w:p>
          <w:p w14:paraId="3EDFDA6D" w14:textId="77777777" w:rsidR="008B4A59" w:rsidRDefault="008B4A59">
            <w:pPr>
              <w:suppressAutoHyphens/>
              <w:spacing w:after="0" w:line="240" w:lineRule="auto"/>
              <w:ind w:hanging="213"/>
              <w:jc w:val="both"/>
              <w:rPr>
                <w:rFonts w:ascii="Times New Roman" w:eastAsia="Times New Roman" w:hAnsi="Times New Roman" w:cs="Times New Roman"/>
                <w:color w:val="auto"/>
                <w:sz w:val="20"/>
                <w:szCs w:val="20"/>
              </w:rPr>
            </w:pPr>
          </w:p>
        </w:tc>
      </w:tr>
      <w:tr w:rsidR="008B4A59" w14:paraId="50BD2B74" w14:textId="77777777">
        <w:tc>
          <w:tcPr>
            <w:tcW w:w="709" w:type="dxa"/>
            <w:hideMark/>
          </w:tcPr>
          <w:p w14:paraId="0F662E62"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CZ8</w:t>
            </w:r>
          </w:p>
        </w:tc>
        <w:tc>
          <w:tcPr>
            <w:tcW w:w="7866" w:type="dxa"/>
          </w:tcPr>
          <w:p w14:paraId="5E0E1D46" w14:textId="77777777" w:rsidR="008B4A59" w:rsidRDefault="00115307">
            <w:pPr>
              <w:tabs>
                <w:tab w:val="left" w:pos="708"/>
                <w:tab w:val="center" w:pos="4536"/>
                <w:tab w:val="right" w:pos="9072"/>
              </w:tabs>
              <w:suppressAutoHyphens/>
              <w:snapToGrid w:val="0"/>
              <w:spacing w:after="0" w:line="240" w:lineRule="auto"/>
              <w:jc w:val="both"/>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Doplňkové přidělení: </w:t>
            </w:r>
            <w:r>
              <w:rPr>
                <w:rFonts w:ascii="Times New Roman" w:eastAsia="Symbol" w:hAnsi="Times New Roman" w:cs="Times New Roman"/>
                <w:color w:val="auto"/>
                <w:sz w:val="20"/>
                <w:szCs w:val="20"/>
              </w:rPr>
              <w:t>kmitočtový úsek 75,5–76 GHz je navíc podružně přidělen amatérské službě a družicové amatérské službě.</w:t>
            </w:r>
          </w:p>
          <w:p w14:paraId="5E85DEB2" w14:textId="77777777" w:rsidR="008B4A59" w:rsidRDefault="008B4A59">
            <w:pPr>
              <w:suppressAutoHyphens/>
              <w:spacing w:after="0" w:line="240" w:lineRule="auto"/>
              <w:jc w:val="both"/>
              <w:rPr>
                <w:rFonts w:ascii="Times New Roman" w:eastAsia="Times New Roman" w:hAnsi="Times New Roman" w:cs="Times New Roman"/>
                <w:color w:val="auto"/>
                <w:sz w:val="20"/>
                <w:szCs w:val="20"/>
              </w:rPr>
            </w:pPr>
          </w:p>
        </w:tc>
      </w:tr>
      <w:tr w:rsidR="008B4A59" w14:paraId="3381C3D9" w14:textId="77777777">
        <w:tc>
          <w:tcPr>
            <w:tcW w:w="709" w:type="dxa"/>
            <w:hideMark/>
          </w:tcPr>
          <w:p w14:paraId="0438E45A"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CZ9</w:t>
            </w:r>
          </w:p>
        </w:tc>
        <w:tc>
          <w:tcPr>
            <w:tcW w:w="7866" w:type="dxa"/>
          </w:tcPr>
          <w:p w14:paraId="159CF0B1" w14:textId="77777777" w:rsidR="008B4A59" w:rsidRDefault="00115307">
            <w:pPr>
              <w:tabs>
                <w:tab w:val="left" w:pos="708"/>
                <w:tab w:val="center" w:pos="4536"/>
                <w:tab w:val="right" w:pos="9072"/>
              </w:tabs>
              <w:suppressAutoHyphens/>
              <w:snapToGrid w:val="0"/>
              <w:spacing w:after="0" w:line="240" w:lineRule="auto"/>
              <w:jc w:val="both"/>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Pásmo je výhledově určeno pro civilní využití.</w:t>
            </w:r>
          </w:p>
          <w:p w14:paraId="40CA7F48" w14:textId="77777777" w:rsidR="008B4A59" w:rsidRDefault="008B4A59">
            <w:pPr>
              <w:suppressAutoHyphens/>
              <w:spacing w:after="0" w:line="240" w:lineRule="auto"/>
              <w:ind w:hanging="213"/>
              <w:jc w:val="both"/>
              <w:rPr>
                <w:rFonts w:ascii="Times New Roman" w:eastAsia="Times New Roman" w:hAnsi="Times New Roman" w:cs="Times New Roman"/>
                <w:color w:val="auto"/>
                <w:sz w:val="20"/>
                <w:szCs w:val="20"/>
              </w:rPr>
            </w:pPr>
          </w:p>
        </w:tc>
      </w:tr>
      <w:tr w:rsidR="008B4A59" w14:paraId="15550889" w14:textId="77777777">
        <w:tc>
          <w:tcPr>
            <w:tcW w:w="709" w:type="dxa"/>
          </w:tcPr>
          <w:p w14:paraId="14433BBE" w14:textId="77777777" w:rsidR="008B4A59" w:rsidRDefault="00115307">
            <w:pPr>
              <w:suppressAutoHyphens/>
              <w:spacing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CZ10</w:t>
            </w:r>
          </w:p>
        </w:tc>
        <w:tc>
          <w:tcPr>
            <w:tcW w:w="7866" w:type="dxa"/>
          </w:tcPr>
          <w:p w14:paraId="7257AEAE" w14:textId="77777777" w:rsidR="008B4A59" w:rsidRDefault="00115307">
            <w:pPr>
              <w:tabs>
                <w:tab w:val="left" w:pos="708"/>
                <w:tab w:val="center" w:pos="4536"/>
                <w:tab w:val="right" w:pos="9072"/>
              </w:tabs>
              <w:suppressAutoHyphens/>
              <w:snapToGrid w:val="0"/>
              <w:spacing w:after="0" w:line="240" w:lineRule="auto"/>
              <w:jc w:val="both"/>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Pásmo je výhledově určeno pro harmonizované necivilní využití NATO.</w:t>
            </w:r>
          </w:p>
          <w:p w14:paraId="28D52E11" w14:textId="77777777" w:rsidR="008B4A59" w:rsidRDefault="008B4A59">
            <w:pPr>
              <w:tabs>
                <w:tab w:val="left" w:pos="708"/>
                <w:tab w:val="center" w:pos="4536"/>
                <w:tab w:val="right" w:pos="9072"/>
              </w:tabs>
              <w:suppressAutoHyphens/>
              <w:snapToGrid w:val="0"/>
              <w:spacing w:after="0" w:line="240" w:lineRule="auto"/>
              <w:jc w:val="both"/>
              <w:rPr>
                <w:rFonts w:ascii="Times New Roman" w:eastAsia="Symbol" w:hAnsi="Times New Roman" w:cs="Times New Roman"/>
                <w:color w:val="auto"/>
                <w:sz w:val="20"/>
                <w:szCs w:val="20"/>
              </w:rPr>
            </w:pPr>
          </w:p>
        </w:tc>
      </w:tr>
      <w:tr w:rsidR="008B4A59" w14:paraId="2C847309" w14:textId="77777777">
        <w:tc>
          <w:tcPr>
            <w:tcW w:w="709" w:type="dxa"/>
            <w:hideMark/>
          </w:tcPr>
          <w:p w14:paraId="7A3538BF"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CZ11</w:t>
            </w:r>
          </w:p>
        </w:tc>
        <w:tc>
          <w:tcPr>
            <w:tcW w:w="7866" w:type="dxa"/>
          </w:tcPr>
          <w:p w14:paraId="66CEF471" w14:textId="77777777" w:rsidR="008B4A59" w:rsidRDefault="00115307">
            <w:pPr>
              <w:tabs>
                <w:tab w:val="left" w:pos="708"/>
                <w:tab w:val="center" w:pos="4536"/>
                <w:tab w:val="right" w:pos="9072"/>
              </w:tabs>
              <w:suppressAutoHyphens/>
              <w:snapToGrid w:val="0"/>
              <w:spacing w:after="0" w:line="240" w:lineRule="auto"/>
              <w:jc w:val="both"/>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Kmitočtové pásmo 117,975–137 MHz lze také využívat stanicemi pohyblivé služby určenými pro komunikaci dálkově řídících pilotů bezpilotních letadel se stanicemi letecké pohyblivé služby nebo s jinými stanicemi pohyblivé služby určenými pro komunikaci dálkov</w:t>
            </w:r>
            <w:r>
              <w:rPr>
                <w:rFonts w:ascii="Times New Roman" w:eastAsia="Symbol" w:hAnsi="Times New Roman" w:cs="Times New Roman"/>
                <w:color w:val="auto"/>
                <w:sz w:val="20"/>
                <w:szCs w:val="20"/>
              </w:rPr>
              <w:t>ě řídících pilotů bezpilotních letadel. V takovém případě se tato stanice považuje za letadlovou stanici.</w:t>
            </w:r>
          </w:p>
        </w:tc>
      </w:tr>
    </w:tbl>
    <w:p w14:paraId="703DEDE5" w14:textId="77777777" w:rsidR="008B4A59" w:rsidRDefault="008B4A59">
      <w:pPr>
        <w:suppressAutoHyphens/>
        <w:spacing w:after="0" w:line="240" w:lineRule="auto"/>
        <w:ind w:left="709" w:hanging="709"/>
        <w:jc w:val="both"/>
        <w:rPr>
          <w:rFonts w:ascii="Times New Roman" w:eastAsia="Symbol" w:hAnsi="Times New Roman" w:cs="Times New Roman"/>
          <w:color w:val="auto"/>
          <w:sz w:val="20"/>
          <w:szCs w:val="20"/>
          <w:lang w:eastAsia="ko-KR"/>
        </w:rPr>
      </w:pPr>
    </w:p>
    <w:p w14:paraId="12DC4AED" w14:textId="77777777" w:rsidR="008B4A59" w:rsidRDefault="00115307">
      <w:pPr>
        <w:suppressAutoHyphens/>
        <w:spacing w:after="0" w:line="240" w:lineRule="auto"/>
        <w:ind w:left="709" w:hanging="709"/>
        <w:jc w:val="both"/>
        <w:rPr>
          <w:rFonts w:ascii="Times New Roman" w:eastAsia="Symbol" w:hAnsi="Times New Roman" w:cs="Times New Roman"/>
          <w:color w:val="auto"/>
          <w:sz w:val="20"/>
          <w:szCs w:val="20"/>
          <w:lang w:eastAsia="ko-KR"/>
        </w:rPr>
      </w:pPr>
      <w:r>
        <w:rPr>
          <w:rFonts w:ascii="Times New Roman" w:eastAsia="Symbol" w:hAnsi="Times New Roman" w:cs="Times New Roman"/>
          <w:color w:val="auto"/>
          <w:sz w:val="20"/>
          <w:szCs w:val="20"/>
          <w:lang w:eastAsia="ko-KR"/>
        </w:rPr>
        <w:t>7.</w:t>
      </w:r>
      <w:r>
        <w:rPr>
          <w:rFonts w:ascii="Times New Roman" w:eastAsia="Symbol" w:hAnsi="Times New Roman" w:cs="Times New Roman"/>
          <w:color w:val="auto"/>
          <w:sz w:val="20"/>
          <w:szCs w:val="20"/>
          <w:lang w:eastAsia="ko-KR"/>
        </w:rPr>
        <w:tab/>
        <w:t>Český telekomunikační úřad stanovuje a zveřejňuje technické parametry a podmínky radiokomunikačním službám, které jsou uvedeny ve sloupci „Přiděl</w:t>
      </w:r>
      <w:r>
        <w:rPr>
          <w:rFonts w:ascii="Times New Roman" w:eastAsia="Symbol" w:hAnsi="Times New Roman" w:cs="Times New Roman"/>
          <w:color w:val="auto"/>
          <w:sz w:val="20"/>
          <w:szCs w:val="20"/>
          <w:lang w:eastAsia="ko-KR"/>
        </w:rPr>
        <w:t>ení v ČR“, v plánu využití rádiového spektra, který vydává na základě § 16 odstavce 4 zákona č. 127/2005 Sb., o elektronických komunikacích a o změně některých souvisejících zákonů (zákon o elektronických komunikacích), ve znění pozdějších předpisů.</w:t>
      </w:r>
    </w:p>
    <w:p w14:paraId="28332CC2" w14:textId="77777777" w:rsidR="008B4A59" w:rsidRDefault="008B4A59">
      <w:pPr>
        <w:tabs>
          <w:tab w:val="left" w:pos="720"/>
        </w:tabs>
        <w:suppressAutoHyphens/>
        <w:autoSpaceDE w:val="0"/>
        <w:spacing w:after="0" w:line="240" w:lineRule="auto"/>
        <w:rPr>
          <w:rFonts w:ascii="Times New Roman" w:eastAsia="Symbol" w:hAnsi="Times New Roman" w:cs="Times New Roman"/>
          <w:color w:val="auto"/>
          <w:sz w:val="20"/>
          <w:szCs w:val="20"/>
          <w:lang w:eastAsia="ko-KR"/>
        </w:rPr>
      </w:pPr>
    </w:p>
    <w:p w14:paraId="4E48CCF7" w14:textId="77777777" w:rsidR="008B4A59" w:rsidRDefault="008B4A59">
      <w:pPr>
        <w:tabs>
          <w:tab w:val="left" w:pos="720"/>
        </w:tabs>
        <w:suppressAutoHyphens/>
        <w:autoSpaceDE w:val="0"/>
        <w:spacing w:after="0" w:line="240" w:lineRule="auto"/>
        <w:rPr>
          <w:rFonts w:ascii="Times New Roman" w:eastAsia="Symbol" w:hAnsi="Times New Roman" w:cs="Times New Roman"/>
          <w:color w:val="auto"/>
          <w:sz w:val="20"/>
          <w:szCs w:val="20"/>
          <w:lang w:eastAsia="ko-KR"/>
        </w:rPr>
      </w:pPr>
    </w:p>
    <w:p w14:paraId="59EC0C4D" w14:textId="77777777" w:rsidR="008B4A59" w:rsidRDefault="008B4A59">
      <w:pPr>
        <w:spacing w:after="0" w:line="240" w:lineRule="auto"/>
        <w:rPr>
          <w:rFonts w:ascii="Times New Roman" w:eastAsia="Symbol" w:hAnsi="Times New Roman" w:cs="Times New Roman"/>
          <w:color w:val="auto"/>
          <w:sz w:val="20"/>
          <w:szCs w:val="20"/>
          <w:lang w:eastAsia="ko-KR"/>
        </w:rPr>
        <w:sectPr w:rsidR="008B4A59">
          <w:headerReference w:type="even" r:id="rId14"/>
          <w:headerReference w:type="default" r:id="rId15"/>
          <w:footerReference w:type="even" r:id="rId16"/>
          <w:footerReference w:type="default" r:id="rId17"/>
          <w:headerReference w:type="first" r:id="rId18"/>
          <w:footerReference w:type="first" r:id="rId19"/>
          <w:pgSz w:w="11906" w:h="16838"/>
          <w:pgMar w:top="1134" w:right="1134" w:bottom="1134" w:left="1134" w:header="709" w:footer="709" w:gutter="0"/>
          <w:cols w:space="708"/>
          <w:docGrid w:linePitch="360"/>
        </w:sectPr>
      </w:pPr>
    </w:p>
    <w:p w14:paraId="4FA0C761" w14:textId="77777777" w:rsidR="008B4A59" w:rsidRDefault="00115307">
      <w:pPr>
        <w:spacing w:after="0" w:line="240" w:lineRule="auto"/>
        <w:jc w:val="center"/>
        <w:rPr>
          <w:rFonts w:ascii="Times New Roman" w:eastAsia="Symbol" w:hAnsi="Times New Roman" w:cs="Times New Roman"/>
          <w:b/>
          <w:color w:val="auto"/>
          <w:sz w:val="24"/>
          <w:szCs w:val="24"/>
        </w:rPr>
      </w:pPr>
      <w:bookmarkStart w:id="34" w:name="_Toc498080822"/>
      <w:bookmarkStart w:id="35" w:name="_Hlk52828580"/>
      <w:r>
        <w:rPr>
          <w:rFonts w:ascii="Times New Roman" w:eastAsia="Symbol" w:hAnsi="Times New Roman" w:cs="Times New Roman"/>
          <w:b/>
          <w:color w:val="auto"/>
          <w:sz w:val="24"/>
          <w:szCs w:val="24"/>
        </w:rPr>
        <w:lastRenderedPageBreak/>
        <w:t>Oddíl V. Národní kmitočtová tabulka</w:t>
      </w:r>
      <w:bookmarkEnd w:id="34"/>
    </w:p>
    <w:p w14:paraId="660DB32C" w14:textId="77777777" w:rsidR="008B4A59" w:rsidRDefault="008B4A59">
      <w:pPr>
        <w:suppressAutoHyphens/>
        <w:spacing w:before="40" w:after="40" w:line="240" w:lineRule="auto"/>
        <w:rPr>
          <w:rFonts w:ascii="Times New Roman" w:eastAsia="Symbol" w:hAnsi="Times New Roman" w:cs="Times New Roman"/>
          <w:color w:val="auto"/>
          <w:sz w:val="20"/>
          <w:szCs w:val="20"/>
        </w:rPr>
      </w:pPr>
    </w:p>
    <w:p w14:paraId="369F7E25" w14:textId="77777777" w:rsidR="008B4A59" w:rsidRDefault="00115307">
      <w:pPr>
        <w:suppressAutoHyphens/>
        <w:spacing w:before="40" w:after="40" w:line="240" w:lineRule="auto"/>
        <w:jc w:val="center"/>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kHz</w:t>
      </w:r>
    </w:p>
    <w:tbl>
      <w:tblPr>
        <w:tblW w:w="9135" w:type="dxa"/>
        <w:tblInd w:w="-15" w:type="dxa"/>
        <w:tblLayout w:type="fixed"/>
        <w:tblLook w:val="04A0" w:firstRow="1" w:lastRow="0" w:firstColumn="1" w:lastColumn="0" w:noHBand="0" w:noVBand="1"/>
      </w:tblPr>
      <w:tblGrid>
        <w:gridCol w:w="1367"/>
        <w:gridCol w:w="3239"/>
        <w:gridCol w:w="3419"/>
        <w:gridCol w:w="1110"/>
      </w:tblGrid>
      <w:tr w:rsidR="008B4A59" w14:paraId="528052B3" w14:textId="77777777">
        <w:tc>
          <w:tcPr>
            <w:tcW w:w="1368" w:type="dxa"/>
            <w:tcBorders>
              <w:top w:val="single" w:sz="12" w:space="0" w:color="000000"/>
              <w:left w:val="single" w:sz="12" w:space="0" w:color="000000"/>
              <w:bottom w:val="single" w:sz="12" w:space="0" w:color="auto"/>
              <w:right w:val="nil"/>
            </w:tcBorders>
            <w:hideMark/>
          </w:tcPr>
          <w:p w14:paraId="1FB71F25"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Kmitočtové pásmo</w:t>
            </w:r>
          </w:p>
        </w:tc>
        <w:tc>
          <w:tcPr>
            <w:tcW w:w="3240" w:type="dxa"/>
            <w:tcBorders>
              <w:top w:val="single" w:sz="12" w:space="0" w:color="000000"/>
              <w:left w:val="single" w:sz="4" w:space="0" w:color="000000"/>
              <w:bottom w:val="single" w:sz="12" w:space="0" w:color="auto"/>
              <w:right w:val="nil"/>
            </w:tcBorders>
            <w:hideMark/>
          </w:tcPr>
          <w:p w14:paraId="4F328FC7"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ČR podle Řádu</w:t>
            </w:r>
          </w:p>
        </w:tc>
        <w:tc>
          <w:tcPr>
            <w:tcW w:w="3420" w:type="dxa"/>
            <w:tcBorders>
              <w:top w:val="single" w:sz="12" w:space="0" w:color="000000"/>
              <w:left w:val="single" w:sz="4" w:space="0" w:color="000000"/>
              <w:bottom w:val="single" w:sz="12" w:space="0" w:color="auto"/>
              <w:right w:val="nil"/>
            </w:tcBorders>
            <w:hideMark/>
          </w:tcPr>
          <w:p w14:paraId="61C2AE1E"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Přidělení v ČR</w:t>
            </w:r>
          </w:p>
        </w:tc>
        <w:tc>
          <w:tcPr>
            <w:tcW w:w="1110" w:type="dxa"/>
            <w:tcBorders>
              <w:top w:val="single" w:sz="12" w:space="0" w:color="000000"/>
              <w:left w:val="single" w:sz="4" w:space="0" w:color="000000"/>
              <w:bottom w:val="single" w:sz="12" w:space="0" w:color="auto"/>
              <w:right w:val="single" w:sz="12" w:space="0" w:color="000000"/>
            </w:tcBorders>
            <w:hideMark/>
          </w:tcPr>
          <w:p w14:paraId="049E932A"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Využití přidělení</w:t>
            </w:r>
          </w:p>
        </w:tc>
      </w:tr>
      <w:tr w:rsidR="008B4A59" w14:paraId="3E4FF75C" w14:textId="77777777">
        <w:tc>
          <w:tcPr>
            <w:tcW w:w="1368" w:type="dxa"/>
            <w:tcBorders>
              <w:top w:val="single" w:sz="12" w:space="0" w:color="auto"/>
              <w:left w:val="single" w:sz="12" w:space="0" w:color="auto"/>
              <w:bottom w:val="single" w:sz="4" w:space="0" w:color="auto"/>
              <w:right w:val="single" w:sz="4" w:space="0" w:color="auto"/>
            </w:tcBorders>
            <w:tcMar>
              <w:top w:w="0" w:type="dxa"/>
              <w:left w:w="107" w:type="dxa"/>
              <w:bottom w:w="0" w:type="dxa"/>
              <w:right w:w="107" w:type="dxa"/>
            </w:tcMar>
            <w:hideMark/>
          </w:tcPr>
          <w:p w14:paraId="1FF18FD2"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méně než 8,3</w:t>
            </w:r>
          </w:p>
        </w:tc>
        <w:tc>
          <w:tcPr>
            <w:tcW w:w="3240" w:type="dxa"/>
            <w:tcBorders>
              <w:top w:val="single" w:sz="12"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11272942" w14:textId="77777777" w:rsidR="008B4A59" w:rsidRDefault="00115307">
            <w:pPr>
              <w:suppressAutoHyphens/>
              <w:spacing w:before="57" w:after="57"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Nepřiděleno</w:t>
            </w:r>
          </w:p>
          <w:p w14:paraId="266684C5"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5.53  5.54</w:t>
            </w:r>
          </w:p>
        </w:tc>
        <w:tc>
          <w:tcPr>
            <w:tcW w:w="3420" w:type="dxa"/>
            <w:tcBorders>
              <w:top w:val="single" w:sz="12"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46005175" w14:textId="77777777" w:rsidR="008B4A59" w:rsidRDefault="00115307">
            <w:pPr>
              <w:suppressAutoHyphens/>
              <w:spacing w:before="57" w:after="57"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Nepřiděleno</w:t>
            </w:r>
          </w:p>
          <w:p w14:paraId="1541D1D2"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5.53  5.54  </w:t>
            </w:r>
          </w:p>
        </w:tc>
        <w:tc>
          <w:tcPr>
            <w:tcW w:w="1110" w:type="dxa"/>
            <w:tcBorders>
              <w:top w:val="single" w:sz="12" w:space="0" w:color="auto"/>
              <w:left w:val="single" w:sz="4" w:space="0" w:color="auto"/>
              <w:bottom w:val="single" w:sz="4" w:space="0" w:color="auto"/>
              <w:right w:val="single" w:sz="12" w:space="0" w:color="auto"/>
            </w:tcBorders>
            <w:tcMar>
              <w:top w:w="0" w:type="dxa"/>
              <w:left w:w="107" w:type="dxa"/>
              <w:bottom w:w="0" w:type="dxa"/>
              <w:right w:w="107" w:type="dxa"/>
            </w:tcMar>
          </w:tcPr>
          <w:p w14:paraId="191B1060" w14:textId="77777777" w:rsidR="008B4A59" w:rsidRDefault="008B4A59">
            <w:pPr>
              <w:suppressAutoHyphens/>
              <w:snapToGrid w:val="0"/>
              <w:spacing w:before="57" w:after="57" w:line="240" w:lineRule="auto"/>
              <w:ind w:left="179" w:hanging="179"/>
              <w:rPr>
                <w:rFonts w:ascii="Times New Roman" w:eastAsia="Times New Roman" w:hAnsi="Times New Roman" w:cs="Times New Roman"/>
                <w:color w:val="auto"/>
                <w:sz w:val="20"/>
                <w:szCs w:val="20"/>
              </w:rPr>
            </w:pPr>
          </w:p>
        </w:tc>
      </w:tr>
      <w:tr w:rsidR="008B4A59" w14:paraId="5857A23C" w14:textId="77777777">
        <w:tc>
          <w:tcPr>
            <w:tcW w:w="1368" w:type="dxa"/>
            <w:tcBorders>
              <w:top w:val="single" w:sz="4" w:space="0" w:color="auto"/>
              <w:left w:val="single" w:sz="12" w:space="0" w:color="auto"/>
              <w:bottom w:val="single" w:sz="4" w:space="0" w:color="auto"/>
              <w:right w:val="single" w:sz="4" w:space="0" w:color="auto"/>
            </w:tcBorders>
            <w:tcMar>
              <w:top w:w="0" w:type="dxa"/>
              <w:left w:w="107" w:type="dxa"/>
              <w:bottom w:w="0" w:type="dxa"/>
              <w:right w:w="107" w:type="dxa"/>
            </w:tcMar>
            <w:hideMark/>
          </w:tcPr>
          <w:p w14:paraId="1CD15F03"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8,3– 9 </w:t>
            </w:r>
          </w:p>
        </w:tc>
        <w:tc>
          <w:tcPr>
            <w:tcW w:w="3240"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2736C0B8"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POMOCNÁ METEOROLOGICKÁ  5.54A  </w:t>
            </w:r>
          </w:p>
        </w:tc>
        <w:tc>
          <w:tcPr>
            <w:tcW w:w="3420"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7A8C2962"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POMOCNÁ METEOROLOGICKÁ  5.54A  [1]  </w:t>
            </w:r>
          </w:p>
        </w:tc>
        <w:tc>
          <w:tcPr>
            <w:tcW w:w="1110" w:type="dxa"/>
            <w:tcBorders>
              <w:top w:val="single" w:sz="4" w:space="0" w:color="auto"/>
              <w:left w:val="single" w:sz="4" w:space="0" w:color="auto"/>
              <w:bottom w:val="single" w:sz="4" w:space="0" w:color="auto"/>
              <w:right w:val="single" w:sz="12" w:space="0" w:color="auto"/>
            </w:tcBorders>
            <w:tcMar>
              <w:top w:w="0" w:type="dxa"/>
              <w:left w:w="107" w:type="dxa"/>
              <w:bottom w:w="0" w:type="dxa"/>
              <w:right w:w="107" w:type="dxa"/>
            </w:tcMar>
            <w:hideMark/>
          </w:tcPr>
          <w:p w14:paraId="6E1C8CEF"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0C4A0336" w14:textId="77777777">
        <w:tc>
          <w:tcPr>
            <w:tcW w:w="1368" w:type="dxa"/>
            <w:tcBorders>
              <w:top w:val="single" w:sz="4" w:space="0" w:color="auto"/>
              <w:left w:val="single" w:sz="12" w:space="0" w:color="auto"/>
              <w:bottom w:val="single" w:sz="4" w:space="0" w:color="auto"/>
              <w:right w:val="single" w:sz="4" w:space="0" w:color="auto"/>
            </w:tcBorders>
            <w:tcMar>
              <w:top w:w="0" w:type="dxa"/>
              <w:left w:w="107" w:type="dxa"/>
              <w:bottom w:w="0" w:type="dxa"/>
              <w:right w:w="107" w:type="dxa"/>
            </w:tcMar>
            <w:hideMark/>
          </w:tcPr>
          <w:p w14:paraId="34F7C9EA"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9–11,3</w:t>
            </w:r>
          </w:p>
        </w:tc>
        <w:tc>
          <w:tcPr>
            <w:tcW w:w="3240"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2109E1F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POMOCNÁ METEOROLOGICKÁ  5.54A</w:t>
            </w:r>
          </w:p>
          <w:p w14:paraId="132F616F"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RADIONAVIGAČNÍ</w:t>
            </w:r>
          </w:p>
        </w:tc>
        <w:tc>
          <w:tcPr>
            <w:tcW w:w="3420"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1BB98D7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POMOCNÁ METEOROLOGICKÁ  5.54A  [1] </w:t>
            </w:r>
          </w:p>
          <w:p w14:paraId="38757D54"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RADIONAVIGAČNÍ  [1]  </w:t>
            </w:r>
          </w:p>
        </w:tc>
        <w:tc>
          <w:tcPr>
            <w:tcW w:w="1110" w:type="dxa"/>
            <w:tcBorders>
              <w:top w:val="single" w:sz="4" w:space="0" w:color="auto"/>
              <w:left w:val="single" w:sz="4" w:space="0" w:color="auto"/>
              <w:bottom w:val="single" w:sz="4" w:space="0" w:color="auto"/>
              <w:right w:val="single" w:sz="12" w:space="0" w:color="auto"/>
            </w:tcBorders>
            <w:tcMar>
              <w:top w:w="0" w:type="dxa"/>
              <w:left w:w="107" w:type="dxa"/>
              <w:bottom w:w="0" w:type="dxa"/>
              <w:right w:w="107" w:type="dxa"/>
            </w:tcMar>
            <w:hideMark/>
          </w:tcPr>
          <w:p w14:paraId="0E55CA99"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027E0506" w14:textId="77777777">
        <w:tc>
          <w:tcPr>
            <w:tcW w:w="1368" w:type="dxa"/>
            <w:tcBorders>
              <w:top w:val="single" w:sz="4" w:space="0" w:color="auto"/>
              <w:left w:val="single" w:sz="12" w:space="0" w:color="auto"/>
              <w:bottom w:val="single" w:sz="4" w:space="0" w:color="auto"/>
              <w:right w:val="single" w:sz="4" w:space="0" w:color="auto"/>
            </w:tcBorders>
            <w:tcMar>
              <w:top w:w="0" w:type="dxa"/>
              <w:left w:w="107" w:type="dxa"/>
              <w:bottom w:w="0" w:type="dxa"/>
              <w:right w:w="107" w:type="dxa"/>
            </w:tcMar>
            <w:hideMark/>
          </w:tcPr>
          <w:p w14:paraId="0E69E7DE"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11,3</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 xml:space="preserve">14 </w:t>
            </w:r>
          </w:p>
        </w:tc>
        <w:tc>
          <w:tcPr>
            <w:tcW w:w="3240"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0FF0DA70"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RADIONAVIGAČNÍ </w:t>
            </w:r>
          </w:p>
        </w:tc>
        <w:tc>
          <w:tcPr>
            <w:tcW w:w="3420"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25F8A34D"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RADIONAVIGAČNÍ  [1]  </w:t>
            </w:r>
          </w:p>
        </w:tc>
        <w:tc>
          <w:tcPr>
            <w:tcW w:w="1110" w:type="dxa"/>
            <w:tcBorders>
              <w:top w:val="single" w:sz="4" w:space="0" w:color="auto"/>
              <w:left w:val="single" w:sz="4" w:space="0" w:color="auto"/>
              <w:bottom w:val="single" w:sz="4" w:space="0" w:color="auto"/>
              <w:right w:val="single" w:sz="12" w:space="0" w:color="auto"/>
            </w:tcBorders>
            <w:tcMar>
              <w:top w:w="0" w:type="dxa"/>
              <w:left w:w="107" w:type="dxa"/>
              <w:bottom w:w="0" w:type="dxa"/>
              <w:right w:w="107" w:type="dxa"/>
            </w:tcMar>
          </w:tcPr>
          <w:p w14:paraId="4E9D85AE"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p w14:paraId="0C1E53B5" w14:textId="77777777" w:rsidR="008B4A59" w:rsidRDefault="008B4A59">
            <w:pPr>
              <w:suppressAutoHyphens/>
              <w:spacing w:before="136" w:after="57" w:line="240" w:lineRule="auto"/>
              <w:ind w:left="179" w:hanging="179"/>
              <w:rPr>
                <w:rFonts w:ascii="Times New Roman" w:eastAsia="Times New Roman" w:hAnsi="Times New Roman" w:cs="Times New Roman"/>
                <w:color w:val="auto"/>
                <w:sz w:val="20"/>
                <w:szCs w:val="20"/>
              </w:rPr>
            </w:pPr>
          </w:p>
        </w:tc>
      </w:tr>
      <w:tr w:rsidR="008B4A59" w14:paraId="35D1C85B" w14:textId="77777777">
        <w:tc>
          <w:tcPr>
            <w:tcW w:w="1368" w:type="dxa"/>
            <w:tcBorders>
              <w:top w:val="single" w:sz="4" w:space="0" w:color="auto"/>
              <w:left w:val="single" w:sz="12" w:space="0" w:color="auto"/>
              <w:bottom w:val="single" w:sz="4" w:space="0" w:color="auto"/>
              <w:right w:val="single" w:sz="4" w:space="0" w:color="auto"/>
            </w:tcBorders>
            <w:hideMark/>
          </w:tcPr>
          <w:p w14:paraId="3793687C"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14</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 xml:space="preserve">19,95 </w:t>
            </w:r>
          </w:p>
        </w:tc>
        <w:tc>
          <w:tcPr>
            <w:tcW w:w="3240" w:type="dxa"/>
            <w:tcBorders>
              <w:top w:val="single" w:sz="4" w:space="0" w:color="auto"/>
              <w:left w:val="single" w:sz="4" w:space="0" w:color="auto"/>
              <w:bottom w:val="single" w:sz="4" w:space="0" w:color="auto"/>
              <w:right w:val="single" w:sz="4" w:space="0" w:color="auto"/>
            </w:tcBorders>
            <w:hideMark/>
          </w:tcPr>
          <w:p w14:paraId="2D1C2475" w14:textId="77777777" w:rsidR="008B4A59" w:rsidRDefault="00115307">
            <w:pPr>
              <w:suppressAutoHyphens/>
              <w:spacing w:before="57" w:after="57" w:line="240" w:lineRule="auto"/>
              <w:ind w:left="176" w:hanging="176"/>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2BAF6AF5"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NÁMOŘNÍ POHYBLIVÁ  5.57</w:t>
            </w:r>
          </w:p>
          <w:p w14:paraId="03A6F34D" w14:textId="77777777" w:rsidR="008B4A59" w:rsidRDefault="00115307">
            <w:pPr>
              <w:suppressAutoHyphens/>
              <w:spacing w:before="120" w:after="57" w:line="240" w:lineRule="auto"/>
              <w:ind w:left="176" w:hanging="176"/>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5.56</w:t>
            </w:r>
          </w:p>
        </w:tc>
        <w:tc>
          <w:tcPr>
            <w:tcW w:w="3420" w:type="dxa"/>
            <w:tcBorders>
              <w:top w:val="single" w:sz="4" w:space="0" w:color="auto"/>
              <w:left w:val="single" w:sz="4" w:space="0" w:color="auto"/>
              <w:bottom w:val="single" w:sz="4" w:space="0" w:color="auto"/>
              <w:right w:val="single" w:sz="4" w:space="0" w:color="auto"/>
            </w:tcBorders>
          </w:tcPr>
          <w:p w14:paraId="36D09096"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PEVNÁ  CZ1  [1]  [2]</w:t>
            </w:r>
          </w:p>
          <w:p w14:paraId="7A47AC7F" w14:textId="77777777" w:rsidR="008B4A59" w:rsidRDefault="008B4A59">
            <w:pPr>
              <w:suppressAutoHyphens/>
              <w:spacing w:before="57" w:after="57" w:line="240" w:lineRule="auto"/>
              <w:rPr>
                <w:rFonts w:ascii="Times New Roman" w:eastAsia="Times New Roman" w:hAnsi="Times New Roman" w:cs="Times New Roman"/>
                <w:color w:val="auto"/>
                <w:sz w:val="20"/>
                <w:szCs w:val="20"/>
              </w:rPr>
            </w:pPr>
          </w:p>
        </w:tc>
        <w:tc>
          <w:tcPr>
            <w:tcW w:w="1110" w:type="dxa"/>
            <w:tcBorders>
              <w:top w:val="single" w:sz="4" w:space="0" w:color="auto"/>
              <w:left w:val="single" w:sz="4" w:space="0" w:color="auto"/>
              <w:bottom w:val="single" w:sz="4" w:space="0" w:color="auto"/>
              <w:right w:val="single" w:sz="12" w:space="0" w:color="auto"/>
            </w:tcBorders>
          </w:tcPr>
          <w:p w14:paraId="2AB17475"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74CD6AC4"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p w14:paraId="0785DF3C" w14:textId="77777777" w:rsidR="008B4A59" w:rsidRDefault="008B4A59">
            <w:pPr>
              <w:suppressAutoHyphens/>
              <w:spacing w:before="136" w:after="57" w:line="240" w:lineRule="auto"/>
              <w:ind w:left="179" w:hanging="179"/>
              <w:rPr>
                <w:rFonts w:ascii="Times New Roman" w:eastAsia="Times New Roman" w:hAnsi="Times New Roman" w:cs="Times New Roman"/>
                <w:color w:val="auto"/>
                <w:sz w:val="20"/>
                <w:szCs w:val="20"/>
              </w:rPr>
            </w:pPr>
          </w:p>
        </w:tc>
      </w:tr>
      <w:tr w:rsidR="008B4A59" w14:paraId="19DDAC7B" w14:textId="77777777">
        <w:tc>
          <w:tcPr>
            <w:tcW w:w="1368" w:type="dxa"/>
            <w:tcBorders>
              <w:top w:val="single" w:sz="4" w:space="0" w:color="auto"/>
              <w:left w:val="single" w:sz="12" w:space="0" w:color="auto"/>
              <w:bottom w:val="single" w:sz="4" w:space="0" w:color="auto"/>
              <w:right w:val="single" w:sz="4" w:space="0" w:color="auto"/>
            </w:tcBorders>
            <w:tcMar>
              <w:top w:w="0" w:type="dxa"/>
              <w:left w:w="107" w:type="dxa"/>
              <w:bottom w:w="0" w:type="dxa"/>
              <w:right w:w="107" w:type="dxa"/>
            </w:tcMar>
            <w:hideMark/>
          </w:tcPr>
          <w:p w14:paraId="4C001071"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19,95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 xml:space="preserve">20,05 </w:t>
            </w:r>
          </w:p>
        </w:tc>
        <w:tc>
          <w:tcPr>
            <w:tcW w:w="3240"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3983A089"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KMITOČTOVÝCH NORMÁLŮ A ČASOVÝCH SIGNÁLŮ (20 kHz]</w:t>
            </w:r>
          </w:p>
        </w:tc>
        <w:tc>
          <w:tcPr>
            <w:tcW w:w="3420"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09B26750"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KMITOČTOVÝCH NORMÁLŮ A ČASOVÝCH SIGNÁLŮ  (20</w:t>
            </w:r>
            <w:r>
              <w:rPr>
                <w:rFonts w:ascii="Times New Roman" w:hAnsi="Times New Roman" w:cs="Times New Roman"/>
              </w:rPr>
              <w:t xml:space="preserve"> kHz)  </w:t>
            </w:r>
            <w:r>
              <w:rPr>
                <w:rFonts w:ascii="Times New Roman" w:eastAsia="Symbol" w:hAnsi="Times New Roman" w:cs="Times New Roman"/>
                <w:color w:val="auto"/>
                <w:sz w:val="20"/>
                <w:szCs w:val="20"/>
              </w:rPr>
              <w:t>[1]</w:t>
            </w:r>
          </w:p>
        </w:tc>
        <w:tc>
          <w:tcPr>
            <w:tcW w:w="1110" w:type="dxa"/>
            <w:tcBorders>
              <w:top w:val="single" w:sz="4" w:space="0" w:color="auto"/>
              <w:left w:val="single" w:sz="4" w:space="0" w:color="auto"/>
              <w:bottom w:val="single" w:sz="4" w:space="0" w:color="auto"/>
              <w:right w:val="single" w:sz="12" w:space="0" w:color="auto"/>
            </w:tcBorders>
            <w:tcMar>
              <w:top w:w="0" w:type="dxa"/>
              <w:left w:w="107" w:type="dxa"/>
              <w:bottom w:w="0" w:type="dxa"/>
              <w:right w:w="107" w:type="dxa"/>
            </w:tcMar>
          </w:tcPr>
          <w:p w14:paraId="1C321CBD"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p w14:paraId="49854CBC" w14:textId="77777777" w:rsidR="008B4A59" w:rsidRDefault="008B4A59">
            <w:pPr>
              <w:suppressAutoHyphens/>
              <w:spacing w:before="57" w:after="57" w:line="240" w:lineRule="auto"/>
              <w:ind w:left="179" w:hanging="179"/>
              <w:rPr>
                <w:rFonts w:ascii="Times New Roman" w:eastAsia="Times New Roman" w:hAnsi="Times New Roman" w:cs="Times New Roman"/>
                <w:color w:val="auto"/>
                <w:sz w:val="20"/>
                <w:szCs w:val="20"/>
              </w:rPr>
            </w:pPr>
          </w:p>
        </w:tc>
      </w:tr>
      <w:tr w:rsidR="008B4A59" w14:paraId="14EAAD47" w14:textId="77777777">
        <w:trPr>
          <w:cantSplit/>
          <w:trHeight w:val="985"/>
        </w:trPr>
        <w:tc>
          <w:tcPr>
            <w:tcW w:w="1368" w:type="dxa"/>
            <w:tcBorders>
              <w:top w:val="single" w:sz="4" w:space="0" w:color="auto"/>
              <w:left w:val="single" w:sz="12" w:space="0" w:color="auto"/>
              <w:bottom w:val="single" w:sz="4" w:space="0" w:color="auto"/>
              <w:right w:val="single" w:sz="4" w:space="0" w:color="auto"/>
            </w:tcBorders>
            <w:hideMark/>
          </w:tcPr>
          <w:p w14:paraId="682E988A" w14:textId="77777777" w:rsidR="008B4A59" w:rsidRDefault="00115307">
            <w:pPr>
              <w:suppressAutoHyphens/>
              <w:spacing w:before="57" w:after="0"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20,05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50,5</w:t>
            </w:r>
          </w:p>
        </w:tc>
        <w:tc>
          <w:tcPr>
            <w:tcW w:w="3240" w:type="dxa"/>
            <w:vMerge w:val="restart"/>
            <w:tcBorders>
              <w:top w:val="single" w:sz="4" w:space="0" w:color="auto"/>
              <w:left w:val="single" w:sz="4" w:space="0" w:color="auto"/>
              <w:bottom w:val="single" w:sz="4" w:space="0" w:color="auto"/>
              <w:right w:val="single" w:sz="4" w:space="0" w:color="auto"/>
            </w:tcBorders>
          </w:tcPr>
          <w:p w14:paraId="5E9EC644" w14:textId="77777777" w:rsidR="008B4A59" w:rsidRDefault="00115307">
            <w:pPr>
              <w:suppressAutoHyphens/>
              <w:spacing w:before="57" w:after="57" w:line="240" w:lineRule="auto"/>
              <w:ind w:left="176" w:hanging="176"/>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0C28FA45" w14:textId="77777777" w:rsidR="008B4A59" w:rsidRDefault="00115307">
            <w:pPr>
              <w:suppressAutoHyphens/>
              <w:spacing w:before="120" w:after="57"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NÁMOŘNÍ  POHYBLIVÁ  5.57</w:t>
            </w:r>
          </w:p>
          <w:p w14:paraId="1B15DB32" w14:textId="77777777" w:rsidR="008B4A59" w:rsidRDefault="008B4A59">
            <w:pPr>
              <w:suppressAutoHyphens/>
              <w:spacing w:before="120" w:after="57" w:line="240" w:lineRule="auto"/>
              <w:rPr>
                <w:rFonts w:ascii="Times New Roman" w:eastAsia="Symbol" w:hAnsi="Times New Roman" w:cs="Times New Roman"/>
                <w:color w:val="auto"/>
                <w:sz w:val="20"/>
                <w:szCs w:val="20"/>
              </w:rPr>
            </w:pPr>
          </w:p>
          <w:p w14:paraId="3086D47F" w14:textId="77777777" w:rsidR="008B4A59" w:rsidRDefault="008B4A59">
            <w:pPr>
              <w:suppressAutoHyphens/>
              <w:spacing w:before="120" w:after="57" w:line="240" w:lineRule="auto"/>
              <w:rPr>
                <w:rFonts w:ascii="Times New Roman" w:eastAsia="Symbol" w:hAnsi="Times New Roman" w:cs="Times New Roman"/>
                <w:color w:val="auto"/>
                <w:sz w:val="20"/>
                <w:szCs w:val="20"/>
              </w:rPr>
            </w:pPr>
          </w:p>
          <w:p w14:paraId="3F92E2FB" w14:textId="77777777" w:rsidR="008B4A59" w:rsidRDefault="00115307">
            <w:pPr>
              <w:suppressAutoHyphens/>
              <w:spacing w:before="120"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5.56</w:t>
            </w:r>
          </w:p>
        </w:tc>
        <w:tc>
          <w:tcPr>
            <w:tcW w:w="3420" w:type="dxa"/>
            <w:tcBorders>
              <w:top w:val="single" w:sz="4" w:space="0" w:color="auto"/>
              <w:left w:val="single" w:sz="4" w:space="0" w:color="auto"/>
              <w:bottom w:val="single" w:sz="4" w:space="0" w:color="auto"/>
              <w:right w:val="single" w:sz="4" w:space="0" w:color="auto"/>
            </w:tcBorders>
            <w:hideMark/>
          </w:tcPr>
          <w:p w14:paraId="011A7EAB" w14:textId="77777777" w:rsidR="008B4A59" w:rsidRDefault="00115307">
            <w:pPr>
              <w:suppressAutoHyphens/>
              <w:spacing w:before="57" w:after="0" w:line="240" w:lineRule="auto"/>
              <w:ind w:left="176" w:hanging="176"/>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CZ1  [1]  [2]</w:t>
            </w:r>
          </w:p>
          <w:p w14:paraId="707A2489" w14:textId="77777777" w:rsidR="008B4A59" w:rsidRDefault="00115307">
            <w:pPr>
              <w:suppressAutoHyphens/>
              <w:spacing w:before="57" w:after="0" w:line="240" w:lineRule="auto"/>
              <w:ind w:left="176" w:hanging="176"/>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NÁMOŘNÍ POHYBLIVÁ  5.57  [1] [2]</w:t>
            </w:r>
          </w:p>
        </w:tc>
        <w:tc>
          <w:tcPr>
            <w:tcW w:w="1110" w:type="dxa"/>
            <w:tcBorders>
              <w:top w:val="single" w:sz="4" w:space="0" w:color="auto"/>
              <w:left w:val="single" w:sz="4" w:space="0" w:color="auto"/>
              <w:bottom w:val="single" w:sz="4" w:space="0" w:color="auto"/>
              <w:right w:val="single" w:sz="12" w:space="0" w:color="auto"/>
            </w:tcBorders>
            <w:hideMark/>
          </w:tcPr>
          <w:p w14:paraId="18D88160"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44E80A94" w14:textId="77777777" w:rsidR="008B4A59" w:rsidRDefault="00115307">
            <w:pPr>
              <w:suppressAutoHyphens/>
              <w:spacing w:before="57" w:after="57" w:line="240" w:lineRule="auto"/>
              <w:ind w:left="179" w:hanging="17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7A09E538" w14:textId="77777777">
        <w:trPr>
          <w:cantSplit/>
        </w:trPr>
        <w:tc>
          <w:tcPr>
            <w:tcW w:w="1368" w:type="dxa"/>
            <w:tcBorders>
              <w:top w:val="single" w:sz="4" w:space="0" w:color="auto"/>
              <w:left w:val="single" w:sz="12" w:space="0" w:color="auto"/>
              <w:bottom w:val="single" w:sz="4" w:space="0" w:color="auto"/>
              <w:right w:val="single" w:sz="4" w:space="0" w:color="auto"/>
            </w:tcBorders>
            <w:hideMark/>
          </w:tcPr>
          <w:p w14:paraId="0A064AA6"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50,5</w:t>
            </w:r>
            <w:r>
              <w:rPr>
                <w:rFonts w:ascii="Times New Roman" w:eastAsia="Symbol" w:hAnsi="Times New Roman" w:cs="Times New Roman"/>
                <w:bCs/>
                <w:color w:val="auto"/>
                <w:sz w:val="20"/>
                <w:szCs w:val="20"/>
              </w:rPr>
              <w:t>–70</w:t>
            </w:r>
            <w:r>
              <w:rPr>
                <w:rFonts w:ascii="Times New Roman" w:eastAsia="Symbol" w:hAnsi="Times New Roman" w:cs="Times New Roman"/>
                <w:color w:val="auto"/>
                <w:sz w:val="20"/>
                <w:szCs w:val="20"/>
              </w:rPr>
              <w:t xml:space="preserve">,0 </w:t>
            </w:r>
          </w:p>
        </w:tc>
        <w:tc>
          <w:tcPr>
            <w:tcW w:w="3240" w:type="dxa"/>
            <w:vMerge/>
            <w:tcBorders>
              <w:top w:val="single" w:sz="4" w:space="0" w:color="auto"/>
              <w:left w:val="single" w:sz="4" w:space="0" w:color="auto"/>
              <w:bottom w:val="single" w:sz="4" w:space="0" w:color="auto"/>
              <w:right w:val="single" w:sz="4" w:space="0" w:color="auto"/>
            </w:tcBorders>
            <w:vAlign w:val="center"/>
            <w:hideMark/>
          </w:tcPr>
          <w:p w14:paraId="2E6A6B38" w14:textId="77777777" w:rsidR="008B4A59" w:rsidRDefault="008B4A59">
            <w:pPr>
              <w:spacing w:after="0" w:line="276" w:lineRule="auto"/>
              <w:rPr>
                <w:rFonts w:ascii="Times New Roman" w:eastAsia="Times New Roman" w:hAnsi="Times New Roman" w:cs="Times New Roman"/>
                <w:color w:val="auto"/>
                <w:sz w:val="20"/>
                <w:szCs w:val="20"/>
              </w:rPr>
            </w:pPr>
          </w:p>
        </w:tc>
        <w:tc>
          <w:tcPr>
            <w:tcW w:w="3420" w:type="dxa"/>
            <w:tcBorders>
              <w:top w:val="single" w:sz="4" w:space="0" w:color="auto"/>
              <w:left w:val="single" w:sz="4" w:space="0" w:color="auto"/>
              <w:bottom w:val="single" w:sz="4" w:space="0" w:color="auto"/>
              <w:right w:val="single" w:sz="4" w:space="0" w:color="auto"/>
            </w:tcBorders>
            <w:hideMark/>
          </w:tcPr>
          <w:p w14:paraId="439FFD90" w14:textId="77777777" w:rsidR="008B4A59" w:rsidRDefault="00115307">
            <w:pPr>
              <w:suppressAutoHyphens/>
              <w:spacing w:before="57" w:after="57" w:line="240" w:lineRule="auto"/>
              <w:ind w:left="177" w:hanging="177"/>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CZ1  [1]  [2]</w:t>
            </w:r>
          </w:p>
          <w:p w14:paraId="6BCF5C52"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NÁMOŘNÍ POHYBLIVÁ  5.57  [1]</w:t>
            </w:r>
          </w:p>
        </w:tc>
        <w:tc>
          <w:tcPr>
            <w:tcW w:w="1110" w:type="dxa"/>
            <w:tcBorders>
              <w:top w:val="single" w:sz="4" w:space="0" w:color="auto"/>
              <w:left w:val="single" w:sz="4" w:space="0" w:color="auto"/>
              <w:bottom w:val="single" w:sz="4" w:space="0" w:color="auto"/>
              <w:right w:val="single" w:sz="12" w:space="0" w:color="auto"/>
            </w:tcBorders>
            <w:hideMark/>
          </w:tcPr>
          <w:p w14:paraId="0D159BEB"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110B5007" w14:textId="77777777" w:rsidR="008B4A59" w:rsidRDefault="00115307">
            <w:pPr>
              <w:suppressAutoHyphens/>
              <w:spacing w:before="57" w:after="57" w:line="240" w:lineRule="auto"/>
              <w:ind w:left="179" w:hanging="17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41F37C5C" w14:textId="77777777">
        <w:tc>
          <w:tcPr>
            <w:tcW w:w="1368" w:type="dxa"/>
            <w:tcBorders>
              <w:top w:val="single" w:sz="4" w:space="0" w:color="auto"/>
              <w:left w:val="single" w:sz="12" w:space="0" w:color="auto"/>
              <w:bottom w:val="single" w:sz="4" w:space="0" w:color="auto"/>
              <w:right w:val="single" w:sz="4" w:space="0" w:color="auto"/>
            </w:tcBorders>
            <w:tcMar>
              <w:top w:w="0" w:type="dxa"/>
              <w:left w:w="107" w:type="dxa"/>
              <w:bottom w:w="0" w:type="dxa"/>
              <w:right w:w="107" w:type="dxa"/>
            </w:tcMar>
            <w:hideMark/>
          </w:tcPr>
          <w:p w14:paraId="68AB9CE3"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70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72</w:t>
            </w:r>
          </w:p>
        </w:tc>
        <w:tc>
          <w:tcPr>
            <w:tcW w:w="3240"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1AAEA0EF"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RADIONAVIGAČNÍ  5.60</w:t>
            </w:r>
          </w:p>
        </w:tc>
        <w:tc>
          <w:tcPr>
            <w:tcW w:w="3420"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3860BCF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RADIONAVIGAČNÍ  5.60  [1]  </w:t>
            </w:r>
          </w:p>
        </w:tc>
        <w:tc>
          <w:tcPr>
            <w:tcW w:w="1110" w:type="dxa"/>
            <w:tcBorders>
              <w:top w:val="single" w:sz="4" w:space="0" w:color="auto"/>
              <w:left w:val="single" w:sz="4" w:space="0" w:color="auto"/>
              <w:bottom w:val="single" w:sz="4" w:space="0" w:color="auto"/>
              <w:right w:val="single" w:sz="12" w:space="0" w:color="auto"/>
            </w:tcBorders>
            <w:tcMar>
              <w:top w:w="0" w:type="dxa"/>
              <w:left w:w="107" w:type="dxa"/>
              <w:bottom w:w="0" w:type="dxa"/>
              <w:right w:w="107" w:type="dxa"/>
            </w:tcMar>
          </w:tcPr>
          <w:p w14:paraId="723DA518"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3C0DDCDF" w14:textId="77777777">
        <w:tc>
          <w:tcPr>
            <w:tcW w:w="1368" w:type="dxa"/>
            <w:tcBorders>
              <w:top w:val="single" w:sz="4" w:space="0" w:color="auto"/>
              <w:left w:val="single" w:sz="12" w:space="0" w:color="auto"/>
              <w:bottom w:val="single" w:sz="4" w:space="0" w:color="auto"/>
              <w:right w:val="single" w:sz="4" w:space="0" w:color="auto"/>
            </w:tcBorders>
            <w:tcMar>
              <w:top w:w="0" w:type="dxa"/>
              <w:left w:w="107" w:type="dxa"/>
              <w:bottom w:w="0" w:type="dxa"/>
              <w:right w:w="107" w:type="dxa"/>
            </w:tcMar>
            <w:hideMark/>
          </w:tcPr>
          <w:p w14:paraId="34F6ABF7"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72</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84</w:t>
            </w:r>
          </w:p>
        </w:tc>
        <w:tc>
          <w:tcPr>
            <w:tcW w:w="3240"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762FF4B3" w14:textId="77777777" w:rsidR="008B4A59" w:rsidRDefault="00115307">
            <w:pPr>
              <w:suppressAutoHyphens/>
              <w:spacing w:before="57" w:after="57" w:line="240" w:lineRule="auto"/>
              <w:ind w:left="176" w:hanging="176"/>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28CB6C4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NÁMOŘNÍ POHYBLIVÁ  5.57</w:t>
            </w:r>
          </w:p>
          <w:p w14:paraId="1F063710" w14:textId="77777777" w:rsidR="008B4A59" w:rsidRDefault="00115307">
            <w:pPr>
              <w:suppressAutoHyphens/>
              <w:spacing w:before="57" w:after="57" w:line="240" w:lineRule="auto"/>
              <w:ind w:left="176" w:hanging="176"/>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RADIONAVIGAČNÍ  5.60</w:t>
            </w:r>
          </w:p>
          <w:p w14:paraId="4C7B3508" w14:textId="77777777" w:rsidR="008B4A59" w:rsidRDefault="00115307">
            <w:pPr>
              <w:suppressAutoHyphens/>
              <w:spacing w:before="57" w:after="57" w:line="240" w:lineRule="auto"/>
              <w:ind w:left="176" w:hanging="176"/>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5.56</w:t>
            </w:r>
          </w:p>
        </w:tc>
        <w:tc>
          <w:tcPr>
            <w:tcW w:w="3420"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2DAE540A" w14:textId="77777777" w:rsidR="008B4A59" w:rsidRDefault="00115307">
            <w:pPr>
              <w:suppressAutoHyphens/>
              <w:spacing w:before="57" w:after="57" w:line="240" w:lineRule="auto"/>
              <w:ind w:left="177" w:hanging="177"/>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CZ1  [1]  [2]</w:t>
            </w:r>
          </w:p>
          <w:p w14:paraId="13DADF33"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NÁMOŘNÍ POHYBLIVÁ  5.57  [1] </w:t>
            </w:r>
          </w:p>
          <w:p w14:paraId="4EB159A7"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RADIONAVIGAČNÍ   5.60  [1]</w:t>
            </w:r>
          </w:p>
          <w:p w14:paraId="04C9495E" w14:textId="77777777" w:rsidR="008B4A59" w:rsidRDefault="008B4A59">
            <w:pPr>
              <w:suppressAutoHyphens/>
              <w:spacing w:before="57" w:after="57" w:line="240" w:lineRule="auto"/>
              <w:ind w:left="177" w:hanging="177"/>
              <w:rPr>
                <w:rFonts w:ascii="Times New Roman" w:eastAsia="Times New Roman" w:hAnsi="Times New Roman" w:cs="Times New Roman"/>
                <w:color w:val="auto"/>
                <w:sz w:val="20"/>
                <w:szCs w:val="20"/>
              </w:rPr>
            </w:pPr>
          </w:p>
        </w:tc>
        <w:tc>
          <w:tcPr>
            <w:tcW w:w="1110" w:type="dxa"/>
            <w:tcBorders>
              <w:top w:val="single" w:sz="4" w:space="0" w:color="auto"/>
              <w:left w:val="single" w:sz="4" w:space="0" w:color="auto"/>
              <w:bottom w:val="single" w:sz="4" w:space="0" w:color="auto"/>
              <w:right w:val="single" w:sz="12" w:space="0" w:color="auto"/>
            </w:tcBorders>
            <w:tcMar>
              <w:top w:w="0" w:type="dxa"/>
              <w:left w:w="107" w:type="dxa"/>
              <w:bottom w:w="0" w:type="dxa"/>
              <w:right w:w="107" w:type="dxa"/>
            </w:tcMar>
            <w:hideMark/>
          </w:tcPr>
          <w:p w14:paraId="39104BA1" w14:textId="77777777" w:rsidR="008B4A59" w:rsidRDefault="00115307">
            <w:pPr>
              <w:suppressAutoHyphens/>
              <w:spacing w:before="57" w:after="57" w:line="240" w:lineRule="auto"/>
              <w:ind w:left="179" w:hanging="17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413226F8" w14:textId="77777777" w:rsidR="008B4A59" w:rsidRDefault="00115307">
            <w:pPr>
              <w:suppressAutoHyphens/>
              <w:spacing w:before="57" w:after="57" w:line="240" w:lineRule="auto"/>
              <w:ind w:left="179" w:hanging="17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345D65A6" w14:textId="77777777">
        <w:tc>
          <w:tcPr>
            <w:tcW w:w="1368" w:type="dxa"/>
            <w:tcBorders>
              <w:top w:val="single" w:sz="4" w:space="0" w:color="auto"/>
              <w:left w:val="single" w:sz="12" w:space="0" w:color="auto"/>
              <w:bottom w:val="single" w:sz="4" w:space="0" w:color="auto"/>
              <w:right w:val="single" w:sz="4" w:space="0" w:color="auto"/>
            </w:tcBorders>
            <w:tcMar>
              <w:top w:w="0" w:type="dxa"/>
              <w:left w:w="107" w:type="dxa"/>
              <w:bottom w:w="0" w:type="dxa"/>
              <w:right w:w="107" w:type="dxa"/>
            </w:tcMar>
            <w:hideMark/>
          </w:tcPr>
          <w:p w14:paraId="7ADF3C9C"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84</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86</w:t>
            </w:r>
          </w:p>
        </w:tc>
        <w:tc>
          <w:tcPr>
            <w:tcW w:w="3240"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61253890"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RADIONAVIGAČNÍ  5.60</w:t>
            </w:r>
          </w:p>
        </w:tc>
        <w:tc>
          <w:tcPr>
            <w:tcW w:w="3420"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6BF7CAF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RADIONAVIGAČNÍ  5.60  [1]</w:t>
            </w:r>
          </w:p>
        </w:tc>
        <w:tc>
          <w:tcPr>
            <w:tcW w:w="1110" w:type="dxa"/>
            <w:tcBorders>
              <w:top w:val="single" w:sz="4" w:space="0" w:color="auto"/>
              <w:left w:val="single" w:sz="4" w:space="0" w:color="auto"/>
              <w:bottom w:val="single" w:sz="4" w:space="0" w:color="auto"/>
              <w:right w:val="single" w:sz="12" w:space="0" w:color="auto"/>
            </w:tcBorders>
            <w:tcMar>
              <w:top w:w="0" w:type="dxa"/>
              <w:left w:w="107" w:type="dxa"/>
              <w:bottom w:w="0" w:type="dxa"/>
              <w:right w:w="107" w:type="dxa"/>
            </w:tcMar>
          </w:tcPr>
          <w:p w14:paraId="1C318F91"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715ED775" w14:textId="77777777">
        <w:trPr>
          <w:trHeight w:val="1325"/>
        </w:trPr>
        <w:tc>
          <w:tcPr>
            <w:tcW w:w="1368" w:type="dxa"/>
            <w:tcBorders>
              <w:top w:val="single" w:sz="4" w:space="0" w:color="auto"/>
              <w:left w:val="single" w:sz="12" w:space="0" w:color="auto"/>
              <w:bottom w:val="single" w:sz="12" w:space="0" w:color="auto"/>
              <w:right w:val="single" w:sz="4" w:space="0" w:color="auto"/>
            </w:tcBorders>
            <w:tcMar>
              <w:top w:w="0" w:type="dxa"/>
              <w:left w:w="107" w:type="dxa"/>
              <w:bottom w:w="0" w:type="dxa"/>
              <w:right w:w="107" w:type="dxa"/>
            </w:tcMar>
            <w:hideMark/>
          </w:tcPr>
          <w:p w14:paraId="7E115F14"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86</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90</w:t>
            </w:r>
          </w:p>
        </w:tc>
        <w:tc>
          <w:tcPr>
            <w:tcW w:w="3240" w:type="dxa"/>
            <w:tcBorders>
              <w:top w:val="single" w:sz="4" w:space="0" w:color="auto"/>
              <w:left w:val="single" w:sz="4" w:space="0" w:color="auto"/>
              <w:bottom w:val="single" w:sz="12" w:space="0" w:color="auto"/>
              <w:right w:val="single" w:sz="4" w:space="0" w:color="auto"/>
            </w:tcBorders>
            <w:tcMar>
              <w:top w:w="0" w:type="dxa"/>
              <w:left w:w="107" w:type="dxa"/>
              <w:bottom w:w="0" w:type="dxa"/>
              <w:right w:w="107" w:type="dxa"/>
            </w:tcMar>
            <w:hideMark/>
          </w:tcPr>
          <w:p w14:paraId="7B7970EE" w14:textId="77777777" w:rsidR="008B4A59" w:rsidRDefault="00115307">
            <w:pPr>
              <w:suppressAutoHyphens/>
              <w:spacing w:before="57" w:after="57" w:line="240" w:lineRule="auto"/>
              <w:ind w:left="176" w:hanging="176"/>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7CEE6599"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NÁMOŘNÍ POHYBLIVÁ  5.57</w:t>
            </w:r>
          </w:p>
          <w:p w14:paraId="60BCAA9F" w14:textId="77777777" w:rsidR="008B4A59" w:rsidRDefault="00115307">
            <w:pPr>
              <w:suppressAutoHyphens/>
              <w:spacing w:before="57" w:after="57"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RADIONAVIGAČNÍ</w:t>
            </w:r>
          </w:p>
          <w:p w14:paraId="40EA8255"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5.56</w:t>
            </w:r>
          </w:p>
        </w:tc>
        <w:tc>
          <w:tcPr>
            <w:tcW w:w="3420" w:type="dxa"/>
            <w:tcBorders>
              <w:top w:val="single" w:sz="4" w:space="0" w:color="auto"/>
              <w:left w:val="single" w:sz="4" w:space="0" w:color="auto"/>
              <w:bottom w:val="single" w:sz="12" w:space="0" w:color="auto"/>
              <w:right w:val="single" w:sz="4" w:space="0" w:color="auto"/>
            </w:tcBorders>
            <w:tcMar>
              <w:top w:w="0" w:type="dxa"/>
              <w:left w:w="107" w:type="dxa"/>
              <w:bottom w:w="0" w:type="dxa"/>
              <w:right w:w="107" w:type="dxa"/>
            </w:tcMar>
          </w:tcPr>
          <w:p w14:paraId="7F96D848" w14:textId="77777777" w:rsidR="008B4A59" w:rsidRDefault="00115307">
            <w:pPr>
              <w:suppressAutoHyphens/>
              <w:spacing w:before="57" w:after="57"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CZ1  [1]  [2]</w:t>
            </w:r>
          </w:p>
          <w:p w14:paraId="58F4477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NÁMOŘNÍ POHYBLIVÁ  5.57  [1]</w:t>
            </w:r>
          </w:p>
          <w:p w14:paraId="2E660C60"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RADIONAVIGAČNÍ  [1]</w:t>
            </w:r>
          </w:p>
          <w:p w14:paraId="1BF5938C" w14:textId="77777777" w:rsidR="008B4A59" w:rsidRDefault="008B4A59">
            <w:pPr>
              <w:suppressAutoHyphens/>
              <w:spacing w:before="57" w:after="57" w:line="240" w:lineRule="auto"/>
              <w:rPr>
                <w:rFonts w:ascii="Times New Roman" w:eastAsia="Times New Roman" w:hAnsi="Times New Roman" w:cs="Times New Roman"/>
                <w:color w:val="auto"/>
                <w:sz w:val="20"/>
                <w:szCs w:val="20"/>
              </w:rPr>
            </w:pPr>
          </w:p>
          <w:p w14:paraId="372A1F14" w14:textId="77777777" w:rsidR="008B4A59" w:rsidRDefault="008B4A59">
            <w:pPr>
              <w:rPr>
                <w:rFonts w:ascii="Times New Roman" w:eastAsia="Times New Roman" w:hAnsi="Times New Roman" w:cs="Times New Roman"/>
                <w:sz w:val="20"/>
                <w:szCs w:val="20"/>
              </w:rPr>
            </w:pPr>
          </w:p>
          <w:p w14:paraId="65F7051A" w14:textId="77777777" w:rsidR="008B4A59" w:rsidRDefault="008B4A59">
            <w:pPr>
              <w:ind w:firstLine="708"/>
              <w:rPr>
                <w:rFonts w:ascii="Times New Roman" w:eastAsia="Times New Roman" w:hAnsi="Times New Roman" w:cs="Times New Roman"/>
                <w:sz w:val="20"/>
                <w:szCs w:val="20"/>
              </w:rPr>
            </w:pPr>
          </w:p>
        </w:tc>
        <w:tc>
          <w:tcPr>
            <w:tcW w:w="1110" w:type="dxa"/>
            <w:tcBorders>
              <w:top w:val="single" w:sz="4" w:space="0" w:color="auto"/>
              <w:left w:val="single" w:sz="4" w:space="0" w:color="auto"/>
              <w:bottom w:val="single" w:sz="12" w:space="0" w:color="auto"/>
              <w:right w:val="single" w:sz="12" w:space="0" w:color="auto"/>
            </w:tcBorders>
            <w:tcMar>
              <w:top w:w="0" w:type="dxa"/>
              <w:left w:w="107" w:type="dxa"/>
              <w:bottom w:w="0" w:type="dxa"/>
              <w:right w:w="107" w:type="dxa"/>
            </w:tcMar>
          </w:tcPr>
          <w:p w14:paraId="508B912F"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154D90A4"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p w14:paraId="5BB2B1E0" w14:textId="77777777" w:rsidR="008B4A59" w:rsidRDefault="008B4A59">
            <w:pPr>
              <w:suppressAutoHyphens/>
              <w:spacing w:before="57" w:after="57" w:line="240" w:lineRule="auto"/>
              <w:ind w:left="178" w:hanging="178"/>
              <w:rPr>
                <w:rFonts w:ascii="Times New Roman" w:eastAsia="Times New Roman" w:hAnsi="Times New Roman" w:cs="Times New Roman"/>
                <w:color w:val="auto"/>
                <w:sz w:val="20"/>
                <w:szCs w:val="20"/>
              </w:rPr>
            </w:pPr>
          </w:p>
        </w:tc>
      </w:tr>
    </w:tbl>
    <w:p w14:paraId="5E7C91B9" w14:textId="77777777" w:rsidR="008B4A59" w:rsidRDefault="00115307">
      <w:pPr>
        <w:pageBreakBefore/>
        <w:suppressAutoHyphens/>
        <w:spacing w:before="40" w:after="40" w:line="240" w:lineRule="auto"/>
        <w:jc w:val="center"/>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kHz</w:t>
      </w:r>
    </w:p>
    <w:tbl>
      <w:tblPr>
        <w:tblW w:w="0" w:type="auto"/>
        <w:tblInd w:w="-15" w:type="dxa"/>
        <w:tblLayout w:type="fixed"/>
        <w:tblLook w:val="04A0" w:firstRow="1" w:lastRow="0" w:firstColumn="1" w:lastColumn="0" w:noHBand="0" w:noVBand="1"/>
      </w:tblPr>
      <w:tblGrid>
        <w:gridCol w:w="1368"/>
        <w:gridCol w:w="3240"/>
        <w:gridCol w:w="3420"/>
        <w:gridCol w:w="1182"/>
      </w:tblGrid>
      <w:tr w:rsidR="008B4A59" w14:paraId="1C4D612E" w14:textId="77777777">
        <w:tc>
          <w:tcPr>
            <w:tcW w:w="1368" w:type="dxa"/>
            <w:tcBorders>
              <w:top w:val="single" w:sz="12" w:space="0" w:color="000000"/>
              <w:left w:val="single" w:sz="12" w:space="0" w:color="000000"/>
              <w:bottom w:val="single" w:sz="12" w:space="0" w:color="000000"/>
              <w:right w:val="nil"/>
            </w:tcBorders>
            <w:hideMark/>
          </w:tcPr>
          <w:p w14:paraId="6BEF4789"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Kmitočtové pásmo</w:t>
            </w:r>
          </w:p>
        </w:tc>
        <w:tc>
          <w:tcPr>
            <w:tcW w:w="3240" w:type="dxa"/>
            <w:tcBorders>
              <w:top w:val="single" w:sz="12" w:space="0" w:color="000000"/>
              <w:left w:val="single" w:sz="6" w:space="0" w:color="000000"/>
              <w:bottom w:val="single" w:sz="12" w:space="0" w:color="000000"/>
              <w:right w:val="nil"/>
            </w:tcBorders>
            <w:hideMark/>
          </w:tcPr>
          <w:p w14:paraId="55985119"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ČR podle Řádu</w:t>
            </w:r>
          </w:p>
        </w:tc>
        <w:tc>
          <w:tcPr>
            <w:tcW w:w="3420" w:type="dxa"/>
            <w:tcBorders>
              <w:top w:val="single" w:sz="12" w:space="0" w:color="000000"/>
              <w:left w:val="single" w:sz="4" w:space="0" w:color="000000"/>
              <w:bottom w:val="single" w:sz="12" w:space="0" w:color="000000"/>
              <w:right w:val="nil"/>
            </w:tcBorders>
            <w:hideMark/>
          </w:tcPr>
          <w:p w14:paraId="4F6C0F83"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Přidělení v ČR</w:t>
            </w:r>
          </w:p>
        </w:tc>
        <w:tc>
          <w:tcPr>
            <w:tcW w:w="1182" w:type="dxa"/>
            <w:tcBorders>
              <w:top w:val="single" w:sz="12" w:space="0" w:color="000000"/>
              <w:left w:val="single" w:sz="6" w:space="0" w:color="000000"/>
              <w:bottom w:val="single" w:sz="12" w:space="0" w:color="000000"/>
              <w:right w:val="single" w:sz="12" w:space="0" w:color="000000"/>
            </w:tcBorders>
            <w:hideMark/>
          </w:tcPr>
          <w:p w14:paraId="7F9BEFD9"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Využití přidělení</w:t>
            </w:r>
          </w:p>
        </w:tc>
      </w:tr>
      <w:tr w:rsidR="008B4A59" w14:paraId="33BD415E" w14:textId="77777777">
        <w:tc>
          <w:tcPr>
            <w:tcW w:w="1368" w:type="dxa"/>
            <w:tcBorders>
              <w:top w:val="single" w:sz="12" w:space="0" w:color="000000"/>
              <w:left w:val="single" w:sz="12" w:space="0" w:color="000000"/>
              <w:bottom w:val="single" w:sz="4" w:space="0" w:color="000000"/>
              <w:right w:val="nil"/>
            </w:tcBorders>
            <w:tcMar>
              <w:top w:w="0" w:type="dxa"/>
              <w:left w:w="107" w:type="dxa"/>
              <w:bottom w:w="0" w:type="dxa"/>
              <w:right w:w="107" w:type="dxa"/>
            </w:tcMar>
            <w:hideMark/>
          </w:tcPr>
          <w:p w14:paraId="5F95D33D"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90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110</w:t>
            </w:r>
          </w:p>
        </w:tc>
        <w:tc>
          <w:tcPr>
            <w:tcW w:w="3240" w:type="dxa"/>
            <w:tcBorders>
              <w:top w:val="single" w:sz="12" w:space="0" w:color="000000"/>
              <w:left w:val="single" w:sz="4" w:space="0" w:color="000000"/>
              <w:bottom w:val="single" w:sz="4" w:space="0" w:color="000000"/>
              <w:right w:val="nil"/>
            </w:tcBorders>
            <w:tcMar>
              <w:top w:w="0" w:type="dxa"/>
              <w:left w:w="107" w:type="dxa"/>
              <w:bottom w:w="0" w:type="dxa"/>
              <w:right w:w="107" w:type="dxa"/>
            </w:tcMar>
            <w:hideMark/>
          </w:tcPr>
          <w:p w14:paraId="11D5A77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RADIONAVIGAČNÍ  5.62</w:t>
            </w:r>
          </w:p>
          <w:p w14:paraId="4C869E67" w14:textId="77777777" w:rsidR="008B4A59" w:rsidRDefault="00115307">
            <w:pPr>
              <w:suppressAutoHyphens/>
              <w:spacing w:before="57" w:after="57"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6377C044"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5.64</w:t>
            </w:r>
          </w:p>
        </w:tc>
        <w:tc>
          <w:tcPr>
            <w:tcW w:w="3420" w:type="dxa"/>
            <w:tcBorders>
              <w:top w:val="single" w:sz="12" w:space="0" w:color="000000"/>
              <w:left w:val="single" w:sz="4" w:space="0" w:color="000000"/>
              <w:bottom w:val="single" w:sz="4" w:space="0" w:color="000000"/>
              <w:right w:val="nil"/>
            </w:tcBorders>
            <w:tcMar>
              <w:top w:w="0" w:type="dxa"/>
              <w:left w:w="107" w:type="dxa"/>
              <w:bottom w:w="0" w:type="dxa"/>
              <w:right w:w="107" w:type="dxa"/>
            </w:tcMar>
            <w:hideMark/>
          </w:tcPr>
          <w:p w14:paraId="0417CB4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RADIONAVIGAČNÍ  5.62  [1]  [2]  </w:t>
            </w:r>
          </w:p>
          <w:p w14:paraId="1FDEC6E1" w14:textId="77777777" w:rsidR="008B4A59" w:rsidRDefault="00115307">
            <w:pPr>
              <w:suppressAutoHyphens/>
              <w:spacing w:before="57" w:after="57"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408055EB"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5.64  </w:t>
            </w:r>
          </w:p>
        </w:tc>
        <w:tc>
          <w:tcPr>
            <w:tcW w:w="1182" w:type="dxa"/>
            <w:tcBorders>
              <w:top w:val="single" w:sz="12" w:space="0" w:color="000000"/>
              <w:left w:val="single" w:sz="4" w:space="0" w:color="000000"/>
              <w:bottom w:val="single" w:sz="4" w:space="0" w:color="000000"/>
              <w:right w:val="single" w:sz="12" w:space="0" w:color="000000"/>
            </w:tcBorders>
            <w:tcMar>
              <w:top w:w="0" w:type="dxa"/>
              <w:left w:w="107" w:type="dxa"/>
              <w:bottom w:w="0" w:type="dxa"/>
              <w:right w:w="107" w:type="dxa"/>
            </w:tcMar>
          </w:tcPr>
          <w:p w14:paraId="166CEA58"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6B6700DE"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p w14:paraId="699928C0" w14:textId="77777777" w:rsidR="008B4A59" w:rsidRDefault="008B4A59">
            <w:pPr>
              <w:suppressAutoHyphens/>
              <w:spacing w:before="57" w:after="57" w:line="240" w:lineRule="auto"/>
              <w:ind w:left="178" w:hanging="178"/>
              <w:rPr>
                <w:rFonts w:ascii="Times New Roman" w:eastAsia="Times New Roman" w:hAnsi="Times New Roman" w:cs="Times New Roman"/>
                <w:color w:val="auto"/>
                <w:sz w:val="20"/>
                <w:szCs w:val="20"/>
              </w:rPr>
            </w:pPr>
          </w:p>
        </w:tc>
      </w:tr>
      <w:tr w:rsidR="008B4A59" w14:paraId="77D1FBCA"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7E817109"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110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112</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46DA67D2" w14:textId="77777777" w:rsidR="008B4A59" w:rsidRDefault="00115307">
            <w:pPr>
              <w:suppressAutoHyphens/>
              <w:spacing w:before="57" w:after="57" w:line="240" w:lineRule="auto"/>
              <w:ind w:left="176" w:hanging="176"/>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43CDBF60"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NÁMOŘNÍ POHYBLIVÁ </w:t>
            </w:r>
          </w:p>
          <w:p w14:paraId="4733A8C8" w14:textId="77777777" w:rsidR="008B4A59" w:rsidRDefault="00115307">
            <w:pPr>
              <w:suppressAutoHyphens/>
              <w:spacing w:before="57" w:after="57" w:line="240" w:lineRule="auto"/>
              <w:ind w:left="176" w:hanging="176"/>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RADIONAVIGAČNÍ </w:t>
            </w:r>
          </w:p>
          <w:p w14:paraId="23DED182" w14:textId="77777777" w:rsidR="008B4A59" w:rsidRDefault="00115307">
            <w:pPr>
              <w:suppressAutoHyphens/>
              <w:spacing w:after="57" w:line="240" w:lineRule="auto"/>
              <w:ind w:left="176" w:hanging="176"/>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5.64</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36181B54" w14:textId="77777777" w:rsidR="008B4A59" w:rsidRDefault="00115307">
            <w:pPr>
              <w:suppressAutoHyphens/>
              <w:spacing w:before="57" w:after="57" w:line="240" w:lineRule="auto"/>
              <w:ind w:left="176" w:hanging="176"/>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[1]  [2]  </w:t>
            </w:r>
          </w:p>
          <w:p w14:paraId="55DD3AB5"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NÁMOŘNÍ POHYBLIVÁ  [1] </w:t>
            </w:r>
          </w:p>
          <w:p w14:paraId="23221FC0"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RADIONAVIGAČNÍ  [1] </w:t>
            </w:r>
          </w:p>
          <w:p w14:paraId="6F28D519" w14:textId="77777777" w:rsidR="008B4A59" w:rsidRDefault="00115307">
            <w:pPr>
              <w:suppressAutoHyphens/>
              <w:spacing w:before="57" w:after="57" w:line="240" w:lineRule="auto"/>
              <w:ind w:left="176" w:hanging="176"/>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5.64  </w:t>
            </w:r>
          </w:p>
        </w:tc>
        <w:tc>
          <w:tcPr>
            <w:tcW w:w="1182"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0C8423CF"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445E7C43" w14:textId="77777777" w:rsidR="008B4A59" w:rsidRDefault="00115307">
            <w:pPr>
              <w:suppressAutoHyphens/>
              <w:spacing w:after="57" w:line="240" w:lineRule="auto"/>
              <w:ind w:left="176" w:hanging="176"/>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3D93EA4B"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4DB57256"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112</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115</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44F0341E"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RADIONAVIGAČNÍ  5.60</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4E0C4BCC"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RADIONAVIGAČNÍ  5.60  [1] </w:t>
            </w:r>
          </w:p>
        </w:tc>
        <w:tc>
          <w:tcPr>
            <w:tcW w:w="1182"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tcPr>
          <w:p w14:paraId="48C4B656"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11FFF2B6"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6E900C0C"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115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117,6</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272B092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RADIONAVIGAČNÍ  5.60</w:t>
            </w:r>
          </w:p>
          <w:p w14:paraId="390B842C" w14:textId="77777777" w:rsidR="008B4A59" w:rsidRDefault="00115307">
            <w:pPr>
              <w:suppressAutoHyphens/>
              <w:spacing w:before="57" w:after="57" w:line="240" w:lineRule="auto"/>
              <w:ind w:left="176" w:hanging="176"/>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09DA65C1" w14:textId="77777777" w:rsidR="008B4A59" w:rsidRDefault="00115307">
            <w:pPr>
              <w:suppressAutoHyphens/>
              <w:spacing w:before="57" w:after="57" w:line="240" w:lineRule="auto"/>
              <w:ind w:left="176" w:hanging="176"/>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Námořní pohyblivá </w:t>
            </w:r>
          </w:p>
          <w:p w14:paraId="1A7E4175" w14:textId="77777777" w:rsidR="008B4A59" w:rsidRDefault="00115307">
            <w:pPr>
              <w:suppressAutoHyphens/>
              <w:spacing w:after="57" w:line="240" w:lineRule="auto"/>
              <w:ind w:left="176" w:hanging="176"/>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5.64  5.66</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78A1DCA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RADIONAVIGAČNÍ  5.60  [1] </w:t>
            </w:r>
          </w:p>
          <w:p w14:paraId="749AC084" w14:textId="77777777" w:rsidR="008B4A59" w:rsidRDefault="00115307">
            <w:pPr>
              <w:suppressAutoHyphens/>
              <w:spacing w:before="57" w:after="57"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6FD87DA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Námořní pohyblivá  [1]  </w:t>
            </w:r>
          </w:p>
          <w:p w14:paraId="5F59CA62"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5.64  </w:t>
            </w:r>
          </w:p>
        </w:tc>
        <w:tc>
          <w:tcPr>
            <w:tcW w:w="1182"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tcPr>
          <w:p w14:paraId="12B5F389"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694C91C1" w14:textId="77777777" w:rsidR="008B4A59" w:rsidRDefault="008B4A59">
            <w:pPr>
              <w:suppressAutoHyphens/>
              <w:spacing w:after="0" w:line="240" w:lineRule="auto"/>
              <w:rPr>
                <w:rFonts w:ascii="Times New Roman" w:eastAsia="Symbol" w:hAnsi="Times New Roman" w:cs="Times New Roman"/>
                <w:color w:val="auto"/>
                <w:sz w:val="20"/>
                <w:szCs w:val="20"/>
              </w:rPr>
            </w:pPr>
          </w:p>
          <w:p w14:paraId="398081CA" w14:textId="77777777" w:rsidR="008B4A59" w:rsidRDefault="008B4A59">
            <w:pPr>
              <w:suppressAutoHyphens/>
              <w:spacing w:before="57" w:after="57" w:line="240" w:lineRule="auto"/>
              <w:ind w:left="178" w:hanging="178"/>
              <w:rPr>
                <w:rFonts w:ascii="Times New Roman" w:eastAsia="Times New Roman" w:hAnsi="Times New Roman" w:cs="Times New Roman"/>
                <w:color w:val="auto"/>
                <w:sz w:val="20"/>
                <w:szCs w:val="20"/>
              </w:rPr>
            </w:pPr>
          </w:p>
        </w:tc>
      </w:tr>
      <w:tr w:rsidR="008B4A59" w14:paraId="4717BAE4"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230ED8CE"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117,6</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126</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0BA02284" w14:textId="77777777" w:rsidR="008B4A59" w:rsidRDefault="00115307">
            <w:pPr>
              <w:suppressAutoHyphens/>
              <w:spacing w:before="57" w:after="57" w:line="240" w:lineRule="auto"/>
              <w:ind w:left="176" w:hanging="176"/>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1958E6F7"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NÁMOŘNÍ POHYBLIVÁ </w:t>
            </w:r>
          </w:p>
          <w:p w14:paraId="02A15060"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RADIONAVIGAČNÍ  5.60</w:t>
            </w:r>
          </w:p>
          <w:p w14:paraId="019520A9" w14:textId="77777777" w:rsidR="008B4A59" w:rsidRDefault="00115307">
            <w:pPr>
              <w:suppressAutoHyphens/>
              <w:spacing w:before="120" w:after="57" w:line="240" w:lineRule="auto"/>
              <w:ind w:left="176" w:hanging="176"/>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5.64</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5112A633" w14:textId="77777777" w:rsidR="008B4A59" w:rsidRDefault="00115307">
            <w:pPr>
              <w:suppressAutoHyphens/>
              <w:spacing w:before="57" w:after="57" w:line="240" w:lineRule="auto"/>
              <w:ind w:left="176" w:hanging="176"/>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CZ1  [1]  [2]  </w:t>
            </w:r>
          </w:p>
          <w:p w14:paraId="537EC2D8"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NÁMOŘNÍ POHYBLIVÁ  [1] </w:t>
            </w:r>
          </w:p>
          <w:p w14:paraId="4105BAC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RADIONAVIGAČNÍ  5.60  [1] </w:t>
            </w:r>
          </w:p>
          <w:p w14:paraId="13DB23C3" w14:textId="77777777" w:rsidR="008B4A59" w:rsidRDefault="00115307">
            <w:pPr>
              <w:suppressAutoHyphens/>
              <w:spacing w:before="120" w:after="57" w:line="240" w:lineRule="auto"/>
              <w:ind w:left="176" w:hanging="176"/>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5.64  </w:t>
            </w:r>
          </w:p>
        </w:tc>
        <w:tc>
          <w:tcPr>
            <w:tcW w:w="1182"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58F79D8B"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2E63D60F"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7BFC62C0"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74699491"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126–129</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tcPr>
          <w:p w14:paraId="1175736B"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RADIONAVIGAČNÍ  5.60</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tcPr>
          <w:p w14:paraId="61D98358"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RADIONAVIGAČNÍ  5.60  [1]  </w:t>
            </w:r>
          </w:p>
        </w:tc>
        <w:tc>
          <w:tcPr>
            <w:tcW w:w="1182"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tcPr>
          <w:p w14:paraId="7090BF00"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71C9155E"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1C65546A"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129</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130</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7664394D" w14:textId="77777777" w:rsidR="008B4A59" w:rsidRDefault="00115307">
            <w:pPr>
              <w:suppressAutoHyphens/>
              <w:spacing w:before="57" w:after="57" w:line="240" w:lineRule="auto"/>
              <w:ind w:left="176" w:hanging="176"/>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7DF73428"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NÁMOŘNÍ POHYBLIVÁ </w:t>
            </w:r>
          </w:p>
          <w:p w14:paraId="0F98E609"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RADIONAVIGAČNÍ  5.60</w:t>
            </w:r>
          </w:p>
          <w:p w14:paraId="77BD925A" w14:textId="77777777" w:rsidR="008B4A59" w:rsidRDefault="00115307">
            <w:pPr>
              <w:suppressAutoHyphens/>
              <w:spacing w:before="120" w:after="57" w:line="240" w:lineRule="auto"/>
              <w:ind w:left="176" w:hanging="176"/>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5.64</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3EA4718B" w14:textId="77777777" w:rsidR="008B4A59" w:rsidRDefault="00115307">
            <w:pPr>
              <w:suppressAutoHyphens/>
              <w:spacing w:before="57" w:after="57" w:line="240" w:lineRule="auto"/>
              <w:ind w:left="176" w:hanging="176"/>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CZ1  [1]  [2]  </w:t>
            </w:r>
          </w:p>
          <w:p w14:paraId="45A4BC3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NÁMOŘNÍ POHYBLIVÁ  [1]  </w:t>
            </w:r>
          </w:p>
          <w:p w14:paraId="5BD6225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RADIONAVIGAČNÍ  5.60  [1] </w:t>
            </w:r>
          </w:p>
          <w:p w14:paraId="40F11816" w14:textId="77777777" w:rsidR="008B4A59" w:rsidRDefault="00115307">
            <w:pPr>
              <w:suppressAutoHyphens/>
              <w:spacing w:before="120" w:after="57" w:line="240" w:lineRule="auto"/>
              <w:ind w:left="176" w:hanging="176"/>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5.64  </w:t>
            </w:r>
          </w:p>
        </w:tc>
        <w:tc>
          <w:tcPr>
            <w:tcW w:w="1182"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tcPr>
          <w:p w14:paraId="7C35D6B6"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387AF256"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p w14:paraId="5FAFAE93" w14:textId="77777777" w:rsidR="008B4A59" w:rsidRDefault="008B4A59">
            <w:pPr>
              <w:suppressAutoHyphens/>
              <w:spacing w:before="57" w:after="57" w:line="240" w:lineRule="auto"/>
              <w:ind w:left="178" w:hanging="178"/>
              <w:rPr>
                <w:rFonts w:ascii="Times New Roman" w:eastAsia="Times New Roman" w:hAnsi="Times New Roman" w:cs="Times New Roman"/>
                <w:color w:val="auto"/>
                <w:sz w:val="20"/>
                <w:szCs w:val="20"/>
              </w:rPr>
            </w:pPr>
          </w:p>
        </w:tc>
      </w:tr>
      <w:tr w:rsidR="008B4A59" w14:paraId="3C2584DB"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4A459A6E"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130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135,7</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6B423B5C" w14:textId="77777777" w:rsidR="008B4A59" w:rsidRDefault="00115307">
            <w:pPr>
              <w:suppressAutoHyphens/>
              <w:spacing w:before="57" w:after="57" w:line="240" w:lineRule="auto"/>
              <w:ind w:left="176" w:hanging="176"/>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w:t>
            </w:r>
          </w:p>
          <w:p w14:paraId="66EC2A9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NÁMOŘNÍ POHYBLIVÁ </w:t>
            </w:r>
          </w:p>
          <w:p w14:paraId="0D2B9BFC" w14:textId="77777777" w:rsidR="008B4A59" w:rsidRDefault="00115307">
            <w:pPr>
              <w:suppressAutoHyphens/>
              <w:spacing w:before="120" w:after="57" w:line="240" w:lineRule="auto"/>
              <w:ind w:left="176" w:hanging="176"/>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5.64</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5D0BC8F2" w14:textId="77777777" w:rsidR="008B4A59" w:rsidRDefault="00115307">
            <w:pPr>
              <w:suppressAutoHyphens/>
              <w:spacing w:before="57" w:after="57" w:line="240" w:lineRule="auto"/>
              <w:ind w:left="176" w:hanging="176"/>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  [2]</w:t>
            </w:r>
          </w:p>
          <w:p w14:paraId="2828C0CF"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NÁMOŘNÍ POHYBLIVÁ  [1] </w:t>
            </w:r>
          </w:p>
          <w:p w14:paraId="3E799752" w14:textId="77777777" w:rsidR="008B4A59" w:rsidRDefault="00115307">
            <w:pPr>
              <w:suppressAutoHyphens/>
              <w:spacing w:before="120" w:after="57" w:line="240" w:lineRule="auto"/>
              <w:ind w:left="176" w:hanging="176"/>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5.64  </w:t>
            </w:r>
          </w:p>
        </w:tc>
        <w:tc>
          <w:tcPr>
            <w:tcW w:w="1182"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tcPr>
          <w:p w14:paraId="59AF01A0"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29DE32FD"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p w14:paraId="4C56E1E9" w14:textId="77777777" w:rsidR="008B4A59" w:rsidRDefault="008B4A59">
            <w:pPr>
              <w:suppressAutoHyphens/>
              <w:spacing w:before="57" w:after="57" w:line="240" w:lineRule="auto"/>
              <w:ind w:left="179" w:hanging="179"/>
              <w:rPr>
                <w:rFonts w:ascii="Times New Roman" w:eastAsia="Times New Roman" w:hAnsi="Times New Roman" w:cs="Times New Roman"/>
                <w:color w:val="auto"/>
                <w:sz w:val="20"/>
                <w:szCs w:val="20"/>
              </w:rPr>
            </w:pPr>
          </w:p>
        </w:tc>
      </w:tr>
      <w:tr w:rsidR="008B4A59" w14:paraId="57CAB4BF" w14:textId="77777777">
        <w:trPr>
          <w:cantSplit/>
        </w:trPr>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06669DE7"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135,7</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 137,8</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29C46051" w14:textId="77777777" w:rsidR="008B4A59" w:rsidRDefault="00115307">
            <w:pPr>
              <w:suppressAutoHyphens/>
              <w:spacing w:before="57" w:after="57" w:line="240" w:lineRule="auto"/>
              <w:ind w:left="176" w:hanging="176"/>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w:t>
            </w:r>
          </w:p>
          <w:p w14:paraId="6DAFBC25"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NÁMOŘNÍ POHYBLIVÁ</w:t>
            </w:r>
          </w:p>
          <w:p w14:paraId="09D1C48A" w14:textId="77777777" w:rsidR="008B4A59" w:rsidRDefault="00115307">
            <w:pPr>
              <w:suppressAutoHyphens/>
              <w:spacing w:before="57" w:after="57" w:line="240" w:lineRule="auto"/>
              <w:ind w:left="176" w:hanging="176"/>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Amatérská  </w:t>
            </w:r>
            <w:r>
              <w:rPr>
                <w:rFonts w:ascii="Times New Roman" w:eastAsia="Symbol" w:hAnsi="Times New Roman" w:cs="Times New Roman"/>
                <w:color w:val="auto"/>
                <w:sz w:val="20"/>
                <w:szCs w:val="20"/>
              </w:rPr>
              <w:t>5.67A  5.67B</w:t>
            </w:r>
          </w:p>
          <w:p w14:paraId="4F6DA797" w14:textId="77777777" w:rsidR="008B4A59" w:rsidRDefault="00115307">
            <w:pPr>
              <w:suppressAutoHyphens/>
              <w:spacing w:before="120" w:after="57" w:line="240" w:lineRule="auto"/>
              <w:ind w:left="176" w:hanging="176"/>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5.64</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3CC3344E" w14:textId="77777777" w:rsidR="008B4A59" w:rsidRDefault="00115307">
            <w:pPr>
              <w:suppressAutoHyphens/>
              <w:spacing w:before="57" w:after="57" w:line="240" w:lineRule="auto"/>
              <w:ind w:left="176" w:hanging="176"/>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[1]  </w:t>
            </w:r>
          </w:p>
          <w:p w14:paraId="27BA761F"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NÁMOŘNÍ POHYBLIVÁ  [1] </w:t>
            </w:r>
          </w:p>
          <w:p w14:paraId="37523850" w14:textId="77777777" w:rsidR="008B4A59" w:rsidRDefault="00115307">
            <w:pPr>
              <w:suppressAutoHyphens/>
              <w:spacing w:before="57" w:after="57" w:line="240" w:lineRule="auto"/>
              <w:ind w:left="176" w:hanging="176"/>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Amatérská  5.67A  [1]</w:t>
            </w:r>
          </w:p>
          <w:p w14:paraId="68471F9D" w14:textId="77777777" w:rsidR="008B4A59" w:rsidRDefault="00115307">
            <w:pPr>
              <w:suppressAutoHyphens/>
              <w:spacing w:before="120" w:after="57" w:line="240" w:lineRule="auto"/>
              <w:ind w:left="176" w:hanging="176"/>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5.64 </w:t>
            </w:r>
          </w:p>
        </w:tc>
        <w:tc>
          <w:tcPr>
            <w:tcW w:w="1182"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tcPr>
          <w:p w14:paraId="0B94BFFA"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p w14:paraId="6495898C" w14:textId="77777777" w:rsidR="008B4A59" w:rsidRDefault="008B4A59">
            <w:pPr>
              <w:suppressAutoHyphens/>
              <w:spacing w:after="0" w:line="240" w:lineRule="auto"/>
              <w:rPr>
                <w:rFonts w:ascii="Times New Roman" w:eastAsia="Times New Roman" w:hAnsi="Times New Roman" w:cs="Times New Roman"/>
                <w:color w:val="auto"/>
                <w:sz w:val="20"/>
                <w:szCs w:val="20"/>
              </w:rPr>
            </w:pPr>
          </w:p>
        </w:tc>
      </w:tr>
      <w:tr w:rsidR="008B4A59" w14:paraId="0DC67184" w14:textId="77777777">
        <w:trPr>
          <w:cantSplit/>
        </w:trPr>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1684EB04"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137,8–148,5</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0438B3F3" w14:textId="77777777" w:rsidR="008B4A59" w:rsidRDefault="00115307">
            <w:pPr>
              <w:suppressAutoHyphens/>
              <w:spacing w:before="57" w:after="57" w:line="240" w:lineRule="auto"/>
              <w:ind w:left="176" w:hanging="176"/>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w:t>
            </w:r>
          </w:p>
          <w:p w14:paraId="0E5C2D4C" w14:textId="77777777" w:rsidR="008B4A59" w:rsidRDefault="00115307">
            <w:pPr>
              <w:suppressAutoHyphens/>
              <w:spacing w:before="57" w:after="57" w:line="240" w:lineRule="auto"/>
              <w:ind w:left="176" w:hanging="176"/>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NÁMOŘNÍ POHYBLIVÁ </w:t>
            </w:r>
          </w:p>
          <w:p w14:paraId="0142830C" w14:textId="77777777" w:rsidR="008B4A59" w:rsidRDefault="00115307">
            <w:pPr>
              <w:suppressAutoHyphens/>
              <w:spacing w:before="57" w:after="57" w:line="240" w:lineRule="auto"/>
              <w:ind w:left="176" w:hanging="176"/>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5.64</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6FAA0CF1" w14:textId="77777777" w:rsidR="008B4A59" w:rsidRDefault="00115307">
            <w:pPr>
              <w:suppressAutoHyphens/>
              <w:spacing w:before="57" w:after="57" w:line="240" w:lineRule="auto"/>
              <w:ind w:left="176" w:hanging="176"/>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[1] </w:t>
            </w:r>
          </w:p>
          <w:p w14:paraId="69BF727C" w14:textId="77777777" w:rsidR="008B4A59" w:rsidRDefault="00115307">
            <w:pPr>
              <w:suppressAutoHyphens/>
              <w:spacing w:before="57" w:after="57" w:line="240" w:lineRule="auto"/>
              <w:ind w:left="176" w:hanging="176"/>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NÁMOŘNÍ POHYBLIVÁ  [1] </w:t>
            </w:r>
          </w:p>
          <w:p w14:paraId="7097EADE" w14:textId="77777777" w:rsidR="008B4A59" w:rsidRDefault="00115307">
            <w:pPr>
              <w:suppressAutoHyphens/>
              <w:spacing w:before="57" w:after="57" w:line="240" w:lineRule="auto"/>
              <w:ind w:left="176" w:hanging="176"/>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5.64  </w:t>
            </w:r>
          </w:p>
        </w:tc>
        <w:tc>
          <w:tcPr>
            <w:tcW w:w="1182"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tcPr>
          <w:p w14:paraId="0F1A2F1A"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7A8DB403" w14:textId="77777777" w:rsidR="008B4A59" w:rsidRDefault="008B4A59">
            <w:pPr>
              <w:suppressAutoHyphens/>
              <w:spacing w:before="57" w:after="0" w:line="240" w:lineRule="auto"/>
              <w:rPr>
                <w:rFonts w:ascii="Times New Roman" w:eastAsia="Symbol" w:hAnsi="Times New Roman" w:cs="Times New Roman"/>
                <w:color w:val="auto"/>
                <w:sz w:val="20"/>
                <w:szCs w:val="20"/>
              </w:rPr>
            </w:pPr>
          </w:p>
          <w:p w14:paraId="293FC071" w14:textId="77777777" w:rsidR="008B4A59" w:rsidRDefault="008B4A59">
            <w:pPr>
              <w:suppressAutoHyphens/>
              <w:spacing w:after="0" w:line="240" w:lineRule="auto"/>
              <w:rPr>
                <w:rFonts w:ascii="Times New Roman" w:eastAsia="Times New Roman" w:hAnsi="Times New Roman" w:cs="Times New Roman"/>
                <w:color w:val="auto"/>
                <w:sz w:val="20"/>
                <w:szCs w:val="20"/>
              </w:rPr>
            </w:pPr>
          </w:p>
        </w:tc>
      </w:tr>
      <w:tr w:rsidR="008B4A59" w14:paraId="1D732AE5"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10FD8CDA"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148,5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255</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tcPr>
          <w:p w14:paraId="6A114E00"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ROZHLASOVÁ </w:t>
            </w:r>
          </w:p>
          <w:p w14:paraId="34EA48CB" w14:textId="77777777" w:rsidR="008B4A59" w:rsidRDefault="008B4A59">
            <w:pPr>
              <w:suppressAutoHyphens/>
              <w:spacing w:before="57" w:after="57" w:line="240" w:lineRule="auto"/>
              <w:rPr>
                <w:rFonts w:ascii="Times New Roman" w:eastAsia="Times New Roman" w:hAnsi="Times New Roman" w:cs="Times New Roman"/>
                <w:color w:val="auto"/>
                <w:sz w:val="20"/>
                <w:szCs w:val="20"/>
              </w:rPr>
            </w:pP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1AF751B7" w14:textId="77777777" w:rsidR="008B4A59" w:rsidRDefault="00115307">
            <w:pPr>
              <w:suppressAutoHyphens/>
              <w:spacing w:before="57" w:after="57"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ROZHLASOVÁ  [1]</w:t>
            </w:r>
          </w:p>
          <w:p w14:paraId="1D069547"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Letecká radionavigační  [1]  </w:t>
            </w:r>
          </w:p>
        </w:tc>
        <w:tc>
          <w:tcPr>
            <w:tcW w:w="1182"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tcPr>
          <w:p w14:paraId="20997653"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p w14:paraId="3A5D041A" w14:textId="77777777" w:rsidR="008B4A59" w:rsidRDefault="008B4A59">
            <w:pPr>
              <w:suppressAutoHyphens/>
              <w:spacing w:after="0" w:line="240" w:lineRule="auto"/>
              <w:rPr>
                <w:rFonts w:ascii="Times New Roman" w:eastAsia="Times New Roman" w:hAnsi="Times New Roman" w:cs="Times New Roman"/>
                <w:color w:val="auto"/>
                <w:sz w:val="20"/>
                <w:szCs w:val="20"/>
              </w:rPr>
            </w:pPr>
          </w:p>
        </w:tc>
      </w:tr>
      <w:tr w:rsidR="008B4A59" w14:paraId="49BEFE4B" w14:textId="77777777">
        <w:tc>
          <w:tcPr>
            <w:tcW w:w="1368" w:type="dxa"/>
            <w:tcBorders>
              <w:top w:val="single" w:sz="4" w:space="0" w:color="000000"/>
              <w:left w:val="single" w:sz="12" w:space="0" w:color="000000"/>
              <w:bottom w:val="single" w:sz="12" w:space="0" w:color="000000"/>
              <w:right w:val="nil"/>
            </w:tcBorders>
            <w:tcMar>
              <w:top w:w="0" w:type="dxa"/>
              <w:left w:w="107" w:type="dxa"/>
              <w:bottom w:w="0" w:type="dxa"/>
              <w:right w:w="107" w:type="dxa"/>
            </w:tcMar>
            <w:hideMark/>
          </w:tcPr>
          <w:p w14:paraId="664157AD"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255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283,5</w:t>
            </w:r>
          </w:p>
        </w:tc>
        <w:tc>
          <w:tcPr>
            <w:tcW w:w="3240" w:type="dxa"/>
            <w:tcBorders>
              <w:top w:val="single" w:sz="4" w:space="0" w:color="000000"/>
              <w:left w:val="single" w:sz="4" w:space="0" w:color="000000"/>
              <w:bottom w:val="single" w:sz="12" w:space="0" w:color="000000"/>
              <w:right w:val="nil"/>
            </w:tcBorders>
            <w:tcMar>
              <w:top w:w="0" w:type="dxa"/>
              <w:left w:w="107" w:type="dxa"/>
              <w:bottom w:w="0" w:type="dxa"/>
              <w:right w:w="107" w:type="dxa"/>
            </w:tcMar>
          </w:tcPr>
          <w:p w14:paraId="73CD626F" w14:textId="77777777" w:rsidR="008B4A59" w:rsidRDefault="00115307">
            <w:pPr>
              <w:suppressAutoHyphens/>
              <w:spacing w:before="57" w:after="57" w:line="240" w:lineRule="auto"/>
              <w:ind w:left="176" w:hanging="176"/>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ROZHLASOVÁ </w:t>
            </w:r>
          </w:p>
          <w:p w14:paraId="29462D51"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LETECKÁ RADIONAVIGAČNÍ</w:t>
            </w:r>
          </w:p>
          <w:p w14:paraId="044552F9" w14:textId="77777777" w:rsidR="008B4A59" w:rsidRDefault="008B4A59">
            <w:pPr>
              <w:suppressAutoHyphens/>
              <w:spacing w:before="57" w:after="57" w:line="240" w:lineRule="auto"/>
              <w:ind w:left="176" w:hanging="176"/>
              <w:rPr>
                <w:rFonts w:ascii="Times New Roman" w:eastAsia="Times New Roman" w:hAnsi="Times New Roman" w:cs="Times New Roman"/>
                <w:color w:val="auto"/>
                <w:sz w:val="20"/>
                <w:szCs w:val="20"/>
              </w:rPr>
            </w:pPr>
          </w:p>
        </w:tc>
        <w:tc>
          <w:tcPr>
            <w:tcW w:w="3420" w:type="dxa"/>
            <w:tcBorders>
              <w:top w:val="single" w:sz="4" w:space="0" w:color="000000"/>
              <w:left w:val="single" w:sz="4" w:space="0" w:color="000000"/>
              <w:bottom w:val="single" w:sz="12" w:space="0" w:color="000000"/>
              <w:right w:val="nil"/>
            </w:tcBorders>
            <w:tcMar>
              <w:top w:w="0" w:type="dxa"/>
              <w:left w:w="107" w:type="dxa"/>
              <w:bottom w:w="0" w:type="dxa"/>
              <w:right w:w="107" w:type="dxa"/>
            </w:tcMar>
            <w:hideMark/>
          </w:tcPr>
          <w:p w14:paraId="728CC610" w14:textId="77777777" w:rsidR="008B4A59" w:rsidRDefault="00115307">
            <w:pPr>
              <w:suppressAutoHyphens/>
              <w:spacing w:before="57" w:after="57" w:line="240" w:lineRule="auto"/>
              <w:ind w:left="177" w:hanging="177"/>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ROZHLASOVÁ  [1]</w:t>
            </w:r>
          </w:p>
          <w:p w14:paraId="1D974914"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LETECKÁ RADIONAVIGAČNÍ  [1] [2] </w:t>
            </w:r>
          </w:p>
        </w:tc>
        <w:tc>
          <w:tcPr>
            <w:tcW w:w="1182" w:type="dxa"/>
            <w:tcBorders>
              <w:top w:val="single" w:sz="4" w:space="0" w:color="000000"/>
              <w:left w:val="single" w:sz="4" w:space="0" w:color="000000"/>
              <w:bottom w:val="single" w:sz="12" w:space="0" w:color="000000"/>
              <w:right w:val="single" w:sz="12" w:space="0" w:color="000000"/>
            </w:tcBorders>
            <w:tcMar>
              <w:top w:w="0" w:type="dxa"/>
              <w:left w:w="107" w:type="dxa"/>
              <w:bottom w:w="0" w:type="dxa"/>
              <w:right w:w="107" w:type="dxa"/>
            </w:tcMar>
          </w:tcPr>
          <w:p w14:paraId="4FDB4215"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2982F3DA"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p w14:paraId="1FD1ABF8" w14:textId="77777777" w:rsidR="008B4A59" w:rsidRDefault="008B4A59">
            <w:pPr>
              <w:suppressAutoHyphens/>
              <w:spacing w:before="57" w:after="57" w:line="240" w:lineRule="auto"/>
              <w:ind w:left="179" w:hanging="179"/>
              <w:rPr>
                <w:rFonts w:ascii="Times New Roman" w:eastAsia="Times New Roman" w:hAnsi="Times New Roman" w:cs="Times New Roman"/>
                <w:color w:val="auto"/>
                <w:sz w:val="20"/>
                <w:szCs w:val="20"/>
              </w:rPr>
            </w:pPr>
          </w:p>
        </w:tc>
      </w:tr>
    </w:tbl>
    <w:p w14:paraId="3F2E5BBD" w14:textId="77777777" w:rsidR="008B4A59" w:rsidRDefault="00115307">
      <w:pPr>
        <w:pageBreakBefore/>
        <w:suppressAutoHyphens/>
        <w:spacing w:before="40" w:after="40" w:line="240" w:lineRule="auto"/>
        <w:jc w:val="center"/>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kHz</w:t>
      </w:r>
    </w:p>
    <w:tbl>
      <w:tblPr>
        <w:tblW w:w="9315" w:type="dxa"/>
        <w:tblInd w:w="-15" w:type="dxa"/>
        <w:tblLayout w:type="fixed"/>
        <w:tblLook w:val="04A0" w:firstRow="1" w:lastRow="0" w:firstColumn="1" w:lastColumn="0" w:noHBand="0" w:noVBand="1"/>
      </w:tblPr>
      <w:tblGrid>
        <w:gridCol w:w="1367"/>
        <w:gridCol w:w="3239"/>
        <w:gridCol w:w="3419"/>
        <w:gridCol w:w="1290"/>
      </w:tblGrid>
      <w:tr w:rsidR="008B4A59" w14:paraId="19ADFFF3" w14:textId="77777777">
        <w:tc>
          <w:tcPr>
            <w:tcW w:w="1368" w:type="dxa"/>
            <w:tcBorders>
              <w:top w:val="single" w:sz="12" w:space="0" w:color="000000"/>
              <w:left w:val="single" w:sz="12" w:space="0" w:color="000000"/>
              <w:bottom w:val="single" w:sz="12" w:space="0" w:color="000000"/>
              <w:right w:val="nil"/>
            </w:tcBorders>
            <w:hideMark/>
          </w:tcPr>
          <w:p w14:paraId="708228FD"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Kmitočtové pásmo</w:t>
            </w:r>
          </w:p>
        </w:tc>
        <w:tc>
          <w:tcPr>
            <w:tcW w:w="3240" w:type="dxa"/>
            <w:tcBorders>
              <w:top w:val="single" w:sz="12" w:space="0" w:color="000000"/>
              <w:left w:val="single" w:sz="6" w:space="0" w:color="000000"/>
              <w:bottom w:val="single" w:sz="12" w:space="0" w:color="000000"/>
              <w:right w:val="nil"/>
            </w:tcBorders>
            <w:hideMark/>
          </w:tcPr>
          <w:p w14:paraId="4C6B6F1D"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ČR podle Řádu</w:t>
            </w:r>
          </w:p>
        </w:tc>
        <w:tc>
          <w:tcPr>
            <w:tcW w:w="3420" w:type="dxa"/>
            <w:tcBorders>
              <w:top w:val="single" w:sz="12" w:space="0" w:color="000000"/>
              <w:left w:val="single" w:sz="4" w:space="0" w:color="000000"/>
              <w:bottom w:val="single" w:sz="12" w:space="0" w:color="000000"/>
              <w:right w:val="nil"/>
            </w:tcBorders>
            <w:hideMark/>
          </w:tcPr>
          <w:p w14:paraId="50929974"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Přidělení v ČR</w:t>
            </w:r>
          </w:p>
        </w:tc>
        <w:tc>
          <w:tcPr>
            <w:tcW w:w="1290" w:type="dxa"/>
            <w:tcBorders>
              <w:top w:val="single" w:sz="12" w:space="0" w:color="000000"/>
              <w:left w:val="single" w:sz="6" w:space="0" w:color="000000"/>
              <w:bottom w:val="single" w:sz="12" w:space="0" w:color="000000"/>
              <w:right w:val="single" w:sz="12" w:space="0" w:color="000000"/>
            </w:tcBorders>
            <w:hideMark/>
          </w:tcPr>
          <w:p w14:paraId="2315E2E4"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Využití přidělení</w:t>
            </w:r>
          </w:p>
        </w:tc>
      </w:tr>
      <w:tr w:rsidR="008B4A59" w14:paraId="7A0C86FB" w14:textId="77777777">
        <w:tc>
          <w:tcPr>
            <w:tcW w:w="1368" w:type="dxa"/>
            <w:tcBorders>
              <w:top w:val="single" w:sz="12" w:space="0" w:color="000000"/>
              <w:left w:val="single" w:sz="12" w:space="0" w:color="000000"/>
              <w:bottom w:val="single" w:sz="6" w:space="0" w:color="000000"/>
              <w:right w:val="nil"/>
            </w:tcBorders>
            <w:tcMar>
              <w:top w:w="0" w:type="dxa"/>
              <w:left w:w="107" w:type="dxa"/>
              <w:bottom w:w="0" w:type="dxa"/>
              <w:right w:w="107" w:type="dxa"/>
            </w:tcMar>
            <w:hideMark/>
          </w:tcPr>
          <w:p w14:paraId="4340CCD1"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283,5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315</w:t>
            </w:r>
          </w:p>
        </w:tc>
        <w:tc>
          <w:tcPr>
            <w:tcW w:w="3240" w:type="dxa"/>
            <w:tcBorders>
              <w:top w:val="single" w:sz="12" w:space="0" w:color="000000"/>
              <w:left w:val="single" w:sz="6" w:space="0" w:color="000000"/>
              <w:bottom w:val="single" w:sz="6" w:space="0" w:color="000000"/>
              <w:right w:val="nil"/>
            </w:tcBorders>
            <w:tcMar>
              <w:top w:w="0" w:type="dxa"/>
              <w:left w:w="107" w:type="dxa"/>
              <w:bottom w:w="0" w:type="dxa"/>
              <w:right w:w="107" w:type="dxa"/>
            </w:tcMar>
            <w:hideMark/>
          </w:tcPr>
          <w:p w14:paraId="27FE48F7"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LETECKÁ </w:t>
            </w:r>
            <w:r>
              <w:rPr>
                <w:rFonts w:ascii="Times New Roman" w:eastAsia="Symbol" w:hAnsi="Times New Roman" w:cs="Times New Roman"/>
                <w:color w:val="auto"/>
                <w:sz w:val="20"/>
                <w:szCs w:val="20"/>
              </w:rPr>
              <w:t>RADIONAVIGAČNÍ</w:t>
            </w:r>
          </w:p>
          <w:p w14:paraId="6141F9CE" w14:textId="77777777" w:rsidR="008B4A59" w:rsidRDefault="00115307">
            <w:pPr>
              <w:suppressAutoHyphens/>
              <w:spacing w:before="57" w:after="57" w:line="240" w:lineRule="auto"/>
              <w:ind w:left="176" w:hanging="176"/>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NÁMOŘNÍ RADIONAVIGAČNÍ (radiomajáky)  5.73</w:t>
            </w:r>
            <w:r>
              <w:rPr>
                <w:rFonts w:ascii="Times New Roman" w:eastAsia="Symbol" w:hAnsi="Times New Roman" w:cs="Times New Roman"/>
                <w:color w:val="auto"/>
                <w:sz w:val="20"/>
                <w:szCs w:val="20"/>
              </w:rPr>
              <w:br/>
            </w:r>
          </w:p>
          <w:p w14:paraId="3B193804" w14:textId="77777777" w:rsidR="008B4A59" w:rsidRDefault="00115307">
            <w:pPr>
              <w:suppressAutoHyphens/>
              <w:spacing w:before="57" w:after="57" w:line="240" w:lineRule="auto"/>
              <w:ind w:left="176" w:hanging="176"/>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5.74</w:t>
            </w:r>
          </w:p>
        </w:tc>
        <w:tc>
          <w:tcPr>
            <w:tcW w:w="3420" w:type="dxa"/>
            <w:tcBorders>
              <w:top w:val="single" w:sz="12" w:space="0" w:color="000000"/>
              <w:left w:val="single" w:sz="6" w:space="0" w:color="000000"/>
              <w:bottom w:val="single" w:sz="6" w:space="0" w:color="000000"/>
              <w:right w:val="nil"/>
            </w:tcBorders>
            <w:tcMar>
              <w:top w:w="0" w:type="dxa"/>
              <w:left w:w="107" w:type="dxa"/>
              <w:bottom w:w="0" w:type="dxa"/>
              <w:right w:w="107" w:type="dxa"/>
            </w:tcMar>
            <w:hideMark/>
          </w:tcPr>
          <w:p w14:paraId="5186C5A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LETECKÁ RADIONAVIGAČNÍ  [1]  [2] </w:t>
            </w:r>
          </w:p>
          <w:p w14:paraId="3A5A379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NÁMOŘNÍ RADIONAVIGAČNÍ (radiomajáky)  5.73  [1]  </w:t>
            </w:r>
          </w:p>
          <w:p w14:paraId="321483F6" w14:textId="77777777" w:rsidR="008B4A59" w:rsidRDefault="00115307">
            <w:pPr>
              <w:suppressAutoHyphens/>
              <w:spacing w:before="57" w:after="57" w:line="240" w:lineRule="auto"/>
              <w:ind w:left="177" w:hanging="177"/>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5.74 </w:t>
            </w:r>
          </w:p>
        </w:tc>
        <w:tc>
          <w:tcPr>
            <w:tcW w:w="1290" w:type="dxa"/>
            <w:tcBorders>
              <w:top w:val="single" w:sz="12" w:space="0" w:color="000000"/>
              <w:left w:val="single" w:sz="6" w:space="0" w:color="000000"/>
              <w:bottom w:val="single" w:sz="6" w:space="0" w:color="000000"/>
              <w:right w:val="single" w:sz="12" w:space="0" w:color="000000"/>
            </w:tcBorders>
            <w:tcMar>
              <w:top w:w="0" w:type="dxa"/>
              <w:left w:w="107" w:type="dxa"/>
              <w:bottom w:w="0" w:type="dxa"/>
              <w:right w:w="107" w:type="dxa"/>
            </w:tcMar>
          </w:tcPr>
          <w:p w14:paraId="58174CDB"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10EC5B42"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p w14:paraId="5675A374" w14:textId="77777777" w:rsidR="008B4A59" w:rsidRDefault="008B4A59">
            <w:pPr>
              <w:suppressAutoHyphens/>
              <w:spacing w:before="57" w:after="57" w:line="240" w:lineRule="auto"/>
              <w:ind w:left="179" w:hanging="179"/>
              <w:rPr>
                <w:rFonts w:ascii="Times New Roman" w:eastAsia="Times New Roman" w:hAnsi="Times New Roman" w:cs="Times New Roman"/>
                <w:color w:val="auto"/>
                <w:sz w:val="20"/>
                <w:szCs w:val="20"/>
              </w:rPr>
            </w:pPr>
          </w:p>
        </w:tc>
      </w:tr>
      <w:tr w:rsidR="008B4A59" w14:paraId="726F4875" w14:textId="77777777">
        <w:tc>
          <w:tcPr>
            <w:tcW w:w="1368"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4DA35653"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315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325</w:t>
            </w:r>
          </w:p>
        </w:tc>
        <w:tc>
          <w:tcPr>
            <w:tcW w:w="324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0E3393D5"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LETECKÁ RADIONAVIGAČNÍ </w:t>
            </w:r>
          </w:p>
          <w:p w14:paraId="6BBB1882"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Námořní radionavigační (radiomajáky)  5.73</w:t>
            </w:r>
          </w:p>
        </w:tc>
        <w:tc>
          <w:tcPr>
            <w:tcW w:w="342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03A83408"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LETECKÁ RADIONAVIGAČNÍ  [1]  [2]</w:t>
            </w:r>
          </w:p>
          <w:p w14:paraId="66E0D3AC"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Námořní radionavigační (radiomajáky)  5.73  [1] </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tcPr>
          <w:p w14:paraId="5A25533C"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p w14:paraId="64F71842"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p w14:paraId="766A98A7" w14:textId="77777777" w:rsidR="008B4A59" w:rsidRDefault="008B4A59">
            <w:pPr>
              <w:suppressAutoHyphens/>
              <w:spacing w:before="57" w:after="57" w:line="240" w:lineRule="auto"/>
              <w:ind w:left="179" w:hanging="179"/>
              <w:rPr>
                <w:rFonts w:ascii="Times New Roman" w:eastAsia="Times New Roman" w:hAnsi="Times New Roman" w:cs="Times New Roman"/>
                <w:color w:val="auto"/>
                <w:sz w:val="20"/>
                <w:szCs w:val="20"/>
              </w:rPr>
            </w:pPr>
          </w:p>
        </w:tc>
      </w:tr>
      <w:tr w:rsidR="008B4A59" w14:paraId="03489FEC" w14:textId="77777777">
        <w:tc>
          <w:tcPr>
            <w:tcW w:w="1368"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323BB235"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325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405</w:t>
            </w:r>
          </w:p>
        </w:tc>
        <w:tc>
          <w:tcPr>
            <w:tcW w:w="3240" w:type="dxa"/>
            <w:tcBorders>
              <w:top w:val="single" w:sz="6" w:space="0" w:color="000000"/>
              <w:left w:val="single" w:sz="6" w:space="0" w:color="000000"/>
              <w:bottom w:val="single" w:sz="6" w:space="0" w:color="000000"/>
              <w:right w:val="nil"/>
            </w:tcBorders>
            <w:tcMar>
              <w:top w:w="0" w:type="dxa"/>
              <w:left w:w="107" w:type="dxa"/>
              <w:bottom w:w="0" w:type="dxa"/>
              <w:right w:w="107" w:type="dxa"/>
            </w:tcMar>
          </w:tcPr>
          <w:p w14:paraId="37305EEA"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LETECKÁ RADIONAVIGAČNÍ </w:t>
            </w:r>
          </w:p>
          <w:p w14:paraId="55B611AC" w14:textId="77777777" w:rsidR="008B4A59" w:rsidRDefault="008B4A59">
            <w:pPr>
              <w:suppressAutoHyphens/>
              <w:spacing w:before="57" w:after="57" w:line="240" w:lineRule="auto"/>
              <w:ind w:left="176" w:hanging="176"/>
              <w:rPr>
                <w:rFonts w:ascii="Times New Roman" w:eastAsia="Times New Roman" w:hAnsi="Times New Roman" w:cs="Times New Roman"/>
                <w:color w:val="auto"/>
                <w:sz w:val="20"/>
                <w:szCs w:val="20"/>
              </w:rPr>
            </w:pPr>
          </w:p>
        </w:tc>
        <w:tc>
          <w:tcPr>
            <w:tcW w:w="342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44D0C515"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LETECKÁ RADIONAVIGAČNÍ  [1]  [2]</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1825890E" w14:textId="77777777" w:rsidR="008B4A59" w:rsidRDefault="00115307">
            <w:pPr>
              <w:suppressAutoHyphens/>
              <w:spacing w:before="57" w:after="57" w:line="240" w:lineRule="auto"/>
              <w:ind w:left="179" w:hanging="17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73078A11" w14:textId="77777777" w:rsidR="008B4A59" w:rsidRDefault="00115307">
            <w:pPr>
              <w:suppressAutoHyphens/>
              <w:spacing w:before="57" w:after="57" w:line="240" w:lineRule="auto"/>
              <w:ind w:left="179" w:hanging="17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2AABB5F9" w14:textId="77777777">
        <w:tc>
          <w:tcPr>
            <w:tcW w:w="1368"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142BCA06"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405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415</w:t>
            </w:r>
          </w:p>
        </w:tc>
        <w:tc>
          <w:tcPr>
            <w:tcW w:w="324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6EF1FEE1"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RADIONAVIGAČNÍ  5.76</w:t>
            </w:r>
          </w:p>
        </w:tc>
        <w:tc>
          <w:tcPr>
            <w:tcW w:w="342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54CBDF25"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RADIONAVIGAČNÍ  5.76  [1]  [2] </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2C3C6D61"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253CDB09" w14:textId="77777777" w:rsidR="008B4A59" w:rsidRDefault="00115307">
            <w:pPr>
              <w:suppressAutoHyphens/>
              <w:spacing w:after="6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76595754" w14:textId="77777777">
        <w:tc>
          <w:tcPr>
            <w:tcW w:w="1368"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1870D2CC"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415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435</w:t>
            </w:r>
          </w:p>
        </w:tc>
        <w:tc>
          <w:tcPr>
            <w:tcW w:w="324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3B539E9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NÁMOŘNÍ POHYBLIVÁ  5.79</w:t>
            </w:r>
          </w:p>
          <w:p w14:paraId="11F7254D"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LETECKÁ RADIONAVIGAČNÍ </w:t>
            </w:r>
          </w:p>
        </w:tc>
        <w:tc>
          <w:tcPr>
            <w:tcW w:w="342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515EC1C7"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NÁMOŘNÍ POHYBLIVÁ  5.79  [1] </w:t>
            </w:r>
          </w:p>
          <w:p w14:paraId="3B3CE215"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LETECKÁ RADIONAVIGAČNÍ  [1]  [2]</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tcPr>
          <w:p w14:paraId="29BA23F6"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65025028"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p w14:paraId="24CA0CCA" w14:textId="77777777" w:rsidR="008B4A59" w:rsidRDefault="008B4A59">
            <w:pPr>
              <w:suppressAutoHyphens/>
              <w:spacing w:before="57" w:after="57" w:line="240" w:lineRule="auto"/>
              <w:ind w:left="179" w:hanging="179"/>
              <w:rPr>
                <w:rFonts w:ascii="Times New Roman" w:eastAsia="Times New Roman" w:hAnsi="Times New Roman" w:cs="Times New Roman"/>
                <w:color w:val="auto"/>
                <w:sz w:val="20"/>
                <w:szCs w:val="20"/>
              </w:rPr>
            </w:pPr>
          </w:p>
        </w:tc>
      </w:tr>
      <w:tr w:rsidR="008B4A59" w14:paraId="7F6F4C11" w14:textId="77777777">
        <w:tc>
          <w:tcPr>
            <w:tcW w:w="1368"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5C782953"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bookmarkStart w:id="36" w:name="_Hlk53044858"/>
            <w:r>
              <w:rPr>
                <w:rFonts w:ascii="Times New Roman" w:eastAsia="Symbol" w:hAnsi="Times New Roman" w:cs="Times New Roman"/>
                <w:color w:val="auto"/>
                <w:sz w:val="20"/>
                <w:szCs w:val="20"/>
              </w:rPr>
              <w:t>435</w:t>
            </w:r>
            <w:r>
              <w:rPr>
                <w:rFonts w:ascii="Times New Roman" w:eastAsia="Symbol" w:hAnsi="Times New Roman" w:cs="Times New Roman"/>
                <w:b/>
                <w:bCs/>
                <w:color w:val="auto"/>
                <w:sz w:val="20"/>
                <w:szCs w:val="20"/>
              </w:rPr>
              <w:t>–</w:t>
            </w:r>
            <w:r>
              <w:rPr>
                <w:rFonts w:ascii="Times New Roman" w:eastAsia="Symbol" w:hAnsi="Times New Roman" w:cs="Times New Roman"/>
                <w:bCs/>
                <w:color w:val="auto"/>
                <w:sz w:val="20"/>
                <w:szCs w:val="20"/>
              </w:rPr>
              <w:t>472</w:t>
            </w:r>
          </w:p>
        </w:tc>
        <w:tc>
          <w:tcPr>
            <w:tcW w:w="324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08D6401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NÁMOŘNÍ POHYBLIVÁ  5.79   </w:t>
            </w:r>
          </w:p>
          <w:p w14:paraId="1E64FA76"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Letecká radionavigační</w:t>
            </w:r>
            <w:r>
              <w:rPr>
                <w:rFonts w:ascii="Times New Roman" w:eastAsia="Symbol" w:hAnsi="Times New Roman" w:cs="Times New Roman"/>
                <w:color w:val="auto"/>
                <w:sz w:val="20"/>
                <w:szCs w:val="20"/>
              </w:rPr>
              <w:br/>
            </w:r>
          </w:p>
          <w:p w14:paraId="22E94760" w14:textId="77777777" w:rsidR="008B4A59" w:rsidRDefault="00115307">
            <w:pPr>
              <w:suppressAutoHyphens/>
              <w:spacing w:before="57" w:after="0"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5.82</w:t>
            </w:r>
          </w:p>
        </w:tc>
        <w:tc>
          <w:tcPr>
            <w:tcW w:w="342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6A6404C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NÁMOŘNÍ POHYBLIVÁ  5.79  [1] </w:t>
            </w:r>
          </w:p>
          <w:p w14:paraId="1A18AE33" w14:textId="77777777" w:rsidR="008B4A59" w:rsidRDefault="008B4A59">
            <w:pPr>
              <w:suppressAutoHyphens/>
              <w:spacing w:before="240" w:after="120" w:line="240" w:lineRule="auto"/>
              <w:ind w:left="204" w:hanging="204"/>
              <w:rPr>
                <w:rFonts w:ascii="Times New Roman" w:eastAsia="Symbol" w:hAnsi="Times New Roman" w:cs="Times New Roman"/>
                <w:color w:val="auto"/>
                <w:sz w:val="20"/>
                <w:szCs w:val="20"/>
              </w:rPr>
            </w:pPr>
          </w:p>
          <w:p w14:paraId="3FDF94D2" w14:textId="77777777" w:rsidR="008B4A59" w:rsidRDefault="00115307">
            <w:pPr>
              <w:suppressAutoHyphens/>
              <w:spacing w:before="120" w:after="240"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5.82  </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tcPr>
          <w:p w14:paraId="7F5D2243"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32F86CB6" w14:textId="77777777" w:rsidR="008B4A59" w:rsidRDefault="008B4A59">
            <w:pPr>
              <w:suppressAutoHyphens/>
              <w:spacing w:after="0" w:line="240" w:lineRule="auto"/>
              <w:rPr>
                <w:rFonts w:ascii="Times New Roman" w:eastAsia="Times New Roman" w:hAnsi="Times New Roman" w:cs="Times New Roman"/>
                <w:color w:val="auto"/>
                <w:sz w:val="20"/>
                <w:szCs w:val="20"/>
              </w:rPr>
            </w:pPr>
          </w:p>
        </w:tc>
      </w:tr>
      <w:tr w:rsidR="008B4A59" w14:paraId="7110773A" w14:textId="77777777">
        <w:tc>
          <w:tcPr>
            <w:tcW w:w="1368"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6BC63317"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bookmarkStart w:id="37" w:name="_Hlk53044505"/>
            <w:r>
              <w:rPr>
                <w:rFonts w:ascii="Times New Roman" w:eastAsia="Symbol" w:hAnsi="Times New Roman" w:cs="Times New Roman"/>
                <w:color w:val="auto"/>
                <w:sz w:val="20"/>
                <w:szCs w:val="20"/>
              </w:rPr>
              <w:t xml:space="preserve">472–479 </w:t>
            </w:r>
          </w:p>
        </w:tc>
        <w:tc>
          <w:tcPr>
            <w:tcW w:w="3240" w:type="dxa"/>
            <w:tcBorders>
              <w:top w:val="single" w:sz="6" w:space="0" w:color="000000"/>
              <w:left w:val="single" w:sz="6" w:space="0" w:color="000000"/>
              <w:bottom w:val="single" w:sz="6" w:space="0" w:color="000000"/>
              <w:right w:val="nil"/>
            </w:tcBorders>
            <w:tcMar>
              <w:top w:w="0" w:type="dxa"/>
              <w:left w:w="107" w:type="dxa"/>
              <w:bottom w:w="0" w:type="dxa"/>
              <w:right w:w="107" w:type="dxa"/>
            </w:tcMar>
          </w:tcPr>
          <w:p w14:paraId="2DA2F091"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NÁMOŘNÍ POHYBLIVÁ  5.79</w:t>
            </w:r>
          </w:p>
          <w:p w14:paraId="5EF3C437"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Letecká radionavigační </w:t>
            </w:r>
          </w:p>
          <w:p w14:paraId="48BB4E2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Amatérská  5.80A</w:t>
            </w:r>
          </w:p>
          <w:p w14:paraId="54B1A4F3"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5.80B  5.82</w:t>
            </w:r>
          </w:p>
        </w:tc>
        <w:tc>
          <w:tcPr>
            <w:tcW w:w="342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3E11F15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NÁMOŘNÍ POHYBLIVÁ  5.79  [1]</w:t>
            </w:r>
          </w:p>
          <w:p w14:paraId="51657CF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Amatérská  5.80A  [1] </w:t>
            </w:r>
          </w:p>
          <w:p w14:paraId="3D78C795" w14:textId="77777777" w:rsidR="008B4A59" w:rsidRDefault="008B4A59">
            <w:pPr>
              <w:suppressAutoHyphens/>
              <w:spacing w:before="57" w:after="57" w:line="240" w:lineRule="auto"/>
              <w:ind w:left="284" w:hanging="284"/>
              <w:rPr>
                <w:rFonts w:ascii="Times New Roman" w:eastAsia="Symbol" w:hAnsi="Times New Roman" w:cs="Times New Roman"/>
                <w:color w:val="auto"/>
                <w:sz w:val="20"/>
                <w:szCs w:val="20"/>
              </w:rPr>
            </w:pPr>
          </w:p>
          <w:p w14:paraId="5D8D7884" w14:textId="77777777" w:rsidR="008B4A59" w:rsidRDefault="00115307">
            <w:pPr>
              <w:suppressAutoHyphens/>
              <w:spacing w:before="120"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5.80B  5.82</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tcPr>
          <w:p w14:paraId="1755548B"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3F992440" w14:textId="77777777" w:rsidR="008B4A59" w:rsidRDefault="008B4A59">
            <w:pPr>
              <w:suppressAutoHyphens/>
              <w:spacing w:before="57" w:after="57" w:line="240" w:lineRule="auto"/>
              <w:ind w:left="284" w:hanging="284"/>
              <w:rPr>
                <w:rFonts w:ascii="Times New Roman" w:eastAsia="Times New Roman" w:hAnsi="Times New Roman" w:cs="Times New Roman"/>
                <w:color w:val="auto"/>
                <w:sz w:val="20"/>
                <w:szCs w:val="20"/>
              </w:rPr>
            </w:pPr>
          </w:p>
        </w:tc>
        <w:bookmarkEnd w:id="36"/>
        <w:bookmarkEnd w:id="37"/>
      </w:tr>
      <w:tr w:rsidR="008B4A59" w14:paraId="3BAAE1F4" w14:textId="77777777">
        <w:tc>
          <w:tcPr>
            <w:tcW w:w="1368"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1FBACCF4"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479–495 </w:t>
            </w:r>
          </w:p>
        </w:tc>
        <w:tc>
          <w:tcPr>
            <w:tcW w:w="324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5C55813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NÁMOŘNÍ POHYBLIVÁ  5.79 5.79A</w:t>
            </w:r>
          </w:p>
          <w:p w14:paraId="574BB768"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Letecká radionavigační</w:t>
            </w:r>
          </w:p>
          <w:p w14:paraId="0EC7FE1B"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5.82</w:t>
            </w:r>
          </w:p>
        </w:tc>
        <w:tc>
          <w:tcPr>
            <w:tcW w:w="342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296C05CF"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NÁMOŘNÍ POHYBLIVÁ  5.79  5.79A  [1]</w:t>
            </w:r>
            <w:r>
              <w:rPr>
                <w:rFonts w:ascii="Times New Roman" w:eastAsia="Symbol" w:hAnsi="Times New Roman" w:cs="Times New Roman"/>
                <w:color w:val="auto"/>
                <w:sz w:val="20"/>
                <w:szCs w:val="20"/>
              </w:rPr>
              <w:br/>
            </w:r>
          </w:p>
          <w:p w14:paraId="3027B24A" w14:textId="77777777" w:rsidR="008B4A59" w:rsidRDefault="00115307">
            <w:pPr>
              <w:suppressAutoHyphens/>
              <w:spacing w:before="120"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5.82 </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tcPr>
          <w:p w14:paraId="7DEF7D6C"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67AB8F71" w14:textId="77777777" w:rsidR="008B4A59" w:rsidRDefault="008B4A59">
            <w:pPr>
              <w:suppressAutoHyphens/>
              <w:spacing w:before="57" w:after="57" w:line="240" w:lineRule="auto"/>
              <w:ind w:left="284" w:hanging="284"/>
              <w:rPr>
                <w:rFonts w:ascii="Times New Roman" w:eastAsia="Times New Roman" w:hAnsi="Times New Roman" w:cs="Times New Roman"/>
                <w:color w:val="auto"/>
                <w:sz w:val="20"/>
                <w:szCs w:val="20"/>
              </w:rPr>
            </w:pPr>
          </w:p>
        </w:tc>
      </w:tr>
      <w:tr w:rsidR="008B4A59" w14:paraId="42CCCFEC" w14:textId="77777777">
        <w:tc>
          <w:tcPr>
            <w:tcW w:w="1368" w:type="dxa"/>
            <w:tcBorders>
              <w:top w:val="single" w:sz="6" w:space="0" w:color="000000"/>
              <w:left w:val="single" w:sz="12" w:space="0" w:color="000000"/>
              <w:bottom w:val="single" w:sz="4" w:space="0" w:color="000000"/>
              <w:right w:val="nil"/>
            </w:tcBorders>
            <w:tcMar>
              <w:top w:w="0" w:type="dxa"/>
              <w:left w:w="107" w:type="dxa"/>
              <w:bottom w:w="0" w:type="dxa"/>
              <w:right w:w="107" w:type="dxa"/>
            </w:tcMar>
            <w:hideMark/>
          </w:tcPr>
          <w:p w14:paraId="25AB29CE"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495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505</w:t>
            </w:r>
          </w:p>
        </w:tc>
        <w:tc>
          <w:tcPr>
            <w:tcW w:w="3240" w:type="dxa"/>
            <w:tcBorders>
              <w:top w:val="single" w:sz="6" w:space="0" w:color="000000"/>
              <w:left w:val="single" w:sz="4" w:space="0" w:color="000000"/>
              <w:bottom w:val="single" w:sz="4" w:space="0" w:color="000000"/>
              <w:right w:val="nil"/>
            </w:tcBorders>
            <w:tcMar>
              <w:top w:w="0" w:type="dxa"/>
              <w:left w:w="107" w:type="dxa"/>
              <w:bottom w:w="0" w:type="dxa"/>
              <w:right w:w="107" w:type="dxa"/>
            </w:tcMar>
            <w:hideMark/>
          </w:tcPr>
          <w:p w14:paraId="326F8759"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NÁMOŘNÍ POHYBLIVÁ 5.82C  5.82D</w:t>
            </w:r>
          </w:p>
        </w:tc>
        <w:tc>
          <w:tcPr>
            <w:tcW w:w="3420" w:type="dxa"/>
            <w:tcBorders>
              <w:top w:val="single" w:sz="6" w:space="0" w:color="000000"/>
              <w:left w:val="single" w:sz="4" w:space="0" w:color="000000"/>
              <w:bottom w:val="single" w:sz="4" w:space="0" w:color="000000"/>
              <w:right w:val="nil"/>
            </w:tcBorders>
            <w:tcMar>
              <w:top w:w="0" w:type="dxa"/>
              <w:left w:w="107" w:type="dxa"/>
              <w:bottom w:w="0" w:type="dxa"/>
              <w:right w:w="107" w:type="dxa"/>
            </w:tcMar>
            <w:hideMark/>
          </w:tcPr>
          <w:p w14:paraId="7BA82E0E"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NÁMOŘNÍ POHYBLIVÁ  5.82C  5.82D  [1] </w:t>
            </w:r>
          </w:p>
        </w:tc>
        <w:tc>
          <w:tcPr>
            <w:tcW w:w="1290" w:type="dxa"/>
            <w:tcBorders>
              <w:top w:val="single" w:sz="6" w:space="0" w:color="000000"/>
              <w:left w:val="single" w:sz="4" w:space="0" w:color="000000"/>
              <w:bottom w:val="single" w:sz="4" w:space="0" w:color="000000"/>
              <w:right w:val="single" w:sz="12" w:space="0" w:color="000000"/>
            </w:tcBorders>
            <w:tcMar>
              <w:top w:w="0" w:type="dxa"/>
              <w:left w:w="107" w:type="dxa"/>
              <w:bottom w:w="0" w:type="dxa"/>
              <w:right w:w="107" w:type="dxa"/>
            </w:tcMar>
          </w:tcPr>
          <w:p w14:paraId="7DFBCF49"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p w14:paraId="404C1BA1" w14:textId="77777777" w:rsidR="008B4A59" w:rsidRDefault="008B4A59">
            <w:pPr>
              <w:suppressAutoHyphens/>
              <w:spacing w:before="57" w:after="57" w:line="240" w:lineRule="auto"/>
              <w:ind w:left="202" w:hanging="202"/>
              <w:rPr>
                <w:rFonts w:ascii="Times New Roman" w:eastAsia="Times New Roman" w:hAnsi="Times New Roman" w:cs="Times New Roman"/>
                <w:color w:val="auto"/>
                <w:sz w:val="20"/>
                <w:szCs w:val="20"/>
              </w:rPr>
            </w:pPr>
          </w:p>
        </w:tc>
      </w:tr>
      <w:tr w:rsidR="008B4A59" w14:paraId="10D0CC9B"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465161CF"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505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526,5</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3B220A35"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NÁMOŘNÍ POHYBLIVÁ  5.79   5.79A  5.84</w:t>
            </w:r>
          </w:p>
          <w:p w14:paraId="23EE5C16"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LETECKÁ RADIONAVIGAČNÍ</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0A4F80C0"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NÁMOŘNÍ </w:t>
            </w:r>
            <w:r>
              <w:rPr>
                <w:rFonts w:ascii="Times New Roman" w:eastAsia="Symbol" w:hAnsi="Times New Roman" w:cs="Times New Roman"/>
                <w:color w:val="auto"/>
                <w:sz w:val="20"/>
                <w:szCs w:val="20"/>
              </w:rPr>
              <w:t>POHYBLIVÁ  5.79  5.79A  5.84  [1]</w:t>
            </w:r>
          </w:p>
          <w:p w14:paraId="270B078A"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LETECKÁ RADIONAVIGAČNÍ  [1]  [2]</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tcPr>
          <w:p w14:paraId="6D2CFF0A" w14:textId="77777777" w:rsidR="008B4A59" w:rsidRDefault="00115307">
            <w:pPr>
              <w:suppressAutoHyphens/>
              <w:spacing w:before="57" w:after="0" w:line="240" w:lineRule="auto"/>
              <w:ind w:left="125" w:hanging="125"/>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72410E87" w14:textId="77777777" w:rsidR="008B4A59" w:rsidRDefault="00115307">
            <w:pPr>
              <w:suppressAutoHyphens/>
              <w:spacing w:after="57" w:line="240" w:lineRule="auto"/>
              <w:ind w:left="125" w:hanging="125"/>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p w14:paraId="44D74076" w14:textId="77777777" w:rsidR="008B4A59" w:rsidRDefault="008B4A59">
            <w:pPr>
              <w:suppressAutoHyphens/>
              <w:spacing w:before="57" w:after="57" w:line="240" w:lineRule="auto"/>
              <w:ind w:left="202" w:hanging="202"/>
              <w:rPr>
                <w:rFonts w:ascii="Times New Roman" w:eastAsia="Times New Roman" w:hAnsi="Times New Roman" w:cs="Times New Roman"/>
                <w:color w:val="auto"/>
                <w:sz w:val="20"/>
                <w:szCs w:val="20"/>
              </w:rPr>
            </w:pPr>
          </w:p>
        </w:tc>
      </w:tr>
      <w:tr w:rsidR="008B4A59" w14:paraId="4F7D63BE"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354612B4"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526,5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1300</w:t>
            </w:r>
          </w:p>
        </w:tc>
        <w:tc>
          <w:tcPr>
            <w:tcW w:w="3240" w:type="dxa"/>
            <w:vMerge w:val="restart"/>
            <w:tcBorders>
              <w:top w:val="single" w:sz="4" w:space="0" w:color="000000"/>
              <w:left w:val="single" w:sz="4" w:space="0" w:color="000000"/>
              <w:bottom w:val="single" w:sz="12" w:space="0" w:color="000000"/>
              <w:right w:val="nil"/>
            </w:tcBorders>
            <w:tcMar>
              <w:top w:w="0" w:type="dxa"/>
              <w:left w:w="107" w:type="dxa"/>
              <w:bottom w:w="0" w:type="dxa"/>
              <w:right w:w="107" w:type="dxa"/>
            </w:tcMar>
          </w:tcPr>
          <w:p w14:paraId="5C48464D"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ROZHLASOVÁ </w:t>
            </w:r>
          </w:p>
          <w:p w14:paraId="5BBDD9AE" w14:textId="77777777" w:rsidR="008B4A59" w:rsidRDefault="008B4A59">
            <w:pPr>
              <w:suppressAutoHyphens/>
              <w:spacing w:before="57" w:after="57" w:line="240" w:lineRule="auto"/>
              <w:rPr>
                <w:rFonts w:ascii="Times New Roman" w:eastAsia="Times New Roman" w:hAnsi="Times New Roman" w:cs="Times New Roman"/>
                <w:color w:val="auto"/>
                <w:sz w:val="20"/>
                <w:szCs w:val="20"/>
              </w:rPr>
            </w:pP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tcPr>
          <w:p w14:paraId="1D54BCA8"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ROZHLASOVÁ  [1]</w:t>
            </w:r>
          </w:p>
          <w:p w14:paraId="56D647B4" w14:textId="77777777" w:rsidR="008B4A59" w:rsidRDefault="008B4A59">
            <w:pPr>
              <w:suppressAutoHyphens/>
              <w:spacing w:before="57" w:after="57" w:line="240" w:lineRule="auto"/>
              <w:ind w:left="284" w:hanging="284"/>
              <w:rPr>
                <w:rFonts w:ascii="Times New Roman" w:eastAsia="Times New Roman" w:hAnsi="Times New Roman" w:cs="Times New Roman"/>
                <w:color w:val="auto"/>
                <w:sz w:val="20"/>
                <w:szCs w:val="20"/>
              </w:rPr>
            </w:pP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tcPr>
          <w:p w14:paraId="7589B9F3" w14:textId="77777777" w:rsidR="008B4A59" w:rsidRDefault="00115307">
            <w:pPr>
              <w:suppressAutoHyphens/>
              <w:spacing w:before="57" w:after="0" w:line="240" w:lineRule="auto"/>
              <w:ind w:left="125" w:hanging="125"/>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3FAF9F41" w14:textId="77777777" w:rsidR="008B4A59" w:rsidRDefault="008B4A59">
            <w:pPr>
              <w:suppressAutoHyphens/>
              <w:spacing w:after="57" w:line="240" w:lineRule="auto"/>
              <w:ind w:left="204" w:hanging="204"/>
              <w:rPr>
                <w:rFonts w:ascii="Times New Roman" w:eastAsia="Times New Roman" w:hAnsi="Times New Roman" w:cs="Times New Roman"/>
                <w:color w:val="auto"/>
                <w:sz w:val="20"/>
                <w:szCs w:val="20"/>
              </w:rPr>
            </w:pPr>
          </w:p>
        </w:tc>
      </w:tr>
      <w:tr w:rsidR="008B4A59" w14:paraId="54E030BA" w14:textId="77777777">
        <w:tc>
          <w:tcPr>
            <w:tcW w:w="1368" w:type="dxa"/>
            <w:tcBorders>
              <w:top w:val="single" w:sz="4" w:space="0" w:color="000000"/>
              <w:left w:val="single" w:sz="12" w:space="0" w:color="000000"/>
              <w:bottom w:val="single" w:sz="12" w:space="0" w:color="000000"/>
              <w:right w:val="nil"/>
            </w:tcBorders>
            <w:tcMar>
              <w:top w:w="0" w:type="dxa"/>
              <w:left w:w="107" w:type="dxa"/>
              <w:bottom w:w="0" w:type="dxa"/>
              <w:right w:w="107" w:type="dxa"/>
            </w:tcMar>
            <w:hideMark/>
          </w:tcPr>
          <w:p w14:paraId="186855C7"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1300–1606,5</w:t>
            </w:r>
          </w:p>
        </w:tc>
        <w:tc>
          <w:tcPr>
            <w:tcW w:w="3240" w:type="dxa"/>
            <w:vMerge/>
            <w:tcBorders>
              <w:top w:val="single" w:sz="4" w:space="0" w:color="000000"/>
              <w:left w:val="single" w:sz="4" w:space="0" w:color="000000"/>
              <w:bottom w:val="single" w:sz="12" w:space="0" w:color="000000"/>
              <w:right w:val="nil"/>
            </w:tcBorders>
            <w:vAlign w:val="center"/>
            <w:hideMark/>
          </w:tcPr>
          <w:p w14:paraId="75AF8064" w14:textId="77777777" w:rsidR="008B4A59" w:rsidRDefault="008B4A59">
            <w:pPr>
              <w:spacing w:after="0" w:line="276" w:lineRule="auto"/>
              <w:rPr>
                <w:rFonts w:ascii="Times New Roman" w:eastAsia="Times New Roman" w:hAnsi="Times New Roman" w:cs="Times New Roman"/>
                <w:color w:val="auto"/>
                <w:sz w:val="20"/>
                <w:szCs w:val="20"/>
              </w:rPr>
            </w:pPr>
          </w:p>
        </w:tc>
        <w:tc>
          <w:tcPr>
            <w:tcW w:w="3420" w:type="dxa"/>
            <w:tcBorders>
              <w:top w:val="single" w:sz="4" w:space="0" w:color="000000"/>
              <w:left w:val="single" w:sz="4" w:space="0" w:color="000000"/>
              <w:bottom w:val="single" w:sz="12" w:space="0" w:color="000000"/>
              <w:right w:val="nil"/>
            </w:tcBorders>
            <w:tcMar>
              <w:top w:w="0" w:type="dxa"/>
              <w:left w:w="107" w:type="dxa"/>
              <w:bottom w:w="0" w:type="dxa"/>
              <w:right w:w="107" w:type="dxa"/>
            </w:tcMar>
          </w:tcPr>
          <w:p w14:paraId="68DD7902"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ROZHLASOVÁ  [1]</w:t>
            </w:r>
          </w:p>
          <w:p w14:paraId="13782529" w14:textId="77777777" w:rsidR="008B4A59" w:rsidRDefault="008B4A59">
            <w:pPr>
              <w:suppressAutoHyphens/>
              <w:spacing w:before="57" w:after="57" w:line="240" w:lineRule="auto"/>
              <w:rPr>
                <w:rFonts w:ascii="Times New Roman" w:eastAsia="Times New Roman" w:hAnsi="Times New Roman" w:cs="Times New Roman"/>
                <w:color w:val="auto"/>
                <w:sz w:val="20"/>
                <w:szCs w:val="20"/>
              </w:rPr>
            </w:pPr>
          </w:p>
        </w:tc>
        <w:tc>
          <w:tcPr>
            <w:tcW w:w="1290" w:type="dxa"/>
            <w:tcBorders>
              <w:top w:val="single" w:sz="4" w:space="0" w:color="000000"/>
              <w:left w:val="single" w:sz="4" w:space="0" w:color="000000"/>
              <w:bottom w:val="single" w:sz="12" w:space="0" w:color="000000"/>
              <w:right w:val="single" w:sz="12" w:space="0" w:color="000000"/>
            </w:tcBorders>
            <w:tcMar>
              <w:top w:w="0" w:type="dxa"/>
              <w:left w:w="107" w:type="dxa"/>
              <w:bottom w:w="0" w:type="dxa"/>
              <w:right w:w="107" w:type="dxa"/>
            </w:tcMar>
            <w:hideMark/>
          </w:tcPr>
          <w:p w14:paraId="03364ACC"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bl>
    <w:p w14:paraId="37BA2764" w14:textId="77777777" w:rsidR="008B4A59" w:rsidRDefault="00115307">
      <w:pPr>
        <w:pageBreakBefore/>
        <w:suppressAutoHyphens/>
        <w:spacing w:before="40" w:after="40" w:line="240" w:lineRule="auto"/>
        <w:jc w:val="center"/>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kHz</w:t>
      </w:r>
    </w:p>
    <w:tbl>
      <w:tblPr>
        <w:tblW w:w="0" w:type="auto"/>
        <w:tblInd w:w="-15" w:type="dxa"/>
        <w:tblLayout w:type="fixed"/>
        <w:tblLook w:val="04A0" w:firstRow="1" w:lastRow="0" w:firstColumn="1" w:lastColumn="0" w:noHBand="0" w:noVBand="1"/>
      </w:tblPr>
      <w:tblGrid>
        <w:gridCol w:w="1368"/>
        <w:gridCol w:w="3240"/>
        <w:gridCol w:w="3420"/>
        <w:gridCol w:w="1290"/>
      </w:tblGrid>
      <w:tr w:rsidR="008B4A59" w14:paraId="37DB08E9" w14:textId="77777777">
        <w:tc>
          <w:tcPr>
            <w:tcW w:w="1368" w:type="dxa"/>
            <w:tcBorders>
              <w:top w:val="single" w:sz="12" w:space="0" w:color="000000"/>
              <w:left w:val="single" w:sz="12" w:space="0" w:color="000000"/>
              <w:bottom w:val="single" w:sz="12" w:space="0" w:color="000000"/>
              <w:right w:val="nil"/>
            </w:tcBorders>
            <w:hideMark/>
          </w:tcPr>
          <w:p w14:paraId="7B85ED4F"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Kmitočtové pásmo</w:t>
            </w:r>
          </w:p>
        </w:tc>
        <w:tc>
          <w:tcPr>
            <w:tcW w:w="3240" w:type="dxa"/>
            <w:tcBorders>
              <w:top w:val="single" w:sz="12" w:space="0" w:color="000000"/>
              <w:left w:val="single" w:sz="6" w:space="0" w:color="000000"/>
              <w:bottom w:val="single" w:sz="12" w:space="0" w:color="000000"/>
              <w:right w:val="nil"/>
            </w:tcBorders>
            <w:hideMark/>
          </w:tcPr>
          <w:p w14:paraId="5BEDE290"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ČR podle Řádu</w:t>
            </w:r>
          </w:p>
        </w:tc>
        <w:tc>
          <w:tcPr>
            <w:tcW w:w="3420" w:type="dxa"/>
            <w:tcBorders>
              <w:top w:val="single" w:sz="12" w:space="0" w:color="000000"/>
              <w:left w:val="single" w:sz="4" w:space="0" w:color="000000"/>
              <w:bottom w:val="single" w:sz="12" w:space="0" w:color="000000"/>
              <w:right w:val="nil"/>
            </w:tcBorders>
            <w:hideMark/>
          </w:tcPr>
          <w:p w14:paraId="501999AF"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Přidělení v ČR</w:t>
            </w:r>
          </w:p>
        </w:tc>
        <w:tc>
          <w:tcPr>
            <w:tcW w:w="1290" w:type="dxa"/>
            <w:tcBorders>
              <w:top w:val="single" w:sz="12" w:space="0" w:color="000000"/>
              <w:left w:val="single" w:sz="6" w:space="0" w:color="000000"/>
              <w:bottom w:val="single" w:sz="12" w:space="0" w:color="000000"/>
              <w:right w:val="single" w:sz="12" w:space="0" w:color="000000"/>
            </w:tcBorders>
            <w:hideMark/>
          </w:tcPr>
          <w:p w14:paraId="0129B395"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Využití přidělení</w:t>
            </w:r>
          </w:p>
        </w:tc>
      </w:tr>
      <w:tr w:rsidR="008B4A59" w14:paraId="0F437603" w14:textId="77777777">
        <w:tc>
          <w:tcPr>
            <w:tcW w:w="1368" w:type="dxa"/>
            <w:tcBorders>
              <w:top w:val="single" w:sz="12" w:space="0" w:color="000000"/>
              <w:left w:val="single" w:sz="12" w:space="0" w:color="000000"/>
              <w:bottom w:val="single" w:sz="4" w:space="0" w:color="000000"/>
              <w:right w:val="nil"/>
            </w:tcBorders>
            <w:tcMar>
              <w:top w:w="0" w:type="dxa"/>
              <w:left w:w="107" w:type="dxa"/>
              <w:bottom w:w="0" w:type="dxa"/>
              <w:right w:w="107" w:type="dxa"/>
            </w:tcMar>
            <w:hideMark/>
          </w:tcPr>
          <w:p w14:paraId="68F1ABCF"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1606,5–1625</w:t>
            </w:r>
          </w:p>
        </w:tc>
        <w:tc>
          <w:tcPr>
            <w:tcW w:w="3240" w:type="dxa"/>
            <w:tcBorders>
              <w:top w:val="single" w:sz="12" w:space="0" w:color="000000"/>
              <w:left w:val="single" w:sz="4" w:space="0" w:color="000000"/>
              <w:bottom w:val="single" w:sz="4" w:space="0" w:color="000000"/>
              <w:right w:val="nil"/>
            </w:tcBorders>
            <w:tcMar>
              <w:top w:w="0" w:type="dxa"/>
              <w:left w:w="107" w:type="dxa"/>
              <w:bottom w:w="0" w:type="dxa"/>
              <w:right w:w="107" w:type="dxa"/>
            </w:tcMar>
            <w:hideMark/>
          </w:tcPr>
          <w:p w14:paraId="1A590F59" w14:textId="77777777" w:rsidR="008B4A59" w:rsidRDefault="00115307">
            <w:pPr>
              <w:tabs>
                <w:tab w:val="left" w:pos="1035"/>
              </w:tabs>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w:t>
            </w:r>
            <w:r>
              <w:rPr>
                <w:rFonts w:ascii="Times New Roman" w:eastAsia="Symbol" w:hAnsi="Times New Roman" w:cs="Times New Roman"/>
                <w:color w:val="auto"/>
                <w:sz w:val="20"/>
                <w:szCs w:val="20"/>
              </w:rPr>
              <w:tab/>
            </w:r>
          </w:p>
          <w:p w14:paraId="65AE996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NÁMOŘNÍ POHYBLIVÁ  5.90</w:t>
            </w:r>
          </w:p>
          <w:p w14:paraId="7640F177"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POZEMNÍ POHYBLIVÁ</w:t>
            </w:r>
          </w:p>
          <w:p w14:paraId="347C60A3" w14:textId="77777777" w:rsidR="008B4A59" w:rsidRDefault="00115307">
            <w:pPr>
              <w:suppressAutoHyphens/>
              <w:spacing w:after="57"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5.92</w:t>
            </w:r>
          </w:p>
        </w:tc>
        <w:tc>
          <w:tcPr>
            <w:tcW w:w="3420" w:type="dxa"/>
            <w:tcBorders>
              <w:top w:val="single" w:sz="12" w:space="0" w:color="000000"/>
              <w:left w:val="single" w:sz="4" w:space="0" w:color="000000"/>
              <w:bottom w:val="single" w:sz="4" w:space="0" w:color="000000"/>
              <w:right w:val="nil"/>
            </w:tcBorders>
            <w:tcMar>
              <w:top w:w="0" w:type="dxa"/>
              <w:left w:w="107" w:type="dxa"/>
              <w:bottom w:w="0" w:type="dxa"/>
              <w:right w:w="107" w:type="dxa"/>
            </w:tcMar>
            <w:hideMark/>
          </w:tcPr>
          <w:p w14:paraId="2294112D"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  [2]</w:t>
            </w:r>
          </w:p>
          <w:p w14:paraId="2563BB8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NÁMOŘNÍ POHYBLIVÁ  5.90  [1] </w:t>
            </w:r>
          </w:p>
          <w:p w14:paraId="7E1DC4C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POZEMNÍ POHYBLIVÁ  [1]  [2]</w:t>
            </w:r>
          </w:p>
          <w:p w14:paraId="571373AA"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5.92</w:t>
            </w:r>
          </w:p>
        </w:tc>
        <w:tc>
          <w:tcPr>
            <w:tcW w:w="1290" w:type="dxa"/>
            <w:tcBorders>
              <w:top w:val="single" w:sz="12" w:space="0" w:color="000000"/>
              <w:left w:val="single" w:sz="4" w:space="0" w:color="000000"/>
              <w:bottom w:val="single" w:sz="4" w:space="0" w:color="000000"/>
              <w:right w:val="single" w:sz="12" w:space="0" w:color="000000"/>
            </w:tcBorders>
            <w:tcMar>
              <w:top w:w="0" w:type="dxa"/>
              <w:left w:w="107" w:type="dxa"/>
              <w:bottom w:w="0" w:type="dxa"/>
              <w:right w:w="107" w:type="dxa"/>
            </w:tcMar>
          </w:tcPr>
          <w:p w14:paraId="20492B62" w14:textId="77777777" w:rsidR="008B4A59" w:rsidRDefault="00115307">
            <w:pPr>
              <w:suppressAutoHyphens/>
              <w:spacing w:before="57" w:after="0" w:line="240" w:lineRule="auto"/>
              <w:ind w:left="125" w:hanging="125"/>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32121449" w14:textId="77777777" w:rsidR="008B4A59" w:rsidRDefault="00115307">
            <w:pPr>
              <w:suppressAutoHyphens/>
              <w:spacing w:after="57" w:line="240" w:lineRule="auto"/>
              <w:ind w:left="125" w:hanging="125"/>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p w14:paraId="7AA10B82" w14:textId="77777777" w:rsidR="008B4A59" w:rsidRDefault="008B4A59">
            <w:pPr>
              <w:suppressAutoHyphens/>
              <w:spacing w:before="57" w:after="57" w:line="240" w:lineRule="auto"/>
              <w:ind w:left="202" w:hanging="202"/>
              <w:rPr>
                <w:rFonts w:ascii="Times New Roman" w:eastAsia="Times New Roman" w:hAnsi="Times New Roman" w:cs="Times New Roman"/>
                <w:color w:val="auto"/>
                <w:sz w:val="20"/>
                <w:szCs w:val="20"/>
              </w:rPr>
            </w:pPr>
          </w:p>
        </w:tc>
      </w:tr>
      <w:tr w:rsidR="008B4A59" w14:paraId="75A44FF7"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2A130744"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1625–1635</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370A7BB1"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w:t>
            </w:r>
          </w:p>
          <w:p w14:paraId="283813CA"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5.93</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0A5BE1BC"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[2]</w:t>
            </w:r>
          </w:p>
          <w:p w14:paraId="01EFA95D"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CZ1</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624113DF"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[2] NC </w:t>
            </w:r>
          </w:p>
        </w:tc>
      </w:tr>
      <w:tr w:rsidR="008B4A59" w14:paraId="4BE1D0FB"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3B9CB489"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1635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1715</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05C6C4B7"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357544E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NÁMOŘNÍ </w:t>
            </w:r>
            <w:r>
              <w:rPr>
                <w:rFonts w:ascii="Times New Roman" w:eastAsia="Symbol" w:hAnsi="Times New Roman" w:cs="Times New Roman"/>
                <w:color w:val="auto"/>
                <w:sz w:val="20"/>
                <w:szCs w:val="20"/>
              </w:rPr>
              <w:t>POHYBLIVÁ  5.90</w:t>
            </w:r>
          </w:p>
          <w:p w14:paraId="6EE0E9A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POZEMNÍ POHYBLIVÁ </w:t>
            </w:r>
          </w:p>
          <w:p w14:paraId="45713537" w14:textId="77777777" w:rsidR="008B4A59" w:rsidRDefault="00115307">
            <w:pPr>
              <w:suppressAutoHyphens/>
              <w:spacing w:after="57"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5.92</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23134EA2"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  [2]</w:t>
            </w:r>
          </w:p>
          <w:p w14:paraId="36BC538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NÁMOŘNÍ POHYBLIVÁ  5.90  [1] </w:t>
            </w:r>
          </w:p>
          <w:p w14:paraId="71DE12A0"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POZEMNÍ POHYBLIVÁ  [1]  [2]</w:t>
            </w:r>
          </w:p>
          <w:p w14:paraId="6F7D6C1F"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5.92  CZ1</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tcPr>
          <w:p w14:paraId="39A9E5F6" w14:textId="77777777" w:rsidR="008B4A59" w:rsidRDefault="00115307">
            <w:pPr>
              <w:suppressAutoHyphens/>
              <w:spacing w:before="57" w:after="0" w:line="240" w:lineRule="auto"/>
              <w:ind w:left="125" w:hanging="125"/>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45E7DC38" w14:textId="77777777" w:rsidR="008B4A59" w:rsidRDefault="00115307">
            <w:pPr>
              <w:suppressAutoHyphens/>
              <w:spacing w:after="57" w:line="240" w:lineRule="auto"/>
              <w:ind w:left="125" w:hanging="125"/>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p w14:paraId="6AF81F9E" w14:textId="77777777" w:rsidR="008B4A59" w:rsidRDefault="008B4A59">
            <w:pPr>
              <w:suppressAutoHyphens/>
              <w:spacing w:before="57" w:after="57" w:line="240" w:lineRule="auto"/>
              <w:ind w:left="202" w:hanging="202"/>
              <w:rPr>
                <w:rFonts w:ascii="Times New Roman" w:eastAsia="Times New Roman" w:hAnsi="Times New Roman" w:cs="Times New Roman"/>
                <w:color w:val="auto"/>
                <w:sz w:val="20"/>
                <w:szCs w:val="20"/>
              </w:rPr>
            </w:pPr>
          </w:p>
        </w:tc>
      </w:tr>
      <w:tr w:rsidR="008B4A59" w14:paraId="25956DAB"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311B0C45"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1715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1800</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75B279CC"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5AF772E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NÁMOŘNÍ POHYBLIVÁ  5.90</w:t>
            </w:r>
          </w:p>
          <w:p w14:paraId="6200FCF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POZEMNÍ POHYBLIVÁ </w:t>
            </w:r>
          </w:p>
          <w:p w14:paraId="5AF6384C"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Amatérská  \5.96\</w:t>
            </w:r>
          </w:p>
          <w:p w14:paraId="32DA92E7" w14:textId="77777777" w:rsidR="008B4A59" w:rsidRDefault="00115307">
            <w:pPr>
              <w:suppressAutoHyphens/>
              <w:spacing w:after="57"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5.92</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064272DA"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  [2]</w:t>
            </w:r>
          </w:p>
          <w:p w14:paraId="3E3CBAE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NÁMOŘNÍ POHYBLIVÁ  5.90  [1]  </w:t>
            </w:r>
          </w:p>
          <w:p w14:paraId="3ADA57F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POZEMNÍ POHYBLIVÁ  [1]  [2]</w:t>
            </w:r>
          </w:p>
          <w:p w14:paraId="656CFC09"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Amatérská  CZ4  [1]</w:t>
            </w:r>
          </w:p>
          <w:p w14:paraId="210DE1A7"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5.92  5.96  CZ1</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tcPr>
          <w:p w14:paraId="2C968B3A" w14:textId="77777777" w:rsidR="008B4A59" w:rsidRDefault="00115307">
            <w:pPr>
              <w:suppressAutoHyphens/>
              <w:spacing w:before="57" w:after="0" w:line="240" w:lineRule="auto"/>
              <w:ind w:left="125" w:hanging="125"/>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2667F575" w14:textId="77777777" w:rsidR="008B4A59" w:rsidRDefault="00115307">
            <w:pPr>
              <w:suppressAutoHyphens/>
              <w:spacing w:after="57" w:line="240" w:lineRule="auto"/>
              <w:ind w:left="125" w:hanging="125"/>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p w14:paraId="7D40449E" w14:textId="77777777" w:rsidR="008B4A59" w:rsidRDefault="008B4A59">
            <w:pPr>
              <w:suppressAutoHyphens/>
              <w:spacing w:before="57" w:after="57" w:line="240" w:lineRule="auto"/>
              <w:ind w:left="202" w:hanging="202"/>
              <w:rPr>
                <w:rFonts w:ascii="Times New Roman" w:eastAsia="Times New Roman" w:hAnsi="Times New Roman" w:cs="Times New Roman"/>
                <w:color w:val="auto"/>
                <w:sz w:val="20"/>
                <w:szCs w:val="20"/>
              </w:rPr>
            </w:pPr>
          </w:p>
        </w:tc>
      </w:tr>
      <w:tr w:rsidR="008B4A59" w14:paraId="3BDE1A49"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709CEDCB"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1800–1810</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4F5B792F"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RADIOLOKAČNÍ </w:t>
            </w:r>
          </w:p>
          <w:p w14:paraId="0344E468" w14:textId="77777777" w:rsidR="008B4A59" w:rsidRDefault="008B4A59">
            <w:pPr>
              <w:suppressAutoHyphens/>
              <w:spacing w:before="57" w:after="57" w:line="240" w:lineRule="auto"/>
              <w:ind w:left="199" w:hanging="199"/>
              <w:rPr>
                <w:rFonts w:ascii="Times New Roman" w:eastAsia="Symbol" w:hAnsi="Times New Roman" w:cs="Times New Roman"/>
                <w:color w:val="auto"/>
                <w:sz w:val="20"/>
                <w:szCs w:val="20"/>
              </w:rPr>
            </w:pPr>
          </w:p>
          <w:p w14:paraId="04FB2594"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5.93</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tcPr>
          <w:p w14:paraId="31DD504C"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[2]</w:t>
            </w:r>
          </w:p>
          <w:p w14:paraId="125E408E" w14:textId="77777777" w:rsidR="008B4A59" w:rsidRDefault="008B4A59">
            <w:pPr>
              <w:suppressAutoHyphens/>
              <w:spacing w:before="57" w:after="57" w:line="240" w:lineRule="auto"/>
              <w:ind w:left="200" w:hanging="200"/>
              <w:rPr>
                <w:rFonts w:ascii="Times New Roman" w:eastAsia="Symbol" w:hAnsi="Times New Roman" w:cs="Times New Roman"/>
                <w:color w:val="auto"/>
                <w:sz w:val="20"/>
                <w:szCs w:val="20"/>
              </w:rPr>
            </w:pPr>
          </w:p>
          <w:p w14:paraId="44DF40B8"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CZ1</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tcPr>
          <w:p w14:paraId="43C2ACB8"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p w14:paraId="1E68F725" w14:textId="77777777" w:rsidR="008B4A59" w:rsidRDefault="008B4A59">
            <w:pPr>
              <w:suppressAutoHyphens/>
              <w:spacing w:after="57" w:line="240" w:lineRule="auto"/>
              <w:ind w:left="204" w:hanging="204"/>
              <w:rPr>
                <w:rFonts w:ascii="Times New Roman" w:eastAsia="Times New Roman" w:hAnsi="Times New Roman" w:cs="Times New Roman"/>
                <w:color w:val="auto"/>
                <w:sz w:val="20"/>
                <w:szCs w:val="20"/>
              </w:rPr>
            </w:pPr>
          </w:p>
        </w:tc>
      </w:tr>
      <w:tr w:rsidR="008B4A59" w14:paraId="747F6B5B"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52A3462C"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1810–1830</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5CC7F627"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AMATÉRSKÁ </w:t>
            </w:r>
          </w:p>
          <w:p w14:paraId="7E3B0CC8"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5.98  5.99  5.100</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3A6653F6"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AMATÉRSKÁ  [1]</w:t>
            </w:r>
          </w:p>
          <w:p w14:paraId="02AFCF3A"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5.98  5.99  5.100</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2DAD82CB" w14:textId="77777777" w:rsidR="008B4A59" w:rsidRDefault="00115307">
            <w:pPr>
              <w:suppressAutoHyphens/>
              <w:spacing w:before="40"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7E3EC7D5"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57466915"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1830–1850</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433A418A"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AMATÉRSKÁ</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tcPr>
          <w:p w14:paraId="2CF12F17"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AMATÉRSKÁ  [1]</w:t>
            </w:r>
          </w:p>
          <w:p w14:paraId="3BA844AC" w14:textId="77777777" w:rsidR="008B4A59" w:rsidRDefault="008B4A59">
            <w:pPr>
              <w:suppressAutoHyphens/>
              <w:spacing w:before="57" w:after="57" w:line="240" w:lineRule="auto"/>
              <w:ind w:left="200" w:hanging="200"/>
              <w:rPr>
                <w:rFonts w:ascii="Times New Roman" w:eastAsia="Times New Roman" w:hAnsi="Times New Roman" w:cs="Times New Roman"/>
                <w:color w:val="auto"/>
                <w:sz w:val="20"/>
                <w:szCs w:val="20"/>
              </w:rPr>
            </w:pP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415F409E" w14:textId="77777777" w:rsidR="008B4A59" w:rsidRDefault="00115307">
            <w:pPr>
              <w:suppressAutoHyphens/>
              <w:spacing w:before="40"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6DD4F9EB"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49853FCC"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1 850–2000</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17ED540C"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06BE0929"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letecké pohyblivé </w:t>
            </w:r>
          </w:p>
          <w:p w14:paraId="4372113B"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Amatérská  \5.96\</w:t>
            </w:r>
          </w:p>
          <w:p w14:paraId="0A0BEC23"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5.92  5.103</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066EBD2E"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  [2]</w:t>
            </w:r>
          </w:p>
          <w:p w14:paraId="615C459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[1]  [2]</w:t>
            </w:r>
          </w:p>
          <w:p w14:paraId="2BE7387B"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Amatérská  CZ 4  [1]</w:t>
            </w:r>
          </w:p>
          <w:p w14:paraId="606E931C"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5.92  5.96  5.103  CZ1</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0D0E7D81"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7FF179A7"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4DC93E9E"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1E84AF20"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2000–2025</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633F10C0"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05728373"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letecké pohyblivé (R) </w:t>
            </w:r>
          </w:p>
          <w:p w14:paraId="15298342"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5.92  5.103</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749D4275" w14:textId="77777777" w:rsidR="008B4A59" w:rsidRDefault="00115307">
            <w:pPr>
              <w:suppressAutoHyphens/>
              <w:spacing w:before="57" w:after="57"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  [2]</w:t>
            </w:r>
          </w:p>
          <w:p w14:paraId="500B6748"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(R)  [1]  [2]</w:t>
            </w:r>
          </w:p>
          <w:p w14:paraId="60861AD5"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5.92  5.103  CZ1</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13C049E1"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52DEF0D0"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[2] NC </w:t>
            </w:r>
          </w:p>
        </w:tc>
      </w:tr>
      <w:tr w:rsidR="008B4A59" w14:paraId="22114508" w14:textId="77777777">
        <w:trPr>
          <w:trHeight w:val="1504"/>
        </w:trPr>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3C74122F"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2025–2045</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tcPr>
          <w:p w14:paraId="4BEA664C"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7A63478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letecké pohyblivé (R) </w:t>
            </w:r>
          </w:p>
          <w:p w14:paraId="4DBCD32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Pomocná meteorologická  5.104</w:t>
            </w:r>
          </w:p>
          <w:p w14:paraId="5FFE2F00" w14:textId="77777777" w:rsidR="008B4A59" w:rsidRDefault="008B4A59">
            <w:pPr>
              <w:suppressAutoHyphens/>
              <w:spacing w:before="57" w:after="57" w:line="240" w:lineRule="auto"/>
              <w:ind w:left="284" w:hanging="284"/>
              <w:rPr>
                <w:rFonts w:ascii="Times New Roman" w:eastAsia="Symbol" w:hAnsi="Times New Roman" w:cs="Times New Roman"/>
                <w:color w:val="auto"/>
                <w:sz w:val="20"/>
                <w:szCs w:val="20"/>
              </w:rPr>
            </w:pPr>
          </w:p>
          <w:p w14:paraId="355E020B"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5. 92  5.103</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7281412D"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  [2]</w:t>
            </w:r>
          </w:p>
          <w:p w14:paraId="63AE4BBD" w14:textId="77777777" w:rsidR="008B4A59" w:rsidRDefault="00115307">
            <w:pPr>
              <w:suppressAutoHyphens/>
              <w:spacing w:before="120" w:after="57" w:line="240" w:lineRule="auto"/>
              <w:ind w:left="198" w:hanging="198"/>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(R)  [1]  [2]</w:t>
            </w:r>
          </w:p>
          <w:p w14:paraId="309C7D2F" w14:textId="77777777" w:rsidR="008B4A59" w:rsidRDefault="00115307">
            <w:pPr>
              <w:suppressAutoHyphens/>
              <w:spacing w:before="120"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br/>
            </w:r>
            <w:r>
              <w:rPr>
                <w:rFonts w:ascii="Times New Roman" w:eastAsia="Symbol" w:hAnsi="Times New Roman" w:cs="Times New Roman"/>
                <w:color w:val="auto"/>
                <w:sz w:val="20"/>
                <w:szCs w:val="20"/>
              </w:rPr>
              <w:br/>
              <w:t>5.92 5.103  CZ1</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7E7B40A6"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596C1292"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7D8500DC" w14:textId="77777777">
        <w:tc>
          <w:tcPr>
            <w:tcW w:w="1368" w:type="dxa"/>
            <w:tcBorders>
              <w:top w:val="single" w:sz="4" w:space="0" w:color="000000"/>
              <w:left w:val="single" w:sz="12" w:space="0" w:color="000000"/>
              <w:bottom w:val="single" w:sz="12" w:space="0" w:color="000000"/>
              <w:right w:val="nil"/>
            </w:tcBorders>
            <w:tcMar>
              <w:top w:w="0" w:type="dxa"/>
              <w:left w:w="107" w:type="dxa"/>
              <w:bottom w:w="0" w:type="dxa"/>
              <w:right w:w="107" w:type="dxa"/>
            </w:tcMar>
            <w:hideMark/>
          </w:tcPr>
          <w:p w14:paraId="0B91FD28"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2045–2160</w:t>
            </w:r>
          </w:p>
        </w:tc>
        <w:tc>
          <w:tcPr>
            <w:tcW w:w="3240" w:type="dxa"/>
            <w:tcBorders>
              <w:top w:val="single" w:sz="4" w:space="0" w:color="000000"/>
              <w:left w:val="single" w:sz="4" w:space="0" w:color="000000"/>
              <w:bottom w:val="single" w:sz="12" w:space="0" w:color="000000"/>
              <w:right w:val="nil"/>
            </w:tcBorders>
            <w:tcMar>
              <w:top w:w="0" w:type="dxa"/>
              <w:left w:w="107" w:type="dxa"/>
              <w:bottom w:w="0" w:type="dxa"/>
              <w:right w:w="107" w:type="dxa"/>
            </w:tcMar>
            <w:hideMark/>
          </w:tcPr>
          <w:p w14:paraId="7AA99250"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w:t>
            </w:r>
          </w:p>
          <w:p w14:paraId="565EFC6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NÁMOŘNÍ POHYBLIVÁ </w:t>
            </w:r>
          </w:p>
          <w:p w14:paraId="1505C048"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POZEMNÍ POHYBLIVÁ</w:t>
            </w:r>
          </w:p>
          <w:p w14:paraId="18AE3ADD" w14:textId="77777777" w:rsidR="008B4A59" w:rsidRDefault="00115307">
            <w:pPr>
              <w:suppressAutoHyphens/>
              <w:spacing w:after="57"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5.92</w:t>
            </w:r>
          </w:p>
        </w:tc>
        <w:tc>
          <w:tcPr>
            <w:tcW w:w="3420" w:type="dxa"/>
            <w:tcBorders>
              <w:top w:val="single" w:sz="4" w:space="0" w:color="000000"/>
              <w:left w:val="single" w:sz="4" w:space="0" w:color="000000"/>
              <w:bottom w:val="single" w:sz="12" w:space="0" w:color="000000"/>
              <w:right w:val="nil"/>
            </w:tcBorders>
            <w:tcMar>
              <w:top w:w="0" w:type="dxa"/>
              <w:left w:w="107" w:type="dxa"/>
              <w:bottom w:w="0" w:type="dxa"/>
              <w:right w:w="107" w:type="dxa"/>
            </w:tcMar>
            <w:hideMark/>
          </w:tcPr>
          <w:p w14:paraId="6F14E64E"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  [2]</w:t>
            </w:r>
          </w:p>
          <w:p w14:paraId="0FD43D1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NÁMOŘNÍ POHYBLIVÁ  [1] </w:t>
            </w:r>
          </w:p>
          <w:p w14:paraId="5C396843"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POZEMNÍ POHYBLIVÁ  [1]  [2]</w:t>
            </w:r>
          </w:p>
          <w:p w14:paraId="2161AD4E"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5.92  CZ1</w:t>
            </w:r>
          </w:p>
        </w:tc>
        <w:tc>
          <w:tcPr>
            <w:tcW w:w="1290" w:type="dxa"/>
            <w:tcBorders>
              <w:top w:val="single" w:sz="4" w:space="0" w:color="000000"/>
              <w:left w:val="single" w:sz="4" w:space="0" w:color="000000"/>
              <w:bottom w:val="single" w:sz="12" w:space="0" w:color="000000"/>
              <w:right w:val="single" w:sz="12" w:space="0" w:color="000000"/>
            </w:tcBorders>
            <w:tcMar>
              <w:top w:w="0" w:type="dxa"/>
              <w:left w:w="107" w:type="dxa"/>
              <w:bottom w:w="0" w:type="dxa"/>
              <w:right w:w="107" w:type="dxa"/>
            </w:tcMar>
          </w:tcPr>
          <w:p w14:paraId="3B425072"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7A14E759"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p w14:paraId="0EFC3B8B" w14:textId="77777777" w:rsidR="008B4A59" w:rsidRDefault="008B4A59">
            <w:pPr>
              <w:suppressAutoHyphens/>
              <w:spacing w:before="57" w:after="57" w:line="240" w:lineRule="auto"/>
              <w:ind w:left="202" w:hanging="202"/>
              <w:rPr>
                <w:rFonts w:ascii="Times New Roman" w:eastAsia="Times New Roman" w:hAnsi="Times New Roman" w:cs="Times New Roman"/>
                <w:color w:val="auto"/>
                <w:sz w:val="20"/>
                <w:szCs w:val="20"/>
              </w:rPr>
            </w:pPr>
          </w:p>
        </w:tc>
      </w:tr>
    </w:tbl>
    <w:p w14:paraId="727EEF0E" w14:textId="77777777" w:rsidR="008B4A59" w:rsidRDefault="00115307">
      <w:pPr>
        <w:pageBreakBefore/>
        <w:suppressAutoHyphens/>
        <w:spacing w:before="40" w:after="40" w:line="240" w:lineRule="auto"/>
        <w:jc w:val="center"/>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kHz</w:t>
      </w:r>
    </w:p>
    <w:tbl>
      <w:tblPr>
        <w:tblW w:w="0" w:type="auto"/>
        <w:tblInd w:w="-15" w:type="dxa"/>
        <w:tblLayout w:type="fixed"/>
        <w:tblLook w:val="04A0" w:firstRow="1" w:lastRow="0" w:firstColumn="1" w:lastColumn="0" w:noHBand="0" w:noVBand="1"/>
      </w:tblPr>
      <w:tblGrid>
        <w:gridCol w:w="1368"/>
        <w:gridCol w:w="3240"/>
        <w:gridCol w:w="3420"/>
        <w:gridCol w:w="1290"/>
      </w:tblGrid>
      <w:tr w:rsidR="008B4A59" w14:paraId="391789E4" w14:textId="77777777">
        <w:tc>
          <w:tcPr>
            <w:tcW w:w="1368" w:type="dxa"/>
            <w:tcBorders>
              <w:top w:val="single" w:sz="12" w:space="0" w:color="000000"/>
              <w:left w:val="single" w:sz="12" w:space="0" w:color="000000"/>
              <w:bottom w:val="single" w:sz="12" w:space="0" w:color="000000"/>
              <w:right w:val="nil"/>
            </w:tcBorders>
            <w:hideMark/>
          </w:tcPr>
          <w:p w14:paraId="0AA5E519"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Kmitočtové pásmo</w:t>
            </w:r>
          </w:p>
        </w:tc>
        <w:tc>
          <w:tcPr>
            <w:tcW w:w="3240" w:type="dxa"/>
            <w:tcBorders>
              <w:top w:val="single" w:sz="12" w:space="0" w:color="000000"/>
              <w:left w:val="single" w:sz="6" w:space="0" w:color="000000"/>
              <w:bottom w:val="single" w:sz="12" w:space="0" w:color="000000"/>
              <w:right w:val="nil"/>
            </w:tcBorders>
            <w:hideMark/>
          </w:tcPr>
          <w:p w14:paraId="1952B10C"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ČR podle Řádu</w:t>
            </w:r>
          </w:p>
        </w:tc>
        <w:tc>
          <w:tcPr>
            <w:tcW w:w="3420" w:type="dxa"/>
            <w:tcBorders>
              <w:top w:val="single" w:sz="12" w:space="0" w:color="000000"/>
              <w:left w:val="single" w:sz="4" w:space="0" w:color="000000"/>
              <w:bottom w:val="single" w:sz="12" w:space="0" w:color="000000"/>
              <w:right w:val="nil"/>
            </w:tcBorders>
            <w:hideMark/>
          </w:tcPr>
          <w:p w14:paraId="145EDF58"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Přidělení v ČR</w:t>
            </w:r>
          </w:p>
        </w:tc>
        <w:tc>
          <w:tcPr>
            <w:tcW w:w="1290" w:type="dxa"/>
            <w:tcBorders>
              <w:top w:val="single" w:sz="12" w:space="0" w:color="000000"/>
              <w:left w:val="single" w:sz="6" w:space="0" w:color="000000"/>
              <w:bottom w:val="single" w:sz="12" w:space="0" w:color="000000"/>
              <w:right w:val="single" w:sz="12" w:space="0" w:color="000000"/>
            </w:tcBorders>
            <w:hideMark/>
          </w:tcPr>
          <w:p w14:paraId="16AAFF79"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Využití přidělení</w:t>
            </w:r>
          </w:p>
        </w:tc>
      </w:tr>
      <w:tr w:rsidR="008B4A59" w14:paraId="16CBB299" w14:textId="77777777">
        <w:tc>
          <w:tcPr>
            <w:tcW w:w="1368" w:type="dxa"/>
            <w:tcBorders>
              <w:top w:val="single" w:sz="12" w:space="0" w:color="000000"/>
              <w:left w:val="single" w:sz="12" w:space="0" w:color="000000"/>
              <w:bottom w:val="single" w:sz="4" w:space="0" w:color="000000"/>
              <w:right w:val="nil"/>
            </w:tcBorders>
            <w:tcMar>
              <w:top w:w="0" w:type="dxa"/>
              <w:left w:w="107" w:type="dxa"/>
              <w:bottom w:w="0" w:type="dxa"/>
              <w:right w:w="107" w:type="dxa"/>
            </w:tcMar>
            <w:hideMark/>
          </w:tcPr>
          <w:p w14:paraId="5711CDDD"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2160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2170</w:t>
            </w:r>
          </w:p>
        </w:tc>
        <w:tc>
          <w:tcPr>
            <w:tcW w:w="3240" w:type="dxa"/>
            <w:tcBorders>
              <w:top w:val="single" w:sz="12" w:space="0" w:color="000000"/>
              <w:left w:val="single" w:sz="4" w:space="0" w:color="000000"/>
              <w:bottom w:val="single" w:sz="4" w:space="0" w:color="000000"/>
              <w:right w:val="nil"/>
            </w:tcBorders>
            <w:tcMar>
              <w:top w:w="0" w:type="dxa"/>
              <w:left w:w="107" w:type="dxa"/>
              <w:bottom w:w="0" w:type="dxa"/>
              <w:right w:w="107" w:type="dxa"/>
            </w:tcMar>
            <w:hideMark/>
          </w:tcPr>
          <w:p w14:paraId="61136F8D"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w:t>
            </w:r>
          </w:p>
          <w:p w14:paraId="41AB4D03"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5.93</w:t>
            </w:r>
          </w:p>
        </w:tc>
        <w:tc>
          <w:tcPr>
            <w:tcW w:w="3420" w:type="dxa"/>
            <w:tcBorders>
              <w:top w:val="single" w:sz="12" w:space="0" w:color="000000"/>
              <w:left w:val="single" w:sz="4" w:space="0" w:color="000000"/>
              <w:bottom w:val="single" w:sz="4" w:space="0" w:color="000000"/>
              <w:right w:val="nil"/>
            </w:tcBorders>
            <w:tcMar>
              <w:top w:w="0" w:type="dxa"/>
              <w:left w:w="107" w:type="dxa"/>
              <w:bottom w:w="0" w:type="dxa"/>
              <w:right w:w="107" w:type="dxa"/>
            </w:tcMar>
            <w:hideMark/>
          </w:tcPr>
          <w:p w14:paraId="63B64F4B"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[2]</w:t>
            </w:r>
          </w:p>
          <w:p w14:paraId="640CDCF7"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CZ1</w:t>
            </w:r>
          </w:p>
        </w:tc>
        <w:tc>
          <w:tcPr>
            <w:tcW w:w="1290" w:type="dxa"/>
            <w:tcBorders>
              <w:top w:val="single" w:sz="12"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5C85DF13"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75C7C3D4"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1F8F5121"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2170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2173,5</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582825A5"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NÁMOŘNÍ POHYBLIVÁ </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17390FCC"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NÁMOŘNÍ </w:t>
            </w:r>
            <w:r>
              <w:rPr>
                <w:rFonts w:ascii="Times New Roman" w:eastAsia="Symbol" w:hAnsi="Times New Roman" w:cs="Times New Roman"/>
                <w:color w:val="auto"/>
                <w:sz w:val="20"/>
                <w:szCs w:val="20"/>
              </w:rPr>
              <w:t>POHYBLIVÁ  [1]</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tcPr>
          <w:p w14:paraId="031FCB52"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1C3D107F"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0BB0A152"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2173,5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2190,5</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1229703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(tíseň a volání) </w:t>
            </w:r>
          </w:p>
          <w:p w14:paraId="5AC325B4"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5.108  5.109  5.110  5.111</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0B8A52E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(tíseň a volání)  [1]</w:t>
            </w:r>
          </w:p>
          <w:p w14:paraId="549BC3C2"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5.108  5.109  5.110  5.111</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76B1C0C4"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21CEDB26"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6DAEA430"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2190,5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2194</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5FDDAD49"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NÁMOŘNÍ POHYBLIVÁ </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564DC06E"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NÁMOŘNÍ POHYBLIVÁ  [1] </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tcPr>
          <w:p w14:paraId="7FDC1FE9"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p w14:paraId="3AC139B0" w14:textId="77777777" w:rsidR="008B4A59" w:rsidRDefault="008B4A59">
            <w:pPr>
              <w:suppressAutoHyphens/>
              <w:spacing w:before="40" w:after="40" w:line="240" w:lineRule="auto"/>
              <w:rPr>
                <w:rFonts w:ascii="Times New Roman" w:eastAsia="Times New Roman" w:hAnsi="Times New Roman" w:cs="Times New Roman"/>
                <w:color w:val="auto"/>
                <w:sz w:val="20"/>
                <w:szCs w:val="20"/>
              </w:rPr>
            </w:pPr>
          </w:p>
        </w:tc>
      </w:tr>
      <w:tr w:rsidR="008B4A59" w14:paraId="582B4AD4"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17B9FBDA"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2194–2300</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54FF92C4"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6BAE485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w:t>
            </w:r>
            <w:r>
              <w:rPr>
                <w:rFonts w:ascii="Times New Roman" w:eastAsia="Symbol" w:hAnsi="Times New Roman" w:cs="Times New Roman"/>
                <w:color w:val="auto"/>
                <w:sz w:val="20"/>
                <w:szCs w:val="20"/>
              </w:rPr>
              <w:t>kromě letecké pohyblivé (R)</w:t>
            </w:r>
          </w:p>
          <w:p w14:paraId="181AE57D"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5.92  5.103</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5AE2ADD2"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  [2]</w:t>
            </w:r>
          </w:p>
          <w:p w14:paraId="45334115"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(R)  [1]  [2]</w:t>
            </w:r>
          </w:p>
          <w:p w14:paraId="5A549CC4"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5.92  5.103  CZ1</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7B0EF8BF"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0869A6A9"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[2] NC </w:t>
            </w:r>
          </w:p>
        </w:tc>
      </w:tr>
      <w:tr w:rsidR="008B4A59" w14:paraId="62FF610C"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0FE29204"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2300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2498</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tcPr>
          <w:p w14:paraId="0208659E"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172F20C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(R)</w:t>
            </w:r>
          </w:p>
          <w:p w14:paraId="06099651" w14:textId="77777777" w:rsidR="008B4A59" w:rsidRDefault="008B4A59">
            <w:pPr>
              <w:suppressAutoHyphens/>
              <w:spacing w:before="57" w:after="57" w:line="240" w:lineRule="auto"/>
              <w:ind w:left="284" w:hanging="284"/>
              <w:rPr>
                <w:rFonts w:ascii="Times New Roman" w:eastAsia="Symbol" w:hAnsi="Times New Roman" w:cs="Times New Roman"/>
                <w:color w:val="auto"/>
                <w:sz w:val="20"/>
                <w:szCs w:val="20"/>
              </w:rPr>
            </w:pPr>
          </w:p>
          <w:p w14:paraId="38D85CFF"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5.103</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tcPr>
          <w:p w14:paraId="5F74659F"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  [2]</w:t>
            </w:r>
          </w:p>
          <w:p w14:paraId="0F6B6D71"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letecké pohyblivé (R)  </w:t>
            </w:r>
            <w:r>
              <w:rPr>
                <w:rFonts w:ascii="Times New Roman" w:eastAsia="Symbol" w:hAnsi="Times New Roman" w:cs="Times New Roman"/>
                <w:color w:val="auto"/>
                <w:sz w:val="20"/>
                <w:szCs w:val="20"/>
              </w:rPr>
              <w:t>[1]  [2]</w:t>
            </w:r>
          </w:p>
          <w:p w14:paraId="27523203" w14:textId="77777777" w:rsidR="008B4A59" w:rsidRDefault="008B4A59">
            <w:pPr>
              <w:suppressAutoHyphens/>
              <w:spacing w:before="57" w:after="57" w:line="240" w:lineRule="auto"/>
              <w:ind w:left="200" w:hanging="200"/>
              <w:rPr>
                <w:rFonts w:ascii="Times New Roman" w:eastAsia="Symbol" w:hAnsi="Times New Roman" w:cs="Times New Roman"/>
                <w:color w:val="auto"/>
                <w:sz w:val="20"/>
                <w:szCs w:val="20"/>
              </w:rPr>
            </w:pPr>
          </w:p>
          <w:p w14:paraId="17556C24"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5.103  CZ1</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43226CC1"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1AB3137D" w14:textId="77777777" w:rsidR="008B4A59" w:rsidRDefault="00115307">
            <w:pPr>
              <w:suppressAutoHyphens/>
              <w:spacing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0A2CF100"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7A3B03DD"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2498</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2501</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451034D0"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KMITOČTOVÝCH NORMÁLŮ A ČASOVÝCH SIGNÁLŮ  (2500 kHz)</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19C6EF66"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KMITOČTOVÝCH NORMÁLŮ A ČASOVÝCH SIGNÁLŮ  (2500 kHz)  [1]</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7FDADBBD"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12451A29"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792652E8"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2501</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2502</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4E477A2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KMITOČTOVÝCH NORMÁLŮ A ČASOVÝCH SIGNÁLŮ </w:t>
            </w:r>
          </w:p>
          <w:p w14:paraId="2726FFC5"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Kosmického výzkumu </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1E2EDFD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KMITOČTOVÝCH </w:t>
            </w:r>
            <w:r>
              <w:rPr>
                <w:rFonts w:ascii="Times New Roman" w:eastAsia="Symbol" w:hAnsi="Times New Roman" w:cs="Times New Roman"/>
                <w:color w:val="auto"/>
                <w:sz w:val="20"/>
                <w:szCs w:val="20"/>
              </w:rPr>
              <w:t>NORMÁLŮ A ČASOVÝCH SIGNÁLŮ  [1]</w:t>
            </w:r>
          </w:p>
          <w:p w14:paraId="074EFD13"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Kosmického výzkumu  [1]</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7C4F88EE" w14:textId="77777777" w:rsidR="008B4A59" w:rsidRDefault="00115307">
            <w:pPr>
              <w:suppressAutoHyphens/>
              <w:spacing w:before="40"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765F3DEA"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00094894"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2502</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2625</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7F31F349"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3A4F2717"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(R)</w:t>
            </w:r>
          </w:p>
          <w:p w14:paraId="099B704E"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5.92  5.103</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2B3016BC"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[1]  [2] </w:t>
            </w:r>
          </w:p>
          <w:p w14:paraId="6EE4FF30"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(R)  [1]  [2]</w:t>
            </w:r>
          </w:p>
          <w:p w14:paraId="621ECCEC"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5.92  5.103  CZ1</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52A85692"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1F0DFAE7"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6CA10557"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3ED73D95"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2625–2650</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62625578"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NÁMOŘNÍ POHYBLIVÁ </w:t>
            </w:r>
          </w:p>
          <w:p w14:paraId="7175BC59"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NÁMOŘNÍ RADIONAVIGAČNÍ </w:t>
            </w:r>
          </w:p>
          <w:p w14:paraId="4CC7A7C7" w14:textId="77777777" w:rsidR="008B4A59" w:rsidRDefault="00115307">
            <w:pPr>
              <w:suppressAutoHyphens/>
              <w:spacing w:after="57"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5.92</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227C6A77"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NÁMOŘNÍ POHYBLIVÁ  [1] </w:t>
            </w:r>
          </w:p>
          <w:p w14:paraId="1A0D23A9"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NÁMOŘNÍ RADIONAVIGAČNÍ  [1] </w:t>
            </w:r>
          </w:p>
          <w:p w14:paraId="051DC85D"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5.92</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tcPr>
          <w:p w14:paraId="629C5393"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p w14:paraId="223F2CA9" w14:textId="77777777" w:rsidR="008B4A59" w:rsidRDefault="008B4A59">
            <w:pPr>
              <w:suppressAutoHyphens/>
              <w:spacing w:before="40" w:after="40" w:line="240" w:lineRule="auto"/>
              <w:rPr>
                <w:rFonts w:ascii="Times New Roman" w:eastAsia="Times New Roman" w:hAnsi="Times New Roman" w:cs="Times New Roman"/>
                <w:color w:val="auto"/>
                <w:sz w:val="20"/>
                <w:szCs w:val="20"/>
              </w:rPr>
            </w:pPr>
          </w:p>
        </w:tc>
      </w:tr>
      <w:tr w:rsidR="008B4A59" w14:paraId="5FA6B709"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7856D26A"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2650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2850</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35D3176E"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7E36B897"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(R)</w:t>
            </w:r>
          </w:p>
          <w:p w14:paraId="14546CB3"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5.92  5.103</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05DABB9D"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  [2]</w:t>
            </w:r>
          </w:p>
          <w:p w14:paraId="335C2C6F"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(R)  [1]  [2]</w:t>
            </w:r>
          </w:p>
          <w:p w14:paraId="72217337"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5.92  </w:t>
            </w:r>
            <w:r>
              <w:rPr>
                <w:rFonts w:ascii="Times New Roman" w:eastAsia="Symbol" w:hAnsi="Times New Roman" w:cs="Times New Roman"/>
                <w:color w:val="auto"/>
                <w:sz w:val="20"/>
                <w:szCs w:val="20"/>
              </w:rPr>
              <w:t>5.103  CZ1</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084DFD78"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33019B11"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2914A260"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19C8C8A3"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2850–3025</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46C5CC10"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LETECKÁ POHYBLIVÁ (R)</w:t>
            </w:r>
          </w:p>
          <w:p w14:paraId="2D325A28"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5.111  5.115</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7FB969E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LETECKÁ POHYBLIVÁ (R)  [1]  [2] </w:t>
            </w:r>
          </w:p>
          <w:p w14:paraId="0721882F"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5.111  5.115</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2C7239E2"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35235F88"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3A0092F1"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17A5F8AC"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3025–3155</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55419003"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LETECKÁ POHYBLIVÁ (OR) </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4F3E9F67"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LETECKÁ POHYBLIVÁ (OR)  [1]  [2]  </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307603DE"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p w14:paraId="3A7F2022"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0DBD3E00" w14:textId="77777777">
        <w:tc>
          <w:tcPr>
            <w:tcW w:w="1368" w:type="dxa"/>
            <w:tcBorders>
              <w:top w:val="single" w:sz="4" w:space="0" w:color="000000"/>
              <w:left w:val="single" w:sz="12" w:space="0" w:color="000000"/>
              <w:bottom w:val="single" w:sz="12" w:space="0" w:color="000000"/>
              <w:right w:val="nil"/>
            </w:tcBorders>
            <w:tcMar>
              <w:top w:w="0" w:type="dxa"/>
              <w:left w:w="107" w:type="dxa"/>
              <w:bottom w:w="0" w:type="dxa"/>
              <w:right w:w="107" w:type="dxa"/>
            </w:tcMar>
            <w:hideMark/>
          </w:tcPr>
          <w:p w14:paraId="4311F22E"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3155–3200</w:t>
            </w:r>
          </w:p>
        </w:tc>
        <w:tc>
          <w:tcPr>
            <w:tcW w:w="3240" w:type="dxa"/>
            <w:tcBorders>
              <w:top w:val="single" w:sz="4" w:space="0" w:color="000000"/>
              <w:left w:val="single" w:sz="4" w:space="0" w:color="000000"/>
              <w:bottom w:val="single" w:sz="12" w:space="0" w:color="000000"/>
              <w:right w:val="nil"/>
            </w:tcBorders>
            <w:tcMar>
              <w:top w:w="0" w:type="dxa"/>
              <w:left w:w="107" w:type="dxa"/>
              <w:bottom w:w="0" w:type="dxa"/>
              <w:right w:w="107" w:type="dxa"/>
            </w:tcMar>
            <w:hideMark/>
          </w:tcPr>
          <w:p w14:paraId="2284A541"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55C48095"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w:t>
            </w:r>
            <w:r>
              <w:rPr>
                <w:rFonts w:ascii="Times New Roman" w:eastAsia="Symbol" w:hAnsi="Times New Roman" w:cs="Times New Roman"/>
                <w:color w:val="auto"/>
                <w:sz w:val="20"/>
                <w:szCs w:val="20"/>
              </w:rPr>
              <w:t>letecké pohyblivé (R)</w:t>
            </w:r>
          </w:p>
          <w:p w14:paraId="6E85C964"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5.116</w:t>
            </w:r>
          </w:p>
        </w:tc>
        <w:tc>
          <w:tcPr>
            <w:tcW w:w="3420" w:type="dxa"/>
            <w:tcBorders>
              <w:top w:val="single" w:sz="4" w:space="0" w:color="000000"/>
              <w:left w:val="single" w:sz="4" w:space="0" w:color="000000"/>
              <w:bottom w:val="single" w:sz="12" w:space="0" w:color="000000"/>
              <w:right w:val="nil"/>
            </w:tcBorders>
            <w:tcMar>
              <w:top w:w="0" w:type="dxa"/>
              <w:left w:w="107" w:type="dxa"/>
              <w:bottom w:w="0" w:type="dxa"/>
              <w:right w:w="107" w:type="dxa"/>
            </w:tcMar>
            <w:hideMark/>
          </w:tcPr>
          <w:p w14:paraId="1D8BE56F"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  [2]</w:t>
            </w:r>
          </w:p>
          <w:p w14:paraId="1AEDA09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(R)  [1]  [2]</w:t>
            </w:r>
          </w:p>
          <w:p w14:paraId="29360BA8"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5.116  CZ1</w:t>
            </w:r>
          </w:p>
        </w:tc>
        <w:tc>
          <w:tcPr>
            <w:tcW w:w="1290" w:type="dxa"/>
            <w:tcBorders>
              <w:top w:val="single" w:sz="4" w:space="0" w:color="000000"/>
              <w:left w:val="single" w:sz="4" w:space="0" w:color="000000"/>
              <w:bottom w:val="single" w:sz="12" w:space="0" w:color="000000"/>
              <w:right w:val="single" w:sz="12" w:space="0" w:color="000000"/>
            </w:tcBorders>
            <w:tcMar>
              <w:top w:w="0" w:type="dxa"/>
              <w:left w:w="107" w:type="dxa"/>
              <w:bottom w:w="0" w:type="dxa"/>
              <w:right w:w="107" w:type="dxa"/>
            </w:tcMar>
            <w:hideMark/>
          </w:tcPr>
          <w:p w14:paraId="196A0739"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13A3CB5C"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[2] NC </w:t>
            </w:r>
          </w:p>
        </w:tc>
      </w:tr>
    </w:tbl>
    <w:p w14:paraId="3000349B" w14:textId="77777777" w:rsidR="008B4A59" w:rsidRDefault="00115307">
      <w:pPr>
        <w:pageBreakBefore/>
        <w:suppressAutoHyphens/>
        <w:spacing w:before="40" w:after="40" w:line="240" w:lineRule="auto"/>
        <w:jc w:val="center"/>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kHz</w:t>
      </w:r>
    </w:p>
    <w:tbl>
      <w:tblPr>
        <w:tblW w:w="0" w:type="auto"/>
        <w:tblInd w:w="-15" w:type="dxa"/>
        <w:tblLayout w:type="fixed"/>
        <w:tblLook w:val="04A0" w:firstRow="1" w:lastRow="0" w:firstColumn="1" w:lastColumn="0" w:noHBand="0" w:noVBand="1"/>
      </w:tblPr>
      <w:tblGrid>
        <w:gridCol w:w="1368"/>
        <w:gridCol w:w="3240"/>
        <w:gridCol w:w="3420"/>
        <w:gridCol w:w="1290"/>
      </w:tblGrid>
      <w:tr w:rsidR="008B4A59" w14:paraId="20BEA5E7" w14:textId="77777777">
        <w:tc>
          <w:tcPr>
            <w:tcW w:w="1368" w:type="dxa"/>
            <w:tcBorders>
              <w:top w:val="single" w:sz="12" w:space="0" w:color="000000"/>
              <w:left w:val="single" w:sz="12" w:space="0" w:color="000000"/>
              <w:bottom w:val="single" w:sz="12" w:space="0" w:color="000000"/>
              <w:right w:val="nil"/>
            </w:tcBorders>
            <w:hideMark/>
          </w:tcPr>
          <w:p w14:paraId="12EEF767"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Kmitočtové pásmo</w:t>
            </w:r>
          </w:p>
        </w:tc>
        <w:tc>
          <w:tcPr>
            <w:tcW w:w="3240" w:type="dxa"/>
            <w:tcBorders>
              <w:top w:val="single" w:sz="12" w:space="0" w:color="000000"/>
              <w:left w:val="single" w:sz="6" w:space="0" w:color="000000"/>
              <w:bottom w:val="single" w:sz="12" w:space="0" w:color="000000"/>
              <w:right w:val="nil"/>
            </w:tcBorders>
            <w:hideMark/>
          </w:tcPr>
          <w:p w14:paraId="7495DCC4"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ČR podle Řádu</w:t>
            </w:r>
          </w:p>
        </w:tc>
        <w:tc>
          <w:tcPr>
            <w:tcW w:w="3420" w:type="dxa"/>
            <w:tcBorders>
              <w:top w:val="single" w:sz="12" w:space="0" w:color="000000"/>
              <w:left w:val="single" w:sz="4" w:space="0" w:color="000000"/>
              <w:bottom w:val="single" w:sz="12" w:space="0" w:color="000000"/>
              <w:right w:val="nil"/>
            </w:tcBorders>
            <w:hideMark/>
          </w:tcPr>
          <w:p w14:paraId="34434DCE"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Přidělení v ČR</w:t>
            </w:r>
          </w:p>
        </w:tc>
        <w:tc>
          <w:tcPr>
            <w:tcW w:w="1290" w:type="dxa"/>
            <w:tcBorders>
              <w:top w:val="single" w:sz="12" w:space="0" w:color="000000"/>
              <w:left w:val="single" w:sz="6" w:space="0" w:color="000000"/>
              <w:bottom w:val="single" w:sz="12" w:space="0" w:color="000000"/>
              <w:right w:val="single" w:sz="12" w:space="0" w:color="000000"/>
            </w:tcBorders>
            <w:hideMark/>
          </w:tcPr>
          <w:p w14:paraId="150CA264"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Využití přidělení</w:t>
            </w:r>
          </w:p>
        </w:tc>
      </w:tr>
      <w:tr w:rsidR="008B4A59" w14:paraId="281FBBA2" w14:textId="77777777">
        <w:tc>
          <w:tcPr>
            <w:tcW w:w="1368" w:type="dxa"/>
            <w:tcBorders>
              <w:top w:val="single" w:sz="12" w:space="0" w:color="000000"/>
              <w:left w:val="single" w:sz="12" w:space="0" w:color="000000"/>
              <w:bottom w:val="single" w:sz="6" w:space="0" w:color="000000"/>
              <w:right w:val="nil"/>
            </w:tcBorders>
            <w:tcMar>
              <w:top w:w="0" w:type="dxa"/>
              <w:left w:w="107" w:type="dxa"/>
              <w:bottom w:w="0" w:type="dxa"/>
              <w:right w:w="107" w:type="dxa"/>
            </w:tcMar>
            <w:hideMark/>
          </w:tcPr>
          <w:p w14:paraId="4CEF6503"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3200–3230</w:t>
            </w:r>
          </w:p>
        </w:tc>
        <w:tc>
          <w:tcPr>
            <w:tcW w:w="3240" w:type="dxa"/>
            <w:tcBorders>
              <w:top w:val="single" w:sz="12" w:space="0" w:color="000000"/>
              <w:left w:val="single" w:sz="6" w:space="0" w:color="000000"/>
              <w:bottom w:val="single" w:sz="6" w:space="0" w:color="000000"/>
              <w:right w:val="nil"/>
            </w:tcBorders>
            <w:tcMar>
              <w:top w:w="0" w:type="dxa"/>
              <w:left w:w="107" w:type="dxa"/>
              <w:bottom w:w="0" w:type="dxa"/>
              <w:right w:w="107" w:type="dxa"/>
            </w:tcMar>
            <w:hideMark/>
          </w:tcPr>
          <w:p w14:paraId="1702F29E"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672258A9"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(R)</w:t>
            </w:r>
          </w:p>
          <w:p w14:paraId="2BB02D41"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5.116</w:t>
            </w:r>
          </w:p>
        </w:tc>
        <w:tc>
          <w:tcPr>
            <w:tcW w:w="3420" w:type="dxa"/>
            <w:tcBorders>
              <w:top w:val="single" w:sz="12" w:space="0" w:color="000000"/>
              <w:left w:val="single" w:sz="6" w:space="0" w:color="000000"/>
              <w:bottom w:val="single" w:sz="6" w:space="0" w:color="000000"/>
              <w:right w:val="nil"/>
            </w:tcBorders>
            <w:tcMar>
              <w:top w:w="0" w:type="dxa"/>
              <w:left w:w="107" w:type="dxa"/>
              <w:bottom w:w="0" w:type="dxa"/>
              <w:right w:w="107" w:type="dxa"/>
            </w:tcMar>
            <w:hideMark/>
          </w:tcPr>
          <w:p w14:paraId="20C4D2A2"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  [2]</w:t>
            </w:r>
          </w:p>
          <w:p w14:paraId="39D15749"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(R)  [2]</w:t>
            </w:r>
          </w:p>
          <w:p w14:paraId="2F0E5B78"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5.116</w:t>
            </w:r>
          </w:p>
        </w:tc>
        <w:tc>
          <w:tcPr>
            <w:tcW w:w="1290" w:type="dxa"/>
            <w:tcBorders>
              <w:top w:val="single" w:sz="12"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54D7DD2A"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784C748A" w14:textId="77777777" w:rsidR="008B4A59" w:rsidRDefault="00115307">
            <w:pPr>
              <w:suppressAutoHyphens/>
              <w:spacing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42D6017E" w14:textId="77777777">
        <w:tc>
          <w:tcPr>
            <w:tcW w:w="1368"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646E0619"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3230–3400</w:t>
            </w:r>
          </w:p>
        </w:tc>
        <w:tc>
          <w:tcPr>
            <w:tcW w:w="324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6BECDB86"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78AE99D7"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letecké  pohyblivé </w:t>
            </w:r>
          </w:p>
          <w:p w14:paraId="5D50B82D"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5.116</w:t>
            </w:r>
          </w:p>
        </w:tc>
        <w:tc>
          <w:tcPr>
            <w:tcW w:w="342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7CB685EA"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  [2]</w:t>
            </w:r>
          </w:p>
          <w:p w14:paraId="013C4D9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[2]</w:t>
            </w:r>
          </w:p>
          <w:p w14:paraId="017A06DC"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5.116  CZ1</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4165C757"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789D3A64" w14:textId="77777777" w:rsidR="008B4A59" w:rsidRDefault="00115307">
            <w:pPr>
              <w:suppressAutoHyphens/>
              <w:spacing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2B7C9B8F" w14:textId="77777777">
        <w:tc>
          <w:tcPr>
            <w:tcW w:w="1368"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27041FA8"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3400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3500</w:t>
            </w:r>
          </w:p>
        </w:tc>
        <w:tc>
          <w:tcPr>
            <w:tcW w:w="324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643F448C"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LETECKÁ POHYBLIVÁ (R)</w:t>
            </w:r>
          </w:p>
        </w:tc>
        <w:tc>
          <w:tcPr>
            <w:tcW w:w="342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6A35AADD"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LETECKÁ POHYBLIVÁ (R)  [1]  [2] </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27E8D1BA"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29C2A690"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5DD880EC" w14:textId="77777777">
        <w:tc>
          <w:tcPr>
            <w:tcW w:w="1368" w:type="dxa"/>
            <w:tcBorders>
              <w:top w:val="single" w:sz="6" w:space="0" w:color="000000"/>
              <w:left w:val="single" w:sz="12" w:space="0" w:color="000000"/>
              <w:bottom w:val="single" w:sz="4" w:space="0" w:color="000000"/>
              <w:right w:val="nil"/>
            </w:tcBorders>
            <w:tcMar>
              <w:top w:w="0" w:type="dxa"/>
              <w:left w:w="107" w:type="dxa"/>
              <w:bottom w:w="0" w:type="dxa"/>
              <w:right w:w="107" w:type="dxa"/>
            </w:tcMar>
            <w:hideMark/>
          </w:tcPr>
          <w:p w14:paraId="66688E18"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3500–3800</w:t>
            </w:r>
          </w:p>
        </w:tc>
        <w:tc>
          <w:tcPr>
            <w:tcW w:w="3240" w:type="dxa"/>
            <w:tcBorders>
              <w:top w:val="single" w:sz="6" w:space="0" w:color="000000"/>
              <w:left w:val="single" w:sz="6" w:space="0" w:color="000000"/>
              <w:bottom w:val="single" w:sz="4" w:space="0" w:color="000000"/>
              <w:right w:val="nil"/>
            </w:tcBorders>
            <w:tcMar>
              <w:top w:w="0" w:type="dxa"/>
              <w:left w:w="107" w:type="dxa"/>
              <w:bottom w:w="0" w:type="dxa"/>
              <w:right w:w="107" w:type="dxa"/>
            </w:tcMar>
            <w:hideMark/>
          </w:tcPr>
          <w:p w14:paraId="5420240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AMATÉRSKÁ</w:t>
            </w:r>
          </w:p>
          <w:p w14:paraId="70141828"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w:t>
            </w:r>
          </w:p>
          <w:p w14:paraId="4DEFA60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w:t>
            </w:r>
          </w:p>
          <w:p w14:paraId="7DC118CE"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5.92</w:t>
            </w:r>
          </w:p>
        </w:tc>
        <w:tc>
          <w:tcPr>
            <w:tcW w:w="3420" w:type="dxa"/>
            <w:tcBorders>
              <w:top w:val="single" w:sz="6" w:space="0" w:color="000000"/>
              <w:left w:val="single" w:sz="6" w:space="0" w:color="000000"/>
              <w:bottom w:val="single" w:sz="4" w:space="0" w:color="000000"/>
              <w:right w:val="nil"/>
            </w:tcBorders>
            <w:tcMar>
              <w:top w:w="0" w:type="dxa"/>
              <w:left w:w="107" w:type="dxa"/>
              <w:bottom w:w="0" w:type="dxa"/>
              <w:right w:w="107" w:type="dxa"/>
            </w:tcMar>
            <w:hideMark/>
          </w:tcPr>
          <w:p w14:paraId="73E194D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AMATÉRSKÁ  [1]</w:t>
            </w:r>
          </w:p>
          <w:p w14:paraId="3018D035"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  [2]</w:t>
            </w:r>
          </w:p>
          <w:p w14:paraId="42F846B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[1]  [2]</w:t>
            </w:r>
          </w:p>
          <w:p w14:paraId="49BD9C91"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5.92  CZ1</w:t>
            </w:r>
          </w:p>
        </w:tc>
        <w:tc>
          <w:tcPr>
            <w:tcW w:w="1290" w:type="dxa"/>
            <w:tcBorders>
              <w:top w:val="single" w:sz="6" w:space="0" w:color="000000"/>
              <w:left w:val="single" w:sz="6" w:space="0" w:color="000000"/>
              <w:bottom w:val="single" w:sz="4" w:space="0" w:color="000000"/>
              <w:right w:val="single" w:sz="12" w:space="0" w:color="000000"/>
            </w:tcBorders>
            <w:tcMar>
              <w:top w:w="0" w:type="dxa"/>
              <w:left w:w="107" w:type="dxa"/>
              <w:bottom w:w="0" w:type="dxa"/>
              <w:right w:w="107" w:type="dxa"/>
            </w:tcMar>
            <w:hideMark/>
          </w:tcPr>
          <w:p w14:paraId="0A2C4876"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5FE48BEA" w14:textId="77777777" w:rsidR="008B4A59" w:rsidRDefault="00115307">
            <w:pPr>
              <w:suppressAutoHyphens/>
              <w:spacing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06FCC65C" w14:textId="77777777">
        <w:tc>
          <w:tcPr>
            <w:tcW w:w="1368" w:type="dxa"/>
            <w:tcBorders>
              <w:top w:val="single" w:sz="6" w:space="0" w:color="000000"/>
              <w:left w:val="single" w:sz="12" w:space="0" w:color="000000"/>
              <w:bottom w:val="nil"/>
              <w:right w:val="nil"/>
            </w:tcBorders>
            <w:tcMar>
              <w:top w:w="0" w:type="dxa"/>
              <w:left w:w="107" w:type="dxa"/>
              <w:bottom w:w="0" w:type="dxa"/>
              <w:right w:w="107" w:type="dxa"/>
            </w:tcMar>
            <w:hideMark/>
          </w:tcPr>
          <w:p w14:paraId="55D6D3AC"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3800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3900</w:t>
            </w:r>
          </w:p>
        </w:tc>
        <w:tc>
          <w:tcPr>
            <w:tcW w:w="3240" w:type="dxa"/>
            <w:tcBorders>
              <w:top w:val="single" w:sz="4" w:space="0" w:color="000000"/>
              <w:left w:val="single" w:sz="6" w:space="0" w:color="000000"/>
              <w:bottom w:val="single" w:sz="6" w:space="0" w:color="000000"/>
              <w:right w:val="nil"/>
            </w:tcBorders>
            <w:tcMar>
              <w:top w:w="0" w:type="dxa"/>
              <w:left w:w="107" w:type="dxa"/>
              <w:bottom w:w="0" w:type="dxa"/>
              <w:right w:w="107" w:type="dxa"/>
            </w:tcMar>
            <w:hideMark/>
          </w:tcPr>
          <w:p w14:paraId="2D834394"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1FC4534B" w14:textId="77777777" w:rsidR="008B4A59" w:rsidRDefault="00115307">
            <w:pPr>
              <w:suppressAutoHyphens/>
              <w:spacing w:before="57" w:after="57" w:line="240" w:lineRule="auto"/>
              <w:ind w:left="573" w:hanging="573"/>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LETECKÁ POHYBLIVÁ (OR) </w:t>
            </w:r>
          </w:p>
          <w:p w14:paraId="49BC2582" w14:textId="77777777" w:rsidR="008B4A59" w:rsidRDefault="00115307">
            <w:pPr>
              <w:suppressAutoHyphens/>
              <w:spacing w:before="57" w:after="57" w:line="240" w:lineRule="auto"/>
              <w:ind w:left="391" w:hanging="391"/>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POZEMNÍ POHYBLIVÁ </w:t>
            </w:r>
          </w:p>
        </w:tc>
        <w:tc>
          <w:tcPr>
            <w:tcW w:w="3420" w:type="dxa"/>
            <w:tcBorders>
              <w:top w:val="single" w:sz="4" w:space="0" w:color="000000"/>
              <w:left w:val="single" w:sz="6" w:space="0" w:color="000000"/>
              <w:bottom w:val="single" w:sz="6" w:space="0" w:color="000000"/>
              <w:right w:val="nil"/>
            </w:tcBorders>
            <w:tcMar>
              <w:top w:w="0" w:type="dxa"/>
              <w:left w:w="107" w:type="dxa"/>
              <w:bottom w:w="0" w:type="dxa"/>
              <w:right w:w="107" w:type="dxa"/>
            </w:tcMar>
            <w:hideMark/>
          </w:tcPr>
          <w:p w14:paraId="51F7CE15"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  [2]</w:t>
            </w:r>
          </w:p>
          <w:p w14:paraId="2AA9DE03"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LETECKÁ POHYBLIVÁ (OR)  [1]  [2] </w:t>
            </w:r>
          </w:p>
          <w:p w14:paraId="51B6DF8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POZEMNÍ POHYBLIVÁ  [1]  [2]</w:t>
            </w:r>
          </w:p>
          <w:p w14:paraId="6FA9E7A0"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CZ1</w:t>
            </w:r>
          </w:p>
        </w:tc>
        <w:tc>
          <w:tcPr>
            <w:tcW w:w="1290" w:type="dxa"/>
            <w:tcBorders>
              <w:top w:val="single" w:sz="4" w:space="0" w:color="000000"/>
              <w:left w:val="single" w:sz="6" w:space="0" w:color="000000"/>
              <w:bottom w:val="nil"/>
              <w:right w:val="single" w:sz="12" w:space="0" w:color="000000"/>
            </w:tcBorders>
            <w:tcMar>
              <w:top w:w="0" w:type="dxa"/>
              <w:left w:w="107" w:type="dxa"/>
              <w:bottom w:w="0" w:type="dxa"/>
              <w:right w:w="107" w:type="dxa"/>
            </w:tcMar>
          </w:tcPr>
          <w:p w14:paraId="6427DE0F"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p w14:paraId="687EC5E1"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p w14:paraId="627A402C" w14:textId="77777777" w:rsidR="008B4A59" w:rsidRDefault="008B4A59">
            <w:pPr>
              <w:suppressAutoHyphens/>
              <w:spacing w:after="0" w:line="240" w:lineRule="auto"/>
              <w:rPr>
                <w:rFonts w:ascii="Times New Roman" w:eastAsia="Times New Roman" w:hAnsi="Times New Roman" w:cs="Times New Roman"/>
                <w:color w:val="auto"/>
                <w:sz w:val="20"/>
                <w:szCs w:val="20"/>
              </w:rPr>
            </w:pPr>
          </w:p>
        </w:tc>
      </w:tr>
      <w:tr w:rsidR="008B4A59" w14:paraId="6DD0802B" w14:textId="77777777">
        <w:tc>
          <w:tcPr>
            <w:tcW w:w="1368" w:type="dxa"/>
            <w:tcBorders>
              <w:top w:val="single" w:sz="6" w:space="0" w:color="000000"/>
              <w:left w:val="single" w:sz="12" w:space="0" w:color="000000"/>
              <w:bottom w:val="nil"/>
              <w:right w:val="nil"/>
            </w:tcBorders>
            <w:tcMar>
              <w:top w:w="0" w:type="dxa"/>
              <w:left w:w="107" w:type="dxa"/>
              <w:bottom w:w="0" w:type="dxa"/>
              <w:right w:w="107" w:type="dxa"/>
            </w:tcMar>
            <w:hideMark/>
          </w:tcPr>
          <w:p w14:paraId="2A5259E4" w14:textId="77777777" w:rsidR="008B4A59" w:rsidRDefault="00115307">
            <w:pPr>
              <w:suppressAutoHyphens/>
              <w:spacing w:before="57" w:after="57" w:line="240" w:lineRule="auto"/>
              <w:ind w:left="142" w:right="-287"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3900–3950</w:t>
            </w:r>
          </w:p>
        </w:tc>
        <w:tc>
          <w:tcPr>
            <w:tcW w:w="3240" w:type="dxa"/>
            <w:tcBorders>
              <w:top w:val="single" w:sz="4" w:space="0" w:color="000000"/>
              <w:left w:val="single" w:sz="6" w:space="0" w:color="000000"/>
              <w:bottom w:val="single" w:sz="6" w:space="0" w:color="000000"/>
              <w:right w:val="nil"/>
            </w:tcBorders>
            <w:tcMar>
              <w:top w:w="0" w:type="dxa"/>
              <w:left w:w="107" w:type="dxa"/>
              <w:bottom w:w="0" w:type="dxa"/>
              <w:right w:w="107" w:type="dxa"/>
            </w:tcMar>
            <w:hideMark/>
          </w:tcPr>
          <w:p w14:paraId="344F4896"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LETECKÁ POHYBLIVÁ (OR)</w:t>
            </w:r>
          </w:p>
        </w:tc>
        <w:tc>
          <w:tcPr>
            <w:tcW w:w="3420" w:type="dxa"/>
            <w:tcBorders>
              <w:top w:val="nil"/>
              <w:left w:val="single" w:sz="6" w:space="0" w:color="000000"/>
              <w:bottom w:val="single" w:sz="6" w:space="0" w:color="000000"/>
              <w:right w:val="nil"/>
            </w:tcBorders>
            <w:tcMar>
              <w:top w:w="0" w:type="dxa"/>
              <w:left w:w="107" w:type="dxa"/>
              <w:bottom w:w="0" w:type="dxa"/>
              <w:right w:w="107" w:type="dxa"/>
            </w:tcMar>
            <w:hideMark/>
          </w:tcPr>
          <w:p w14:paraId="60A06447"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LETECKÁ POHYBLIVÁ (OR)  [1]  [2] </w:t>
            </w:r>
          </w:p>
        </w:tc>
        <w:tc>
          <w:tcPr>
            <w:tcW w:w="1290" w:type="dxa"/>
            <w:tcBorders>
              <w:top w:val="single" w:sz="6" w:space="0" w:color="000000"/>
              <w:left w:val="single" w:sz="6" w:space="0" w:color="000000"/>
              <w:bottom w:val="nil"/>
              <w:right w:val="single" w:sz="12" w:space="0" w:color="000000"/>
            </w:tcBorders>
            <w:tcMar>
              <w:top w:w="0" w:type="dxa"/>
              <w:left w:w="107" w:type="dxa"/>
              <w:bottom w:w="0" w:type="dxa"/>
              <w:right w:w="107" w:type="dxa"/>
            </w:tcMar>
            <w:hideMark/>
          </w:tcPr>
          <w:p w14:paraId="0433E411"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p w14:paraId="55C125B5"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4B907501" w14:textId="77777777">
        <w:trPr>
          <w:trHeight w:val="315"/>
        </w:trPr>
        <w:tc>
          <w:tcPr>
            <w:tcW w:w="1368"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72D1F5A4"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3950–4000</w:t>
            </w:r>
          </w:p>
        </w:tc>
        <w:tc>
          <w:tcPr>
            <w:tcW w:w="3240" w:type="dxa"/>
            <w:tcBorders>
              <w:top w:val="single" w:sz="6" w:space="0" w:color="000000"/>
              <w:left w:val="single" w:sz="6" w:space="0" w:color="000000"/>
              <w:bottom w:val="single" w:sz="4" w:space="0" w:color="000000"/>
              <w:right w:val="nil"/>
            </w:tcBorders>
            <w:tcMar>
              <w:top w:w="0" w:type="dxa"/>
              <w:left w:w="107" w:type="dxa"/>
              <w:bottom w:w="0" w:type="dxa"/>
              <w:right w:w="107" w:type="dxa"/>
            </w:tcMar>
            <w:hideMark/>
          </w:tcPr>
          <w:p w14:paraId="7BC996E0"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7FAE0AC7"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ROZHLASOVÁ </w:t>
            </w:r>
          </w:p>
        </w:tc>
        <w:tc>
          <w:tcPr>
            <w:tcW w:w="3420" w:type="dxa"/>
            <w:tcBorders>
              <w:top w:val="nil"/>
              <w:left w:val="single" w:sz="6" w:space="0" w:color="000000"/>
              <w:bottom w:val="single" w:sz="6" w:space="0" w:color="000000"/>
              <w:right w:val="nil"/>
            </w:tcBorders>
            <w:tcMar>
              <w:top w:w="0" w:type="dxa"/>
              <w:left w:w="107" w:type="dxa"/>
              <w:bottom w:w="0" w:type="dxa"/>
              <w:right w:w="107" w:type="dxa"/>
            </w:tcMar>
            <w:hideMark/>
          </w:tcPr>
          <w:p w14:paraId="52E07ACA"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08D37306"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ROZHLASOVÁ  [1]</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32F06647"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1DE47159" w14:textId="77777777">
        <w:trPr>
          <w:trHeight w:val="315"/>
        </w:trPr>
        <w:tc>
          <w:tcPr>
            <w:tcW w:w="1368" w:type="dxa"/>
            <w:tcBorders>
              <w:top w:val="nil"/>
              <w:left w:val="single" w:sz="12" w:space="0" w:color="000000"/>
              <w:bottom w:val="single" w:sz="4" w:space="0" w:color="000000"/>
              <w:right w:val="nil"/>
            </w:tcBorders>
            <w:tcMar>
              <w:top w:w="0" w:type="dxa"/>
              <w:left w:w="107" w:type="dxa"/>
              <w:bottom w:w="0" w:type="dxa"/>
              <w:right w:w="107" w:type="dxa"/>
            </w:tcMar>
            <w:hideMark/>
          </w:tcPr>
          <w:p w14:paraId="7FE57E94"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4000–4063</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2235DE17"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0795E89C"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NÁMOŘNÍ POHYBLIVÁ  5.127</w:t>
            </w:r>
          </w:p>
        </w:tc>
        <w:tc>
          <w:tcPr>
            <w:tcW w:w="3420" w:type="dxa"/>
            <w:tcBorders>
              <w:top w:val="nil"/>
              <w:left w:val="single" w:sz="4" w:space="0" w:color="000000"/>
              <w:bottom w:val="single" w:sz="4" w:space="0" w:color="000000"/>
              <w:right w:val="nil"/>
            </w:tcBorders>
            <w:tcMar>
              <w:top w:w="0" w:type="dxa"/>
              <w:left w:w="107" w:type="dxa"/>
              <w:bottom w:w="0" w:type="dxa"/>
              <w:right w:w="107" w:type="dxa"/>
            </w:tcMar>
            <w:hideMark/>
          </w:tcPr>
          <w:p w14:paraId="1D094A64"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CZ1  [1]</w:t>
            </w:r>
          </w:p>
          <w:p w14:paraId="0877AE21"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NÁMOŘNÍ POHYBLIVÁ  5.127  [1] </w:t>
            </w:r>
          </w:p>
        </w:tc>
        <w:tc>
          <w:tcPr>
            <w:tcW w:w="1290" w:type="dxa"/>
            <w:tcBorders>
              <w:top w:val="nil"/>
              <w:left w:val="single" w:sz="4" w:space="0" w:color="000000"/>
              <w:bottom w:val="single" w:sz="4" w:space="0" w:color="000000"/>
              <w:right w:val="single" w:sz="12" w:space="0" w:color="000000"/>
            </w:tcBorders>
            <w:tcMar>
              <w:top w:w="0" w:type="dxa"/>
              <w:left w:w="107" w:type="dxa"/>
              <w:bottom w:w="0" w:type="dxa"/>
              <w:right w:w="107" w:type="dxa"/>
            </w:tcMar>
          </w:tcPr>
          <w:p w14:paraId="725FEC9F"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p w14:paraId="65057849" w14:textId="77777777" w:rsidR="008B4A59" w:rsidRDefault="008B4A59">
            <w:pPr>
              <w:suppressAutoHyphens/>
              <w:spacing w:before="57" w:after="0" w:line="240" w:lineRule="auto"/>
              <w:rPr>
                <w:rFonts w:ascii="Times New Roman" w:eastAsia="Times New Roman" w:hAnsi="Times New Roman" w:cs="Times New Roman"/>
                <w:color w:val="auto"/>
                <w:sz w:val="20"/>
                <w:szCs w:val="20"/>
              </w:rPr>
            </w:pPr>
          </w:p>
        </w:tc>
      </w:tr>
      <w:tr w:rsidR="008B4A59" w14:paraId="4C39C7D9" w14:textId="77777777">
        <w:trPr>
          <w:cantSplit/>
        </w:trPr>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5FDD1B3A"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4063–4123</w:t>
            </w:r>
          </w:p>
        </w:tc>
        <w:tc>
          <w:tcPr>
            <w:tcW w:w="3240" w:type="dxa"/>
            <w:vMerge w:val="restart"/>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406A6D3E"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5.128</w:t>
            </w:r>
          </w:p>
          <w:p w14:paraId="4DEDAFF3"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NÁMOŘNÍ POHYBLIVÁ  5.79A  5.82D  5.109  5.110  5.130  5.131  5.132</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3283E19C"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5.128  [1]</w:t>
            </w:r>
          </w:p>
          <w:p w14:paraId="0872D978"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NÁMOŘNÍ POHYBLIVÁ   5.128  [1] </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tcPr>
          <w:p w14:paraId="390D821F"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p w14:paraId="5645BB93" w14:textId="77777777" w:rsidR="008B4A59" w:rsidRDefault="008B4A59">
            <w:pPr>
              <w:suppressAutoHyphens/>
              <w:spacing w:before="57" w:after="57" w:line="240" w:lineRule="auto"/>
              <w:ind w:left="202" w:hanging="202"/>
              <w:rPr>
                <w:rFonts w:ascii="Times New Roman" w:eastAsia="Times New Roman" w:hAnsi="Times New Roman" w:cs="Times New Roman"/>
                <w:color w:val="auto"/>
                <w:sz w:val="20"/>
                <w:szCs w:val="20"/>
              </w:rPr>
            </w:pPr>
          </w:p>
        </w:tc>
      </w:tr>
      <w:tr w:rsidR="008B4A59" w14:paraId="55CCAD00" w14:textId="77777777">
        <w:trPr>
          <w:cantSplit/>
        </w:trPr>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5FB4BAAE"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4123–4130</w:t>
            </w:r>
          </w:p>
        </w:tc>
        <w:tc>
          <w:tcPr>
            <w:tcW w:w="3240" w:type="dxa"/>
            <w:vMerge/>
            <w:tcBorders>
              <w:top w:val="single" w:sz="4" w:space="0" w:color="000000"/>
              <w:left w:val="single" w:sz="4" w:space="0" w:color="000000"/>
              <w:bottom w:val="single" w:sz="4" w:space="0" w:color="000000"/>
              <w:right w:val="nil"/>
            </w:tcBorders>
            <w:vAlign w:val="center"/>
            <w:hideMark/>
          </w:tcPr>
          <w:p w14:paraId="336A7FCD" w14:textId="77777777" w:rsidR="008B4A59" w:rsidRDefault="008B4A59">
            <w:pPr>
              <w:spacing w:after="0" w:line="276" w:lineRule="auto"/>
              <w:rPr>
                <w:rFonts w:ascii="Times New Roman" w:eastAsia="Times New Roman" w:hAnsi="Times New Roman" w:cs="Times New Roman"/>
                <w:color w:val="auto"/>
                <w:sz w:val="20"/>
                <w:szCs w:val="20"/>
              </w:rPr>
            </w:pP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17B5A61B"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NÁMOŘNÍ POHYBLIVÁ  5.130  [1] </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tcPr>
          <w:p w14:paraId="2EB209FD"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p w14:paraId="7F3600E1" w14:textId="77777777" w:rsidR="008B4A59" w:rsidRDefault="008B4A59">
            <w:pPr>
              <w:suppressAutoHyphens/>
              <w:spacing w:before="57" w:after="57" w:line="240" w:lineRule="auto"/>
              <w:ind w:left="202" w:hanging="202"/>
              <w:rPr>
                <w:rFonts w:ascii="Times New Roman" w:eastAsia="Times New Roman" w:hAnsi="Times New Roman" w:cs="Times New Roman"/>
                <w:color w:val="auto"/>
                <w:sz w:val="20"/>
                <w:szCs w:val="20"/>
              </w:rPr>
            </w:pPr>
          </w:p>
        </w:tc>
      </w:tr>
      <w:tr w:rsidR="008B4A59" w14:paraId="4E22C48E" w14:textId="77777777">
        <w:trPr>
          <w:cantSplit/>
        </w:trPr>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2815BD2E"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4130–4438</w:t>
            </w:r>
          </w:p>
        </w:tc>
        <w:tc>
          <w:tcPr>
            <w:tcW w:w="3240" w:type="dxa"/>
            <w:vMerge/>
            <w:tcBorders>
              <w:top w:val="single" w:sz="4" w:space="0" w:color="000000"/>
              <w:left w:val="single" w:sz="4" w:space="0" w:color="000000"/>
              <w:bottom w:val="single" w:sz="4" w:space="0" w:color="000000"/>
              <w:right w:val="nil"/>
            </w:tcBorders>
            <w:vAlign w:val="center"/>
            <w:hideMark/>
          </w:tcPr>
          <w:p w14:paraId="650761EE" w14:textId="77777777" w:rsidR="008B4A59" w:rsidRDefault="008B4A59">
            <w:pPr>
              <w:spacing w:after="0" w:line="276" w:lineRule="auto"/>
              <w:rPr>
                <w:rFonts w:ascii="Times New Roman" w:eastAsia="Times New Roman" w:hAnsi="Times New Roman" w:cs="Times New Roman"/>
                <w:color w:val="auto"/>
                <w:sz w:val="20"/>
                <w:szCs w:val="20"/>
              </w:rPr>
            </w:pP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6744C798"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  5.128</w:t>
            </w:r>
          </w:p>
          <w:p w14:paraId="54A9EDC8"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NÁMOŘNÍ POHYBLIVÁ  5.79A  5.82D  5.109  5.110  5.131  5.132  [1] </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tcPr>
          <w:p w14:paraId="1613EA26"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p w14:paraId="150A7B24" w14:textId="77777777" w:rsidR="008B4A59" w:rsidRDefault="008B4A59">
            <w:pPr>
              <w:suppressAutoHyphens/>
              <w:spacing w:before="57" w:after="57" w:line="240" w:lineRule="auto"/>
              <w:ind w:left="284" w:hanging="284"/>
              <w:rPr>
                <w:rFonts w:ascii="Times New Roman" w:eastAsia="Times New Roman" w:hAnsi="Times New Roman" w:cs="Times New Roman"/>
                <w:color w:val="auto"/>
                <w:sz w:val="20"/>
                <w:szCs w:val="20"/>
              </w:rPr>
            </w:pPr>
          </w:p>
        </w:tc>
      </w:tr>
      <w:tr w:rsidR="008B4A59" w14:paraId="4A9D05D5"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26DB696F"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4438–4488</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4A6885BD"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w:t>
            </w:r>
          </w:p>
          <w:p w14:paraId="26DF894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(R)</w:t>
            </w:r>
          </w:p>
          <w:p w14:paraId="68A1B4DE"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Radiolokační  5.132A</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tcPr>
          <w:p w14:paraId="1EA48736"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  [2]</w:t>
            </w:r>
          </w:p>
          <w:p w14:paraId="28E3DEF0"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(R)  [1]  [2]</w:t>
            </w:r>
          </w:p>
          <w:p w14:paraId="48EC5921"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CZ1</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2E242CD1"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3CD821FF"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68E11FFA" w14:textId="77777777">
        <w:tc>
          <w:tcPr>
            <w:tcW w:w="1368" w:type="dxa"/>
            <w:tcBorders>
              <w:top w:val="single" w:sz="4" w:space="0" w:color="000000"/>
              <w:left w:val="single" w:sz="12" w:space="0" w:color="000000"/>
              <w:bottom w:val="single" w:sz="12" w:space="0" w:color="000000"/>
              <w:right w:val="nil"/>
            </w:tcBorders>
            <w:tcMar>
              <w:top w:w="0" w:type="dxa"/>
              <w:left w:w="107" w:type="dxa"/>
              <w:bottom w:w="0" w:type="dxa"/>
              <w:right w:w="107" w:type="dxa"/>
            </w:tcMar>
            <w:hideMark/>
          </w:tcPr>
          <w:p w14:paraId="04F5A030"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4488–4650 </w:t>
            </w:r>
          </w:p>
        </w:tc>
        <w:tc>
          <w:tcPr>
            <w:tcW w:w="3240" w:type="dxa"/>
            <w:tcBorders>
              <w:top w:val="single" w:sz="4" w:space="0" w:color="000000"/>
              <w:left w:val="single" w:sz="4" w:space="0" w:color="000000"/>
              <w:bottom w:val="single" w:sz="12" w:space="0" w:color="000000"/>
              <w:right w:val="nil"/>
            </w:tcBorders>
            <w:tcMar>
              <w:top w:w="0" w:type="dxa"/>
              <w:left w:w="107" w:type="dxa"/>
              <w:bottom w:w="0" w:type="dxa"/>
              <w:right w:w="107" w:type="dxa"/>
            </w:tcMar>
            <w:hideMark/>
          </w:tcPr>
          <w:p w14:paraId="5E0F02D0"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w:t>
            </w:r>
          </w:p>
          <w:p w14:paraId="00EBDA4E"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POHYBLIVÁ kromě letecké pohyblivé (R)</w:t>
            </w:r>
          </w:p>
        </w:tc>
        <w:tc>
          <w:tcPr>
            <w:tcW w:w="3420" w:type="dxa"/>
            <w:tcBorders>
              <w:top w:val="single" w:sz="4" w:space="0" w:color="000000"/>
              <w:left w:val="single" w:sz="4" w:space="0" w:color="000000"/>
              <w:bottom w:val="single" w:sz="12" w:space="0" w:color="000000"/>
              <w:right w:val="nil"/>
            </w:tcBorders>
            <w:tcMar>
              <w:top w:w="0" w:type="dxa"/>
              <w:left w:w="107" w:type="dxa"/>
              <w:bottom w:w="0" w:type="dxa"/>
              <w:right w:w="107" w:type="dxa"/>
            </w:tcMar>
            <w:hideMark/>
          </w:tcPr>
          <w:p w14:paraId="732295A9"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  [2]</w:t>
            </w:r>
          </w:p>
          <w:p w14:paraId="10D45E7F"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(R)  [1]  [2]</w:t>
            </w:r>
          </w:p>
          <w:p w14:paraId="3E39F4F2" w14:textId="77777777" w:rsidR="008B4A59" w:rsidRDefault="00115307">
            <w:pPr>
              <w:suppressAutoHyphens/>
              <w:spacing w:before="57" w:after="0"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CZ1</w:t>
            </w:r>
          </w:p>
        </w:tc>
        <w:tc>
          <w:tcPr>
            <w:tcW w:w="1290" w:type="dxa"/>
            <w:tcBorders>
              <w:top w:val="single" w:sz="4" w:space="0" w:color="000000"/>
              <w:left w:val="single" w:sz="4" w:space="0" w:color="000000"/>
              <w:bottom w:val="single" w:sz="12" w:space="0" w:color="000000"/>
              <w:right w:val="single" w:sz="12" w:space="0" w:color="000000"/>
            </w:tcBorders>
            <w:tcMar>
              <w:top w:w="0" w:type="dxa"/>
              <w:left w:w="107" w:type="dxa"/>
              <w:bottom w:w="0" w:type="dxa"/>
              <w:right w:w="107" w:type="dxa"/>
            </w:tcMar>
            <w:hideMark/>
          </w:tcPr>
          <w:p w14:paraId="5076B457"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74F151EE" w14:textId="77777777" w:rsidR="008B4A59" w:rsidRDefault="00115307">
            <w:pPr>
              <w:suppressAutoHyphens/>
              <w:spacing w:after="0"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bl>
    <w:p w14:paraId="1F94B83A" w14:textId="77777777" w:rsidR="008B4A59" w:rsidRDefault="00115307">
      <w:pPr>
        <w:pageBreakBefore/>
        <w:suppressAutoHyphens/>
        <w:spacing w:before="40" w:after="40" w:line="240" w:lineRule="auto"/>
        <w:jc w:val="center"/>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kHz</w:t>
      </w:r>
    </w:p>
    <w:tbl>
      <w:tblPr>
        <w:tblW w:w="0" w:type="auto"/>
        <w:tblInd w:w="-15" w:type="dxa"/>
        <w:tblLayout w:type="fixed"/>
        <w:tblLook w:val="04A0" w:firstRow="1" w:lastRow="0" w:firstColumn="1" w:lastColumn="0" w:noHBand="0" w:noVBand="1"/>
      </w:tblPr>
      <w:tblGrid>
        <w:gridCol w:w="1368"/>
        <w:gridCol w:w="3240"/>
        <w:gridCol w:w="3420"/>
        <w:gridCol w:w="1290"/>
      </w:tblGrid>
      <w:tr w:rsidR="008B4A59" w14:paraId="7F265A6A" w14:textId="77777777">
        <w:tc>
          <w:tcPr>
            <w:tcW w:w="1368" w:type="dxa"/>
            <w:tcBorders>
              <w:top w:val="single" w:sz="12" w:space="0" w:color="000000"/>
              <w:left w:val="single" w:sz="12" w:space="0" w:color="000000"/>
              <w:bottom w:val="single" w:sz="12" w:space="0" w:color="000000"/>
              <w:right w:val="nil"/>
            </w:tcBorders>
            <w:hideMark/>
          </w:tcPr>
          <w:p w14:paraId="276C4CF5"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Kmitočtové pásmo</w:t>
            </w:r>
          </w:p>
        </w:tc>
        <w:tc>
          <w:tcPr>
            <w:tcW w:w="3240" w:type="dxa"/>
            <w:tcBorders>
              <w:top w:val="single" w:sz="12" w:space="0" w:color="000000"/>
              <w:left w:val="single" w:sz="6" w:space="0" w:color="000000"/>
              <w:bottom w:val="single" w:sz="12" w:space="0" w:color="000000"/>
              <w:right w:val="nil"/>
            </w:tcBorders>
            <w:hideMark/>
          </w:tcPr>
          <w:p w14:paraId="00D11C37"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ČR podle Řádu</w:t>
            </w:r>
          </w:p>
        </w:tc>
        <w:tc>
          <w:tcPr>
            <w:tcW w:w="3420" w:type="dxa"/>
            <w:tcBorders>
              <w:top w:val="single" w:sz="12" w:space="0" w:color="000000"/>
              <w:left w:val="single" w:sz="4" w:space="0" w:color="000000"/>
              <w:bottom w:val="single" w:sz="12" w:space="0" w:color="000000"/>
              <w:right w:val="nil"/>
            </w:tcBorders>
            <w:hideMark/>
          </w:tcPr>
          <w:p w14:paraId="713408D9"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Přidělení v ČR</w:t>
            </w:r>
          </w:p>
        </w:tc>
        <w:tc>
          <w:tcPr>
            <w:tcW w:w="1290" w:type="dxa"/>
            <w:tcBorders>
              <w:top w:val="single" w:sz="12" w:space="0" w:color="000000"/>
              <w:left w:val="single" w:sz="6" w:space="0" w:color="000000"/>
              <w:bottom w:val="single" w:sz="12" w:space="0" w:color="000000"/>
              <w:right w:val="single" w:sz="12" w:space="0" w:color="000000"/>
            </w:tcBorders>
            <w:hideMark/>
          </w:tcPr>
          <w:p w14:paraId="744466BD"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Využití přidělení</w:t>
            </w:r>
          </w:p>
        </w:tc>
      </w:tr>
      <w:tr w:rsidR="008B4A59" w14:paraId="2D71EB06" w14:textId="77777777">
        <w:tc>
          <w:tcPr>
            <w:tcW w:w="1368" w:type="dxa"/>
            <w:tcBorders>
              <w:top w:val="single" w:sz="12" w:space="0" w:color="000000"/>
              <w:left w:val="single" w:sz="12" w:space="0" w:color="000000"/>
              <w:bottom w:val="single" w:sz="6" w:space="0" w:color="000000"/>
              <w:right w:val="nil"/>
            </w:tcBorders>
            <w:tcMar>
              <w:top w:w="0" w:type="dxa"/>
              <w:left w:w="107" w:type="dxa"/>
              <w:bottom w:w="0" w:type="dxa"/>
              <w:right w:w="107" w:type="dxa"/>
            </w:tcMar>
            <w:hideMark/>
          </w:tcPr>
          <w:p w14:paraId="7D679B27"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4650–4700</w:t>
            </w:r>
          </w:p>
        </w:tc>
        <w:tc>
          <w:tcPr>
            <w:tcW w:w="3240" w:type="dxa"/>
            <w:tcBorders>
              <w:top w:val="single" w:sz="12" w:space="0" w:color="000000"/>
              <w:left w:val="single" w:sz="6" w:space="0" w:color="000000"/>
              <w:bottom w:val="single" w:sz="6" w:space="0" w:color="000000"/>
              <w:right w:val="nil"/>
            </w:tcBorders>
            <w:tcMar>
              <w:top w:w="0" w:type="dxa"/>
              <w:left w:w="107" w:type="dxa"/>
              <w:bottom w:w="0" w:type="dxa"/>
              <w:right w:w="107" w:type="dxa"/>
            </w:tcMar>
            <w:hideMark/>
          </w:tcPr>
          <w:p w14:paraId="0AB810BF"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LETECKÁ POHYBLIVÁ (R)</w:t>
            </w:r>
          </w:p>
        </w:tc>
        <w:tc>
          <w:tcPr>
            <w:tcW w:w="3420" w:type="dxa"/>
            <w:tcBorders>
              <w:top w:val="single" w:sz="12" w:space="0" w:color="000000"/>
              <w:left w:val="single" w:sz="6" w:space="0" w:color="000000"/>
              <w:bottom w:val="single" w:sz="6" w:space="0" w:color="000000"/>
              <w:right w:val="nil"/>
            </w:tcBorders>
            <w:tcMar>
              <w:top w:w="0" w:type="dxa"/>
              <w:left w:w="107" w:type="dxa"/>
              <w:bottom w:w="0" w:type="dxa"/>
              <w:right w:w="107" w:type="dxa"/>
            </w:tcMar>
            <w:hideMark/>
          </w:tcPr>
          <w:p w14:paraId="52672050"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LETECKÁ POHYBLIVÁ (R)  [1]  [2]  </w:t>
            </w:r>
          </w:p>
        </w:tc>
        <w:tc>
          <w:tcPr>
            <w:tcW w:w="1290" w:type="dxa"/>
            <w:tcBorders>
              <w:top w:val="single" w:sz="12"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594F8E5A"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5C15051C"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3E3B6A6C" w14:textId="77777777">
        <w:tc>
          <w:tcPr>
            <w:tcW w:w="1368"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06521595"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4700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4750</w:t>
            </w:r>
          </w:p>
        </w:tc>
        <w:tc>
          <w:tcPr>
            <w:tcW w:w="324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1612A4C9"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LETECKÁ POHYBLIVÁ (OR) </w:t>
            </w:r>
          </w:p>
        </w:tc>
        <w:tc>
          <w:tcPr>
            <w:tcW w:w="342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64487A93"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LETECKÁ POHYBLIVÁ (OR)  [1]  [2]  </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4B934526"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p w14:paraId="6BD0A449"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046BA511" w14:textId="77777777">
        <w:tc>
          <w:tcPr>
            <w:tcW w:w="1368"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086E8C47"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4750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4850</w:t>
            </w:r>
          </w:p>
        </w:tc>
        <w:tc>
          <w:tcPr>
            <w:tcW w:w="324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14082782"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17E0640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LETECKÁ POHYBLIVÁ (OR) </w:t>
            </w:r>
          </w:p>
          <w:p w14:paraId="166ACE38"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POZEMNÍ POHYBLIVÁ </w:t>
            </w:r>
          </w:p>
        </w:tc>
        <w:tc>
          <w:tcPr>
            <w:tcW w:w="342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1A75F41E"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  [2]</w:t>
            </w:r>
          </w:p>
          <w:p w14:paraId="3A22D819"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LETECKÁ POHYBLIVÁ (OR)  </w:t>
            </w:r>
            <w:r>
              <w:rPr>
                <w:rFonts w:ascii="Times New Roman" w:eastAsia="Symbol" w:hAnsi="Times New Roman" w:cs="Times New Roman"/>
                <w:color w:val="auto"/>
                <w:sz w:val="20"/>
                <w:szCs w:val="20"/>
              </w:rPr>
              <w:br/>
              <w:t xml:space="preserve">[1]*  [2]  </w:t>
            </w:r>
          </w:p>
          <w:p w14:paraId="65C90F92"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POZEMNÍ POHYBLIVÁ  [1]  [2]</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tcPr>
          <w:p w14:paraId="6D6741BB"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2D51A024"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2F794CA3" w14:textId="77777777" w:rsidR="008B4A59" w:rsidRDefault="00115307">
            <w:pPr>
              <w:suppressAutoHyphens/>
              <w:spacing w:after="0" w:line="240" w:lineRule="auto"/>
              <w:ind w:right="-287"/>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p w14:paraId="5B7DCE99" w14:textId="77777777" w:rsidR="008B4A59" w:rsidRDefault="008B4A59">
            <w:pPr>
              <w:suppressAutoHyphens/>
              <w:spacing w:before="40" w:after="40" w:line="240" w:lineRule="auto"/>
              <w:ind w:right="-107"/>
              <w:rPr>
                <w:rFonts w:ascii="Times New Roman" w:eastAsia="Times New Roman" w:hAnsi="Times New Roman" w:cs="Times New Roman"/>
                <w:color w:val="auto"/>
                <w:sz w:val="20"/>
                <w:szCs w:val="20"/>
              </w:rPr>
            </w:pPr>
          </w:p>
        </w:tc>
      </w:tr>
      <w:tr w:rsidR="008B4A59" w14:paraId="665F8AA4" w14:textId="77777777">
        <w:tc>
          <w:tcPr>
            <w:tcW w:w="1368"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30A83CB7"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4850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4995</w:t>
            </w:r>
          </w:p>
        </w:tc>
        <w:tc>
          <w:tcPr>
            <w:tcW w:w="324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412E1385"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1FAFA365"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POZEMNÍ POHYBLIVÁ </w:t>
            </w:r>
          </w:p>
        </w:tc>
        <w:tc>
          <w:tcPr>
            <w:tcW w:w="342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301C1782"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  [2]</w:t>
            </w:r>
          </w:p>
          <w:p w14:paraId="40BEAA7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POZEMNÍ POHYBLIVÁ  [1]  [2]</w:t>
            </w:r>
          </w:p>
          <w:p w14:paraId="6D9DB78B"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CZ1</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5697516C"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061B74E1"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5F03FDA1" w14:textId="77777777">
        <w:tc>
          <w:tcPr>
            <w:tcW w:w="1368"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7A56AA8A"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4995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5003</w:t>
            </w:r>
          </w:p>
        </w:tc>
        <w:tc>
          <w:tcPr>
            <w:tcW w:w="324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69D95EBA"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KMITOČTOVÝCH NORMÁLŮ A ČASOVÝCH SIGNÁLŮ  (5000 kHz)</w:t>
            </w:r>
          </w:p>
        </w:tc>
        <w:tc>
          <w:tcPr>
            <w:tcW w:w="342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5313E34E"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KMITOČTOVÝCH NORMÁLŮ A ČASOVÝCH SIGNÁLŮ  [1] </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3D040A18"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5D614BAA" w14:textId="77777777">
        <w:trPr>
          <w:trHeight w:val="925"/>
        </w:trPr>
        <w:tc>
          <w:tcPr>
            <w:tcW w:w="1368"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3725EB32"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5003</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5005</w:t>
            </w:r>
          </w:p>
        </w:tc>
        <w:tc>
          <w:tcPr>
            <w:tcW w:w="324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44BCB19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KMITOČTOVÝCH NORMÁLŮ A ČASOVÝCH SIGNÁLŮ</w:t>
            </w:r>
          </w:p>
          <w:p w14:paraId="15F67C59" w14:textId="77777777" w:rsidR="008B4A59" w:rsidRDefault="00115307">
            <w:pPr>
              <w:suppressAutoHyphens/>
              <w:spacing w:before="57" w:after="0"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Kosmického výzkumu </w:t>
            </w:r>
          </w:p>
        </w:tc>
        <w:tc>
          <w:tcPr>
            <w:tcW w:w="342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2C0D3188"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KMITOČTOVÝCH NORMÁLŮ A ČASOVÝCH SIGNÁLŮ  [1] </w:t>
            </w:r>
          </w:p>
          <w:p w14:paraId="11320806"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Kosmického výzkumu  [1]</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476A8AF2" w14:textId="77777777" w:rsidR="008B4A59" w:rsidRDefault="00115307">
            <w:pPr>
              <w:suppressAutoHyphens/>
              <w:spacing w:before="40"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2B476AA7" w14:textId="77777777">
        <w:tc>
          <w:tcPr>
            <w:tcW w:w="1368"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78A0AC38"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5005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5060</w:t>
            </w:r>
          </w:p>
        </w:tc>
        <w:tc>
          <w:tcPr>
            <w:tcW w:w="324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46FBDD06"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PEVNÁ </w:t>
            </w:r>
          </w:p>
        </w:tc>
        <w:tc>
          <w:tcPr>
            <w:tcW w:w="342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475B129C"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PEVNÁ  [1]  [2]</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0BE5C5F0"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08E744CF" w14:textId="77777777" w:rsidR="008B4A59" w:rsidRDefault="00115307">
            <w:pPr>
              <w:suppressAutoHyphens/>
              <w:spacing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18AF0CA0" w14:textId="77777777">
        <w:tc>
          <w:tcPr>
            <w:tcW w:w="1368"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6DD35E02"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5060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5250</w:t>
            </w:r>
          </w:p>
        </w:tc>
        <w:tc>
          <w:tcPr>
            <w:tcW w:w="324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60CA6EA8"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51040DA7"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Pohyblivá kromě letecké pohyblivé </w:t>
            </w:r>
          </w:p>
        </w:tc>
        <w:tc>
          <w:tcPr>
            <w:tcW w:w="342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238CABB7"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[1]  [2] </w:t>
            </w:r>
          </w:p>
          <w:p w14:paraId="66A46278"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[1]  [2]</w:t>
            </w:r>
          </w:p>
          <w:p w14:paraId="4B629160"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CZ1</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1F6FEC6A"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23CD5E80"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597B7400" w14:textId="77777777">
        <w:tc>
          <w:tcPr>
            <w:tcW w:w="1368"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0E840B7A"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5250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5275</w:t>
            </w:r>
          </w:p>
        </w:tc>
        <w:tc>
          <w:tcPr>
            <w:tcW w:w="324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7AB90761"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275D200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letecké pohyblivé </w:t>
            </w:r>
          </w:p>
          <w:p w14:paraId="3AA390D4"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5.132A</w:t>
            </w:r>
          </w:p>
          <w:p w14:paraId="2FF7E364" w14:textId="77777777" w:rsidR="008B4A59" w:rsidRDefault="008B4A59">
            <w:pPr>
              <w:suppressAutoHyphens/>
              <w:spacing w:before="57" w:after="57" w:line="240" w:lineRule="auto"/>
              <w:ind w:left="284" w:hanging="284"/>
              <w:rPr>
                <w:rFonts w:ascii="Times New Roman" w:eastAsia="Times New Roman" w:hAnsi="Times New Roman" w:cs="Times New Roman"/>
                <w:color w:val="auto"/>
                <w:sz w:val="20"/>
                <w:szCs w:val="20"/>
              </w:rPr>
            </w:pPr>
          </w:p>
        </w:tc>
        <w:tc>
          <w:tcPr>
            <w:tcW w:w="342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53DB4D04"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  [2]</w:t>
            </w:r>
          </w:p>
          <w:p w14:paraId="1F267C8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[1]  [2]</w:t>
            </w:r>
          </w:p>
          <w:p w14:paraId="22850EDB"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CZ1</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6597B508"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0808ED12"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23DE6D6C" w14:textId="77777777">
        <w:tc>
          <w:tcPr>
            <w:tcW w:w="1368"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701E0122"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5275– 5351,5 </w:t>
            </w:r>
          </w:p>
        </w:tc>
        <w:tc>
          <w:tcPr>
            <w:tcW w:w="3240" w:type="dxa"/>
            <w:tcBorders>
              <w:top w:val="single" w:sz="6" w:space="0" w:color="000000"/>
              <w:left w:val="single" w:sz="6" w:space="0" w:color="000000"/>
              <w:bottom w:val="single" w:sz="6" w:space="0" w:color="000000"/>
              <w:right w:val="nil"/>
            </w:tcBorders>
            <w:tcMar>
              <w:top w:w="0" w:type="dxa"/>
              <w:left w:w="107" w:type="dxa"/>
              <w:bottom w:w="0" w:type="dxa"/>
              <w:right w:w="107" w:type="dxa"/>
            </w:tcMar>
          </w:tcPr>
          <w:p w14:paraId="4A1E6D16"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0C4BC906"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POHYBLIVÁ kromě letecké pohyblivé</w:t>
            </w:r>
          </w:p>
          <w:p w14:paraId="526BB176" w14:textId="77777777" w:rsidR="008B4A59" w:rsidRDefault="008B4A59">
            <w:pPr>
              <w:suppressAutoHyphens/>
              <w:spacing w:before="57" w:after="57" w:line="240" w:lineRule="auto"/>
              <w:ind w:left="199" w:hanging="199"/>
              <w:rPr>
                <w:rFonts w:ascii="Times New Roman" w:eastAsia="Times New Roman" w:hAnsi="Times New Roman" w:cs="Times New Roman"/>
                <w:color w:val="auto"/>
                <w:sz w:val="20"/>
                <w:szCs w:val="20"/>
              </w:rPr>
            </w:pPr>
          </w:p>
        </w:tc>
        <w:tc>
          <w:tcPr>
            <w:tcW w:w="342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0883E43F"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  [2]</w:t>
            </w:r>
          </w:p>
          <w:p w14:paraId="46D7F95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letecké </w:t>
            </w:r>
            <w:r>
              <w:rPr>
                <w:rFonts w:ascii="Times New Roman" w:eastAsia="Symbol" w:hAnsi="Times New Roman" w:cs="Times New Roman"/>
                <w:color w:val="auto"/>
                <w:sz w:val="20"/>
                <w:szCs w:val="20"/>
              </w:rPr>
              <w:t>pohyblivé  [1]  [2]</w:t>
            </w:r>
          </w:p>
          <w:p w14:paraId="668537C6"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CZ1</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1FB99779"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2DF4D00E"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764120D6" w14:textId="77777777">
        <w:tc>
          <w:tcPr>
            <w:tcW w:w="1368"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271894E3"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5351,5 – 5366,5 </w:t>
            </w:r>
          </w:p>
        </w:tc>
        <w:tc>
          <w:tcPr>
            <w:tcW w:w="324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75149B55"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32980809"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w:t>
            </w:r>
          </w:p>
          <w:p w14:paraId="0D791A5D"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Amatérská  5.133B</w:t>
            </w:r>
          </w:p>
        </w:tc>
        <w:tc>
          <w:tcPr>
            <w:tcW w:w="342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79F51422"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  [2]</w:t>
            </w:r>
          </w:p>
          <w:p w14:paraId="4A125EF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[1]  [2]</w:t>
            </w:r>
          </w:p>
          <w:p w14:paraId="3DD18132" w14:textId="77777777" w:rsidR="008B4A59" w:rsidRDefault="00115307">
            <w:pPr>
              <w:suppressAutoHyphens/>
              <w:spacing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Amatérská  5.133B  [1] </w:t>
            </w:r>
          </w:p>
          <w:p w14:paraId="29562ABD"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CZ1</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69B26AC0"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7CB63CA2"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5404914A" w14:textId="77777777">
        <w:tc>
          <w:tcPr>
            <w:tcW w:w="1368"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3B95BA0A"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5366,5–5450</w:t>
            </w:r>
          </w:p>
        </w:tc>
        <w:tc>
          <w:tcPr>
            <w:tcW w:w="3240" w:type="dxa"/>
            <w:tcBorders>
              <w:top w:val="single" w:sz="6" w:space="0" w:color="000000"/>
              <w:left w:val="single" w:sz="6" w:space="0" w:color="000000"/>
              <w:bottom w:val="single" w:sz="6" w:space="0" w:color="000000"/>
              <w:right w:val="nil"/>
            </w:tcBorders>
            <w:tcMar>
              <w:top w:w="0" w:type="dxa"/>
              <w:left w:w="107" w:type="dxa"/>
              <w:bottom w:w="0" w:type="dxa"/>
              <w:right w:w="107" w:type="dxa"/>
            </w:tcMar>
          </w:tcPr>
          <w:p w14:paraId="7A0ED4B1"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260279F2"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POHYBLIVÁ kromě </w:t>
            </w:r>
            <w:r>
              <w:rPr>
                <w:rFonts w:ascii="Times New Roman" w:eastAsia="Symbol" w:hAnsi="Times New Roman" w:cs="Times New Roman"/>
                <w:color w:val="auto"/>
                <w:sz w:val="20"/>
                <w:szCs w:val="20"/>
              </w:rPr>
              <w:t>letecké pohyblivé</w:t>
            </w:r>
          </w:p>
          <w:p w14:paraId="480D0544" w14:textId="77777777" w:rsidR="008B4A59" w:rsidRDefault="008B4A59">
            <w:pPr>
              <w:suppressAutoHyphens/>
              <w:spacing w:before="57" w:after="57" w:line="240" w:lineRule="auto"/>
              <w:ind w:left="199" w:hanging="199"/>
              <w:rPr>
                <w:rFonts w:ascii="Times New Roman" w:eastAsia="Times New Roman" w:hAnsi="Times New Roman" w:cs="Times New Roman"/>
                <w:color w:val="auto"/>
                <w:sz w:val="20"/>
                <w:szCs w:val="20"/>
              </w:rPr>
            </w:pPr>
          </w:p>
        </w:tc>
        <w:tc>
          <w:tcPr>
            <w:tcW w:w="342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368FDF11"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  [2]</w:t>
            </w:r>
          </w:p>
          <w:p w14:paraId="486D4F17"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[1]  [2]</w:t>
            </w:r>
          </w:p>
          <w:p w14:paraId="247FFCE0"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CZ1</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5D14D6D8"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03830286"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684CC538" w14:textId="77777777">
        <w:tc>
          <w:tcPr>
            <w:tcW w:w="1368" w:type="dxa"/>
            <w:tcBorders>
              <w:top w:val="single" w:sz="6" w:space="0" w:color="000000"/>
              <w:left w:val="single" w:sz="12" w:space="0" w:color="000000"/>
              <w:bottom w:val="single" w:sz="12" w:space="0" w:color="000000"/>
              <w:right w:val="nil"/>
            </w:tcBorders>
            <w:tcMar>
              <w:top w:w="0" w:type="dxa"/>
              <w:left w:w="107" w:type="dxa"/>
              <w:bottom w:w="0" w:type="dxa"/>
              <w:right w:w="107" w:type="dxa"/>
            </w:tcMar>
            <w:hideMark/>
          </w:tcPr>
          <w:p w14:paraId="4E46B014"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5450–5480</w:t>
            </w:r>
          </w:p>
        </w:tc>
        <w:tc>
          <w:tcPr>
            <w:tcW w:w="3240" w:type="dxa"/>
            <w:tcBorders>
              <w:top w:val="single" w:sz="6" w:space="0" w:color="000000"/>
              <w:left w:val="single" w:sz="6" w:space="0" w:color="000000"/>
              <w:bottom w:val="single" w:sz="12" w:space="0" w:color="000000"/>
              <w:right w:val="nil"/>
            </w:tcBorders>
            <w:tcMar>
              <w:top w:w="0" w:type="dxa"/>
              <w:left w:w="107" w:type="dxa"/>
              <w:bottom w:w="0" w:type="dxa"/>
              <w:right w:w="107" w:type="dxa"/>
            </w:tcMar>
            <w:hideMark/>
          </w:tcPr>
          <w:p w14:paraId="08DDD433"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41224F57"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LETECKÁ POHYBLIVÁ (OR)</w:t>
            </w:r>
          </w:p>
          <w:p w14:paraId="5C4A99E4"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POZEMNÍ POHYBLIVÁ </w:t>
            </w:r>
          </w:p>
        </w:tc>
        <w:tc>
          <w:tcPr>
            <w:tcW w:w="3420" w:type="dxa"/>
            <w:tcBorders>
              <w:top w:val="single" w:sz="6" w:space="0" w:color="000000"/>
              <w:left w:val="single" w:sz="6" w:space="0" w:color="000000"/>
              <w:bottom w:val="single" w:sz="12" w:space="0" w:color="000000"/>
              <w:right w:val="nil"/>
            </w:tcBorders>
            <w:tcMar>
              <w:top w:w="0" w:type="dxa"/>
              <w:left w:w="107" w:type="dxa"/>
              <w:bottom w:w="0" w:type="dxa"/>
              <w:right w:w="107" w:type="dxa"/>
            </w:tcMar>
            <w:hideMark/>
          </w:tcPr>
          <w:p w14:paraId="34FE9F23"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CZ1  [1]  [2]</w:t>
            </w:r>
          </w:p>
          <w:p w14:paraId="272BDD5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LETECKÁ POHYBLIVÁ (OR)  [1]  [2] </w:t>
            </w:r>
          </w:p>
          <w:p w14:paraId="58D7A527"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POZEMNÍ POHYBLIVÁ  [2]</w:t>
            </w:r>
          </w:p>
        </w:tc>
        <w:tc>
          <w:tcPr>
            <w:tcW w:w="1290" w:type="dxa"/>
            <w:tcBorders>
              <w:top w:val="single" w:sz="6" w:space="0" w:color="000000"/>
              <w:left w:val="single" w:sz="6" w:space="0" w:color="000000"/>
              <w:bottom w:val="single" w:sz="12" w:space="0" w:color="000000"/>
              <w:right w:val="single" w:sz="12" w:space="0" w:color="000000"/>
            </w:tcBorders>
            <w:tcMar>
              <w:top w:w="0" w:type="dxa"/>
              <w:left w:w="107" w:type="dxa"/>
              <w:bottom w:w="0" w:type="dxa"/>
              <w:right w:w="107" w:type="dxa"/>
            </w:tcMar>
          </w:tcPr>
          <w:p w14:paraId="63E7B2BD"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p w14:paraId="4AC0FA3D"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p w14:paraId="684CE07B" w14:textId="77777777" w:rsidR="008B4A59" w:rsidRDefault="008B4A59">
            <w:pPr>
              <w:suppressAutoHyphens/>
              <w:spacing w:before="57" w:after="57" w:line="240" w:lineRule="auto"/>
              <w:ind w:left="202" w:hanging="202"/>
              <w:rPr>
                <w:rFonts w:ascii="Times New Roman" w:eastAsia="Times New Roman" w:hAnsi="Times New Roman" w:cs="Times New Roman"/>
                <w:color w:val="auto"/>
                <w:sz w:val="20"/>
                <w:szCs w:val="20"/>
              </w:rPr>
            </w:pPr>
          </w:p>
        </w:tc>
      </w:tr>
    </w:tbl>
    <w:p w14:paraId="6436DCD1" w14:textId="77777777" w:rsidR="008B4A59" w:rsidRDefault="00115307">
      <w:pPr>
        <w:pageBreakBefore/>
        <w:suppressAutoHyphens/>
        <w:spacing w:before="40" w:after="40" w:line="240" w:lineRule="auto"/>
        <w:jc w:val="center"/>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kHz</w:t>
      </w:r>
    </w:p>
    <w:tbl>
      <w:tblPr>
        <w:tblW w:w="0" w:type="auto"/>
        <w:tblInd w:w="-15" w:type="dxa"/>
        <w:tblLayout w:type="fixed"/>
        <w:tblLook w:val="04A0" w:firstRow="1" w:lastRow="0" w:firstColumn="1" w:lastColumn="0" w:noHBand="0" w:noVBand="1"/>
      </w:tblPr>
      <w:tblGrid>
        <w:gridCol w:w="1368"/>
        <w:gridCol w:w="3240"/>
        <w:gridCol w:w="3420"/>
        <w:gridCol w:w="1290"/>
      </w:tblGrid>
      <w:tr w:rsidR="008B4A59" w14:paraId="1DE5D891" w14:textId="77777777">
        <w:tc>
          <w:tcPr>
            <w:tcW w:w="1368" w:type="dxa"/>
            <w:tcBorders>
              <w:top w:val="single" w:sz="12" w:space="0" w:color="000000"/>
              <w:left w:val="single" w:sz="12" w:space="0" w:color="000000"/>
              <w:bottom w:val="single" w:sz="12" w:space="0" w:color="000000"/>
              <w:right w:val="nil"/>
            </w:tcBorders>
            <w:hideMark/>
          </w:tcPr>
          <w:p w14:paraId="27C23836"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Kmitočtové pásmo</w:t>
            </w:r>
          </w:p>
        </w:tc>
        <w:tc>
          <w:tcPr>
            <w:tcW w:w="3240" w:type="dxa"/>
            <w:tcBorders>
              <w:top w:val="single" w:sz="12" w:space="0" w:color="000000"/>
              <w:left w:val="single" w:sz="6" w:space="0" w:color="000000"/>
              <w:bottom w:val="single" w:sz="12" w:space="0" w:color="000000"/>
              <w:right w:val="nil"/>
            </w:tcBorders>
            <w:hideMark/>
          </w:tcPr>
          <w:p w14:paraId="60F333E0"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ČR podle Řádu</w:t>
            </w:r>
          </w:p>
        </w:tc>
        <w:tc>
          <w:tcPr>
            <w:tcW w:w="3420" w:type="dxa"/>
            <w:tcBorders>
              <w:top w:val="single" w:sz="12" w:space="0" w:color="000000"/>
              <w:left w:val="single" w:sz="4" w:space="0" w:color="000000"/>
              <w:bottom w:val="single" w:sz="12" w:space="0" w:color="000000"/>
              <w:right w:val="nil"/>
            </w:tcBorders>
            <w:hideMark/>
          </w:tcPr>
          <w:p w14:paraId="6D1A046B"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Přidělení v ČR</w:t>
            </w:r>
          </w:p>
        </w:tc>
        <w:tc>
          <w:tcPr>
            <w:tcW w:w="1290" w:type="dxa"/>
            <w:tcBorders>
              <w:top w:val="single" w:sz="12" w:space="0" w:color="000000"/>
              <w:left w:val="single" w:sz="6" w:space="0" w:color="000000"/>
              <w:bottom w:val="single" w:sz="12" w:space="0" w:color="000000"/>
              <w:right w:val="single" w:sz="12" w:space="0" w:color="000000"/>
            </w:tcBorders>
            <w:hideMark/>
          </w:tcPr>
          <w:p w14:paraId="1A287A3B"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Využití přidělení</w:t>
            </w:r>
          </w:p>
        </w:tc>
      </w:tr>
      <w:tr w:rsidR="008B4A59" w14:paraId="2CF43AB0" w14:textId="77777777">
        <w:tc>
          <w:tcPr>
            <w:tcW w:w="1368" w:type="dxa"/>
            <w:tcBorders>
              <w:top w:val="single" w:sz="4" w:space="0" w:color="000000"/>
              <w:left w:val="single" w:sz="12" w:space="0" w:color="000000"/>
              <w:bottom w:val="single" w:sz="6" w:space="0" w:color="000000"/>
              <w:right w:val="nil"/>
            </w:tcBorders>
            <w:tcMar>
              <w:top w:w="0" w:type="dxa"/>
              <w:left w:w="107" w:type="dxa"/>
              <w:bottom w:w="0" w:type="dxa"/>
              <w:right w:w="107" w:type="dxa"/>
            </w:tcMar>
            <w:hideMark/>
          </w:tcPr>
          <w:p w14:paraId="15B1EFD2"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5480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5680</w:t>
            </w:r>
          </w:p>
        </w:tc>
        <w:tc>
          <w:tcPr>
            <w:tcW w:w="3240" w:type="dxa"/>
            <w:tcBorders>
              <w:top w:val="single" w:sz="4" w:space="0" w:color="000000"/>
              <w:left w:val="single" w:sz="6" w:space="0" w:color="000000"/>
              <w:bottom w:val="single" w:sz="6" w:space="0" w:color="000000"/>
              <w:right w:val="nil"/>
            </w:tcBorders>
            <w:tcMar>
              <w:top w:w="0" w:type="dxa"/>
              <w:left w:w="107" w:type="dxa"/>
              <w:bottom w:w="0" w:type="dxa"/>
              <w:right w:w="107" w:type="dxa"/>
            </w:tcMar>
            <w:hideMark/>
          </w:tcPr>
          <w:p w14:paraId="664A0728"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LETECKÁ POHYBLIVÁ (R)</w:t>
            </w:r>
          </w:p>
          <w:p w14:paraId="41016864"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5.111  5.115</w:t>
            </w:r>
          </w:p>
        </w:tc>
        <w:tc>
          <w:tcPr>
            <w:tcW w:w="3420" w:type="dxa"/>
            <w:tcBorders>
              <w:top w:val="single" w:sz="4" w:space="0" w:color="000000"/>
              <w:left w:val="single" w:sz="6" w:space="0" w:color="000000"/>
              <w:bottom w:val="single" w:sz="6" w:space="0" w:color="000000"/>
              <w:right w:val="nil"/>
            </w:tcBorders>
            <w:tcMar>
              <w:top w:w="0" w:type="dxa"/>
              <w:left w:w="107" w:type="dxa"/>
              <w:bottom w:w="0" w:type="dxa"/>
              <w:right w:w="107" w:type="dxa"/>
            </w:tcMar>
            <w:hideMark/>
          </w:tcPr>
          <w:p w14:paraId="6E0E9C8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LETECKÁ POHYBLIVÁ (R)  [1]  [2] </w:t>
            </w:r>
          </w:p>
          <w:p w14:paraId="41976C23"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5.111  5.115</w:t>
            </w:r>
          </w:p>
        </w:tc>
        <w:tc>
          <w:tcPr>
            <w:tcW w:w="1290" w:type="dxa"/>
            <w:tcBorders>
              <w:top w:val="single" w:sz="4"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691C620A"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00EA05FC" w14:textId="77777777" w:rsidR="008B4A59" w:rsidRDefault="00115307">
            <w:pPr>
              <w:suppressAutoHyphens/>
              <w:spacing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35D30833" w14:textId="77777777">
        <w:tc>
          <w:tcPr>
            <w:tcW w:w="1368"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307C36E0"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5680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5730</w:t>
            </w:r>
          </w:p>
        </w:tc>
        <w:tc>
          <w:tcPr>
            <w:tcW w:w="324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2851F28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LETECKÁ POHYBLIVÁ (OR) </w:t>
            </w:r>
            <w:r>
              <w:rPr>
                <w:rFonts w:ascii="Times New Roman" w:eastAsia="Symbol" w:hAnsi="Times New Roman" w:cs="Times New Roman"/>
                <w:color w:val="auto"/>
                <w:sz w:val="20"/>
                <w:szCs w:val="20"/>
              </w:rPr>
              <w:br/>
            </w:r>
          </w:p>
          <w:p w14:paraId="6AD2CBC5"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5.111  5.115</w:t>
            </w:r>
          </w:p>
        </w:tc>
        <w:tc>
          <w:tcPr>
            <w:tcW w:w="342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33E0442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LETECKÁ POHYBLIVÁ (OR)  [1]  [2]  </w:t>
            </w:r>
          </w:p>
          <w:p w14:paraId="3DA29C73"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5.111  5.115</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2258C84A"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p w14:paraId="4308708F"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5A308649" w14:textId="77777777">
        <w:tc>
          <w:tcPr>
            <w:tcW w:w="1368"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7BEE55BB"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5730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5900</w:t>
            </w:r>
          </w:p>
        </w:tc>
        <w:tc>
          <w:tcPr>
            <w:tcW w:w="324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015BD289"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3AA87EF4"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POZEMNÍ POHYBLIVÁ </w:t>
            </w:r>
          </w:p>
        </w:tc>
        <w:tc>
          <w:tcPr>
            <w:tcW w:w="342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6D1B1E6C"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  [2]</w:t>
            </w:r>
          </w:p>
          <w:p w14:paraId="446AFAF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POZEMNÍ POHYBLIVÁ  [1]  [2]</w:t>
            </w:r>
          </w:p>
          <w:p w14:paraId="572B8929"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CZ1</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3C39CE26" w14:textId="77777777" w:rsidR="008B4A59" w:rsidRDefault="00115307">
            <w:pPr>
              <w:suppressAutoHyphens/>
              <w:spacing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p w14:paraId="10A662FF"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49A15ACD" w14:textId="77777777">
        <w:tc>
          <w:tcPr>
            <w:tcW w:w="1368"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129C7A76"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5900–5950</w:t>
            </w:r>
          </w:p>
        </w:tc>
        <w:tc>
          <w:tcPr>
            <w:tcW w:w="324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1812AF7A"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5.136</w:t>
            </w:r>
          </w:p>
          <w:p w14:paraId="1FE28E0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POZEMNÍ POHYBLIVÁ  5.136</w:t>
            </w:r>
          </w:p>
          <w:p w14:paraId="51703B13"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ROZHLASOVÁ  5.134</w:t>
            </w:r>
          </w:p>
        </w:tc>
        <w:tc>
          <w:tcPr>
            <w:tcW w:w="342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59972423"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5.136  [1]</w:t>
            </w:r>
          </w:p>
          <w:p w14:paraId="1652438F"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ROZHLASOVÁ  5.134  [1]</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6CF68D8D" w14:textId="77777777" w:rsidR="008B4A59" w:rsidRDefault="00115307">
            <w:pPr>
              <w:suppressAutoHyphens/>
              <w:spacing w:before="40"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34162DAA" w14:textId="77777777">
        <w:tc>
          <w:tcPr>
            <w:tcW w:w="1368"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4E25389F"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5950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6200</w:t>
            </w:r>
          </w:p>
        </w:tc>
        <w:tc>
          <w:tcPr>
            <w:tcW w:w="324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04FA16EA"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ROZHLASOVÁ</w:t>
            </w:r>
          </w:p>
        </w:tc>
        <w:tc>
          <w:tcPr>
            <w:tcW w:w="342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094DB8BF"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ROZHLASOVÁ  [1] </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tcPr>
          <w:p w14:paraId="05B53189" w14:textId="77777777" w:rsidR="008B4A59" w:rsidRDefault="00115307">
            <w:pPr>
              <w:suppressAutoHyphens/>
              <w:spacing w:before="40"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p w14:paraId="133A0673" w14:textId="77777777" w:rsidR="008B4A59" w:rsidRDefault="008B4A59">
            <w:pPr>
              <w:suppressAutoHyphens/>
              <w:spacing w:before="40" w:after="40" w:line="240" w:lineRule="auto"/>
              <w:rPr>
                <w:rFonts w:ascii="Times New Roman" w:eastAsia="Times New Roman" w:hAnsi="Times New Roman" w:cs="Times New Roman"/>
                <w:color w:val="auto"/>
                <w:sz w:val="20"/>
                <w:szCs w:val="20"/>
              </w:rPr>
            </w:pPr>
          </w:p>
        </w:tc>
      </w:tr>
      <w:tr w:rsidR="008B4A59" w14:paraId="5F42646F" w14:textId="77777777">
        <w:trPr>
          <w:trHeight w:val="1048"/>
        </w:trPr>
        <w:tc>
          <w:tcPr>
            <w:tcW w:w="1368"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51E29BF6"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6200–6525</w:t>
            </w:r>
          </w:p>
        </w:tc>
        <w:tc>
          <w:tcPr>
            <w:tcW w:w="3240" w:type="dxa"/>
            <w:tcBorders>
              <w:top w:val="single" w:sz="6" w:space="0" w:color="000000"/>
              <w:left w:val="single" w:sz="6" w:space="0" w:color="000000"/>
              <w:bottom w:val="single" w:sz="6" w:space="0" w:color="000000"/>
              <w:right w:val="nil"/>
            </w:tcBorders>
            <w:tcMar>
              <w:top w:w="0" w:type="dxa"/>
              <w:left w:w="107" w:type="dxa"/>
              <w:bottom w:w="0" w:type="dxa"/>
              <w:right w:w="107" w:type="dxa"/>
            </w:tcMar>
          </w:tcPr>
          <w:p w14:paraId="7D8617F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NÁMOŘNÍ POHYBLIVÁ  5.109  5.110  5.130  5.132  137A</w:t>
            </w:r>
          </w:p>
          <w:p w14:paraId="1C523247" w14:textId="77777777" w:rsidR="008B4A59" w:rsidRDefault="008B4A59">
            <w:pPr>
              <w:suppressAutoHyphens/>
              <w:spacing w:before="57" w:after="57" w:line="240" w:lineRule="auto"/>
              <w:ind w:left="199" w:hanging="199"/>
              <w:rPr>
                <w:rFonts w:ascii="Times New Roman" w:eastAsia="Symbol" w:hAnsi="Times New Roman" w:cs="Times New Roman"/>
                <w:color w:val="auto"/>
                <w:sz w:val="20"/>
                <w:szCs w:val="20"/>
              </w:rPr>
            </w:pPr>
          </w:p>
          <w:p w14:paraId="185F95A7"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5.137</w:t>
            </w:r>
          </w:p>
        </w:tc>
        <w:tc>
          <w:tcPr>
            <w:tcW w:w="342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25FCE290"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NÁMOŘNÍ POHYBLIVÁ  5.109  5.110  5.130  5.132  5.137A  [1]</w:t>
            </w:r>
          </w:p>
          <w:p w14:paraId="718C7F4F"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35FCE11A"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5.137</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41546F66"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2F30B79F" w14:textId="77777777">
        <w:tc>
          <w:tcPr>
            <w:tcW w:w="1368"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1113E200"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6525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6685</w:t>
            </w:r>
          </w:p>
        </w:tc>
        <w:tc>
          <w:tcPr>
            <w:tcW w:w="324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42D1CE26"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LETECKÁ POHYBLIVÁ (R) </w:t>
            </w:r>
          </w:p>
        </w:tc>
        <w:tc>
          <w:tcPr>
            <w:tcW w:w="342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05DE71D5"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LETECKÁ POHYBLIVÁ (R)  [1]  [2] </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41C1ACAE"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3E0A60CF"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76DB6B18" w14:textId="77777777">
        <w:tc>
          <w:tcPr>
            <w:tcW w:w="1368"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7B01211B"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6685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6765</w:t>
            </w:r>
          </w:p>
        </w:tc>
        <w:tc>
          <w:tcPr>
            <w:tcW w:w="324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755FFA8C"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LETECKÁ POHYBLIVÁ (OR) </w:t>
            </w:r>
          </w:p>
        </w:tc>
        <w:tc>
          <w:tcPr>
            <w:tcW w:w="342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7E1BC2DE"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LETECKÁ POHYBLIVÁ (OR)  [1]  [2] </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0A0FC227"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p w14:paraId="1997FD41"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1CABE59D" w14:textId="77777777">
        <w:tc>
          <w:tcPr>
            <w:tcW w:w="1368" w:type="dxa"/>
            <w:tcBorders>
              <w:top w:val="single" w:sz="6" w:space="0" w:color="000000"/>
              <w:left w:val="single" w:sz="12" w:space="0" w:color="000000"/>
              <w:bottom w:val="single" w:sz="4" w:space="0" w:color="000000"/>
              <w:right w:val="nil"/>
            </w:tcBorders>
            <w:tcMar>
              <w:top w:w="0" w:type="dxa"/>
              <w:left w:w="107" w:type="dxa"/>
              <w:bottom w:w="0" w:type="dxa"/>
              <w:right w:w="107" w:type="dxa"/>
            </w:tcMar>
            <w:hideMark/>
          </w:tcPr>
          <w:p w14:paraId="5AA878AB"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6765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7000</w:t>
            </w:r>
          </w:p>
        </w:tc>
        <w:tc>
          <w:tcPr>
            <w:tcW w:w="3240" w:type="dxa"/>
            <w:tcBorders>
              <w:top w:val="single" w:sz="6" w:space="0" w:color="000000"/>
              <w:left w:val="single" w:sz="6" w:space="0" w:color="000000"/>
              <w:bottom w:val="single" w:sz="4" w:space="0" w:color="000000"/>
              <w:right w:val="nil"/>
            </w:tcBorders>
            <w:tcMar>
              <w:top w:w="0" w:type="dxa"/>
              <w:left w:w="107" w:type="dxa"/>
              <w:bottom w:w="0" w:type="dxa"/>
              <w:right w:w="107" w:type="dxa"/>
            </w:tcMar>
            <w:hideMark/>
          </w:tcPr>
          <w:p w14:paraId="0C2A2931" w14:textId="77777777" w:rsidR="008B4A59" w:rsidRDefault="00115307">
            <w:pPr>
              <w:suppressAutoHyphens/>
              <w:spacing w:before="57" w:after="57"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487AF3F3"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(R)</w:t>
            </w:r>
          </w:p>
          <w:p w14:paraId="2FED7F21"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5.138  </w:t>
            </w:r>
          </w:p>
        </w:tc>
        <w:tc>
          <w:tcPr>
            <w:tcW w:w="3420" w:type="dxa"/>
            <w:tcBorders>
              <w:top w:val="single" w:sz="6" w:space="0" w:color="000000"/>
              <w:left w:val="single" w:sz="6" w:space="0" w:color="000000"/>
              <w:bottom w:val="single" w:sz="4" w:space="0" w:color="000000"/>
              <w:right w:val="nil"/>
            </w:tcBorders>
            <w:tcMar>
              <w:top w:w="0" w:type="dxa"/>
              <w:left w:w="107" w:type="dxa"/>
              <w:bottom w:w="0" w:type="dxa"/>
              <w:right w:w="107" w:type="dxa"/>
            </w:tcMar>
            <w:hideMark/>
          </w:tcPr>
          <w:p w14:paraId="4532E443"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  [2]</w:t>
            </w:r>
          </w:p>
          <w:p w14:paraId="4C6BBEE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w:t>
            </w:r>
            <w:r>
              <w:rPr>
                <w:rFonts w:ascii="Times New Roman" w:eastAsia="Symbol" w:hAnsi="Times New Roman" w:cs="Times New Roman"/>
                <w:color w:val="auto"/>
                <w:sz w:val="20"/>
                <w:szCs w:val="20"/>
              </w:rPr>
              <w:t>letecké pohyblivé (R) [1]  [2]</w:t>
            </w:r>
          </w:p>
          <w:p w14:paraId="5C8842BE"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5.138  CZ1</w:t>
            </w:r>
          </w:p>
        </w:tc>
        <w:tc>
          <w:tcPr>
            <w:tcW w:w="1290" w:type="dxa"/>
            <w:tcBorders>
              <w:top w:val="single" w:sz="6" w:space="0" w:color="000000"/>
              <w:left w:val="single" w:sz="6" w:space="0" w:color="000000"/>
              <w:bottom w:val="single" w:sz="4" w:space="0" w:color="000000"/>
              <w:right w:val="single" w:sz="12" w:space="0" w:color="000000"/>
            </w:tcBorders>
            <w:tcMar>
              <w:top w:w="0" w:type="dxa"/>
              <w:left w:w="107" w:type="dxa"/>
              <w:bottom w:w="0" w:type="dxa"/>
              <w:right w:w="107" w:type="dxa"/>
            </w:tcMar>
            <w:hideMark/>
          </w:tcPr>
          <w:p w14:paraId="72755926"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1AE9F6C0" w14:textId="77777777" w:rsidR="008B4A59" w:rsidRDefault="00115307">
            <w:pPr>
              <w:suppressAutoHyphens/>
              <w:spacing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2FA8375A" w14:textId="77777777">
        <w:tc>
          <w:tcPr>
            <w:tcW w:w="1368" w:type="dxa"/>
            <w:tcBorders>
              <w:top w:val="single" w:sz="4" w:space="0" w:color="000000"/>
              <w:left w:val="single" w:sz="12" w:space="0" w:color="000000"/>
              <w:bottom w:val="single" w:sz="6" w:space="0" w:color="000000"/>
              <w:right w:val="nil"/>
            </w:tcBorders>
            <w:tcMar>
              <w:top w:w="0" w:type="dxa"/>
              <w:left w:w="107" w:type="dxa"/>
              <w:bottom w:w="0" w:type="dxa"/>
              <w:right w:w="107" w:type="dxa"/>
            </w:tcMar>
            <w:hideMark/>
          </w:tcPr>
          <w:p w14:paraId="099484EA"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7000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7100</w:t>
            </w:r>
          </w:p>
        </w:tc>
        <w:tc>
          <w:tcPr>
            <w:tcW w:w="3240" w:type="dxa"/>
            <w:tcBorders>
              <w:top w:val="single" w:sz="4" w:space="0" w:color="000000"/>
              <w:left w:val="single" w:sz="6" w:space="0" w:color="000000"/>
              <w:bottom w:val="single" w:sz="6" w:space="0" w:color="000000"/>
              <w:right w:val="nil"/>
            </w:tcBorders>
            <w:tcMar>
              <w:top w:w="0" w:type="dxa"/>
              <w:left w:w="107" w:type="dxa"/>
              <w:bottom w:w="0" w:type="dxa"/>
              <w:right w:w="107" w:type="dxa"/>
            </w:tcMar>
            <w:hideMark/>
          </w:tcPr>
          <w:p w14:paraId="21BBC66C"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AMATÉRSKÁ</w:t>
            </w:r>
          </w:p>
          <w:p w14:paraId="3BB7E6A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AMATÉRSKÁ </w:t>
            </w:r>
          </w:p>
          <w:p w14:paraId="1918E1E6" w14:textId="77777777" w:rsidR="008B4A59" w:rsidRDefault="008B4A59">
            <w:pPr>
              <w:suppressAutoHyphens/>
              <w:spacing w:before="57" w:after="57" w:line="240" w:lineRule="auto"/>
              <w:ind w:left="284" w:hanging="284"/>
              <w:rPr>
                <w:rFonts w:ascii="Times New Roman" w:eastAsia="Times New Roman" w:hAnsi="Times New Roman" w:cs="Times New Roman"/>
                <w:color w:val="auto"/>
                <w:sz w:val="20"/>
                <w:szCs w:val="20"/>
              </w:rPr>
            </w:pPr>
          </w:p>
        </w:tc>
        <w:tc>
          <w:tcPr>
            <w:tcW w:w="3420" w:type="dxa"/>
            <w:tcBorders>
              <w:top w:val="single" w:sz="4" w:space="0" w:color="000000"/>
              <w:left w:val="single" w:sz="6" w:space="0" w:color="000000"/>
              <w:bottom w:val="single" w:sz="6" w:space="0" w:color="000000"/>
              <w:right w:val="nil"/>
            </w:tcBorders>
            <w:tcMar>
              <w:top w:w="0" w:type="dxa"/>
              <w:left w:w="107" w:type="dxa"/>
              <w:bottom w:w="0" w:type="dxa"/>
              <w:right w:w="107" w:type="dxa"/>
            </w:tcMar>
            <w:hideMark/>
          </w:tcPr>
          <w:p w14:paraId="6A9EFBBC"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AMATÉRSKÁ  [1]</w:t>
            </w:r>
          </w:p>
          <w:p w14:paraId="702C4A90"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AMATÉRSKÁ  [1]</w:t>
            </w:r>
          </w:p>
          <w:p w14:paraId="6E356C66" w14:textId="77777777" w:rsidR="008B4A59" w:rsidRDefault="008B4A59">
            <w:pPr>
              <w:suppressAutoHyphens/>
              <w:spacing w:before="57" w:after="57" w:line="240" w:lineRule="auto"/>
              <w:ind w:left="284" w:hanging="284"/>
              <w:rPr>
                <w:rFonts w:ascii="Times New Roman" w:eastAsia="Times New Roman" w:hAnsi="Times New Roman" w:cs="Times New Roman"/>
                <w:color w:val="auto"/>
                <w:sz w:val="20"/>
                <w:szCs w:val="20"/>
              </w:rPr>
            </w:pPr>
          </w:p>
        </w:tc>
        <w:tc>
          <w:tcPr>
            <w:tcW w:w="1290" w:type="dxa"/>
            <w:tcBorders>
              <w:top w:val="single" w:sz="4"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128C6916"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7D07B485" w14:textId="77777777">
        <w:tc>
          <w:tcPr>
            <w:tcW w:w="1368"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636040AC"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7100–7200</w:t>
            </w:r>
          </w:p>
        </w:tc>
        <w:tc>
          <w:tcPr>
            <w:tcW w:w="324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7E9E0389"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AMATÉRSKÁ  </w:t>
            </w:r>
          </w:p>
        </w:tc>
        <w:tc>
          <w:tcPr>
            <w:tcW w:w="342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0EFAA50B"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AMATÉRSKÁ  [1]</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409A5DA7"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776443E2" w14:textId="77777777">
        <w:tc>
          <w:tcPr>
            <w:tcW w:w="1368" w:type="dxa"/>
            <w:tcBorders>
              <w:top w:val="single" w:sz="6" w:space="0" w:color="000000"/>
              <w:left w:val="single" w:sz="12" w:space="0" w:color="000000"/>
              <w:bottom w:val="single" w:sz="4" w:space="0" w:color="000000"/>
              <w:right w:val="nil"/>
            </w:tcBorders>
            <w:tcMar>
              <w:top w:w="0" w:type="dxa"/>
              <w:left w:w="107" w:type="dxa"/>
              <w:bottom w:w="0" w:type="dxa"/>
              <w:right w:w="107" w:type="dxa"/>
            </w:tcMar>
            <w:hideMark/>
          </w:tcPr>
          <w:p w14:paraId="2BA53EE4"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7200–7300</w:t>
            </w:r>
          </w:p>
        </w:tc>
        <w:tc>
          <w:tcPr>
            <w:tcW w:w="324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7D6A6BF1"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ROZHLASOVÁ</w:t>
            </w:r>
          </w:p>
        </w:tc>
        <w:tc>
          <w:tcPr>
            <w:tcW w:w="342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76BC08D0"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ROZHLASOVÁ  [1]</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tcPr>
          <w:p w14:paraId="26AB14F7"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p w14:paraId="0C5015E2" w14:textId="77777777" w:rsidR="008B4A59" w:rsidRDefault="008B4A59">
            <w:pPr>
              <w:suppressAutoHyphens/>
              <w:spacing w:before="57" w:after="57" w:line="240" w:lineRule="auto"/>
              <w:rPr>
                <w:rFonts w:ascii="Times New Roman" w:eastAsia="Times New Roman" w:hAnsi="Times New Roman" w:cs="Times New Roman"/>
                <w:color w:val="auto"/>
                <w:sz w:val="20"/>
                <w:szCs w:val="20"/>
              </w:rPr>
            </w:pPr>
          </w:p>
        </w:tc>
      </w:tr>
      <w:tr w:rsidR="008B4A59" w14:paraId="3C50BBC2" w14:textId="77777777">
        <w:tc>
          <w:tcPr>
            <w:tcW w:w="1368" w:type="dxa"/>
            <w:tcBorders>
              <w:top w:val="single" w:sz="4" w:space="0" w:color="000000"/>
              <w:left w:val="single" w:sz="12" w:space="0" w:color="000000"/>
              <w:bottom w:val="single" w:sz="6" w:space="0" w:color="000000"/>
              <w:right w:val="nil"/>
            </w:tcBorders>
            <w:tcMar>
              <w:top w:w="0" w:type="dxa"/>
              <w:left w:w="107" w:type="dxa"/>
              <w:bottom w:w="0" w:type="dxa"/>
              <w:right w:w="107" w:type="dxa"/>
            </w:tcMar>
            <w:hideMark/>
          </w:tcPr>
          <w:p w14:paraId="5C8D2B90"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7300–7400</w:t>
            </w:r>
          </w:p>
        </w:tc>
        <w:tc>
          <w:tcPr>
            <w:tcW w:w="324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2ECD13E5"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ROZHLASOVÁ  5.134</w:t>
            </w:r>
          </w:p>
          <w:p w14:paraId="0C811734"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5.143  5.143B</w:t>
            </w:r>
          </w:p>
          <w:p w14:paraId="4F63E5A7"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Pozemní pohyblivá  5.143  5.143B</w:t>
            </w:r>
          </w:p>
        </w:tc>
        <w:tc>
          <w:tcPr>
            <w:tcW w:w="342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466E279C"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ROZHLASOVÁ  5.134  [1]</w:t>
            </w:r>
          </w:p>
          <w:p w14:paraId="0AF273C0"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5.143  5.143B  [1]  [2]</w:t>
            </w:r>
          </w:p>
          <w:p w14:paraId="124F4BB1"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Pozemní pohyblivá  5.143  5.143B  [2]</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07178EF6"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2DD415B0"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338C5B7A" w14:textId="77777777">
        <w:tc>
          <w:tcPr>
            <w:tcW w:w="1368" w:type="dxa"/>
            <w:tcBorders>
              <w:top w:val="nil"/>
              <w:left w:val="single" w:sz="12" w:space="0" w:color="000000"/>
              <w:bottom w:val="single" w:sz="6" w:space="0" w:color="000000"/>
              <w:right w:val="nil"/>
            </w:tcBorders>
            <w:tcMar>
              <w:top w:w="0" w:type="dxa"/>
              <w:left w:w="107" w:type="dxa"/>
              <w:bottom w:w="0" w:type="dxa"/>
              <w:right w:w="107" w:type="dxa"/>
            </w:tcMar>
            <w:hideMark/>
          </w:tcPr>
          <w:p w14:paraId="003FCB83"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7400–7450</w:t>
            </w:r>
          </w:p>
        </w:tc>
        <w:tc>
          <w:tcPr>
            <w:tcW w:w="324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2A6EFF63"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ROZHLASOVÁ</w:t>
            </w:r>
          </w:p>
          <w:p w14:paraId="7F48458A"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5.143B</w:t>
            </w:r>
          </w:p>
          <w:p w14:paraId="12A0BFCA"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Pozemní pohyblivá  5.143B</w:t>
            </w:r>
          </w:p>
        </w:tc>
        <w:tc>
          <w:tcPr>
            <w:tcW w:w="342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3BEA5737"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ROZHLASOVÁ  [1]</w:t>
            </w:r>
          </w:p>
          <w:p w14:paraId="2820A09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5.143B  CZ1  [1]  [2]</w:t>
            </w:r>
          </w:p>
          <w:p w14:paraId="06BE7364"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Pozemní pohyblivá  5.143B  [2]</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535D7A53"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442AA86E"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604DF6E8" w14:textId="77777777">
        <w:tc>
          <w:tcPr>
            <w:tcW w:w="1368"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2A9E3728"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7450–8100</w:t>
            </w:r>
          </w:p>
        </w:tc>
        <w:tc>
          <w:tcPr>
            <w:tcW w:w="324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12B6B939"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w:t>
            </w:r>
          </w:p>
          <w:p w14:paraId="06EC8252"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POHYBLIVÁ kromě letecké pohyblivé (R)</w:t>
            </w:r>
          </w:p>
        </w:tc>
        <w:tc>
          <w:tcPr>
            <w:tcW w:w="342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3A50499F"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  [2]</w:t>
            </w:r>
          </w:p>
          <w:p w14:paraId="35253DB1"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(R)  [1]  [2]</w:t>
            </w:r>
          </w:p>
          <w:p w14:paraId="70BC7C79" w14:textId="77777777" w:rsidR="008B4A59" w:rsidRDefault="00115307">
            <w:pPr>
              <w:suppressAutoHyphens/>
              <w:spacing w:before="57" w:after="0"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CZ1</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0A00319C"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447BE6B1"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08F4EF6A" w14:textId="77777777">
        <w:tc>
          <w:tcPr>
            <w:tcW w:w="1368" w:type="dxa"/>
            <w:tcBorders>
              <w:top w:val="single" w:sz="6" w:space="0" w:color="000000"/>
              <w:left w:val="single" w:sz="12" w:space="0" w:color="000000"/>
              <w:bottom w:val="single" w:sz="12" w:space="0" w:color="000000"/>
              <w:right w:val="nil"/>
            </w:tcBorders>
            <w:tcMar>
              <w:top w:w="0" w:type="dxa"/>
              <w:left w:w="107" w:type="dxa"/>
              <w:bottom w:w="0" w:type="dxa"/>
              <w:right w:w="107" w:type="dxa"/>
            </w:tcMar>
            <w:hideMark/>
          </w:tcPr>
          <w:p w14:paraId="2A05FD9F"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8100–8195</w:t>
            </w:r>
          </w:p>
        </w:tc>
        <w:tc>
          <w:tcPr>
            <w:tcW w:w="3240" w:type="dxa"/>
            <w:tcBorders>
              <w:top w:val="single" w:sz="6" w:space="0" w:color="000000"/>
              <w:left w:val="single" w:sz="6" w:space="0" w:color="000000"/>
              <w:bottom w:val="single" w:sz="12" w:space="0" w:color="000000"/>
              <w:right w:val="nil"/>
            </w:tcBorders>
            <w:tcMar>
              <w:top w:w="0" w:type="dxa"/>
              <w:left w:w="107" w:type="dxa"/>
              <w:bottom w:w="0" w:type="dxa"/>
              <w:right w:w="107" w:type="dxa"/>
            </w:tcMar>
            <w:hideMark/>
          </w:tcPr>
          <w:p w14:paraId="42DF8059"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134BAA08"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NÁMOŘNÍ POHYBLIVÁ </w:t>
            </w:r>
          </w:p>
        </w:tc>
        <w:tc>
          <w:tcPr>
            <w:tcW w:w="3420" w:type="dxa"/>
            <w:tcBorders>
              <w:top w:val="single" w:sz="6" w:space="0" w:color="000000"/>
              <w:left w:val="single" w:sz="6" w:space="0" w:color="000000"/>
              <w:bottom w:val="single" w:sz="12" w:space="0" w:color="000000"/>
              <w:right w:val="nil"/>
            </w:tcBorders>
            <w:tcMar>
              <w:top w:w="0" w:type="dxa"/>
              <w:left w:w="107" w:type="dxa"/>
              <w:bottom w:w="0" w:type="dxa"/>
              <w:right w:w="107" w:type="dxa"/>
            </w:tcMar>
            <w:hideMark/>
          </w:tcPr>
          <w:p w14:paraId="58C6A442"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CZ1  [1]  [2]</w:t>
            </w:r>
          </w:p>
          <w:p w14:paraId="57987063"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NÁMOŘNÍ POHYBLIVÁ  [1] </w:t>
            </w:r>
          </w:p>
        </w:tc>
        <w:tc>
          <w:tcPr>
            <w:tcW w:w="1290" w:type="dxa"/>
            <w:tcBorders>
              <w:top w:val="single" w:sz="6" w:space="0" w:color="000000"/>
              <w:left w:val="single" w:sz="6" w:space="0" w:color="000000"/>
              <w:bottom w:val="single" w:sz="12" w:space="0" w:color="000000"/>
              <w:right w:val="single" w:sz="12" w:space="0" w:color="000000"/>
            </w:tcBorders>
            <w:tcMar>
              <w:top w:w="0" w:type="dxa"/>
              <w:left w:w="107" w:type="dxa"/>
              <w:bottom w:w="0" w:type="dxa"/>
              <w:right w:w="107" w:type="dxa"/>
            </w:tcMar>
            <w:hideMark/>
          </w:tcPr>
          <w:p w14:paraId="0E1C5BD6"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70FBDA5C"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bl>
    <w:p w14:paraId="37916FE1" w14:textId="77777777" w:rsidR="008B4A59" w:rsidRDefault="00115307">
      <w:pPr>
        <w:pageBreakBefore/>
        <w:suppressAutoHyphens/>
        <w:spacing w:before="40" w:after="40" w:line="240" w:lineRule="auto"/>
        <w:jc w:val="center"/>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kHz</w:t>
      </w:r>
    </w:p>
    <w:tbl>
      <w:tblPr>
        <w:tblW w:w="0" w:type="auto"/>
        <w:tblInd w:w="-15" w:type="dxa"/>
        <w:tblLayout w:type="fixed"/>
        <w:tblLook w:val="04A0" w:firstRow="1" w:lastRow="0" w:firstColumn="1" w:lastColumn="0" w:noHBand="0" w:noVBand="1"/>
      </w:tblPr>
      <w:tblGrid>
        <w:gridCol w:w="1368"/>
        <w:gridCol w:w="3240"/>
        <w:gridCol w:w="3420"/>
        <w:gridCol w:w="1290"/>
      </w:tblGrid>
      <w:tr w:rsidR="008B4A59" w14:paraId="741B41B1" w14:textId="77777777">
        <w:tc>
          <w:tcPr>
            <w:tcW w:w="1368" w:type="dxa"/>
            <w:tcBorders>
              <w:top w:val="single" w:sz="12" w:space="0" w:color="000000"/>
              <w:left w:val="single" w:sz="12" w:space="0" w:color="000000"/>
              <w:bottom w:val="single" w:sz="12" w:space="0" w:color="000000"/>
              <w:right w:val="nil"/>
            </w:tcBorders>
            <w:hideMark/>
          </w:tcPr>
          <w:p w14:paraId="617DD152"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Kmitočtové pásmo</w:t>
            </w:r>
          </w:p>
        </w:tc>
        <w:tc>
          <w:tcPr>
            <w:tcW w:w="3240" w:type="dxa"/>
            <w:tcBorders>
              <w:top w:val="single" w:sz="12" w:space="0" w:color="000000"/>
              <w:left w:val="single" w:sz="6" w:space="0" w:color="000000"/>
              <w:bottom w:val="single" w:sz="12" w:space="0" w:color="000000"/>
              <w:right w:val="nil"/>
            </w:tcBorders>
            <w:hideMark/>
          </w:tcPr>
          <w:p w14:paraId="32D414AD"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ČR podle Řádu</w:t>
            </w:r>
          </w:p>
        </w:tc>
        <w:tc>
          <w:tcPr>
            <w:tcW w:w="3420" w:type="dxa"/>
            <w:tcBorders>
              <w:top w:val="single" w:sz="12" w:space="0" w:color="000000"/>
              <w:left w:val="single" w:sz="4" w:space="0" w:color="000000"/>
              <w:bottom w:val="single" w:sz="12" w:space="0" w:color="000000"/>
              <w:right w:val="nil"/>
            </w:tcBorders>
            <w:hideMark/>
          </w:tcPr>
          <w:p w14:paraId="0D29FB2E"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Přidělení v ČR</w:t>
            </w:r>
          </w:p>
        </w:tc>
        <w:tc>
          <w:tcPr>
            <w:tcW w:w="1290" w:type="dxa"/>
            <w:tcBorders>
              <w:top w:val="single" w:sz="12" w:space="0" w:color="000000"/>
              <w:left w:val="single" w:sz="6" w:space="0" w:color="000000"/>
              <w:bottom w:val="single" w:sz="12" w:space="0" w:color="000000"/>
              <w:right w:val="single" w:sz="12" w:space="0" w:color="000000"/>
            </w:tcBorders>
            <w:hideMark/>
          </w:tcPr>
          <w:p w14:paraId="1E95CE62"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Využití přidělení</w:t>
            </w:r>
          </w:p>
        </w:tc>
      </w:tr>
      <w:tr w:rsidR="008B4A59" w14:paraId="0539F91D" w14:textId="77777777">
        <w:tc>
          <w:tcPr>
            <w:tcW w:w="1368" w:type="dxa"/>
            <w:tcBorders>
              <w:top w:val="single" w:sz="12" w:space="0" w:color="000000"/>
              <w:left w:val="single" w:sz="12" w:space="0" w:color="000000"/>
              <w:bottom w:val="single" w:sz="6" w:space="0" w:color="000000"/>
              <w:right w:val="nil"/>
            </w:tcBorders>
            <w:tcMar>
              <w:top w:w="0" w:type="dxa"/>
              <w:left w:w="107" w:type="dxa"/>
              <w:bottom w:w="0" w:type="dxa"/>
              <w:right w:w="107" w:type="dxa"/>
            </w:tcMar>
            <w:hideMark/>
          </w:tcPr>
          <w:p w14:paraId="54B41710"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8195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8815</w:t>
            </w:r>
          </w:p>
        </w:tc>
        <w:tc>
          <w:tcPr>
            <w:tcW w:w="3240" w:type="dxa"/>
            <w:tcBorders>
              <w:top w:val="single" w:sz="12" w:space="0" w:color="000000"/>
              <w:left w:val="single" w:sz="6" w:space="0" w:color="000000"/>
              <w:bottom w:val="single" w:sz="6" w:space="0" w:color="000000"/>
              <w:right w:val="nil"/>
            </w:tcBorders>
            <w:tcMar>
              <w:top w:w="0" w:type="dxa"/>
              <w:left w:w="107" w:type="dxa"/>
              <w:bottom w:w="0" w:type="dxa"/>
              <w:right w:w="107" w:type="dxa"/>
            </w:tcMar>
            <w:hideMark/>
          </w:tcPr>
          <w:p w14:paraId="1BE5B315"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NÁMOŘNÍ POHYBLIVÁ  5.109  5.110  5.132  5.137A  5.145</w:t>
            </w:r>
          </w:p>
          <w:p w14:paraId="5613E02E"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5.111</w:t>
            </w:r>
          </w:p>
        </w:tc>
        <w:tc>
          <w:tcPr>
            <w:tcW w:w="3420" w:type="dxa"/>
            <w:tcBorders>
              <w:top w:val="single" w:sz="12" w:space="0" w:color="000000"/>
              <w:left w:val="single" w:sz="6" w:space="0" w:color="000000"/>
              <w:bottom w:val="single" w:sz="6" w:space="0" w:color="000000"/>
              <w:right w:val="nil"/>
            </w:tcBorders>
            <w:tcMar>
              <w:top w:w="0" w:type="dxa"/>
              <w:left w:w="107" w:type="dxa"/>
              <w:bottom w:w="0" w:type="dxa"/>
              <w:right w:w="107" w:type="dxa"/>
            </w:tcMar>
            <w:hideMark/>
          </w:tcPr>
          <w:p w14:paraId="538C1D5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NÁMOŘNÍ POHYBLIVÁ  5.109  5.110  5.132  5.137A  5.145  [1] </w:t>
            </w:r>
          </w:p>
          <w:p w14:paraId="414EDAF7"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5.111  CZ1</w:t>
            </w:r>
          </w:p>
        </w:tc>
        <w:tc>
          <w:tcPr>
            <w:tcW w:w="1290" w:type="dxa"/>
            <w:tcBorders>
              <w:top w:val="single" w:sz="12"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09330455"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0CBF2FEC" w14:textId="77777777">
        <w:tc>
          <w:tcPr>
            <w:tcW w:w="1368"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1C1684E9"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8815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8965</w:t>
            </w:r>
          </w:p>
        </w:tc>
        <w:tc>
          <w:tcPr>
            <w:tcW w:w="324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26F59B0A"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LETECKÁ POHYBLIVÁ (R)</w:t>
            </w:r>
          </w:p>
        </w:tc>
        <w:tc>
          <w:tcPr>
            <w:tcW w:w="342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3749918B"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LETECKÁ POHYBLIVÁ (R)  [1]  [2] </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1C616335"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5F279655" w14:textId="77777777" w:rsidR="008B4A59" w:rsidRDefault="00115307">
            <w:pPr>
              <w:suppressAutoHyphens/>
              <w:spacing w:after="0"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1556064A" w14:textId="77777777">
        <w:tc>
          <w:tcPr>
            <w:tcW w:w="1368"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1D9E1993"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8965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9040</w:t>
            </w:r>
          </w:p>
        </w:tc>
        <w:tc>
          <w:tcPr>
            <w:tcW w:w="324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5547CFA7"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LETECKÁ POHYBLIVÁ (OR) </w:t>
            </w:r>
          </w:p>
        </w:tc>
        <w:tc>
          <w:tcPr>
            <w:tcW w:w="342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3EF61CCC"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LETECKÁ POHYBLIVÁ (OR)  [1]  [2]</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02BBA3DE"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p w14:paraId="738A2262"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591BFDA4" w14:textId="77777777">
        <w:tc>
          <w:tcPr>
            <w:tcW w:w="1368"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203BF2AB"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9040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9305</w:t>
            </w:r>
          </w:p>
        </w:tc>
        <w:tc>
          <w:tcPr>
            <w:tcW w:w="324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36D93CEC"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PEVNÁ </w:t>
            </w:r>
          </w:p>
        </w:tc>
        <w:tc>
          <w:tcPr>
            <w:tcW w:w="342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4703096B" w14:textId="77777777" w:rsidR="008B4A59" w:rsidRDefault="00115307">
            <w:pPr>
              <w:suppressAutoHyphens/>
              <w:spacing w:before="57" w:after="57"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  [2]</w:t>
            </w:r>
          </w:p>
          <w:p w14:paraId="5A8D25FC"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CZ1</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73F725C3"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p w14:paraId="6B709549"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6CEBC98B" w14:textId="77777777">
        <w:tc>
          <w:tcPr>
            <w:tcW w:w="1368"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21DE5A9E"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9305–9355 </w:t>
            </w:r>
          </w:p>
        </w:tc>
        <w:tc>
          <w:tcPr>
            <w:tcW w:w="324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6A47114C" w14:textId="77777777" w:rsidR="008B4A59" w:rsidRDefault="00115307">
            <w:pPr>
              <w:suppressAutoHyphens/>
              <w:spacing w:before="57" w:after="57"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w:t>
            </w:r>
          </w:p>
          <w:p w14:paraId="436F8FC3" w14:textId="77777777" w:rsidR="008B4A59" w:rsidRDefault="00115307">
            <w:pPr>
              <w:suppressAutoHyphens/>
              <w:spacing w:before="57" w:after="57"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5.145A</w:t>
            </w:r>
          </w:p>
          <w:p w14:paraId="29EB0F0C" w14:textId="77777777" w:rsidR="008B4A59" w:rsidRDefault="008B4A59">
            <w:pPr>
              <w:suppressAutoHyphens/>
              <w:spacing w:before="57" w:after="0" w:line="240" w:lineRule="auto"/>
              <w:rPr>
                <w:rFonts w:ascii="Times New Roman" w:eastAsia="Times New Roman" w:hAnsi="Times New Roman" w:cs="Times New Roman"/>
                <w:color w:val="auto"/>
                <w:sz w:val="20"/>
                <w:szCs w:val="20"/>
              </w:rPr>
            </w:pPr>
          </w:p>
        </w:tc>
        <w:tc>
          <w:tcPr>
            <w:tcW w:w="3420" w:type="dxa"/>
            <w:tcBorders>
              <w:top w:val="single" w:sz="6" w:space="0" w:color="000000"/>
              <w:left w:val="single" w:sz="6" w:space="0" w:color="000000"/>
              <w:bottom w:val="single" w:sz="6" w:space="0" w:color="000000"/>
              <w:right w:val="nil"/>
            </w:tcBorders>
            <w:tcMar>
              <w:top w:w="0" w:type="dxa"/>
              <w:left w:w="107" w:type="dxa"/>
              <w:bottom w:w="0" w:type="dxa"/>
              <w:right w:w="107" w:type="dxa"/>
            </w:tcMar>
          </w:tcPr>
          <w:p w14:paraId="39AD05B8" w14:textId="77777777" w:rsidR="008B4A59" w:rsidRDefault="00115307">
            <w:pPr>
              <w:suppressAutoHyphens/>
              <w:spacing w:before="57" w:after="57"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  [2]</w:t>
            </w:r>
          </w:p>
          <w:p w14:paraId="3DC12CD3"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CZ1</w:t>
            </w:r>
          </w:p>
          <w:p w14:paraId="36E17158" w14:textId="77777777" w:rsidR="008B4A59" w:rsidRDefault="008B4A59">
            <w:pPr>
              <w:suppressAutoHyphens/>
              <w:spacing w:before="57" w:after="57" w:line="240" w:lineRule="auto"/>
              <w:rPr>
                <w:rFonts w:ascii="Times New Roman" w:eastAsia="Times New Roman" w:hAnsi="Times New Roman" w:cs="Times New Roman"/>
                <w:color w:val="auto"/>
                <w:sz w:val="20"/>
                <w:szCs w:val="20"/>
              </w:rPr>
            </w:pP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01C61CE2"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p w14:paraId="284EAA66"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48F581AD" w14:textId="77777777">
        <w:tc>
          <w:tcPr>
            <w:tcW w:w="1368"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2C9FDD12"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9355–9400 </w:t>
            </w:r>
          </w:p>
        </w:tc>
        <w:tc>
          <w:tcPr>
            <w:tcW w:w="324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0BF0D3E2"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PEVNÁ</w:t>
            </w:r>
          </w:p>
        </w:tc>
        <w:tc>
          <w:tcPr>
            <w:tcW w:w="342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30FD3E7F" w14:textId="77777777" w:rsidR="008B4A59" w:rsidRDefault="00115307">
            <w:pPr>
              <w:suppressAutoHyphens/>
              <w:spacing w:before="57" w:after="57"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  [2]</w:t>
            </w:r>
          </w:p>
          <w:p w14:paraId="7E536D38"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CZ1</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6191EA70"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p w14:paraId="35DBB683"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65FB9761" w14:textId="77777777">
        <w:tc>
          <w:tcPr>
            <w:tcW w:w="1368"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0D7CABA2"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9400–9500</w:t>
            </w:r>
          </w:p>
        </w:tc>
        <w:tc>
          <w:tcPr>
            <w:tcW w:w="324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02D11AE8"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w:t>
            </w:r>
          </w:p>
          <w:p w14:paraId="2B01DA79"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ROZHLASOVÁ  5.134</w:t>
            </w:r>
          </w:p>
          <w:p w14:paraId="0127238A"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5.146</w:t>
            </w:r>
          </w:p>
        </w:tc>
        <w:tc>
          <w:tcPr>
            <w:tcW w:w="342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558B0580" w14:textId="77777777" w:rsidR="008B4A59" w:rsidRDefault="00115307">
            <w:pPr>
              <w:suppressAutoHyphens/>
              <w:spacing w:before="57" w:after="57"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  [2]</w:t>
            </w:r>
          </w:p>
          <w:p w14:paraId="515EEB5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ROZHLASOVÁ  5.134  [1]  </w:t>
            </w:r>
          </w:p>
          <w:p w14:paraId="41769CB4"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5.146</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7E667F27"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3D28EC3C"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55B8D21E" w14:textId="77777777">
        <w:tc>
          <w:tcPr>
            <w:tcW w:w="1368"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7FEB5F6B"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9500–9775</w:t>
            </w:r>
          </w:p>
        </w:tc>
        <w:tc>
          <w:tcPr>
            <w:tcW w:w="324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03B87D64"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ROZHLASOVÁ</w:t>
            </w:r>
          </w:p>
        </w:tc>
        <w:tc>
          <w:tcPr>
            <w:tcW w:w="342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57AF1FFF"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ROZHLASOVÁ  [1]</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746B5C17"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124805F9" w14:textId="77777777">
        <w:tc>
          <w:tcPr>
            <w:tcW w:w="1368"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2E61BB2A"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9775–9900</w:t>
            </w:r>
          </w:p>
        </w:tc>
        <w:tc>
          <w:tcPr>
            <w:tcW w:w="3240" w:type="dxa"/>
            <w:tcBorders>
              <w:top w:val="single" w:sz="6" w:space="0" w:color="000000"/>
              <w:left w:val="single" w:sz="6" w:space="0" w:color="000000"/>
              <w:bottom w:val="single" w:sz="6" w:space="0" w:color="000000"/>
              <w:right w:val="nil"/>
            </w:tcBorders>
            <w:tcMar>
              <w:top w:w="0" w:type="dxa"/>
              <w:left w:w="107" w:type="dxa"/>
              <w:bottom w:w="0" w:type="dxa"/>
              <w:right w:w="107" w:type="dxa"/>
            </w:tcMar>
          </w:tcPr>
          <w:p w14:paraId="7656142B"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ROZHLASOVÁ </w:t>
            </w:r>
          </w:p>
          <w:p w14:paraId="5F50B49F" w14:textId="77777777" w:rsidR="008B4A59" w:rsidRDefault="008B4A59">
            <w:pPr>
              <w:suppressAutoHyphens/>
              <w:spacing w:before="57" w:after="57" w:line="240" w:lineRule="auto"/>
              <w:ind w:left="199" w:hanging="199"/>
              <w:rPr>
                <w:rFonts w:ascii="Times New Roman" w:eastAsia="Symbol" w:hAnsi="Times New Roman" w:cs="Times New Roman"/>
                <w:color w:val="auto"/>
                <w:sz w:val="20"/>
                <w:szCs w:val="20"/>
              </w:rPr>
            </w:pPr>
          </w:p>
          <w:p w14:paraId="362E3378"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5.147</w:t>
            </w:r>
          </w:p>
        </w:tc>
        <w:tc>
          <w:tcPr>
            <w:tcW w:w="342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2579582A" w14:textId="77777777" w:rsidR="008B4A59" w:rsidRDefault="00115307">
            <w:pPr>
              <w:suppressAutoHyphens/>
              <w:spacing w:before="57" w:after="57"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ROZHLASOVÁ  [1]  </w:t>
            </w:r>
          </w:p>
          <w:p w14:paraId="3B38075E" w14:textId="77777777" w:rsidR="008B4A59" w:rsidRDefault="00115307">
            <w:pPr>
              <w:suppressAutoHyphens/>
              <w:spacing w:before="57" w:after="57"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  [2]</w:t>
            </w:r>
          </w:p>
          <w:p w14:paraId="6F7F7F41"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5.147</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0941E637"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40297A5D" w14:textId="77777777" w:rsidR="008B4A59" w:rsidRDefault="00115307">
            <w:pPr>
              <w:suppressAutoHyphens/>
              <w:spacing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4DAE9AC1" w14:textId="77777777">
        <w:tc>
          <w:tcPr>
            <w:tcW w:w="1368"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7019E02B"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9900–9995</w:t>
            </w:r>
          </w:p>
        </w:tc>
        <w:tc>
          <w:tcPr>
            <w:tcW w:w="324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2BB9D319"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PEVNÁ </w:t>
            </w:r>
          </w:p>
        </w:tc>
        <w:tc>
          <w:tcPr>
            <w:tcW w:w="342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12E43B21" w14:textId="77777777" w:rsidR="008B4A59" w:rsidRDefault="00115307">
            <w:pPr>
              <w:suppressAutoHyphens/>
              <w:spacing w:before="57" w:after="57"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  [2]</w:t>
            </w:r>
          </w:p>
          <w:p w14:paraId="58BD1AAF"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CZ1</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69B5802B"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p w14:paraId="7302CE3B" w14:textId="77777777" w:rsidR="008B4A59" w:rsidRDefault="00115307">
            <w:pPr>
              <w:suppressAutoHyphens/>
              <w:spacing w:after="0"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284C9084" w14:textId="77777777">
        <w:tc>
          <w:tcPr>
            <w:tcW w:w="1368"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3E73B88D"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9995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10 003</w:t>
            </w:r>
          </w:p>
        </w:tc>
        <w:tc>
          <w:tcPr>
            <w:tcW w:w="324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787BDC4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KMITOČTOVÝCH NORMÁLŮ A ČASOVÝCH SIGNÁLŮ (10 000 kHz)</w:t>
            </w:r>
          </w:p>
          <w:p w14:paraId="42BE6E94"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5.111</w:t>
            </w:r>
          </w:p>
        </w:tc>
        <w:tc>
          <w:tcPr>
            <w:tcW w:w="342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1EA4F511"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KMITOČTOVÝCH NORMÁLŮ A ČASOVÝCH SIGNÁLŮ  [1]</w:t>
            </w:r>
          </w:p>
          <w:p w14:paraId="395A43B9"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5.111</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56E4F309"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3B569DF1" w14:textId="77777777">
        <w:tc>
          <w:tcPr>
            <w:tcW w:w="1368"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1C50CF2E"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10 003</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10 005</w:t>
            </w:r>
          </w:p>
        </w:tc>
        <w:tc>
          <w:tcPr>
            <w:tcW w:w="324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6328C62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KMITOČTOVÝCH NORMÁLŮ A ČASOVÝCH SIGNÁLŮ </w:t>
            </w:r>
          </w:p>
          <w:p w14:paraId="2E472AC7"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Kosmického výzkumu </w:t>
            </w:r>
          </w:p>
          <w:p w14:paraId="7B40CEE2"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5.111</w:t>
            </w:r>
          </w:p>
        </w:tc>
        <w:tc>
          <w:tcPr>
            <w:tcW w:w="342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004DB5F5"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KMITOČTOVÝCH NORMÁLŮ A ČASOVÝCH SIGNÁLŮ  [1]</w:t>
            </w:r>
          </w:p>
          <w:p w14:paraId="404A233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[1]</w:t>
            </w:r>
          </w:p>
          <w:p w14:paraId="7736AD94"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5.111</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07AE0DDD"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7C3D5D4D" w14:textId="77777777">
        <w:tc>
          <w:tcPr>
            <w:tcW w:w="1368"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04F60B68"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10 005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10 100</w:t>
            </w:r>
          </w:p>
        </w:tc>
        <w:tc>
          <w:tcPr>
            <w:tcW w:w="324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6E205AF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LETECKÁ POHYBLIVÁ (R)</w:t>
            </w:r>
          </w:p>
          <w:p w14:paraId="6A4F7D51"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5.111</w:t>
            </w:r>
          </w:p>
        </w:tc>
        <w:tc>
          <w:tcPr>
            <w:tcW w:w="342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06876B5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LETECKÁ POHYBLIVÁ (R)  [1]  [2]</w:t>
            </w:r>
          </w:p>
          <w:p w14:paraId="142E8795"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5.111</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58142CD4"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1908A8B8"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71ED3DDE" w14:textId="77777777">
        <w:tc>
          <w:tcPr>
            <w:tcW w:w="1368"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59315798"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10 100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10 150</w:t>
            </w:r>
          </w:p>
        </w:tc>
        <w:tc>
          <w:tcPr>
            <w:tcW w:w="324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54FA4F8A"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21CA3B80" w14:textId="77777777" w:rsidR="008B4A59" w:rsidRDefault="00115307">
            <w:pPr>
              <w:suppressAutoHyphens/>
              <w:spacing w:before="57" w:after="0"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Amatérská</w:t>
            </w:r>
          </w:p>
        </w:tc>
        <w:tc>
          <w:tcPr>
            <w:tcW w:w="342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66595339" w14:textId="77777777" w:rsidR="008B4A59" w:rsidRDefault="00115307">
            <w:pPr>
              <w:suppressAutoHyphens/>
              <w:spacing w:before="57" w:after="57"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  [2]</w:t>
            </w:r>
          </w:p>
          <w:p w14:paraId="0BDA949E"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Amatérská  [1]</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5B841BE2"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762E8690" w14:textId="77777777" w:rsidR="008B4A59" w:rsidRDefault="00115307">
            <w:pPr>
              <w:suppressAutoHyphens/>
              <w:spacing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3FE9BF0D" w14:textId="77777777">
        <w:tc>
          <w:tcPr>
            <w:tcW w:w="1368"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356B5BB8"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10 150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11 175</w:t>
            </w:r>
          </w:p>
        </w:tc>
        <w:tc>
          <w:tcPr>
            <w:tcW w:w="324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72AA753C"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1060855F" w14:textId="77777777" w:rsidR="008B4A59" w:rsidRDefault="00115307">
            <w:pPr>
              <w:suppressAutoHyphens/>
              <w:spacing w:before="57" w:after="0"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Pohyblivá kromě letecké pohyblivé (R) </w:t>
            </w:r>
          </w:p>
        </w:tc>
        <w:tc>
          <w:tcPr>
            <w:tcW w:w="342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61E949AD"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CZ1  [1]  [2]</w:t>
            </w:r>
          </w:p>
          <w:p w14:paraId="4DBC6C94" w14:textId="77777777" w:rsidR="008B4A59" w:rsidRDefault="00115307">
            <w:pPr>
              <w:suppressAutoHyphens/>
              <w:spacing w:before="57" w:after="0"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Pohyblivá kromě letecké pohyblivé (R)  [2]</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509E57D6"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p w14:paraId="659C800F"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227B6E52" w14:textId="77777777">
        <w:tc>
          <w:tcPr>
            <w:tcW w:w="1368"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05533C61" w14:textId="77777777" w:rsidR="008B4A59" w:rsidRDefault="00115307">
            <w:pPr>
              <w:suppressAutoHyphens/>
              <w:spacing w:before="57" w:after="0"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11 175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11 275</w:t>
            </w:r>
          </w:p>
        </w:tc>
        <w:tc>
          <w:tcPr>
            <w:tcW w:w="324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654002DE"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LETECKÁ POHYBLIVÁ (OR) </w:t>
            </w:r>
          </w:p>
        </w:tc>
        <w:tc>
          <w:tcPr>
            <w:tcW w:w="342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63BAF03D" w14:textId="77777777" w:rsidR="008B4A59" w:rsidRDefault="00115307">
            <w:pPr>
              <w:suppressAutoHyphens/>
              <w:spacing w:before="57" w:after="0"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LETECKÁ POHYBLIVÁ (OR)  [1]  [2] </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159F3C17"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p w14:paraId="18D0EF5C"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29C22E83" w14:textId="77777777">
        <w:tc>
          <w:tcPr>
            <w:tcW w:w="1368" w:type="dxa"/>
            <w:tcBorders>
              <w:top w:val="single" w:sz="6" w:space="0" w:color="000000"/>
              <w:left w:val="single" w:sz="12" w:space="0" w:color="000000"/>
              <w:bottom w:val="single" w:sz="12" w:space="0" w:color="000000"/>
              <w:right w:val="nil"/>
            </w:tcBorders>
            <w:tcMar>
              <w:top w:w="0" w:type="dxa"/>
              <w:left w:w="107" w:type="dxa"/>
              <w:bottom w:w="0" w:type="dxa"/>
              <w:right w:w="107" w:type="dxa"/>
            </w:tcMar>
            <w:hideMark/>
          </w:tcPr>
          <w:p w14:paraId="744407B8"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11 275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11 400</w:t>
            </w:r>
          </w:p>
        </w:tc>
        <w:tc>
          <w:tcPr>
            <w:tcW w:w="3240" w:type="dxa"/>
            <w:tcBorders>
              <w:top w:val="single" w:sz="6" w:space="0" w:color="000000"/>
              <w:left w:val="single" w:sz="6" w:space="0" w:color="000000"/>
              <w:bottom w:val="single" w:sz="12" w:space="0" w:color="000000"/>
              <w:right w:val="nil"/>
            </w:tcBorders>
            <w:tcMar>
              <w:top w:w="0" w:type="dxa"/>
              <w:left w:w="107" w:type="dxa"/>
              <w:bottom w:w="0" w:type="dxa"/>
              <w:right w:w="107" w:type="dxa"/>
            </w:tcMar>
            <w:hideMark/>
          </w:tcPr>
          <w:p w14:paraId="70E90611"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LETECKÁ POHYBLIVÁ (R)</w:t>
            </w:r>
          </w:p>
        </w:tc>
        <w:tc>
          <w:tcPr>
            <w:tcW w:w="3420" w:type="dxa"/>
            <w:tcBorders>
              <w:top w:val="single" w:sz="6" w:space="0" w:color="000000"/>
              <w:left w:val="single" w:sz="6" w:space="0" w:color="000000"/>
              <w:bottom w:val="single" w:sz="12" w:space="0" w:color="000000"/>
              <w:right w:val="nil"/>
            </w:tcBorders>
            <w:tcMar>
              <w:top w:w="0" w:type="dxa"/>
              <w:left w:w="107" w:type="dxa"/>
              <w:bottom w:w="0" w:type="dxa"/>
              <w:right w:w="107" w:type="dxa"/>
            </w:tcMar>
            <w:hideMark/>
          </w:tcPr>
          <w:p w14:paraId="369AAD7E"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LETECKÁ </w:t>
            </w:r>
            <w:r>
              <w:rPr>
                <w:rFonts w:ascii="Times New Roman" w:eastAsia="Symbol" w:hAnsi="Times New Roman" w:cs="Times New Roman"/>
                <w:color w:val="auto"/>
                <w:sz w:val="20"/>
                <w:szCs w:val="20"/>
              </w:rPr>
              <w:t>POHYBLIVÁ (R)  [1]  [2]</w:t>
            </w:r>
          </w:p>
        </w:tc>
        <w:tc>
          <w:tcPr>
            <w:tcW w:w="1290" w:type="dxa"/>
            <w:tcBorders>
              <w:top w:val="single" w:sz="6" w:space="0" w:color="000000"/>
              <w:left w:val="single" w:sz="6" w:space="0" w:color="000000"/>
              <w:bottom w:val="single" w:sz="12" w:space="0" w:color="000000"/>
              <w:right w:val="single" w:sz="12" w:space="0" w:color="000000"/>
            </w:tcBorders>
            <w:tcMar>
              <w:top w:w="0" w:type="dxa"/>
              <w:left w:w="107" w:type="dxa"/>
              <w:bottom w:w="0" w:type="dxa"/>
              <w:right w:w="107" w:type="dxa"/>
            </w:tcMar>
            <w:hideMark/>
          </w:tcPr>
          <w:p w14:paraId="66FE833A"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4CFD3AB6"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bl>
    <w:p w14:paraId="197F1BA1" w14:textId="77777777" w:rsidR="008B4A59" w:rsidRDefault="00115307">
      <w:pPr>
        <w:pageBreakBefore/>
        <w:suppressAutoHyphens/>
        <w:spacing w:before="40" w:after="40" w:line="240" w:lineRule="auto"/>
        <w:jc w:val="center"/>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kHz</w:t>
      </w:r>
    </w:p>
    <w:tbl>
      <w:tblPr>
        <w:tblW w:w="0" w:type="auto"/>
        <w:tblInd w:w="-15" w:type="dxa"/>
        <w:tblLayout w:type="fixed"/>
        <w:tblLook w:val="04A0" w:firstRow="1" w:lastRow="0" w:firstColumn="1" w:lastColumn="0" w:noHBand="0" w:noVBand="1"/>
      </w:tblPr>
      <w:tblGrid>
        <w:gridCol w:w="1368"/>
        <w:gridCol w:w="3240"/>
        <w:gridCol w:w="3420"/>
        <w:gridCol w:w="1290"/>
      </w:tblGrid>
      <w:tr w:rsidR="008B4A59" w14:paraId="1AF251F1" w14:textId="77777777">
        <w:tc>
          <w:tcPr>
            <w:tcW w:w="1368" w:type="dxa"/>
            <w:tcBorders>
              <w:top w:val="single" w:sz="12" w:space="0" w:color="000000"/>
              <w:left w:val="single" w:sz="12" w:space="0" w:color="000000"/>
              <w:bottom w:val="single" w:sz="12" w:space="0" w:color="000000"/>
              <w:right w:val="nil"/>
            </w:tcBorders>
            <w:hideMark/>
          </w:tcPr>
          <w:p w14:paraId="3C53A044"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Kmitočtové pásmo</w:t>
            </w:r>
          </w:p>
        </w:tc>
        <w:tc>
          <w:tcPr>
            <w:tcW w:w="3240" w:type="dxa"/>
            <w:tcBorders>
              <w:top w:val="single" w:sz="12" w:space="0" w:color="000000"/>
              <w:left w:val="single" w:sz="6" w:space="0" w:color="000000"/>
              <w:bottom w:val="single" w:sz="12" w:space="0" w:color="000000"/>
              <w:right w:val="nil"/>
            </w:tcBorders>
            <w:hideMark/>
          </w:tcPr>
          <w:p w14:paraId="6F38340E"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ČR podle Řádu</w:t>
            </w:r>
          </w:p>
        </w:tc>
        <w:tc>
          <w:tcPr>
            <w:tcW w:w="3420" w:type="dxa"/>
            <w:tcBorders>
              <w:top w:val="single" w:sz="12" w:space="0" w:color="000000"/>
              <w:left w:val="single" w:sz="4" w:space="0" w:color="000000"/>
              <w:bottom w:val="single" w:sz="12" w:space="0" w:color="000000"/>
              <w:right w:val="nil"/>
            </w:tcBorders>
            <w:hideMark/>
          </w:tcPr>
          <w:p w14:paraId="5A31F7BE"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Přidělení v ČR</w:t>
            </w:r>
          </w:p>
        </w:tc>
        <w:tc>
          <w:tcPr>
            <w:tcW w:w="1290" w:type="dxa"/>
            <w:tcBorders>
              <w:top w:val="single" w:sz="12" w:space="0" w:color="000000"/>
              <w:left w:val="single" w:sz="6" w:space="0" w:color="000000"/>
              <w:bottom w:val="single" w:sz="12" w:space="0" w:color="000000"/>
              <w:right w:val="single" w:sz="12" w:space="0" w:color="000000"/>
            </w:tcBorders>
            <w:hideMark/>
          </w:tcPr>
          <w:p w14:paraId="49FA1B33"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Využití přidělení</w:t>
            </w:r>
          </w:p>
        </w:tc>
      </w:tr>
      <w:tr w:rsidR="008B4A59" w14:paraId="678B3DF3" w14:textId="77777777">
        <w:tc>
          <w:tcPr>
            <w:tcW w:w="1368" w:type="dxa"/>
            <w:tcBorders>
              <w:top w:val="single" w:sz="12" w:space="0" w:color="000000"/>
              <w:left w:val="single" w:sz="12" w:space="0" w:color="000000"/>
              <w:bottom w:val="single" w:sz="4" w:space="0" w:color="000000"/>
              <w:right w:val="single" w:sz="4" w:space="0" w:color="000000"/>
            </w:tcBorders>
            <w:tcMar>
              <w:top w:w="0" w:type="dxa"/>
              <w:left w:w="107" w:type="dxa"/>
              <w:bottom w:w="0" w:type="dxa"/>
              <w:right w:w="107" w:type="dxa"/>
            </w:tcMar>
            <w:hideMark/>
          </w:tcPr>
          <w:p w14:paraId="5D3E38EE"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11 400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11 600</w:t>
            </w:r>
          </w:p>
        </w:tc>
        <w:tc>
          <w:tcPr>
            <w:tcW w:w="3240" w:type="dxa"/>
            <w:tcBorders>
              <w:top w:val="single" w:sz="12" w:space="0" w:color="000000"/>
              <w:left w:val="single" w:sz="4" w:space="0" w:color="000000"/>
              <w:bottom w:val="single" w:sz="4" w:space="0" w:color="000000"/>
              <w:right w:val="single" w:sz="4" w:space="0" w:color="000000"/>
            </w:tcBorders>
            <w:tcMar>
              <w:top w:w="0" w:type="dxa"/>
              <w:left w:w="107" w:type="dxa"/>
              <w:bottom w:w="0" w:type="dxa"/>
              <w:right w:w="107" w:type="dxa"/>
            </w:tcMar>
          </w:tcPr>
          <w:p w14:paraId="371AED03"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PEVNÁ </w:t>
            </w:r>
          </w:p>
          <w:p w14:paraId="1F034ACF" w14:textId="77777777" w:rsidR="008B4A59" w:rsidRDefault="008B4A59">
            <w:pPr>
              <w:suppressAutoHyphens/>
              <w:spacing w:before="57" w:after="0" w:line="240" w:lineRule="auto"/>
              <w:ind w:left="198" w:hanging="198"/>
              <w:rPr>
                <w:rFonts w:ascii="Times New Roman" w:eastAsia="Times New Roman" w:hAnsi="Times New Roman" w:cs="Times New Roman"/>
                <w:color w:val="auto"/>
                <w:sz w:val="20"/>
                <w:szCs w:val="20"/>
              </w:rPr>
            </w:pPr>
          </w:p>
        </w:tc>
        <w:tc>
          <w:tcPr>
            <w:tcW w:w="3420" w:type="dxa"/>
            <w:tcBorders>
              <w:top w:val="single" w:sz="12" w:space="0" w:color="000000"/>
              <w:left w:val="single" w:sz="4" w:space="0" w:color="000000"/>
              <w:bottom w:val="single" w:sz="4" w:space="0" w:color="000000"/>
              <w:right w:val="single" w:sz="4" w:space="0" w:color="000000"/>
            </w:tcBorders>
            <w:tcMar>
              <w:top w:w="0" w:type="dxa"/>
              <w:left w:w="107" w:type="dxa"/>
              <w:bottom w:w="0" w:type="dxa"/>
              <w:right w:w="107" w:type="dxa"/>
            </w:tcMar>
            <w:hideMark/>
          </w:tcPr>
          <w:p w14:paraId="5C599BF3"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  [2]</w:t>
            </w:r>
          </w:p>
          <w:p w14:paraId="74C08E51" w14:textId="77777777" w:rsidR="008B4A59" w:rsidRDefault="00115307">
            <w:pPr>
              <w:suppressAutoHyphens/>
              <w:spacing w:before="57" w:after="0"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CZ1</w:t>
            </w:r>
          </w:p>
        </w:tc>
        <w:tc>
          <w:tcPr>
            <w:tcW w:w="1290" w:type="dxa"/>
            <w:tcBorders>
              <w:top w:val="single" w:sz="12"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1A20BFDA"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p w14:paraId="756CBC93" w14:textId="77777777" w:rsidR="008B4A59" w:rsidRDefault="00115307">
            <w:pPr>
              <w:suppressAutoHyphens/>
              <w:spacing w:after="0"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0CECD497"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63D47881"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11 600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11 650</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691FD5E9"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w:t>
            </w:r>
          </w:p>
          <w:p w14:paraId="055E3ED0"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ROZHLASOVÁ  5.134</w:t>
            </w:r>
          </w:p>
          <w:p w14:paraId="0B9C6C03"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5.146</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0AE85648"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  [2]</w:t>
            </w:r>
          </w:p>
          <w:p w14:paraId="0E42BB8F"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ROZHLASOVÁ  5.134  [1]  </w:t>
            </w:r>
          </w:p>
          <w:p w14:paraId="312227A7"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5.146</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06580F2F"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7B4B258F"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3FC120F2"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74A45F39"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11 650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12 050</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tcPr>
          <w:p w14:paraId="60E5FAA7"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ROZHLASOVÁ</w:t>
            </w:r>
          </w:p>
          <w:p w14:paraId="71CDB6B3" w14:textId="77777777" w:rsidR="008B4A59" w:rsidRDefault="008B4A59">
            <w:pPr>
              <w:suppressAutoHyphens/>
              <w:spacing w:before="57" w:after="57" w:line="240" w:lineRule="auto"/>
              <w:ind w:left="199" w:hanging="199"/>
              <w:rPr>
                <w:rFonts w:ascii="Times New Roman" w:eastAsia="Symbol" w:hAnsi="Times New Roman" w:cs="Times New Roman"/>
                <w:color w:val="auto"/>
                <w:sz w:val="20"/>
                <w:szCs w:val="20"/>
              </w:rPr>
            </w:pPr>
          </w:p>
          <w:p w14:paraId="7BE6EFA7"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5.147</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6584D8F8" w14:textId="77777777" w:rsidR="008B4A59" w:rsidRDefault="00115307">
            <w:pPr>
              <w:suppressAutoHyphens/>
              <w:spacing w:before="57" w:after="57"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ROZHLASOVÁ  [1]  </w:t>
            </w:r>
          </w:p>
          <w:p w14:paraId="34849350" w14:textId="77777777" w:rsidR="008B4A59" w:rsidRDefault="00115307">
            <w:pPr>
              <w:suppressAutoHyphens/>
              <w:spacing w:before="57" w:after="57"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  [2]</w:t>
            </w:r>
          </w:p>
          <w:p w14:paraId="5D142925"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5.147</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697B5C69"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3C951E88" w14:textId="77777777" w:rsidR="008B4A59" w:rsidRDefault="00115307">
            <w:pPr>
              <w:suppressAutoHyphens/>
              <w:spacing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50B3DAF1"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6F19C013"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12 050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12 100</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49EA82C7"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44A7D918"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ROZHLASOVÁ  5.134</w:t>
            </w:r>
          </w:p>
          <w:p w14:paraId="76404E86"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5.146</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1C115E99" w14:textId="77777777" w:rsidR="008B4A59" w:rsidRDefault="00115307">
            <w:pPr>
              <w:suppressAutoHyphens/>
              <w:spacing w:before="57" w:after="57"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  [2]</w:t>
            </w:r>
          </w:p>
          <w:p w14:paraId="6166C70E" w14:textId="77777777" w:rsidR="008B4A59" w:rsidRDefault="00115307">
            <w:pPr>
              <w:suppressAutoHyphens/>
              <w:spacing w:before="57" w:after="57"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ROZHLASOVÁ  5.134  [1]</w:t>
            </w:r>
          </w:p>
          <w:p w14:paraId="3EEF5C1F"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5.146</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7FADEAA6"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4E0FD6E4" w14:textId="77777777" w:rsidR="008B4A59" w:rsidRDefault="00115307">
            <w:pPr>
              <w:suppressAutoHyphens/>
              <w:spacing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18620F5C"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1EE341E5"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12 100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12 230</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0F63A8B7"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PEVNÁ </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7D4C22A2" w14:textId="77777777" w:rsidR="008B4A59" w:rsidRDefault="00115307">
            <w:pPr>
              <w:suppressAutoHyphens/>
              <w:spacing w:before="57" w:after="57"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  [2]</w:t>
            </w:r>
          </w:p>
          <w:p w14:paraId="6CD99CDB"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CZ1</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73636F12"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48A90CEF"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6688E0C3"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04F3EA6F"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12 230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13 200</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1C7545AB"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NÁMOŘNÍ POHYBLIVÁ  5.109  5.110  5.132  5.137A  5.145</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59FE8471"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NÁMOŘNÍ POHYBLIVÁ  5.109  5.110  5.132  5.137A  5.145  [1] </w:t>
            </w:r>
          </w:p>
          <w:p w14:paraId="142BBC4B" w14:textId="77777777" w:rsidR="008B4A59" w:rsidRDefault="00115307">
            <w:pPr>
              <w:suppressAutoHyphens/>
              <w:spacing w:before="57" w:after="0"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Pevná [1]</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6CE34988"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51B00457"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2C238A82"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13 200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13 260</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6A8565C1"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LETECKÁ POHYBLIVÁ (OR) </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1A9D96B9"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LETECKÁ POHYBLIVÁ (OR) [1]  </w:t>
            </w:r>
            <w:r>
              <w:rPr>
                <w:rFonts w:ascii="Times New Roman" w:eastAsia="Symbol" w:hAnsi="Times New Roman" w:cs="Times New Roman"/>
                <w:color w:val="auto"/>
                <w:sz w:val="20"/>
                <w:szCs w:val="20"/>
              </w:rPr>
              <w:t>[2]</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2AAC097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p w14:paraId="24F47818"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3728F364"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68A34C5A"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13 260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13 360</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5BB5153A"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LETECKÁ POHYBLIVÁ (R) </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4CFC2790"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LETECKÁ POHYBLIVÁ (R)  [1]  [2]</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0086A2D2"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48210E28"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78E6BCF3"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390E26FC"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13 360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13 410</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6EFA5B59"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158F6251"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RADIOASTRONOMICKÁ </w:t>
            </w:r>
          </w:p>
          <w:p w14:paraId="38BB7001"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09C4A125"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  [2]</w:t>
            </w:r>
          </w:p>
          <w:p w14:paraId="5766C68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  [1]</w:t>
            </w:r>
          </w:p>
          <w:p w14:paraId="1CDC25AE"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449E53DC"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0903FBFD" w14:textId="77777777" w:rsidR="008B4A59" w:rsidRDefault="00115307">
            <w:pPr>
              <w:suppressAutoHyphens/>
              <w:spacing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279B3C8A"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46EB9E47"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13 410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13 450</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5823E820" w14:textId="77777777" w:rsidR="008B4A59" w:rsidRDefault="00115307">
            <w:pPr>
              <w:suppressAutoHyphens/>
              <w:spacing w:before="57" w:after="57" w:line="240" w:lineRule="auto"/>
              <w:ind w:left="199" w:hanging="199"/>
              <w:rPr>
                <w:rFonts w:ascii="Times New Roman" w:eastAsia="Symbol" w:hAnsi="Times New Roman" w:cs="Times New Roman"/>
                <w:color w:val="auto"/>
                <w:spacing w:val="-4"/>
                <w:sz w:val="20"/>
                <w:szCs w:val="20"/>
              </w:rPr>
            </w:pPr>
            <w:r>
              <w:rPr>
                <w:rFonts w:ascii="Times New Roman" w:eastAsia="Symbol" w:hAnsi="Times New Roman" w:cs="Times New Roman"/>
                <w:color w:val="auto"/>
                <w:sz w:val="20"/>
                <w:szCs w:val="20"/>
              </w:rPr>
              <w:t xml:space="preserve">PEVNÁ </w:t>
            </w:r>
          </w:p>
          <w:p w14:paraId="748D07C3" w14:textId="77777777" w:rsidR="008B4A59" w:rsidRDefault="00115307">
            <w:pPr>
              <w:suppressAutoHyphens/>
              <w:spacing w:before="57" w:after="0"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pacing w:val="-4"/>
                <w:sz w:val="20"/>
                <w:szCs w:val="20"/>
              </w:rPr>
              <w:t xml:space="preserve">Pohyblivá kromě </w:t>
            </w:r>
            <w:r>
              <w:rPr>
                <w:rFonts w:ascii="Times New Roman" w:eastAsia="Symbol" w:hAnsi="Times New Roman" w:cs="Times New Roman"/>
                <w:color w:val="auto"/>
                <w:spacing w:val="-4"/>
                <w:sz w:val="20"/>
                <w:szCs w:val="20"/>
              </w:rPr>
              <w:t>letecké pohyblivé (R)</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616FB282"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CZ1  [1]  [2]</w:t>
            </w:r>
          </w:p>
          <w:p w14:paraId="15200A02" w14:textId="77777777" w:rsidR="008B4A59" w:rsidRDefault="00115307">
            <w:pPr>
              <w:suppressAutoHyphens/>
              <w:spacing w:before="57" w:after="0"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Pohyblivá kromě letecké pohyblivé (R)  [2]</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092CADF8"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p w14:paraId="121AC243"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211669A7"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096E3674"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13 450–13 550</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642BBC15" w14:textId="77777777" w:rsidR="008B4A59" w:rsidRDefault="00115307">
            <w:pPr>
              <w:suppressAutoHyphens/>
              <w:spacing w:before="57" w:after="57" w:line="240" w:lineRule="auto"/>
              <w:ind w:left="199" w:hanging="199"/>
              <w:rPr>
                <w:rFonts w:ascii="Times New Roman" w:eastAsia="Symbol" w:hAnsi="Times New Roman" w:cs="Times New Roman"/>
                <w:color w:val="auto"/>
                <w:spacing w:val="-4"/>
                <w:sz w:val="20"/>
                <w:szCs w:val="20"/>
              </w:rPr>
            </w:pPr>
            <w:r>
              <w:rPr>
                <w:rFonts w:ascii="Times New Roman" w:eastAsia="Symbol" w:hAnsi="Times New Roman" w:cs="Times New Roman"/>
                <w:color w:val="auto"/>
                <w:sz w:val="20"/>
                <w:szCs w:val="20"/>
              </w:rPr>
              <w:t>PEVNÁ</w:t>
            </w:r>
          </w:p>
          <w:p w14:paraId="7CDB5774"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pacing w:val="-4"/>
                <w:sz w:val="20"/>
                <w:szCs w:val="20"/>
              </w:rPr>
              <w:t xml:space="preserve">Pohyblivá kromě letecké pohyblivé (R) </w:t>
            </w:r>
          </w:p>
          <w:p w14:paraId="05B6F794"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5.132A</w:t>
            </w:r>
          </w:p>
          <w:p w14:paraId="574494BF" w14:textId="77777777" w:rsidR="008B4A59" w:rsidRDefault="008B4A59">
            <w:pPr>
              <w:suppressAutoHyphens/>
              <w:spacing w:before="57" w:after="0" w:line="240" w:lineRule="auto"/>
              <w:ind w:left="198" w:hanging="198"/>
              <w:rPr>
                <w:rFonts w:ascii="Times New Roman" w:eastAsia="Times New Roman" w:hAnsi="Times New Roman" w:cs="Times New Roman"/>
                <w:color w:val="auto"/>
                <w:sz w:val="20"/>
                <w:szCs w:val="20"/>
              </w:rPr>
            </w:pP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7D0B5520"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CZ1  [1]  [2]</w:t>
            </w:r>
          </w:p>
          <w:p w14:paraId="36CDA27D"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Pohyblivá kromě letecké pohyblivé (R)  [2]</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09DF649D"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p w14:paraId="5A238E49"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118ECAB7"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tcPr>
          <w:p w14:paraId="73DFEB0E"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13 550–13 570</w:t>
            </w:r>
          </w:p>
          <w:p w14:paraId="70496B8C" w14:textId="77777777" w:rsidR="008B4A59" w:rsidRDefault="008B4A59">
            <w:pPr>
              <w:suppressAutoHyphens/>
              <w:spacing w:before="57" w:after="57" w:line="240" w:lineRule="auto"/>
              <w:rPr>
                <w:rFonts w:ascii="Times New Roman" w:eastAsia="Times New Roman" w:hAnsi="Times New Roman" w:cs="Times New Roman"/>
                <w:color w:val="auto"/>
                <w:sz w:val="20"/>
                <w:szCs w:val="20"/>
              </w:rPr>
            </w:pP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4BAFD69D"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w:t>
            </w:r>
          </w:p>
          <w:p w14:paraId="33C92F82"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(R)</w:t>
            </w:r>
          </w:p>
          <w:p w14:paraId="48306C56" w14:textId="77777777" w:rsidR="008B4A59" w:rsidRDefault="00115307">
            <w:pPr>
              <w:suppressAutoHyphens/>
              <w:spacing w:before="57" w:after="0"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5.150</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04B8FE7B"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CZ1  [1]  [2]</w:t>
            </w:r>
          </w:p>
          <w:p w14:paraId="480762FD"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(R)  [2]</w:t>
            </w:r>
          </w:p>
          <w:p w14:paraId="5E6D677D" w14:textId="77777777" w:rsidR="008B4A59" w:rsidRDefault="00115307">
            <w:pPr>
              <w:suppressAutoHyphens/>
              <w:spacing w:before="57" w:after="0"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5.150</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26280F9D"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p w14:paraId="69EBAE68"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63B269BF" w14:textId="77777777">
        <w:tc>
          <w:tcPr>
            <w:tcW w:w="1368" w:type="dxa"/>
            <w:tcBorders>
              <w:top w:val="single" w:sz="4" w:space="0" w:color="000000"/>
              <w:left w:val="single" w:sz="12" w:space="0" w:color="000000"/>
              <w:bottom w:val="single" w:sz="12" w:space="0" w:color="000000"/>
              <w:right w:val="nil"/>
            </w:tcBorders>
            <w:tcMar>
              <w:top w:w="0" w:type="dxa"/>
              <w:left w:w="107" w:type="dxa"/>
              <w:bottom w:w="0" w:type="dxa"/>
              <w:right w:w="107" w:type="dxa"/>
            </w:tcMar>
            <w:hideMark/>
          </w:tcPr>
          <w:p w14:paraId="2E03766B"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13 570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13 600</w:t>
            </w:r>
          </w:p>
        </w:tc>
        <w:tc>
          <w:tcPr>
            <w:tcW w:w="3240" w:type="dxa"/>
            <w:tcBorders>
              <w:top w:val="single" w:sz="4" w:space="0" w:color="000000"/>
              <w:left w:val="single" w:sz="4" w:space="0" w:color="000000"/>
              <w:bottom w:val="single" w:sz="12" w:space="0" w:color="000000"/>
              <w:right w:val="nil"/>
            </w:tcBorders>
            <w:tcMar>
              <w:top w:w="0" w:type="dxa"/>
              <w:left w:w="107" w:type="dxa"/>
              <w:bottom w:w="0" w:type="dxa"/>
              <w:right w:w="107" w:type="dxa"/>
            </w:tcMar>
            <w:hideMark/>
          </w:tcPr>
          <w:p w14:paraId="55E2B997" w14:textId="77777777" w:rsidR="008B4A59" w:rsidRDefault="00115307">
            <w:pPr>
              <w:suppressAutoHyphens/>
              <w:spacing w:before="57" w:after="57" w:line="240" w:lineRule="auto"/>
              <w:ind w:left="199" w:hanging="199"/>
              <w:rPr>
                <w:rFonts w:ascii="Times New Roman" w:eastAsia="Symbol" w:hAnsi="Times New Roman" w:cs="Times New Roman"/>
                <w:color w:val="auto"/>
                <w:sz w:val="24"/>
                <w:szCs w:val="20"/>
              </w:rPr>
            </w:pPr>
            <w:r>
              <w:rPr>
                <w:rFonts w:ascii="Times New Roman" w:eastAsia="Symbol" w:hAnsi="Times New Roman" w:cs="Times New Roman"/>
                <w:color w:val="auto"/>
                <w:sz w:val="24"/>
                <w:szCs w:val="20"/>
              </w:rPr>
              <w:t>PEVNÁ</w:t>
            </w:r>
          </w:p>
          <w:p w14:paraId="75F6C412" w14:textId="77777777" w:rsidR="008B4A59" w:rsidRDefault="00115307">
            <w:pPr>
              <w:suppressAutoHyphens/>
              <w:spacing w:before="57" w:after="57" w:line="240" w:lineRule="auto"/>
              <w:ind w:left="199" w:hanging="199"/>
              <w:rPr>
                <w:rFonts w:ascii="Times New Roman" w:eastAsia="Symbol" w:hAnsi="Times New Roman" w:cs="Times New Roman"/>
                <w:color w:val="auto"/>
                <w:sz w:val="24"/>
                <w:szCs w:val="20"/>
              </w:rPr>
            </w:pPr>
            <w:r>
              <w:rPr>
                <w:rFonts w:ascii="Times New Roman" w:eastAsia="Symbol" w:hAnsi="Times New Roman" w:cs="Times New Roman"/>
                <w:color w:val="auto"/>
                <w:sz w:val="24"/>
                <w:szCs w:val="20"/>
              </w:rPr>
              <w:t>ROZHLASOVÁ  5.134</w:t>
            </w:r>
          </w:p>
          <w:p w14:paraId="16CCEE2A" w14:textId="77777777" w:rsidR="008B4A59" w:rsidRDefault="00115307">
            <w:pPr>
              <w:suppressAutoHyphens/>
              <w:spacing w:before="57" w:after="57" w:line="240" w:lineRule="auto"/>
              <w:ind w:left="284" w:hanging="284"/>
              <w:rPr>
                <w:rFonts w:ascii="Times New Roman" w:eastAsia="Symbol" w:hAnsi="Times New Roman" w:cs="Times New Roman"/>
                <w:color w:val="auto"/>
                <w:sz w:val="24"/>
                <w:szCs w:val="20"/>
              </w:rPr>
            </w:pPr>
            <w:r>
              <w:rPr>
                <w:rFonts w:ascii="Times New Roman" w:eastAsia="Symbol" w:hAnsi="Times New Roman" w:cs="Times New Roman"/>
                <w:color w:val="auto"/>
                <w:sz w:val="24"/>
                <w:szCs w:val="20"/>
              </w:rPr>
              <w:t>Pohyblivá kromě letecké pohyblivé (R)</w:t>
            </w:r>
          </w:p>
          <w:p w14:paraId="4ED96C0B"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4"/>
                <w:szCs w:val="20"/>
              </w:rPr>
              <w:t>5.151</w:t>
            </w:r>
          </w:p>
        </w:tc>
        <w:tc>
          <w:tcPr>
            <w:tcW w:w="3420" w:type="dxa"/>
            <w:tcBorders>
              <w:top w:val="single" w:sz="4" w:space="0" w:color="000000"/>
              <w:left w:val="single" w:sz="4" w:space="0" w:color="000000"/>
              <w:bottom w:val="single" w:sz="12" w:space="0" w:color="000000"/>
              <w:right w:val="nil"/>
            </w:tcBorders>
            <w:tcMar>
              <w:top w:w="0" w:type="dxa"/>
              <w:left w:w="107" w:type="dxa"/>
              <w:bottom w:w="0" w:type="dxa"/>
              <w:right w:w="107" w:type="dxa"/>
            </w:tcMar>
            <w:hideMark/>
          </w:tcPr>
          <w:p w14:paraId="0612B0F9" w14:textId="77777777" w:rsidR="008B4A59" w:rsidRDefault="00115307">
            <w:pPr>
              <w:suppressAutoHyphens/>
              <w:spacing w:before="57" w:after="57" w:line="240" w:lineRule="auto"/>
              <w:ind w:left="200" w:hanging="200"/>
              <w:rPr>
                <w:rFonts w:ascii="Times New Roman" w:eastAsia="Symbol" w:hAnsi="Times New Roman" w:cs="Times New Roman"/>
                <w:color w:val="auto"/>
                <w:sz w:val="24"/>
                <w:szCs w:val="20"/>
              </w:rPr>
            </w:pPr>
            <w:r>
              <w:rPr>
                <w:rFonts w:ascii="Times New Roman" w:eastAsia="Symbol" w:hAnsi="Times New Roman" w:cs="Times New Roman"/>
                <w:color w:val="auto"/>
                <w:sz w:val="24"/>
                <w:szCs w:val="20"/>
              </w:rPr>
              <w:t>PEVNÁ  [1]  [2]</w:t>
            </w:r>
          </w:p>
          <w:p w14:paraId="161C052B" w14:textId="77777777" w:rsidR="008B4A59" w:rsidRDefault="00115307">
            <w:pPr>
              <w:suppressAutoHyphens/>
              <w:spacing w:before="57" w:after="57" w:line="240" w:lineRule="auto"/>
              <w:ind w:left="200" w:hanging="200"/>
              <w:rPr>
                <w:rFonts w:ascii="Times New Roman" w:eastAsia="Symbol" w:hAnsi="Times New Roman" w:cs="Times New Roman"/>
                <w:color w:val="auto"/>
                <w:sz w:val="24"/>
                <w:szCs w:val="20"/>
              </w:rPr>
            </w:pPr>
            <w:r>
              <w:rPr>
                <w:rFonts w:ascii="Times New Roman" w:eastAsia="Symbol" w:hAnsi="Times New Roman" w:cs="Times New Roman"/>
                <w:color w:val="auto"/>
                <w:sz w:val="24"/>
                <w:szCs w:val="20"/>
              </w:rPr>
              <w:t xml:space="preserve">ROZHLASOVÁ  5.134  [1]  </w:t>
            </w:r>
          </w:p>
          <w:p w14:paraId="4BFF0BC0" w14:textId="77777777" w:rsidR="008B4A59" w:rsidRDefault="00115307">
            <w:pPr>
              <w:suppressAutoHyphens/>
              <w:spacing w:before="57" w:after="57" w:line="240" w:lineRule="auto"/>
              <w:ind w:left="284" w:hanging="284"/>
              <w:rPr>
                <w:rFonts w:ascii="Times New Roman" w:eastAsia="Symbol" w:hAnsi="Times New Roman" w:cs="Times New Roman"/>
                <w:color w:val="auto"/>
                <w:sz w:val="24"/>
                <w:szCs w:val="20"/>
              </w:rPr>
            </w:pPr>
            <w:r>
              <w:rPr>
                <w:rFonts w:ascii="Times New Roman" w:eastAsia="Symbol" w:hAnsi="Times New Roman" w:cs="Times New Roman"/>
                <w:color w:val="auto"/>
                <w:sz w:val="24"/>
                <w:szCs w:val="20"/>
              </w:rPr>
              <w:t>Pohyblivá kromě letecké pohyblivé (R)  [2]</w:t>
            </w:r>
          </w:p>
          <w:p w14:paraId="1272A962"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4"/>
                <w:szCs w:val="20"/>
              </w:rPr>
              <w:t>5.151</w:t>
            </w:r>
          </w:p>
        </w:tc>
        <w:tc>
          <w:tcPr>
            <w:tcW w:w="1290" w:type="dxa"/>
            <w:tcBorders>
              <w:top w:val="single" w:sz="4" w:space="0" w:color="000000"/>
              <w:left w:val="single" w:sz="4" w:space="0" w:color="000000"/>
              <w:bottom w:val="single" w:sz="12" w:space="0" w:color="000000"/>
              <w:right w:val="single" w:sz="12" w:space="0" w:color="000000"/>
            </w:tcBorders>
            <w:tcMar>
              <w:top w:w="0" w:type="dxa"/>
              <w:left w:w="107" w:type="dxa"/>
              <w:bottom w:w="0" w:type="dxa"/>
              <w:right w:w="107" w:type="dxa"/>
            </w:tcMar>
            <w:hideMark/>
          </w:tcPr>
          <w:p w14:paraId="53D8C5E7" w14:textId="77777777" w:rsidR="008B4A59" w:rsidRDefault="00115307">
            <w:pPr>
              <w:suppressAutoHyphens/>
              <w:spacing w:before="57" w:after="0" w:line="240" w:lineRule="auto"/>
              <w:rPr>
                <w:rFonts w:ascii="Times New Roman" w:eastAsia="Symbol" w:hAnsi="Times New Roman" w:cs="Times New Roman"/>
                <w:color w:val="auto"/>
                <w:sz w:val="24"/>
                <w:szCs w:val="20"/>
              </w:rPr>
            </w:pPr>
            <w:r>
              <w:rPr>
                <w:rFonts w:ascii="Times New Roman" w:eastAsia="Symbol" w:hAnsi="Times New Roman" w:cs="Times New Roman"/>
                <w:color w:val="auto"/>
                <w:sz w:val="24"/>
                <w:szCs w:val="20"/>
              </w:rPr>
              <w:t>[1] C</w:t>
            </w:r>
          </w:p>
          <w:p w14:paraId="3E2D1CB0"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4"/>
                <w:szCs w:val="20"/>
              </w:rPr>
              <w:t>[2] nc</w:t>
            </w:r>
          </w:p>
        </w:tc>
      </w:tr>
    </w:tbl>
    <w:p w14:paraId="4E8FAE1C" w14:textId="77777777" w:rsidR="008B4A59" w:rsidRDefault="00115307">
      <w:pPr>
        <w:pageBreakBefore/>
        <w:suppressAutoHyphens/>
        <w:spacing w:before="40" w:after="40" w:line="240" w:lineRule="auto"/>
        <w:jc w:val="center"/>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kHz</w:t>
      </w:r>
    </w:p>
    <w:tbl>
      <w:tblPr>
        <w:tblW w:w="0" w:type="auto"/>
        <w:tblInd w:w="-15" w:type="dxa"/>
        <w:tblLayout w:type="fixed"/>
        <w:tblLook w:val="04A0" w:firstRow="1" w:lastRow="0" w:firstColumn="1" w:lastColumn="0" w:noHBand="0" w:noVBand="1"/>
      </w:tblPr>
      <w:tblGrid>
        <w:gridCol w:w="1368"/>
        <w:gridCol w:w="3240"/>
        <w:gridCol w:w="3420"/>
        <w:gridCol w:w="1290"/>
      </w:tblGrid>
      <w:tr w:rsidR="008B4A59" w14:paraId="38E5DAC2" w14:textId="77777777">
        <w:tc>
          <w:tcPr>
            <w:tcW w:w="1368" w:type="dxa"/>
            <w:tcBorders>
              <w:top w:val="single" w:sz="12" w:space="0" w:color="000000"/>
              <w:left w:val="single" w:sz="12" w:space="0" w:color="000000"/>
              <w:bottom w:val="single" w:sz="12" w:space="0" w:color="000000"/>
              <w:right w:val="nil"/>
            </w:tcBorders>
            <w:hideMark/>
          </w:tcPr>
          <w:p w14:paraId="79174D52"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Kmitočtové pásmo</w:t>
            </w:r>
          </w:p>
        </w:tc>
        <w:tc>
          <w:tcPr>
            <w:tcW w:w="3240" w:type="dxa"/>
            <w:tcBorders>
              <w:top w:val="single" w:sz="12" w:space="0" w:color="000000"/>
              <w:left w:val="single" w:sz="6" w:space="0" w:color="000000"/>
              <w:bottom w:val="single" w:sz="12" w:space="0" w:color="000000"/>
              <w:right w:val="nil"/>
            </w:tcBorders>
            <w:hideMark/>
          </w:tcPr>
          <w:p w14:paraId="0DFE4B3D"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ČR podle Řádu</w:t>
            </w:r>
          </w:p>
        </w:tc>
        <w:tc>
          <w:tcPr>
            <w:tcW w:w="3420" w:type="dxa"/>
            <w:tcBorders>
              <w:top w:val="single" w:sz="12" w:space="0" w:color="000000"/>
              <w:left w:val="single" w:sz="4" w:space="0" w:color="000000"/>
              <w:bottom w:val="single" w:sz="12" w:space="0" w:color="000000"/>
              <w:right w:val="nil"/>
            </w:tcBorders>
            <w:hideMark/>
          </w:tcPr>
          <w:p w14:paraId="6F990DCB"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Přidělení v ČR</w:t>
            </w:r>
          </w:p>
        </w:tc>
        <w:tc>
          <w:tcPr>
            <w:tcW w:w="1290" w:type="dxa"/>
            <w:tcBorders>
              <w:top w:val="single" w:sz="12" w:space="0" w:color="000000"/>
              <w:left w:val="single" w:sz="6" w:space="0" w:color="000000"/>
              <w:bottom w:val="single" w:sz="12" w:space="0" w:color="000000"/>
              <w:right w:val="single" w:sz="12" w:space="0" w:color="000000"/>
            </w:tcBorders>
            <w:hideMark/>
          </w:tcPr>
          <w:p w14:paraId="5DB30C25"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Využití přidělení</w:t>
            </w:r>
          </w:p>
        </w:tc>
      </w:tr>
      <w:tr w:rsidR="008B4A59" w14:paraId="2944A842"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65060CDB"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13 600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13 800</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3428193B"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4"/>
                <w:szCs w:val="20"/>
              </w:rPr>
              <w:t>ROZHLASOVÁ</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015CC6F3" w14:textId="77777777" w:rsidR="008B4A59" w:rsidRDefault="00115307">
            <w:pPr>
              <w:suppressAutoHyphens/>
              <w:spacing w:before="57" w:after="57" w:line="240" w:lineRule="auto"/>
              <w:rPr>
                <w:rFonts w:ascii="Times New Roman" w:eastAsia="Symbol" w:hAnsi="Times New Roman" w:cs="Times New Roman"/>
                <w:color w:val="auto"/>
                <w:sz w:val="24"/>
                <w:szCs w:val="20"/>
              </w:rPr>
            </w:pPr>
            <w:r>
              <w:rPr>
                <w:rFonts w:ascii="Times New Roman" w:eastAsia="Symbol" w:hAnsi="Times New Roman" w:cs="Times New Roman"/>
                <w:color w:val="auto"/>
                <w:sz w:val="24"/>
                <w:szCs w:val="20"/>
              </w:rPr>
              <w:t>ROZHLASOVÁ  [1]</w:t>
            </w:r>
          </w:p>
          <w:p w14:paraId="5F491BF0"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4"/>
                <w:szCs w:val="20"/>
              </w:rPr>
              <w:t>Pevná  [1]</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12C1A0DB"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4"/>
                <w:szCs w:val="20"/>
              </w:rPr>
              <w:t>[1] C</w:t>
            </w:r>
          </w:p>
        </w:tc>
      </w:tr>
      <w:tr w:rsidR="008B4A59" w14:paraId="35414E6C"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49F7B661"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13 800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13 870</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3F1C8F3D" w14:textId="77777777" w:rsidR="008B4A59" w:rsidRDefault="00115307">
            <w:pPr>
              <w:suppressAutoHyphens/>
              <w:spacing w:before="57" w:after="57" w:line="240" w:lineRule="auto"/>
              <w:ind w:left="199" w:hanging="199"/>
              <w:rPr>
                <w:rFonts w:ascii="Times New Roman" w:eastAsia="Symbol" w:hAnsi="Times New Roman" w:cs="Times New Roman"/>
                <w:color w:val="auto"/>
                <w:sz w:val="24"/>
                <w:szCs w:val="20"/>
              </w:rPr>
            </w:pPr>
            <w:r>
              <w:rPr>
                <w:rFonts w:ascii="Times New Roman" w:eastAsia="Symbol" w:hAnsi="Times New Roman" w:cs="Times New Roman"/>
                <w:color w:val="auto"/>
                <w:sz w:val="24"/>
                <w:szCs w:val="20"/>
              </w:rPr>
              <w:t xml:space="preserve">PEVNÁ  </w:t>
            </w:r>
          </w:p>
          <w:p w14:paraId="45AFF57F" w14:textId="77777777" w:rsidR="008B4A59" w:rsidRDefault="00115307">
            <w:pPr>
              <w:suppressAutoHyphens/>
              <w:spacing w:before="57" w:after="57" w:line="240" w:lineRule="auto"/>
              <w:ind w:left="199" w:hanging="199"/>
              <w:rPr>
                <w:rFonts w:ascii="Times New Roman" w:eastAsia="Symbol" w:hAnsi="Times New Roman" w:cs="Times New Roman"/>
                <w:color w:val="auto"/>
                <w:sz w:val="24"/>
                <w:szCs w:val="20"/>
              </w:rPr>
            </w:pPr>
            <w:r>
              <w:rPr>
                <w:rFonts w:ascii="Times New Roman" w:eastAsia="Symbol" w:hAnsi="Times New Roman" w:cs="Times New Roman"/>
                <w:color w:val="auto"/>
                <w:sz w:val="24"/>
                <w:szCs w:val="20"/>
              </w:rPr>
              <w:t>ROZHLASOVÁ  5.134</w:t>
            </w:r>
          </w:p>
          <w:p w14:paraId="0A69D6EA" w14:textId="77777777" w:rsidR="008B4A59" w:rsidRDefault="00115307">
            <w:pPr>
              <w:suppressAutoHyphens/>
              <w:spacing w:before="57" w:after="57" w:line="240" w:lineRule="auto"/>
              <w:ind w:left="284" w:hanging="284"/>
              <w:rPr>
                <w:rFonts w:ascii="Times New Roman" w:eastAsia="Symbol" w:hAnsi="Times New Roman" w:cs="Times New Roman"/>
                <w:color w:val="auto"/>
                <w:sz w:val="24"/>
                <w:szCs w:val="20"/>
              </w:rPr>
            </w:pPr>
            <w:r>
              <w:rPr>
                <w:rFonts w:ascii="Times New Roman" w:eastAsia="Symbol" w:hAnsi="Times New Roman" w:cs="Times New Roman"/>
                <w:color w:val="auto"/>
                <w:sz w:val="24"/>
                <w:szCs w:val="20"/>
              </w:rPr>
              <w:t xml:space="preserve">Pohyblivá kromě letecké pohyblivé (R) </w:t>
            </w:r>
          </w:p>
          <w:p w14:paraId="19669751"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4"/>
                <w:szCs w:val="20"/>
              </w:rPr>
              <w:t>5.151</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0FC7BCC5" w14:textId="77777777" w:rsidR="008B4A59" w:rsidRDefault="00115307">
            <w:pPr>
              <w:suppressAutoHyphens/>
              <w:spacing w:before="57" w:after="57" w:line="240" w:lineRule="auto"/>
              <w:ind w:left="200" w:hanging="200"/>
              <w:rPr>
                <w:rFonts w:ascii="Times New Roman" w:eastAsia="Symbol" w:hAnsi="Times New Roman" w:cs="Times New Roman"/>
                <w:color w:val="auto"/>
                <w:sz w:val="24"/>
                <w:szCs w:val="20"/>
              </w:rPr>
            </w:pPr>
            <w:r>
              <w:rPr>
                <w:rFonts w:ascii="Times New Roman" w:eastAsia="Symbol" w:hAnsi="Times New Roman" w:cs="Times New Roman"/>
                <w:color w:val="auto"/>
                <w:sz w:val="24"/>
                <w:szCs w:val="20"/>
              </w:rPr>
              <w:t>PEVNÁ  [1]  [2]</w:t>
            </w:r>
          </w:p>
          <w:p w14:paraId="7CA189D6" w14:textId="77777777" w:rsidR="008B4A59" w:rsidRDefault="00115307">
            <w:pPr>
              <w:suppressAutoHyphens/>
              <w:spacing w:before="57" w:after="57" w:line="240" w:lineRule="auto"/>
              <w:ind w:left="200" w:hanging="200"/>
              <w:rPr>
                <w:rFonts w:ascii="Times New Roman" w:eastAsia="Symbol" w:hAnsi="Times New Roman" w:cs="Times New Roman"/>
                <w:color w:val="auto"/>
                <w:sz w:val="24"/>
                <w:szCs w:val="20"/>
              </w:rPr>
            </w:pPr>
            <w:r>
              <w:rPr>
                <w:rFonts w:ascii="Times New Roman" w:eastAsia="Symbol" w:hAnsi="Times New Roman" w:cs="Times New Roman"/>
                <w:color w:val="auto"/>
                <w:sz w:val="24"/>
                <w:szCs w:val="20"/>
              </w:rPr>
              <w:t xml:space="preserve">ROZHLASOVÁ  5.134  [1] </w:t>
            </w:r>
          </w:p>
          <w:p w14:paraId="5C31C064" w14:textId="77777777" w:rsidR="008B4A59" w:rsidRDefault="00115307">
            <w:pPr>
              <w:suppressAutoHyphens/>
              <w:spacing w:before="57" w:after="57" w:line="240" w:lineRule="auto"/>
              <w:ind w:left="284" w:hanging="284"/>
              <w:rPr>
                <w:rFonts w:ascii="Times New Roman" w:eastAsia="Symbol" w:hAnsi="Times New Roman" w:cs="Times New Roman"/>
                <w:color w:val="auto"/>
                <w:sz w:val="24"/>
                <w:szCs w:val="20"/>
              </w:rPr>
            </w:pPr>
            <w:r>
              <w:rPr>
                <w:rFonts w:ascii="Times New Roman" w:eastAsia="Symbol" w:hAnsi="Times New Roman" w:cs="Times New Roman"/>
                <w:color w:val="auto"/>
                <w:sz w:val="24"/>
                <w:szCs w:val="20"/>
              </w:rPr>
              <w:t>Pohyblivá kromě letecké pohyblivé (R)  [2]</w:t>
            </w:r>
          </w:p>
          <w:p w14:paraId="7BAE9AA9"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4"/>
                <w:szCs w:val="20"/>
              </w:rPr>
              <w:t>5.151</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74703988" w14:textId="77777777" w:rsidR="008B4A59" w:rsidRDefault="00115307">
            <w:pPr>
              <w:suppressAutoHyphens/>
              <w:spacing w:before="57" w:after="0" w:line="240" w:lineRule="auto"/>
              <w:rPr>
                <w:rFonts w:ascii="Times New Roman" w:eastAsia="Symbol" w:hAnsi="Times New Roman" w:cs="Times New Roman"/>
                <w:color w:val="auto"/>
                <w:sz w:val="24"/>
                <w:szCs w:val="20"/>
              </w:rPr>
            </w:pPr>
            <w:r>
              <w:rPr>
                <w:rFonts w:ascii="Times New Roman" w:eastAsia="Symbol" w:hAnsi="Times New Roman" w:cs="Times New Roman"/>
                <w:color w:val="auto"/>
                <w:sz w:val="24"/>
                <w:szCs w:val="20"/>
              </w:rPr>
              <w:t>[1] C</w:t>
            </w:r>
          </w:p>
          <w:p w14:paraId="105C053A"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4"/>
                <w:szCs w:val="20"/>
              </w:rPr>
              <w:t>[2] nc</w:t>
            </w:r>
          </w:p>
        </w:tc>
      </w:tr>
      <w:tr w:rsidR="008B4A59" w14:paraId="1B61965A"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256A6299"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13 870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14 000</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7D55477E" w14:textId="77777777" w:rsidR="008B4A59" w:rsidRDefault="00115307">
            <w:pPr>
              <w:suppressAutoHyphens/>
              <w:spacing w:before="57" w:after="57" w:line="240" w:lineRule="auto"/>
              <w:ind w:left="199" w:hanging="199"/>
              <w:rPr>
                <w:rFonts w:ascii="Times New Roman" w:eastAsia="Symbol" w:hAnsi="Times New Roman" w:cs="Times New Roman"/>
                <w:color w:val="auto"/>
                <w:spacing w:val="-4"/>
                <w:sz w:val="20"/>
                <w:szCs w:val="20"/>
              </w:rPr>
            </w:pPr>
            <w:r>
              <w:rPr>
                <w:rFonts w:ascii="Times New Roman" w:eastAsia="Symbol" w:hAnsi="Times New Roman" w:cs="Times New Roman"/>
                <w:color w:val="auto"/>
                <w:sz w:val="20"/>
                <w:szCs w:val="20"/>
              </w:rPr>
              <w:t xml:space="preserve">PEVNÁ </w:t>
            </w:r>
          </w:p>
          <w:p w14:paraId="4BA4AAA7"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pacing w:val="-4"/>
                <w:sz w:val="20"/>
                <w:szCs w:val="20"/>
              </w:rPr>
              <w:t xml:space="preserve">Pohyblivá kromě letecké pohyblivé (R) </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0733A881"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CZ1  [1]  [2]</w:t>
            </w:r>
          </w:p>
          <w:p w14:paraId="63D41C8D"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Pohyblivá kromě letecké pohyblivé (R)  [2]</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5B583632"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p w14:paraId="6224085C"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747A3F85"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09D1C7E0"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14 000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14 250</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4FED934C"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AMATÉRSKÁ</w:t>
            </w:r>
          </w:p>
          <w:p w14:paraId="6838A9EB"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DRUŽICOVÁ AMATÉRSKÁ </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60DB7802"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AMATÉRSKÁ  [1]</w:t>
            </w:r>
          </w:p>
          <w:p w14:paraId="5E97C42F"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DRUŽICOVÁ AMATÉRSKÁ  [1]</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7F4E28A5"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15690DEF"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10E3BBA5"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14 250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14 350</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0BA252D4"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AMATÉRSKÁ</w:t>
            </w:r>
          </w:p>
          <w:p w14:paraId="6D505718" w14:textId="77777777" w:rsidR="008B4A59" w:rsidRDefault="008B4A59">
            <w:pPr>
              <w:suppressAutoHyphens/>
              <w:spacing w:before="57" w:after="57" w:line="240" w:lineRule="auto"/>
              <w:ind w:left="199" w:hanging="199"/>
              <w:rPr>
                <w:rFonts w:ascii="Times New Roman" w:eastAsia="Times New Roman" w:hAnsi="Times New Roman" w:cs="Times New Roman"/>
                <w:color w:val="auto"/>
                <w:sz w:val="20"/>
                <w:szCs w:val="20"/>
              </w:rPr>
            </w:pP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3E2A29E2" w14:textId="77777777" w:rsidR="008B4A59" w:rsidRDefault="00115307">
            <w:pPr>
              <w:suppressAutoHyphens/>
              <w:spacing w:before="57" w:after="57"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AMATÉRSKÁ  [1]</w:t>
            </w:r>
          </w:p>
          <w:p w14:paraId="729587CF" w14:textId="77777777" w:rsidR="008B4A59" w:rsidRDefault="008B4A59">
            <w:pPr>
              <w:suppressAutoHyphens/>
              <w:spacing w:before="57" w:after="57" w:line="240" w:lineRule="auto"/>
              <w:rPr>
                <w:rFonts w:ascii="Times New Roman" w:eastAsia="Times New Roman" w:hAnsi="Times New Roman" w:cs="Times New Roman"/>
                <w:color w:val="auto"/>
                <w:sz w:val="20"/>
                <w:szCs w:val="20"/>
              </w:rPr>
            </w:pP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6D87FFB1"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71A3FD94"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7A483B33"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14 350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14 990</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40140844" w14:textId="77777777" w:rsidR="008B4A59" w:rsidRDefault="00115307">
            <w:pPr>
              <w:suppressAutoHyphens/>
              <w:spacing w:before="57" w:after="57" w:line="240" w:lineRule="auto"/>
              <w:ind w:left="199" w:hanging="199"/>
              <w:rPr>
                <w:rFonts w:ascii="Times New Roman" w:eastAsia="Symbol" w:hAnsi="Times New Roman" w:cs="Times New Roman"/>
                <w:color w:val="auto"/>
                <w:spacing w:val="-4"/>
                <w:sz w:val="20"/>
                <w:szCs w:val="20"/>
              </w:rPr>
            </w:pPr>
            <w:r>
              <w:rPr>
                <w:rFonts w:ascii="Times New Roman" w:eastAsia="Symbol" w:hAnsi="Times New Roman" w:cs="Times New Roman"/>
                <w:color w:val="auto"/>
                <w:sz w:val="20"/>
                <w:szCs w:val="20"/>
              </w:rPr>
              <w:t xml:space="preserve">PEVNÁ </w:t>
            </w:r>
          </w:p>
          <w:p w14:paraId="5B8DF28A"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pacing w:val="-4"/>
                <w:sz w:val="20"/>
                <w:szCs w:val="20"/>
              </w:rPr>
              <w:t xml:space="preserve">Pohyblivá kromě letecké pohyblivé (R) </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6F9E902A"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CZ1  [1]  [2]</w:t>
            </w:r>
          </w:p>
          <w:p w14:paraId="310D9B03"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Pohyblivá kromě letecké pohyblivé (R)  [2]</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72009063"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p w14:paraId="1AB01F0D"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4B7C1ED1" w14:textId="77777777">
        <w:tc>
          <w:tcPr>
            <w:tcW w:w="1368" w:type="dxa"/>
            <w:tcBorders>
              <w:top w:val="single" w:sz="4" w:space="0" w:color="000000"/>
              <w:left w:val="single" w:sz="12" w:space="0" w:color="000000"/>
              <w:bottom w:val="single" w:sz="6" w:space="0" w:color="000000"/>
              <w:right w:val="nil"/>
            </w:tcBorders>
            <w:tcMar>
              <w:top w:w="0" w:type="dxa"/>
              <w:left w:w="107" w:type="dxa"/>
              <w:bottom w:w="0" w:type="dxa"/>
              <w:right w:w="107" w:type="dxa"/>
            </w:tcMar>
            <w:hideMark/>
          </w:tcPr>
          <w:p w14:paraId="3B43F806"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14 990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15 005</w:t>
            </w:r>
          </w:p>
        </w:tc>
        <w:tc>
          <w:tcPr>
            <w:tcW w:w="3240" w:type="dxa"/>
            <w:tcBorders>
              <w:top w:val="single" w:sz="4" w:space="0" w:color="000000"/>
              <w:left w:val="single" w:sz="6" w:space="0" w:color="000000"/>
              <w:bottom w:val="single" w:sz="6" w:space="0" w:color="000000"/>
              <w:right w:val="nil"/>
            </w:tcBorders>
            <w:tcMar>
              <w:top w:w="0" w:type="dxa"/>
              <w:left w:w="107" w:type="dxa"/>
              <w:bottom w:w="0" w:type="dxa"/>
              <w:right w:w="107" w:type="dxa"/>
            </w:tcMar>
            <w:hideMark/>
          </w:tcPr>
          <w:p w14:paraId="398ECF5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KMITOČTOVÝCH NORMÁLŮ A ČASOVÝCH SIGNÁLŮ  (15 000 kHz)</w:t>
            </w:r>
          </w:p>
          <w:p w14:paraId="36B4987E"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5.111</w:t>
            </w:r>
          </w:p>
        </w:tc>
        <w:tc>
          <w:tcPr>
            <w:tcW w:w="3420" w:type="dxa"/>
            <w:tcBorders>
              <w:top w:val="single" w:sz="4" w:space="0" w:color="000000"/>
              <w:left w:val="single" w:sz="6" w:space="0" w:color="000000"/>
              <w:bottom w:val="single" w:sz="6" w:space="0" w:color="000000"/>
              <w:right w:val="nil"/>
            </w:tcBorders>
            <w:tcMar>
              <w:top w:w="0" w:type="dxa"/>
              <w:left w:w="107" w:type="dxa"/>
              <w:bottom w:w="0" w:type="dxa"/>
              <w:right w:w="107" w:type="dxa"/>
            </w:tcMar>
            <w:hideMark/>
          </w:tcPr>
          <w:p w14:paraId="494ADE7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KMITOČTOVÝCH NORMÁLŮ A ČASOVÝCH </w:t>
            </w:r>
            <w:r>
              <w:rPr>
                <w:rFonts w:ascii="Times New Roman" w:eastAsia="Symbol" w:hAnsi="Times New Roman" w:cs="Times New Roman"/>
                <w:color w:val="auto"/>
                <w:sz w:val="20"/>
                <w:szCs w:val="20"/>
              </w:rPr>
              <w:t>SIGNÁLŮ  [1]</w:t>
            </w:r>
          </w:p>
          <w:p w14:paraId="5846042D"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5.111</w:t>
            </w:r>
          </w:p>
        </w:tc>
        <w:tc>
          <w:tcPr>
            <w:tcW w:w="1290" w:type="dxa"/>
            <w:tcBorders>
              <w:top w:val="single" w:sz="4" w:space="0" w:color="000000"/>
              <w:left w:val="single" w:sz="6" w:space="0" w:color="000000"/>
              <w:bottom w:val="single" w:sz="6" w:space="0" w:color="000000"/>
              <w:right w:val="single" w:sz="12" w:space="0" w:color="000000"/>
            </w:tcBorders>
            <w:tcMar>
              <w:top w:w="0" w:type="dxa"/>
              <w:left w:w="107" w:type="dxa"/>
              <w:bottom w:w="0" w:type="dxa"/>
              <w:right w:w="107" w:type="dxa"/>
            </w:tcMar>
          </w:tcPr>
          <w:p w14:paraId="111B16FB"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p w14:paraId="574D4C7C" w14:textId="77777777" w:rsidR="008B4A59" w:rsidRDefault="008B4A59">
            <w:pPr>
              <w:suppressAutoHyphens/>
              <w:spacing w:before="57" w:after="57" w:line="240" w:lineRule="auto"/>
              <w:ind w:left="202" w:hanging="202"/>
              <w:rPr>
                <w:rFonts w:ascii="Times New Roman" w:eastAsia="Times New Roman" w:hAnsi="Times New Roman" w:cs="Times New Roman"/>
                <w:color w:val="auto"/>
                <w:sz w:val="20"/>
                <w:szCs w:val="20"/>
              </w:rPr>
            </w:pPr>
          </w:p>
        </w:tc>
      </w:tr>
      <w:tr w:rsidR="008B4A59" w14:paraId="469381B4" w14:textId="77777777">
        <w:tc>
          <w:tcPr>
            <w:tcW w:w="1368"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73B715BC"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15 005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15 010</w:t>
            </w:r>
          </w:p>
        </w:tc>
        <w:tc>
          <w:tcPr>
            <w:tcW w:w="324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51C9B705"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KMITOČTOVÝCH NORMÁLŮ A ČASOVÝCH SIGNÁLŮ </w:t>
            </w:r>
          </w:p>
          <w:p w14:paraId="427F200B"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Kosmického výzkumu </w:t>
            </w:r>
          </w:p>
        </w:tc>
        <w:tc>
          <w:tcPr>
            <w:tcW w:w="342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21FD2F0C"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KMITOČTOVÝCH NORMÁLŮ A ČASOVÝCH SIGNÁLŮ  [1]</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0902AC2A"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1C6EFCDD" w14:textId="77777777">
        <w:tc>
          <w:tcPr>
            <w:tcW w:w="1368"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23E3A3F2"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15 010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15 100</w:t>
            </w:r>
          </w:p>
        </w:tc>
        <w:tc>
          <w:tcPr>
            <w:tcW w:w="324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6F152E50"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LETECKÁ POHYBLIVÁ (OR) </w:t>
            </w:r>
          </w:p>
        </w:tc>
        <w:tc>
          <w:tcPr>
            <w:tcW w:w="342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1A9EA422"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LETECKÁ POHYBLIVÁ (OR)  [1]  [2]</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530B6393"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p w14:paraId="76F7D338"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3A221352" w14:textId="77777777">
        <w:tc>
          <w:tcPr>
            <w:tcW w:w="1368"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68E764F4"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15 100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15 450</w:t>
            </w:r>
          </w:p>
        </w:tc>
        <w:tc>
          <w:tcPr>
            <w:tcW w:w="324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1018C71A"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ROZHLASOVÁ </w:t>
            </w:r>
          </w:p>
        </w:tc>
        <w:tc>
          <w:tcPr>
            <w:tcW w:w="342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219AD77C"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ROZHLASOVÁ  [1]</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4C497BE0"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4592398E" w14:textId="77777777">
        <w:tc>
          <w:tcPr>
            <w:tcW w:w="1368"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484C0D8D"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15 450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15 600</w:t>
            </w:r>
          </w:p>
        </w:tc>
        <w:tc>
          <w:tcPr>
            <w:tcW w:w="324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28B0AF1E"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ROZHLASOVÁ </w:t>
            </w:r>
          </w:p>
        </w:tc>
        <w:tc>
          <w:tcPr>
            <w:tcW w:w="342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1D3AE406" w14:textId="77777777" w:rsidR="008B4A59" w:rsidRDefault="00115307">
            <w:pPr>
              <w:suppressAutoHyphens/>
              <w:spacing w:before="57" w:after="57"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ROZHLASOVÁ  [1]</w:t>
            </w:r>
          </w:p>
          <w:p w14:paraId="774A70A6"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Pevná  [1]</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7DD09287"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2AF6E590" w14:textId="77777777">
        <w:tc>
          <w:tcPr>
            <w:tcW w:w="1368"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15B6E7D0"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15 600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15 800</w:t>
            </w:r>
          </w:p>
        </w:tc>
        <w:tc>
          <w:tcPr>
            <w:tcW w:w="324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24E7C745"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6AD45816"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ROZHLASOVÁ  5.134</w:t>
            </w:r>
          </w:p>
          <w:p w14:paraId="6F4442C5"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5.146</w:t>
            </w:r>
          </w:p>
        </w:tc>
        <w:tc>
          <w:tcPr>
            <w:tcW w:w="342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28C2664B" w14:textId="77777777" w:rsidR="008B4A59" w:rsidRDefault="00115307">
            <w:pPr>
              <w:suppressAutoHyphens/>
              <w:spacing w:before="57" w:after="57"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  [2]</w:t>
            </w:r>
          </w:p>
          <w:p w14:paraId="44DB2649"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ROZHLASOVÁ  5.134  [1]</w:t>
            </w:r>
          </w:p>
          <w:p w14:paraId="26588C99"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5.146</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2E168766"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31552846" w14:textId="77777777" w:rsidR="008B4A59" w:rsidRDefault="00115307">
            <w:pPr>
              <w:suppressAutoHyphens/>
              <w:spacing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50FEF2F5" w14:textId="77777777">
        <w:tc>
          <w:tcPr>
            <w:tcW w:w="1368"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5CD1A0E0"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15 800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16 100</w:t>
            </w:r>
          </w:p>
        </w:tc>
        <w:tc>
          <w:tcPr>
            <w:tcW w:w="324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711589DD"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PEVNÁ </w:t>
            </w:r>
          </w:p>
        </w:tc>
        <w:tc>
          <w:tcPr>
            <w:tcW w:w="342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6256D0FA"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PEVNÁ  CZ1  [1]  [2]</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379C0407"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[2] </w:t>
            </w:r>
            <w:r>
              <w:rPr>
                <w:rFonts w:ascii="Times New Roman" w:eastAsia="Symbol" w:hAnsi="Times New Roman" w:cs="Times New Roman"/>
                <w:color w:val="auto"/>
                <w:sz w:val="20"/>
                <w:szCs w:val="20"/>
              </w:rPr>
              <w:t>NC</w:t>
            </w:r>
          </w:p>
          <w:p w14:paraId="77534806"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66E6A2F9" w14:textId="77777777">
        <w:tc>
          <w:tcPr>
            <w:tcW w:w="1368"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5FBB86AE"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16 100–16 200</w:t>
            </w:r>
          </w:p>
        </w:tc>
        <w:tc>
          <w:tcPr>
            <w:tcW w:w="324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382AADB5" w14:textId="77777777" w:rsidR="008B4A59" w:rsidRDefault="00115307">
            <w:pPr>
              <w:suppressAutoHyphens/>
              <w:spacing w:before="57" w:after="57"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w:t>
            </w:r>
          </w:p>
          <w:p w14:paraId="5856D331" w14:textId="77777777" w:rsidR="008B4A59" w:rsidRDefault="00115307">
            <w:pPr>
              <w:suppressAutoHyphens/>
              <w:spacing w:before="57" w:after="57"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5.145A</w:t>
            </w:r>
          </w:p>
          <w:p w14:paraId="15F0E1DC" w14:textId="77777777" w:rsidR="008B4A59" w:rsidRDefault="008B4A59">
            <w:pPr>
              <w:suppressAutoHyphens/>
              <w:spacing w:before="57" w:after="57" w:line="240" w:lineRule="auto"/>
              <w:rPr>
                <w:rFonts w:ascii="Times New Roman" w:eastAsia="Times New Roman" w:hAnsi="Times New Roman" w:cs="Times New Roman"/>
                <w:color w:val="auto"/>
                <w:sz w:val="20"/>
                <w:szCs w:val="20"/>
              </w:rPr>
            </w:pPr>
          </w:p>
        </w:tc>
        <w:tc>
          <w:tcPr>
            <w:tcW w:w="342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55156D58"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PEVNÁ  CZ1  [1]  [2]</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32109A31"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p w14:paraId="41F81FBE"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2D1B95DC" w14:textId="77777777">
        <w:tc>
          <w:tcPr>
            <w:tcW w:w="1368"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39071A53"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16 200–16 360</w:t>
            </w:r>
          </w:p>
        </w:tc>
        <w:tc>
          <w:tcPr>
            <w:tcW w:w="324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6089C342"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PEVNÁ</w:t>
            </w:r>
          </w:p>
        </w:tc>
        <w:tc>
          <w:tcPr>
            <w:tcW w:w="342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2014A467"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PEVNÁ  CZ1  [1]  [2]</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52F3CCB2"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p w14:paraId="6E00BB3A"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3DD8399D" w14:textId="77777777">
        <w:tc>
          <w:tcPr>
            <w:tcW w:w="1368" w:type="dxa"/>
            <w:tcBorders>
              <w:top w:val="single" w:sz="6" w:space="0" w:color="000000"/>
              <w:left w:val="single" w:sz="12" w:space="0" w:color="000000"/>
              <w:bottom w:val="single" w:sz="12" w:space="0" w:color="000000"/>
              <w:right w:val="nil"/>
            </w:tcBorders>
            <w:tcMar>
              <w:top w:w="0" w:type="dxa"/>
              <w:left w:w="107" w:type="dxa"/>
              <w:bottom w:w="0" w:type="dxa"/>
              <w:right w:w="107" w:type="dxa"/>
            </w:tcMar>
            <w:hideMark/>
          </w:tcPr>
          <w:p w14:paraId="1650E115"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16 360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17 410</w:t>
            </w:r>
          </w:p>
        </w:tc>
        <w:tc>
          <w:tcPr>
            <w:tcW w:w="3240" w:type="dxa"/>
            <w:tcBorders>
              <w:top w:val="single" w:sz="6" w:space="0" w:color="000000"/>
              <w:left w:val="single" w:sz="6" w:space="0" w:color="000000"/>
              <w:bottom w:val="single" w:sz="12" w:space="0" w:color="000000"/>
              <w:right w:val="nil"/>
            </w:tcBorders>
            <w:tcMar>
              <w:top w:w="0" w:type="dxa"/>
              <w:left w:w="107" w:type="dxa"/>
              <w:bottom w:w="0" w:type="dxa"/>
              <w:right w:w="107" w:type="dxa"/>
            </w:tcMar>
            <w:hideMark/>
          </w:tcPr>
          <w:p w14:paraId="37D79309"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NÁMOŘNÍ POHYBLIVÁ  5.109  5.110  5.132  5.137A  5.145</w:t>
            </w:r>
          </w:p>
        </w:tc>
        <w:tc>
          <w:tcPr>
            <w:tcW w:w="3420" w:type="dxa"/>
            <w:tcBorders>
              <w:top w:val="single" w:sz="6" w:space="0" w:color="000000"/>
              <w:left w:val="single" w:sz="6" w:space="0" w:color="000000"/>
              <w:bottom w:val="single" w:sz="12" w:space="0" w:color="000000"/>
              <w:right w:val="nil"/>
            </w:tcBorders>
            <w:tcMar>
              <w:top w:w="0" w:type="dxa"/>
              <w:left w:w="107" w:type="dxa"/>
              <w:bottom w:w="0" w:type="dxa"/>
              <w:right w:w="107" w:type="dxa"/>
            </w:tcMar>
            <w:hideMark/>
          </w:tcPr>
          <w:p w14:paraId="643080C8"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NÁMOŘNÍ POHYBLIVÁ  5.109  5.110  5.132  5.137A  5.145  [1]  </w:t>
            </w:r>
          </w:p>
          <w:p w14:paraId="33C9618F"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Pevná  CZ1  [1]</w:t>
            </w:r>
          </w:p>
        </w:tc>
        <w:tc>
          <w:tcPr>
            <w:tcW w:w="1290" w:type="dxa"/>
            <w:tcBorders>
              <w:top w:val="single" w:sz="6" w:space="0" w:color="000000"/>
              <w:left w:val="single" w:sz="6" w:space="0" w:color="000000"/>
              <w:bottom w:val="single" w:sz="12" w:space="0" w:color="000000"/>
              <w:right w:val="single" w:sz="12" w:space="0" w:color="000000"/>
            </w:tcBorders>
            <w:tcMar>
              <w:top w:w="0" w:type="dxa"/>
              <w:left w:w="107" w:type="dxa"/>
              <w:bottom w:w="0" w:type="dxa"/>
              <w:right w:w="107" w:type="dxa"/>
            </w:tcMar>
            <w:hideMark/>
          </w:tcPr>
          <w:p w14:paraId="4FB069D0"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[1] C </w:t>
            </w:r>
          </w:p>
        </w:tc>
      </w:tr>
    </w:tbl>
    <w:p w14:paraId="2B2708D7" w14:textId="77777777" w:rsidR="008B4A59" w:rsidRDefault="00115307">
      <w:pPr>
        <w:pageBreakBefore/>
        <w:suppressAutoHyphens/>
        <w:spacing w:before="40" w:after="40" w:line="240" w:lineRule="auto"/>
        <w:jc w:val="center"/>
        <w:rPr>
          <w:rFonts w:ascii="Times New Roman" w:eastAsia="Symbol" w:hAnsi="Times New Roman" w:cs="Times New Roman"/>
          <w:b/>
          <w:color w:val="auto"/>
          <w:sz w:val="20"/>
          <w:szCs w:val="20"/>
        </w:rPr>
      </w:pPr>
      <w:r>
        <w:rPr>
          <w:rFonts w:ascii="Times New Roman" w:eastAsia="Symbol" w:hAnsi="Times New Roman" w:cs="Times New Roman"/>
          <w:color w:val="auto"/>
          <w:sz w:val="20"/>
          <w:szCs w:val="20"/>
        </w:rPr>
        <w:lastRenderedPageBreak/>
        <w:t>kHz</w:t>
      </w:r>
    </w:p>
    <w:tbl>
      <w:tblPr>
        <w:tblW w:w="0" w:type="auto"/>
        <w:tblInd w:w="-16" w:type="dxa"/>
        <w:tblLayout w:type="fixed"/>
        <w:tblCellMar>
          <w:left w:w="107" w:type="dxa"/>
          <w:right w:w="107" w:type="dxa"/>
        </w:tblCellMar>
        <w:tblLook w:val="04A0" w:firstRow="1" w:lastRow="0" w:firstColumn="1" w:lastColumn="0" w:noHBand="0" w:noVBand="1"/>
      </w:tblPr>
      <w:tblGrid>
        <w:gridCol w:w="1368"/>
        <w:gridCol w:w="3240"/>
        <w:gridCol w:w="3420"/>
        <w:gridCol w:w="1290"/>
      </w:tblGrid>
      <w:tr w:rsidR="008B4A59" w14:paraId="0D5A3BAA" w14:textId="77777777">
        <w:tc>
          <w:tcPr>
            <w:tcW w:w="1368" w:type="dxa"/>
            <w:tcBorders>
              <w:top w:val="single" w:sz="12" w:space="0" w:color="000000"/>
              <w:left w:val="single" w:sz="12" w:space="0" w:color="000000"/>
              <w:bottom w:val="single" w:sz="12" w:space="0" w:color="000000"/>
              <w:right w:val="nil"/>
            </w:tcBorders>
            <w:hideMark/>
          </w:tcPr>
          <w:p w14:paraId="138ADA8D"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Kmitočtové pásmo</w:t>
            </w:r>
          </w:p>
        </w:tc>
        <w:tc>
          <w:tcPr>
            <w:tcW w:w="3240" w:type="dxa"/>
            <w:tcBorders>
              <w:top w:val="single" w:sz="12" w:space="0" w:color="000000"/>
              <w:left w:val="single" w:sz="6" w:space="0" w:color="000000"/>
              <w:bottom w:val="single" w:sz="12" w:space="0" w:color="000000"/>
              <w:right w:val="nil"/>
            </w:tcBorders>
            <w:hideMark/>
          </w:tcPr>
          <w:p w14:paraId="50EF20C6"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ČR podle Řádu</w:t>
            </w:r>
          </w:p>
        </w:tc>
        <w:tc>
          <w:tcPr>
            <w:tcW w:w="3420" w:type="dxa"/>
            <w:tcBorders>
              <w:top w:val="single" w:sz="12" w:space="0" w:color="000000"/>
              <w:left w:val="single" w:sz="6" w:space="0" w:color="000000"/>
              <w:bottom w:val="single" w:sz="12" w:space="0" w:color="000000"/>
              <w:right w:val="nil"/>
            </w:tcBorders>
            <w:hideMark/>
          </w:tcPr>
          <w:p w14:paraId="00C925B3"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Přidělení v ČR</w:t>
            </w:r>
          </w:p>
        </w:tc>
        <w:tc>
          <w:tcPr>
            <w:tcW w:w="1290" w:type="dxa"/>
            <w:tcBorders>
              <w:top w:val="single" w:sz="12" w:space="0" w:color="000000"/>
              <w:left w:val="single" w:sz="6" w:space="0" w:color="000000"/>
              <w:bottom w:val="single" w:sz="12" w:space="0" w:color="000000"/>
              <w:right w:val="single" w:sz="12" w:space="0" w:color="000000"/>
            </w:tcBorders>
            <w:hideMark/>
          </w:tcPr>
          <w:p w14:paraId="3FB7E85E"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Využití přidělení</w:t>
            </w:r>
          </w:p>
        </w:tc>
      </w:tr>
      <w:tr w:rsidR="008B4A59" w14:paraId="4DA7D435" w14:textId="77777777">
        <w:tc>
          <w:tcPr>
            <w:tcW w:w="1368" w:type="dxa"/>
            <w:tcBorders>
              <w:top w:val="single" w:sz="12" w:space="0" w:color="000000"/>
              <w:left w:val="single" w:sz="12" w:space="0" w:color="000000"/>
              <w:bottom w:val="single" w:sz="6" w:space="0" w:color="000000"/>
              <w:right w:val="nil"/>
            </w:tcBorders>
            <w:hideMark/>
          </w:tcPr>
          <w:p w14:paraId="59AF9BB5"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17 410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17 480</w:t>
            </w:r>
          </w:p>
        </w:tc>
        <w:tc>
          <w:tcPr>
            <w:tcW w:w="3240" w:type="dxa"/>
            <w:tcBorders>
              <w:top w:val="single" w:sz="12" w:space="0" w:color="000000"/>
              <w:left w:val="single" w:sz="6" w:space="0" w:color="000000"/>
              <w:bottom w:val="single" w:sz="6" w:space="0" w:color="000000"/>
              <w:right w:val="nil"/>
            </w:tcBorders>
            <w:hideMark/>
          </w:tcPr>
          <w:p w14:paraId="40F55C60"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PEVNÁ </w:t>
            </w:r>
          </w:p>
        </w:tc>
        <w:tc>
          <w:tcPr>
            <w:tcW w:w="3420" w:type="dxa"/>
            <w:tcBorders>
              <w:top w:val="single" w:sz="12" w:space="0" w:color="000000"/>
              <w:left w:val="single" w:sz="6" w:space="0" w:color="000000"/>
              <w:bottom w:val="single" w:sz="6" w:space="0" w:color="000000"/>
              <w:right w:val="nil"/>
            </w:tcBorders>
            <w:hideMark/>
          </w:tcPr>
          <w:p w14:paraId="1FE59EC0"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PEVNÁ  CZ1  [1]  [2]</w:t>
            </w:r>
          </w:p>
        </w:tc>
        <w:tc>
          <w:tcPr>
            <w:tcW w:w="1290" w:type="dxa"/>
            <w:tcBorders>
              <w:top w:val="single" w:sz="12" w:space="0" w:color="000000"/>
              <w:left w:val="single" w:sz="6" w:space="0" w:color="000000"/>
              <w:bottom w:val="single" w:sz="6" w:space="0" w:color="000000"/>
              <w:right w:val="single" w:sz="12" w:space="0" w:color="000000"/>
            </w:tcBorders>
            <w:hideMark/>
          </w:tcPr>
          <w:p w14:paraId="4707F75A"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p w14:paraId="17A91C1A"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13A0C23F" w14:textId="77777777">
        <w:tc>
          <w:tcPr>
            <w:tcW w:w="1368" w:type="dxa"/>
            <w:tcBorders>
              <w:top w:val="single" w:sz="6" w:space="0" w:color="000000"/>
              <w:left w:val="single" w:sz="12" w:space="0" w:color="000000"/>
              <w:bottom w:val="single" w:sz="6" w:space="0" w:color="000000"/>
              <w:right w:val="nil"/>
            </w:tcBorders>
            <w:hideMark/>
          </w:tcPr>
          <w:p w14:paraId="3A84C906"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17 480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17 550</w:t>
            </w:r>
          </w:p>
        </w:tc>
        <w:tc>
          <w:tcPr>
            <w:tcW w:w="3240" w:type="dxa"/>
            <w:tcBorders>
              <w:top w:val="single" w:sz="6" w:space="0" w:color="000000"/>
              <w:left w:val="single" w:sz="6" w:space="0" w:color="000000"/>
              <w:bottom w:val="single" w:sz="6" w:space="0" w:color="000000"/>
              <w:right w:val="nil"/>
            </w:tcBorders>
            <w:hideMark/>
          </w:tcPr>
          <w:p w14:paraId="1320C7DE"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w:t>
            </w:r>
          </w:p>
          <w:p w14:paraId="6BA05D92"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ROZHLASOVÁ  5.134</w:t>
            </w:r>
          </w:p>
          <w:p w14:paraId="0232A6A6"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5.146</w:t>
            </w:r>
          </w:p>
        </w:tc>
        <w:tc>
          <w:tcPr>
            <w:tcW w:w="3420" w:type="dxa"/>
            <w:tcBorders>
              <w:top w:val="single" w:sz="6" w:space="0" w:color="000000"/>
              <w:left w:val="single" w:sz="6" w:space="0" w:color="000000"/>
              <w:bottom w:val="single" w:sz="6" w:space="0" w:color="000000"/>
              <w:right w:val="nil"/>
            </w:tcBorders>
            <w:hideMark/>
          </w:tcPr>
          <w:p w14:paraId="6C2FE47A" w14:textId="77777777" w:rsidR="008B4A59" w:rsidRDefault="00115307">
            <w:pPr>
              <w:suppressAutoHyphens/>
              <w:spacing w:before="57" w:after="57"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  [2]</w:t>
            </w:r>
          </w:p>
          <w:p w14:paraId="045D02A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ROZHLASOVÁ  5.134  [1]</w:t>
            </w:r>
          </w:p>
          <w:p w14:paraId="7F3C760B"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5.146</w:t>
            </w:r>
          </w:p>
        </w:tc>
        <w:tc>
          <w:tcPr>
            <w:tcW w:w="1290" w:type="dxa"/>
            <w:tcBorders>
              <w:top w:val="single" w:sz="6" w:space="0" w:color="000000"/>
              <w:left w:val="single" w:sz="6" w:space="0" w:color="000000"/>
              <w:bottom w:val="single" w:sz="6" w:space="0" w:color="000000"/>
              <w:right w:val="single" w:sz="12" w:space="0" w:color="000000"/>
            </w:tcBorders>
            <w:hideMark/>
          </w:tcPr>
          <w:p w14:paraId="4D8983F9"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2F98CA97" w14:textId="77777777" w:rsidR="008B4A59" w:rsidRDefault="00115307">
            <w:pPr>
              <w:suppressAutoHyphens/>
              <w:spacing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12B63F1C" w14:textId="77777777">
        <w:tc>
          <w:tcPr>
            <w:tcW w:w="1368" w:type="dxa"/>
            <w:tcBorders>
              <w:top w:val="single" w:sz="6" w:space="0" w:color="000000"/>
              <w:left w:val="single" w:sz="12" w:space="0" w:color="000000"/>
              <w:bottom w:val="single" w:sz="6" w:space="0" w:color="000000"/>
              <w:right w:val="nil"/>
            </w:tcBorders>
            <w:hideMark/>
          </w:tcPr>
          <w:p w14:paraId="1948B7FE"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17 550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17 900</w:t>
            </w:r>
          </w:p>
        </w:tc>
        <w:tc>
          <w:tcPr>
            <w:tcW w:w="3240" w:type="dxa"/>
            <w:tcBorders>
              <w:top w:val="single" w:sz="6" w:space="0" w:color="000000"/>
              <w:left w:val="single" w:sz="6" w:space="0" w:color="000000"/>
              <w:bottom w:val="single" w:sz="6" w:space="0" w:color="000000"/>
              <w:right w:val="nil"/>
            </w:tcBorders>
            <w:hideMark/>
          </w:tcPr>
          <w:p w14:paraId="15C73B3B"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ROZHLASOVÁ</w:t>
            </w:r>
          </w:p>
        </w:tc>
        <w:tc>
          <w:tcPr>
            <w:tcW w:w="3420" w:type="dxa"/>
            <w:tcBorders>
              <w:top w:val="single" w:sz="6" w:space="0" w:color="000000"/>
              <w:left w:val="single" w:sz="6" w:space="0" w:color="000000"/>
              <w:bottom w:val="single" w:sz="6" w:space="0" w:color="000000"/>
              <w:right w:val="nil"/>
            </w:tcBorders>
            <w:hideMark/>
          </w:tcPr>
          <w:p w14:paraId="17380381" w14:textId="77777777" w:rsidR="008B4A59" w:rsidRDefault="00115307">
            <w:pPr>
              <w:suppressAutoHyphens/>
              <w:spacing w:before="57" w:after="57"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ROZHLASOVÁ  [1]</w:t>
            </w:r>
          </w:p>
          <w:p w14:paraId="5AEB20C3"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Pevná  [1]</w:t>
            </w:r>
          </w:p>
        </w:tc>
        <w:tc>
          <w:tcPr>
            <w:tcW w:w="1290" w:type="dxa"/>
            <w:tcBorders>
              <w:top w:val="single" w:sz="6" w:space="0" w:color="000000"/>
              <w:left w:val="single" w:sz="6" w:space="0" w:color="000000"/>
              <w:bottom w:val="single" w:sz="6" w:space="0" w:color="000000"/>
              <w:right w:val="single" w:sz="12" w:space="0" w:color="000000"/>
            </w:tcBorders>
            <w:hideMark/>
          </w:tcPr>
          <w:p w14:paraId="0954BBD3"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[1] C </w:t>
            </w:r>
          </w:p>
        </w:tc>
      </w:tr>
      <w:tr w:rsidR="008B4A59" w14:paraId="421D5072" w14:textId="77777777">
        <w:tc>
          <w:tcPr>
            <w:tcW w:w="1368" w:type="dxa"/>
            <w:tcBorders>
              <w:top w:val="single" w:sz="6" w:space="0" w:color="000000"/>
              <w:left w:val="single" w:sz="12" w:space="0" w:color="000000"/>
              <w:bottom w:val="single" w:sz="6" w:space="0" w:color="000000"/>
              <w:right w:val="nil"/>
            </w:tcBorders>
            <w:hideMark/>
          </w:tcPr>
          <w:p w14:paraId="749FC426"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17 900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17 970</w:t>
            </w:r>
          </w:p>
        </w:tc>
        <w:tc>
          <w:tcPr>
            <w:tcW w:w="3240" w:type="dxa"/>
            <w:tcBorders>
              <w:top w:val="single" w:sz="6" w:space="0" w:color="000000"/>
              <w:left w:val="single" w:sz="6" w:space="0" w:color="000000"/>
              <w:bottom w:val="single" w:sz="6" w:space="0" w:color="000000"/>
              <w:right w:val="nil"/>
            </w:tcBorders>
            <w:hideMark/>
          </w:tcPr>
          <w:p w14:paraId="3034E1BD"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LETECKÁ POHYBLIVÁ (R)</w:t>
            </w:r>
          </w:p>
        </w:tc>
        <w:tc>
          <w:tcPr>
            <w:tcW w:w="3420" w:type="dxa"/>
            <w:tcBorders>
              <w:top w:val="single" w:sz="6" w:space="0" w:color="000000"/>
              <w:left w:val="single" w:sz="6" w:space="0" w:color="000000"/>
              <w:bottom w:val="single" w:sz="6" w:space="0" w:color="000000"/>
              <w:right w:val="nil"/>
            </w:tcBorders>
            <w:hideMark/>
          </w:tcPr>
          <w:p w14:paraId="77C4D3EB"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LETECKÁ POHYBLIVÁ (R)  [1]  [2]  </w:t>
            </w:r>
          </w:p>
        </w:tc>
        <w:tc>
          <w:tcPr>
            <w:tcW w:w="1290" w:type="dxa"/>
            <w:tcBorders>
              <w:top w:val="single" w:sz="6" w:space="0" w:color="000000"/>
              <w:left w:val="single" w:sz="6" w:space="0" w:color="000000"/>
              <w:bottom w:val="single" w:sz="6" w:space="0" w:color="000000"/>
              <w:right w:val="single" w:sz="12" w:space="0" w:color="000000"/>
            </w:tcBorders>
            <w:hideMark/>
          </w:tcPr>
          <w:p w14:paraId="5502CA6B"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671C4203"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7B41A91A" w14:textId="77777777">
        <w:tc>
          <w:tcPr>
            <w:tcW w:w="1368" w:type="dxa"/>
            <w:tcBorders>
              <w:top w:val="single" w:sz="6" w:space="0" w:color="000000"/>
              <w:left w:val="single" w:sz="12" w:space="0" w:color="000000"/>
              <w:bottom w:val="single" w:sz="6" w:space="0" w:color="000000"/>
              <w:right w:val="nil"/>
            </w:tcBorders>
            <w:hideMark/>
          </w:tcPr>
          <w:p w14:paraId="79A3F9B5"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17 970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18 030</w:t>
            </w:r>
          </w:p>
        </w:tc>
        <w:tc>
          <w:tcPr>
            <w:tcW w:w="3240" w:type="dxa"/>
            <w:tcBorders>
              <w:top w:val="single" w:sz="6" w:space="0" w:color="000000"/>
              <w:left w:val="single" w:sz="6" w:space="0" w:color="000000"/>
              <w:bottom w:val="single" w:sz="6" w:space="0" w:color="000000"/>
              <w:right w:val="nil"/>
            </w:tcBorders>
            <w:hideMark/>
          </w:tcPr>
          <w:p w14:paraId="22AF7BDB"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LETECKÁ POHYBLIVÁ (OR) </w:t>
            </w:r>
          </w:p>
        </w:tc>
        <w:tc>
          <w:tcPr>
            <w:tcW w:w="3420" w:type="dxa"/>
            <w:tcBorders>
              <w:top w:val="single" w:sz="6" w:space="0" w:color="000000"/>
              <w:left w:val="single" w:sz="6" w:space="0" w:color="000000"/>
              <w:bottom w:val="single" w:sz="6" w:space="0" w:color="000000"/>
              <w:right w:val="nil"/>
            </w:tcBorders>
            <w:hideMark/>
          </w:tcPr>
          <w:p w14:paraId="412F5800"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LETECKÁ POHYBLIVÁ (OR)  [1]  [2] </w:t>
            </w:r>
          </w:p>
        </w:tc>
        <w:tc>
          <w:tcPr>
            <w:tcW w:w="1290" w:type="dxa"/>
            <w:tcBorders>
              <w:top w:val="single" w:sz="6" w:space="0" w:color="000000"/>
              <w:left w:val="single" w:sz="6" w:space="0" w:color="000000"/>
              <w:bottom w:val="single" w:sz="6" w:space="0" w:color="000000"/>
              <w:right w:val="single" w:sz="12" w:space="0" w:color="000000"/>
            </w:tcBorders>
            <w:hideMark/>
          </w:tcPr>
          <w:p w14:paraId="504FD0DD"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p w14:paraId="210C9876"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0FF350A4" w14:textId="77777777">
        <w:tc>
          <w:tcPr>
            <w:tcW w:w="1368" w:type="dxa"/>
            <w:tcBorders>
              <w:top w:val="single" w:sz="6" w:space="0" w:color="000000"/>
              <w:left w:val="single" w:sz="12" w:space="0" w:color="000000"/>
              <w:bottom w:val="single" w:sz="6" w:space="0" w:color="000000"/>
              <w:right w:val="nil"/>
            </w:tcBorders>
            <w:hideMark/>
          </w:tcPr>
          <w:p w14:paraId="21013A2A"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18 030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18 052</w:t>
            </w:r>
          </w:p>
        </w:tc>
        <w:tc>
          <w:tcPr>
            <w:tcW w:w="3240" w:type="dxa"/>
            <w:tcBorders>
              <w:top w:val="single" w:sz="6" w:space="0" w:color="000000"/>
              <w:left w:val="single" w:sz="6" w:space="0" w:color="000000"/>
              <w:bottom w:val="single" w:sz="6" w:space="0" w:color="000000"/>
              <w:right w:val="nil"/>
            </w:tcBorders>
            <w:hideMark/>
          </w:tcPr>
          <w:p w14:paraId="47213081"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PEVNÁ </w:t>
            </w:r>
          </w:p>
        </w:tc>
        <w:tc>
          <w:tcPr>
            <w:tcW w:w="3420" w:type="dxa"/>
            <w:tcBorders>
              <w:top w:val="single" w:sz="6" w:space="0" w:color="000000"/>
              <w:left w:val="single" w:sz="6" w:space="0" w:color="000000"/>
              <w:bottom w:val="single" w:sz="6" w:space="0" w:color="000000"/>
              <w:right w:val="nil"/>
            </w:tcBorders>
            <w:hideMark/>
          </w:tcPr>
          <w:p w14:paraId="5F4E9722"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PEVNÁ  CZ1  [1]  [2]</w:t>
            </w:r>
          </w:p>
        </w:tc>
        <w:tc>
          <w:tcPr>
            <w:tcW w:w="1290" w:type="dxa"/>
            <w:tcBorders>
              <w:top w:val="single" w:sz="6" w:space="0" w:color="000000"/>
              <w:left w:val="single" w:sz="6" w:space="0" w:color="000000"/>
              <w:bottom w:val="single" w:sz="6" w:space="0" w:color="000000"/>
              <w:right w:val="single" w:sz="12" w:space="0" w:color="000000"/>
            </w:tcBorders>
            <w:hideMark/>
          </w:tcPr>
          <w:p w14:paraId="6508DE1F"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p w14:paraId="203E453F"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7BFE5E1A" w14:textId="77777777">
        <w:tc>
          <w:tcPr>
            <w:tcW w:w="1368" w:type="dxa"/>
            <w:tcBorders>
              <w:top w:val="single" w:sz="6" w:space="0" w:color="000000"/>
              <w:left w:val="single" w:sz="12" w:space="0" w:color="000000"/>
              <w:bottom w:val="single" w:sz="6" w:space="0" w:color="000000"/>
              <w:right w:val="nil"/>
            </w:tcBorders>
            <w:hideMark/>
          </w:tcPr>
          <w:p w14:paraId="04695363"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18 052</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18 068</w:t>
            </w:r>
          </w:p>
        </w:tc>
        <w:tc>
          <w:tcPr>
            <w:tcW w:w="3240" w:type="dxa"/>
            <w:tcBorders>
              <w:top w:val="single" w:sz="6" w:space="0" w:color="000000"/>
              <w:left w:val="single" w:sz="6" w:space="0" w:color="000000"/>
              <w:bottom w:val="single" w:sz="6" w:space="0" w:color="000000"/>
              <w:right w:val="nil"/>
            </w:tcBorders>
            <w:hideMark/>
          </w:tcPr>
          <w:p w14:paraId="57B0AC18" w14:textId="77777777" w:rsidR="008B4A59" w:rsidRDefault="00115307">
            <w:pPr>
              <w:suppressAutoHyphens/>
              <w:spacing w:before="57" w:after="57"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2FC6F83A"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Kosmického výzkumu </w:t>
            </w:r>
          </w:p>
        </w:tc>
        <w:tc>
          <w:tcPr>
            <w:tcW w:w="3420" w:type="dxa"/>
            <w:tcBorders>
              <w:top w:val="single" w:sz="6" w:space="0" w:color="000000"/>
              <w:left w:val="single" w:sz="6" w:space="0" w:color="000000"/>
              <w:bottom w:val="single" w:sz="6" w:space="0" w:color="000000"/>
              <w:right w:val="nil"/>
            </w:tcBorders>
            <w:hideMark/>
          </w:tcPr>
          <w:p w14:paraId="7F2D84EF" w14:textId="77777777" w:rsidR="008B4A59" w:rsidRDefault="00115307">
            <w:pPr>
              <w:suppressAutoHyphens/>
              <w:spacing w:before="57" w:after="57"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CZ1  [1]  [2]</w:t>
            </w:r>
          </w:p>
          <w:p w14:paraId="1051CA0D"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Kosmického výzkumu  [1]</w:t>
            </w:r>
          </w:p>
        </w:tc>
        <w:tc>
          <w:tcPr>
            <w:tcW w:w="1290" w:type="dxa"/>
            <w:tcBorders>
              <w:top w:val="single" w:sz="6" w:space="0" w:color="000000"/>
              <w:left w:val="single" w:sz="6" w:space="0" w:color="000000"/>
              <w:bottom w:val="single" w:sz="6" w:space="0" w:color="000000"/>
              <w:right w:val="single" w:sz="12" w:space="0" w:color="000000"/>
            </w:tcBorders>
            <w:hideMark/>
          </w:tcPr>
          <w:p w14:paraId="2CC106B4"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p w14:paraId="042AE0CA"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054118C0" w14:textId="77777777">
        <w:trPr>
          <w:trHeight w:val="731"/>
        </w:trPr>
        <w:tc>
          <w:tcPr>
            <w:tcW w:w="1368" w:type="dxa"/>
            <w:tcBorders>
              <w:top w:val="single" w:sz="6" w:space="0" w:color="000000"/>
              <w:left w:val="single" w:sz="12" w:space="0" w:color="000000"/>
              <w:bottom w:val="single" w:sz="4" w:space="0" w:color="000000"/>
              <w:right w:val="nil"/>
            </w:tcBorders>
            <w:hideMark/>
          </w:tcPr>
          <w:p w14:paraId="686CF88A"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18 068</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18 168</w:t>
            </w:r>
          </w:p>
        </w:tc>
        <w:tc>
          <w:tcPr>
            <w:tcW w:w="3240" w:type="dxa"/>
            <w:tcBorders>
              <w:top w:val="single" w:sz="6" w:space="0" w:color="000000"/>
              <w:left w:val="single" w:sz="6" w:space="0" w:color="000000"/>
              <w:bottom w:val="single" w:sz="4" w:space="0" w:color="000000"/>
              <w:right w:val="nil"/>
            </w:tcBorders>
            <w:hideMark/>
          </w:tcPr>
          <w:p w14:paraId="3787B1F5"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AMATÉRSKÁ</w:t>
            </w:r>
          </w:p>
          <w:p w14:paraId="6BC2C617"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AMATÉRSKÁ</w:t>
            </w:r>
          </w:p>
          <w:p w14:paraId="2A364223"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 </w:t>
            </w:r>
          </w:p>
        </w:tc>
        <w:tc>
          <w:tcPr>
            <w:tcW w:w="3420" w:type="dxa"/>
            <w:tcBorders>
              <w:top w:val="single" w:sz="6" w:space="0" w:color="000000"/>
              <w:left w:val="single" w:sz="6" w:space="0" w:color="000000"/>
              <w:bottom w:val="single" w:sz="4" w:space="0" w:color="000000"/>
              <w:right w:val="nil"/>
            </w:tcBorders>
            <w:hideMark/>
          </w:tcPr>
          <w:p w14:paraId="7E941433"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AMATÉRSKÁ  [1]</w:t>
            </w:r>
          </w:p>
          <w:p w14:paraId="11D7E06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AMATÉRSKÁ  [1]</w:t>
            </w:r>
          </w:p>
          <w:p w14:paraId="21C90DF6" w14:textId="77777777" w:rsidR="008B4A59" w:rsidRDefault="008B4A59">
            <w:pPr>
              <w:suppressAutoHyphens/>
              <w:spacing w:before="57" w:after="57" w:line="240" w:lineRule="auto"/>
              <w:ind w:left="284" w:hanging="284"/>
              <w:rPr>
                <w:rFonts w:ascii="Times New Roman" w:eastAsia="Times New Roman" w:hAnsi="Times New Roman" w:cs="Times New Roman"/>
                <w:color w:val="auto"/>
                <w:sz w:val="20"/>
                <w:szCs w:val="20"/>
              </w:rPr>
            </w:pPr>
          </w:p>
        </w:tc>
        <w:tc>
          <w:tcPr>
            <w:tcW w:w="1290" w:type="dxa"/>
            <w:tcBorders>
              <w:top w:val="single" w:sz="6" w:space="0" w:color="000000"/>
              <w:left w:val="single" w:sz="6" w:space="0" w:color="000000"/>
              <w:bottom w:val="single" w:sz="4" w:space="0" w:color="000000"/>
              <w:right w:val="single" w:sz="12" w:space="0" w:color="000000"/>
            </w:tcBorders>
            <w:hideMark/>
          </w:tcPr>
          <w:p w14:paraId="39296CD6"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2B5DA52A" w14:textId="77777777">
        <w:tc>
          <w:tcPr>
            <w:tcW w:w="1368" w:type="dxa"/>
            <w:tcBorders>
              <w:top w:val="single" w:sz="4" w:space="0" w:color="000000"/>
              <w:left w:val="single" w:sz="12" w:space="0" w:color="000000"/>
              <w:bottom w:val="single" w:sz="6" w:space="0" w:color="000000"/>
              <w:right w:val="nil"/>
            </w:tcBorders>
            <w:hideMark/>
          </w:tcPr>
          <w:p w14:paraId="2D5F2A69"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18 168</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18 780</w:t>
            </w:r>
          </w:p>
        </w:tc>
        <w:tc>
          <w:tcPr>
            <w:tcW w:w="3240" w:type="dxa"/>
            <w:tcBorders>
              <w:top w:val="single" w:sz="4" w:space="0" w:color="000000"/>
              <w:left w:val="single" w:sz="6" w:space="0" w:color="000000"/>
              <w:bottom w:val="single" w:sz="6" w:space="0" w:color="000000"/>
              <w:right w:val="nil"/>
            </w:tcBorders>
            <w:hideMark/>
          </w:tcPr>
          <w:p w14:paraId="36EABB83"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6628615C"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Pohyblivá kromě letecké pohyblivé </w:t>
            </w:r>
          </w:p>
        </w:tc>
        <w:tc>
          <w:tcPr>
            <w:tcW w:w="3420" w:type="dxa"/>
            <w:tcBorders>
              <w:top w:val="single" w:sz="4" w:space="0" w:color="000000"/>
              <w:left w:val="single" w:sz="6" w:space="0" w:color="000000"/>
              <w:bottom w:val="single" w:sz="6" w:space="0" w:color="000000"/>
              <w:right w:val="nil"/>
            </w:tcBorders>
            <w:hideMark/>
          </w:tcPr>
          <w:p w14:paraId="362BFF48"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CZ1  [1]  [2]</w:t>
            </w:r>
          </w:p>
          <w:p w14:paraId="50ED4678"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Pohyblivá kromě letecké pohyblivé  [2]</w:t>
            </w:r>
          </w:p>
        </w:tc>
        <w:tc>
          <w:tcPr>
            <w:tcW w:w="1290" w:type="dxa"/>
            <w:tcBorders>
              <w:top w:val="single" w:sz="4" w:space="0" w:color="000000"/>
              <w:left w:val="single" w:sz="6" w:space="0" w:color="000000"/>
              <w:bottom w:val="single" w:sz="6" w:space="0" w:color="000000"/>
              <w:right w:val="single" w:sz="12" w:space="0" w:color="000000"/>
            </w:tcBorders>
            <w:hideMark/>
          </w:tcPr>
          <w:p w14:paraId="39B55737"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p w14:paraId="7CDFA8DA"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72E92194" w14:textId="77777777">
        <w:tc>
          <w:tcPr>
            <w:tcW w:w="1368" w:type="dxa"/>
            <w:tcBorders>
              <w:top w:val="single" w:sz="6" w:space="0" w:color="000000"/>
              <w:left w:val="single" w:sz="12" w:space="0" w:color="000000"/>
              <w:bottom w:val="single" w:sz="6" w:space="0" w:color="000000"/>
              <w:right w:val="nil"/>
            </w:tcBorders>
            <w:hideMark/>
          </w:tcPr>
          <w:p w14:paraId="4295FA60"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18 780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18 900</w:t>
            </w:r>
          </w:p>
        </w:tc>
        <w:tc>
          <w:tcPr>
            <w:tcW w:w="3240" w:type="dxa"/>
            <w:tcBorders>
              <w:top w:val="single" w:sz="6" w:space="0" w:color="000000"/>
              <w:left w:val="single" w:sz="6" w:space="0" w:color="000000"/>
              <w:bottom w:val="single" w:sz="6" w:space="0" w:color="000000"/>
              <w:right w:val="nil"/>
            </w:tcBorders>
            <w:hideMark/>
          </w:tcPr>
          <w:p w14:paraId="0EB2FE9C"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NÁMOŘNÍ POHYBLIVÁ </w:t>
            </w:r>
          </w:p>
        </w:tc>
        <w:tc>
          <w:tcPr>
            <w:tcW w:w="3420" w:type="dxa"/>
            <w:tcBorders>
              <w:top w:val="single" w:sz="6" w:space="0" w:color="000000"/>
              <w:left w:val="single" w:sz="6" w:space="0" w:color="000000"/>
              <w:bottom w:val="single" w:sz="6" w:space="0" w:color="000000"/>
              <w:right w:val="nil"/>
            </w:tcBorders>
            <w:hideMark/>
          </w:tcPr>
          <w:p w14:paraId="03DE4FF6"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NÁMOŘNÍ POHYBLIVÁ  [1]  </w:t>
            </w:r>
          </w:p>
        </w:tc>
        <w:tc>
          <w:tcPr>
            <w:tcW w:w="1290" w:type="dxa"/>
            <w:tcBorders>
              <w:top w:val="single" w:sz="6" w:space="0" w:color="000000"/>
              <w:left w:val="single" w:sz="6" w:space="0" w:color="000000"/>
              <w:bottom w:val="single" w:sz="6" w:space="0" w:color="000000"/>
              <w:right w:val="single" w:sz="12" w:space="0" w:color="000000"/>
            </w:tcBorders>
            <w:hideMark/>
          </w:tcPr>
          <w:p w14:paraId="02AE4712"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4BF822C2" w14:textId="77777777">
        <w:tc>
          <w:tcPr>
            <w:tcW w:w="1368" w:type="dxa"/>
            <w:tcBorders>
              <w:top w:val="single" w:sz="6" w:space="0" w:color="000000"/>
              <w:left w:val="single" w:sz="12" w:space="0" w:color="000000"/>
              <w:bottom w:val="single" w:sz="6" w:space="0" w:color="000000"/>
              <w:right w:val="nil"/>
            </w:tcBorders>
            <w:hideMark/>
          </w:tcPr>
          <w:p w14:paraId="74BA12C4"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18 900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19 020</w:t>
            </w:r>
          </w:p>
        </w:tc>
        <w:tc>
          <w:tcPr>
            <w:tcW w:w="3240" w:type="dxa"/>
            <w:tcBorders>
              <w:top w:val="single" w:sz="6" w:space="0" w:color="000000"/>
              <w:left w:val="single" w:sz="6" w:space="0" w:color="000000"/>
              <w:bottom w:val="single" w:sz="6" w:space="0" w:color="000000"/>
              <w:right w:val="nil"/>
            </w:tcBorders>
            <w:hideMark/>
          </w:tcPr>
          <w:p w14:paraId="216EDE9E"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w:t>
            </w:r>
          </w:p>
          <w:p w14:paraId="355F1F27"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ROZHLASOVÁ  5.134</w:t>
            </w:r>
          </w:p>
          <w:p w14:paraId="1D3AE726"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5.146</w:t>
            </w:r>
          </w:p>
        </w:tc>
        <w:tc>
          <w:tcPr>
            <w:tcW w:w="3420" w:type="dxa"/>
            <w:tcBorders>
              <w:top w:val="single" w:sz="6" w:space="0" w:color="000000"/>
              <w:left w:val="single" w:sz="6" w:space="0" w:color="000000"/>
              <w:bottom w:val="single" w:sz="6" w:space="0" w:color="000000"/>
              <w:right w:val="nil"/>
            </w:tcBorders>
            <w:hideMark/>
          </w:tcPr>
          <w:p w14:paraId="77C25752"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  [2]</w:t>
            </w:r>
          </w:p>
          <w:p w14:paraId="759CDFA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ROZHLASOVÁ  5.134  [1]  </w:t>
            </w:r>
          </w:p>
          <w:p w14:paraId="1E3D9F21"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5.146</w:t>
            </w:r>
          </w:p>
        </w:tc>
        <w:tc>
          <w:tcPr>
            <w:tcW w:w="1290" w:type="dxa"/>
            <w:tcBorders>
              <w:top w:val="single" w:sz="6" w:space="0" w:color="000000"/>
              <w:left w:val="single" w:sz="6" w:space="0" w:color="000000"/>
              <w:bottom w:val="single" w:sz="6" w:space="0" w:color="000000"/>
              <w:right w:val="single" w:sz="12" w:space="0" w:color="000000"/>
            </w:tcBorders>
            <w:hideMark/>
          </w:tcPr>
          <w:p w14:paraId="3D0E8024"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7056C608" w14:textId="77777777" w:rsidR="008B4A59" w:rsidRDefault="00115307">
            <w:pPr>
              <w:suppressAutoHyphens/>
              <w:spacing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11B58A07" w14:textId="77777777">
        <w:tc>
          <w:tcPr>
            <w:tcW w:w="1368" w:type="dxa"/>
            <w:tcBorders>
              <w:top w:val="single" w:sz="6" w:space="0" w:color="000000"/>
              <w:left w:val="single" w:sz="12" w:space="0" w:color="000000"/>
              <w:bottom w:val="single" w:sz="6" w:space="0" w:color="000000"/>
              <w:right w:val="nil"/>
            </w:tcBorders>
            <w:hideMark/>
          </w:tcPr>
          <w:p w14:paraId="095A3E14"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19 020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19 680</w:t>
            </w:r>
          </w:p>
        </w:tc>
        <w:tc>
          <w:tcPr>
            <w:tcW w:w="3240" w:type="dxa"/>
            <w:tcBorders>
              <w:top w:val="single" w:sz="6" w:space="0" w:color="000000"/>
              <w:left w:val="single" w:sz="6" w:space="0" w:color="000000"/>
              <w:bottom w:val="single" w:sz="6" w:space="0" w:color="000000"/>
              <w:right w:val="nil"/>
            </w:tcBorders>
            <w:hideMark/>
          </w:tcPr>
          <w:p w14:paraId="660C3152"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PEVNÁ </w:t>
            </w:r>
          </w:p>
        </w:tc>
        <w:tc>
          <w:tcPr>
            <w:tcW w:w="3420" w:type="dxa"/>
            <w:tcBorders>
              <w:top w:val="single" w:sz="6" w:space="0" w:color="000000"/>
              <w:left w:val="single" w:sz="6" w:space="0" w:color="000000"/>
              <w:bottom w:val="single" w:sz="6" w:space="0" w:color="000000"/>
              <w:right w:val="nil"/>
            </w:tcBorders>
            <w:hideMark/>
          </w:tcPr>
          <w:p w14:paraId="7CCD0F7F"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PEVNÁ  CZ1  [1]  [2]</w:t>
            </w:r>
          </w:p>
        </w:tc>
        <w:tc>
          <w:tcPr>
            <w:tcW w:w="1290" w:type="dxa"/>
            <w:tcBorders>
              <w:top w:val="single" w:sz="6" w:space="0" w:color="000000"/>
              <w:left w:val="single" w:sz="6" w:space="0" w:color="000000"/>
              <w:bottom w:val="single" w:sz="6" w:space="0" w:color="000000"/>
              <w:right w:val="single" w:sz="12" w:space="0" w:color="000000"/>
            </w:tcBorders>
            <w:hideMark/>
          </w:tcPr>
          <w:p w14:paraId="61D86CE0"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p w14:paraId="46D5C363"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289A46B2" w14:textId="77777777">
        <w:tc>
          <w:tcPr>
            <w:tcW w:w="1368" w:type="dxa"/>
            <w:tcBorders>
              <w:top w:val="single" w:sz="6" w:space="0" w:color="000000"/>
              <w:left w:val="single" w:sz="12" w:space="0" w:color="000000"/>
              <w:bottom w:val="single" w:sz="6" w:space="0" w:color="000000"/>
              <w:right w:val="nil"/>
            </w:tcBorders>
            <w:hideMark/>
          </w:tcPr>
          <w:p w14:paraId="7C7CF8F2"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19 680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19 800</w:t>
            </w:r>
          </w:p>
        </w:tc>
        <w:tc>
          <w:tcPr>
            <w:tcW w:w="3240" w:type="dxa"/>
            <w:tcBorders>
              <w:top w:val="single" w:sz="6" w:space="0" w:color="000000"/>
              <w:left w:val="single" w:sz="6" w:space="0" w:color="000000"/>
              <w:bottom w:val="single" w:sz="6" w:space="0" w:color="000000"/>
              <w:right w:val="nil"/>
            </w:tcBorders>
            <w:hideMark/>
          </w:tcPr>
          <w:p w14:paraId="616743EA"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NÁMOŘNÍ POHYBLIVÁ  5.132</w:t>
            </w:r>
          </w:p>
        </w:tc>
        <w:tc>
          <w:tcPr>
            <w:tcW w:w="3420" w:type="dxa"/>
            <w:tcBorders>
              <w:top w:val="single" w:sz="6" w:space="0" w:color="000000"/>
              <w:left w:val="single" w:sz="6" w:space="0" w:color="000000"/>
              <w:bottom w:val="single" w:sz="6" w:space="0" w:color="000000"/>
              <w:right w:val="nil"/>
            </w:tcBorders>
            <w:hideMark/>
          </w:tcPr>
          <w:p w14:paraId="51A54657"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NÁMOŘNÍ POHYBLIVÁ  5.132  [1] </w:t>
            </w:r>
          </w:p>
        </w:tc>
        <w:tc>
          <w:tcPr>
            <w:tcW w:w="1290" w:type="dxa"/>
            <w:tcBorders>
              <w:top w:val="single" w:sz="6" w:space="0" w:color="000000"/>
              <w:left w:val="single" w:sz="6" w:space="0" w:color="000000"/>
              <w:bottom w:val="single" w:sz="6" w:space="0" w:color="000000"/>
              <w:right w:val="single" w:sz="12" w:space="0" w:color="000000"/>
            </w:tcBorders>
            <w:hideMark/>
          </w:tcPr>
          <w:p w14:paraId="4C886BBE"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17BF21C5" w14:textId="77777777">
        <w:tc>
          <w:tcPr>
            <w:tcW w:w="1368" w:type="dxa"/>
            <w:tcBorders>
              <w:top w:val="single" w:sz="6" w:space="0" w:color="000000"/>
              <w:left w:val="single" w:sz="12" w:space="0" w:color="000000"/>
              <w:bottom w:val="single" w:sz="6" w:space="0" w:color="000000"/>
              <w:right w:val="nil"/>
            </w:tcBorders>
            <w:hideMark/>
          </w:tcPr>
          <w:p w14:paraId="4196D901"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19 800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19 990</w:t>
            </w:r>
          </w:p>
        </w:tc>
        <w:tc>
          <w:tcPr>
            <w:tcW w:w="3240" w:type="dxa"/>
            <w:tcBorders>
              <w:top w:val="single" w:sz="6" w:space="0" w:color="000000"/>
              <w:left w:val="single" w:sz="6" w:space="0" w:color="000000"/>
              <w:bottom w:val="single" w:sz="6" w:space="0" w:color="000000"/>
              <w:right w:val="nil"/>
            </w:tcBorders>
            <w:hideMark/>
          </w:tcPr>
          <w:p w14:paraId="530FD9FF"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PEVNÁ </w:t>
            </w:r>
          </w:p>
        </w:tc>
        <w:tc>
          <w:tcPr>
            <w:tcW w:w="3420" w:type="dxa"/>
            <w:tcBorders>
              <w:top w:val="single" w:sz="6" w:space="0" w:color="000000"/>
              <w:left w:val="single" w:sz="6" w:space="0" w:color="000000"/>
              <w:bottom w:val="single" w:sz="6" w:space="0" w:color="000000"/>
              <w:right w:val="nil"/>
            </w:tcBorders>
            <w:hideMark/>
          </w:tcPr>
          <w:p w14:paraId="222AF54A"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PEVNÁ  CZ1  [1]  [2]</w:t>
            </w:r>
          </w:p>
        </w:tc>
        <w:tc>
          <w:tcPr>
            <w:tcW w:w="1290" w:type="dxa"/>
            <w:tcBorders>
              <w:top w:val="single" w:sz="6" w:space="0" w:color="000000"/>
              <w:left w:val="single" w:sz="6" w:space="0" w:color="000000"/>
              <w:bottom w:val="single" w:sz="6" w:space="0" w:color="000000"/>
              <w:right w:val="single" w:sz="12" w:space="0" w:color="000000"/>
            </w:tcBorders>
            <w:hideMark/>
          </w:tcPr>
          <w:p w14:paraId="6510CFB4"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p w14:paraId="50FD1298"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6575380C" w14:textId="77777777">
        <w:tc>
          <w:tcPr>
            <w:tcW w:w="1368" w:type="dxa"/>
            <w:tcBorders>
              <w:top w:val="single" w:sz="6" w:space="0" w:color="000000"/>
              <w:left w:val="single" w:sz="12" w:space="0" w:color="000000"/>
              <w:bottom w:val="single" w:sz="6" w:space="0" w:color="000000"/>
              <w:right w:val="nil"/>
            </w:tcBorders>
            <w:hideMark/>
          </w:tcPr>
          <w:p w14:paraId="1A7F4029"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19 990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19 995</w:t>
            </w:r>
          </w:p>
        </w:tc>
        <w:tc>
          <w:tcPr>
            <w:tcW w:w="3240" w:type="dxa"/>
            <w:tcBorders>
              <w:top w:val="single" w:sz="6" w:space="0" w:color="000000"/>
              <w:left w:val="single" w:sz="6" w:space="0" w:color="000000"/>
              <w:bottom w:val="single" w:sz="6" w:space="0" w:color="000000"/>
              <w:right w:val="nil"/>
            </w:tcBorders>
            <w:hideMark/>
          </w:tcPr>
          <w:p w14:paraId="1ECD243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KMITOČTOVÝCH NORMÁLŮ A ČASOVÝCH SIGNÁLŮ</w:t>
            </w:r>
          </w:p>
          <w:p w14:paraId="3EF2F1C0"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Kosmického výzkumu </w:t>
            </w:r>
          </w:p>
          <w:p w14:paraId="09312D31"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5.111</w:t>
            </w:r>
          </w:p>
        </w:tc>
        <w:tc>
          <w:tcPr>
            <w:tcW w:w="3420" w:type="dxa"/>
            <w:tcBorders>
              <w:top w:val="single" w:sz="6" w:space="0" w:color="000000"/>
              <w:left w:val="single" w:sz="6" w:space="0" w:color="000000"/>
              <w:bottom w:val="single" w:sz="6" w:space="0" w:color="000000"/>
              <w:right w:val="nil"/>
            </w:tcBorders>
            <w:hideMark/>
          </w:tcPr>
          <w:p w14:paraId="3E9F6D7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KMITOČTOVÝCH NORMÁLŮ A ČASOVÝCH SIGNÁLŮ  [1]</w:t>
            </w:r>
          </w:p>
          <w:p w14:paraId="05385990"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[1]</w:t>
            </w:r>
          </w:p>
          <w:p w14:paraId="5DD0942C"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5.111</w:t>
            </w:r>
          </w:p>
        </w:tc>
        <w:tc>
          <w:tcPr>
            <w:tcW w:w="1290" w:type="dxa"/>
            <w:tcBorders>
              <w:top w:val="single" w:sz="6" w:space="0" w:color="000000"/>
              <w:left w:val="single" w:sz="6" w:space="0" w:color="000000"/>
              <w:bottom w:val="single" w:sz="6" w:space="0" w:color="000000"/>
              <w:right w:val="single" w:sz="12" w:space="0" w:color="000000"/>
            </w:tcBorders>
            <w:hideMark/>
          </w:tcPr>
          <w:p w14:paraId="25D131EE"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0C86D896" w14:textId="77777777">
        <w:tc>
          <w:tcPr>
            <w:tcW w:w="1368" w:type="dxa"/>
            <w:tcBorders>
              <w:top w:val="single" w:sz="6" w:space="0" w:color="000000"/>
              <w:left w:val="single" w:sz="12" w:space="0" w:color="000000"/>
              <w:bottom w:val="single" w:sz="6" w:space="0" w:color="000000"/>
              <w:right w:val="nil"/>
            </w:tcBorders>
            <w:hideMark/>
          </w:tcPr>
          <w:p w14:paraId="5CF4143A"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19 995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20 010</w:t>
            </w:r>
          </w:p>
        </w:tc>
        <w:tc>
          <w:tcPr>
            <w:tcW w:w="3240" w:type="dxa"/>
            <w:tcBorders>
              <w:top w:val="single" w:sz="6" w:space="0" w:color="000000"/>
              <w:left w:val="single" w:sz="6" w:space="0" w:color="000000"/>
              <w:bottom w:val="single" w:sz="6" w:space="0" w:color="000000"/>
              <w:right w:val="nil"/>
            </w:tcBorders>
            <w:hideMark/>
          </w:tcPr>
          <w:p w14:paraId="1AB8D62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KMITOČTOVÝCH NORMÁLŮ A ČASOVÝCH SIGNÁLŮ  (20 000 kHz)</w:t>
            </w:r>
          </w:p>
          <w:p w14:paraId="3FFD65C6"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5.111</w:t>
            </w:r>
          </w:p>
        </w:tc>
        <w:tc>
          <w:tcPr>
            <w:tcW w:w="3420" w:type="dxa"/>
            <w:tcBorders>
              <w:top w:val="single" w:sz="6" w:space="0" w:color="000000"/>
              <w:left w:val="single" w:sz="6" w:space="0" w:color="000000"/>
              <w:bottom w:val="single" w:sz="6" w:space="0" w:color="000000"/>
              <w:right w:val="nil"/>
            </w:tcBorders>
            <w:hideMark/>
          </w:tcPr>
          <w:p w14:paraId="77362635"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KMITOČTOVÝCH NORMÁLŮ A ČASOVÝCH SIGNÁLŮ  [1]</w:t>
            </w:r>
          </w:p>
          <w:p w14:paraId="7364B1D1"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5.111</w:t>
            </w:r>
          </w:p>
        </w:tc>
        <w:tc>
          <w:tcPr>
            <w:tcW w:w="1290" w:type="dxa"/>
            <w:tcBorders>
              <w:top w:val="single" w:sz="6" w:space="0" w:color="000000"/>
              <w:left w:val="single" w:sz="6" w:space="0" w:color="000000"/>
              <w:bottom w:val="single" w:sz="6" w:space="0" w:color="000000"/>
              <w:right w:val="single" w:sz="12" w:space="0" w:color="000000"/>
            </w:tcBorders>
            <w:hideMark/>
          </w:tcPr>
          <w:p w14:paraId="790694C9"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4"/>
                <w:szCs w:val="20"/>
              </w:rPr>
              <w:t>[1] C</w:t>
            </w:r>
          </w:p>
        </w:tc>
      </w:tr>
      <w:tr w:rsidR="008B4A59" w14:paraId="4BF0F8FA" w14:textId="77777777">
        <w:tc>
          <w:tcPr>
            <w:tcW w:w="1368" w:type="dxa"/>
            <w:tcBorders>
              <w:top w:val="single" w:sz="6" w:space="0" w:color="000000"/>
              <w:left w:val="single" w:sz="12" w:space="0" w:color="000000"/>
              <w:bottom w:val="single" w:sz="12" w:space="0" w:color="000000"/>
              <w:right w:val="nil"/>
            </w:tcBorders>
            <w:hideMark/>
          </w:tcPr>
          <w:p w14:paraId="2C2FA5D2"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20 010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21 000</w:t>
            </w:r>
          </w:p>
        </w:tc>
        <w:tc>
          <w:tcPr>
            <w:tcW w:w="3240" w:type="dxa"/>
            <w:tcBorders>
              <w:top w:val="single" w:sz="6" w:space="0" w:color="000000"/>
              <w:left w:val="single" w:sz="6" w:space="0" w:color="000000"/>
              <w:bottom w:val="single" w:sz="12" w:space="0" w:color="000000"/>
              <w:right w:val="nil"/>
            </w:tcBorders>
            <w:hideMark/>
          </w:tcPr>
          <w:p w14:paraId="3AF92D06"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044120D1"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Pohyblivá </w:t>
            </w:r>
          </w:p>
        </w:tc>
        <w:tc>
          <w:tcPr>
            <w:tcW w:w="3420" w:type="dxa"/>
            <w:tcBorders>
              <w:top w:val="single" w:sz="6" w:space="0" w:color="000000"/>
              <w:left w:val="single" w:sz="6" w:space="0" w:color="000000"/>
              <w:bottom w:val="single" w:sz="12" w:space="0" w:color="000000"/>
              <w:right w:val="nil"/>
            </w:tcBorders>
            <w:hideMark/>
          </w:tcPr>
          <w:p w14:paraId="5194990A"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CZ1  [1]  [2]</w:t>
            </w:r>
          </w:p>
          <w:p w14:paraId="4CBFE76E"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Pohyblivá  [2]</w:t>
            </w:r>
          </w:p>
        </w:tc>
        <w:tc>
          <w:tcPr>
            <w:tcW w:w="1290" w:type="dxa"/>
            <w:tcBorders>
              <w:top w:val="single" w:sz="6" w:space="0" w:color="000000"/>
              <w:left w:val="single" w:sz="6" w:space="0" w:color="000000"/>
              <w:bottom w:val="single" w:sz="12" w:space="0" w:color="000000"/>
              <w:right w:val="single" w:sz="12" w:space="0" w:color="000000"/>
            </w:tcBorders>
            <w:hideMark/>
          </w:tcPr>
          <w:p w14:paraId="791E35C8"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p w14:paraId="17023D29"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bl>
    <w:p w14:paraId="768C79AA" w14:textId="77777777" w:rsidR="008B4A59" w:rsidRDefault="00115307">
      <w:pPr>
        <w:pageBreakBefore/>
        <w:suppressAutoHyphens/>
        <w:spacing w:after="40" w:line="240" w:lineRule="auto"/>
        <w:jc w:val="center"/>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kHz</w:t>
      </w:r>
    </w:p>
    <w:tbl>
      <w:tblPr>
        <w:tblW w:w="0" w:type="auto"/>
        <w:tblInd w:w="-16" w:type="dxa"/>
        <w:tblLayout w:type="fixed"/>
        <w:tblCellMar>
          <w:left w:w="107" w:type="dxa"/>
          <w:right w:w="107" w:type="dxa"/>
        </w:tblCellMar>
        <w:tblLook w:val="04A0" w:firstRow="1" w:lastRow="0" w:firstColumn="1" w:lastColumn="0" w:noHBand="0" w:noVBand="1"/>
      </w:tblPr>
      <w:tblGrid>
        <w:gridCol w:w="1368"/>
        <w:gridCol w:w="3240"/>
        <w:gridCol w:w="3420"/>
        <w:gridCol w:w="1290"/>
      </w:tblGrid>
      <w:tr w:rsidR="008B4A59" w14:paraId="7C0C9980" w14:textId="77777777">
        <w:tc>
          <w:tcPr>
            <w:tcW w:w="1368" w:type="dxa"/>
            <w:tcBorders>
              <w:top w:val="single" w:sz="12" w:space="0" w:color="000000"/>
              <w:left w:val="single" w:sz="12" w:space="0" w:color="000000"/>
              <w:bottom w:val="single" w:sz="12" w:space="0" w:color="000000"/>
              <w:right w:val="nil"/>
            </w:tcBorders>
            <w:hideMark/>
          </w:tcPr>
          <w:p w14:paraId="06246FB7"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Kmitočtové pásmo</w:t>
            </w:r>
          </w:p>
        </w:tc>
        <w:tc>
          <w:tcPr>
            <w:tcW w:w="3240" w:type="dxa"/>
            <w:tcBorders>
              <w:top w:val="single" w:sz="12" w:space="0" w:color="000000"/>
              <w:left w:val="single" w:sz="6" w:space="0" w:color="000000"/>
              <w:bottom w:val="single" w:sz="12" w:space="0" w:color="000000"/>
              <w:right w:val="nil"/>
            </w:tcBorders>
            <w:hideMark/>
          </w:tcPr>
          <w:p w14:paraId="3EDE63D2"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ČR podle Řádu</w:t>
            </w:r>
          </w:p>
        </w:tc>
        <w:tc>
          <w:tcPr>
            <w:tcW w:w="3420" w:type="dxa"/>
            <w:tcBorders>
              <w:top w:val="single" w:sz="12" w:space="0" w:color="000000"/>
              <w:left w:val="single" w:sz="6" w:space="0" w:color="000000"/>
              <w:bottom w:val="single" w:sz="12" w:space="0" w:color="000000"/>
              <w:right w:val="nil"/>
            </w:tcBorders>
            <w:hideMark/>
          </w:tcPr>
          <w:p w14:paraId="74A84CCC"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Přidělení v ČR</w:t>
            </w:r>
          </w:p>
        </w:tc>
        <w:tc>
          <w:tcPr>
            <w:tcW w:w="1290" w:type="dxa"/>
            <w:tcBorders>
              <w:top w:val="single" w:sz="12" w:space="0" w:color="000000"/>
              <w:left w:val="single" w:sz="6" w:space="0" w:color="000000"/>
              <w:bottom w:val="single" w:sz="12" w:space="0" w:color="000000"/>
              <w:right w:val="single" w:sz="12" w:space="0" w:color="000000"/>
            </w:tcBorders>
            <w:hideMark/>
          </w:tcPr>
          <w:p w14:paraId="77972252"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Využití přidělení</w:t>
            </w:r>
          </w:p>
        </w:tc>
      </w:tr>
      <w:tr w:rsidR="008B4A59" w14:paraId="517D7511" w14:textId="77777777">
        <w:tc>
          <w:tcPr>
            <w:tcW w:w="1368" w:type="dxa"/>
            <w:tcBorders>
              <w:top w:val="single" w:sz="12" w:space="0" w:color="000000"/>
              <w:left w:val="single" w:sz="12" w:space="0" w:color="000000"/>
              <w:bottom w:val="single" w:sz="6" w:space="0" w:color="000000"/>
              <w:right w:val="nil"/>
            </w:tcBorders>
            <w:hideMark/>
          </w:tcPr>
          <w:p w14:paraId="0A69AB21"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21 000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21 450</w:t>
            </w:r>
          </w:p>
        </w:tc>
        <w:tc>
          <w:tcPr>
            <w:tcW w:w="3240" w:type="dxa"/>
            <w:tcBorders>
              <w:top w:val="single" w:sz="12" w:space="0" w:color="000000"/>
              <w:left w:val="single" w:sz="6" w:space="0" w:color="000000"/>
              <w:bottom w:val="single" w:sz="6" w:space="0" w:color="000000"/>
              <w:right w:val="nil"/>
            </w:tcBorders>
            <w:hideMark/>
          </w:tcPr>
          <w:p w14:paraId="12D6CC8F"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AMATÉRSKÁ</w:t>
            </w:r>
          </w:p>
          <w:p w14:paraId="55724CEF"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DRUŽICOVÁ AMATÉRSKÁ </w:t>
            </w:r>
          </w:p>
        </w:tc>
        <w:tc>
          <w:tcPr>
            <w:tcW w:w="3420" w:type="dxa"/>
            <w:tcBorders>
              <w:top w:val="single" w:sz="12" w:space="0" w:color="000000"/>
              <w:left w:val="single" w:sz="6" w:space="0" w:color="000000"/>
              <w:bottom w:val="single" w:sz="6" w:space="0" w:color="000000"/>
              <w:right w:val="nil"/>
            </w:tcBorders>
            <w:hideMark/>
          </w:tcPr>
          <w:p w14:paraId="1CFE5580"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AMATÉRSKÁ  [1]</w:t>
            </w:r>
          </w:p>
          <w:p w14:paraId="6422DFD2"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DRUŽICOVÁ AMATÉRSKÁ  [1]</w:t>
            </w:r>
          </w:p>
        </w:tc>
        <w:tc>
          <w:tcPr>
            <w:tcW w:w="1290" w:type="dxa"/>
            <w:tcBorders>
              <w:top w:val="single" w:sz="12" w:space="0" w:color="000000"/>
              <w:left w:val="single" w:sz="6" w:space="0" w:color="000000"/>
              <w:bottom w:val="single" w:sz="6" w:space="0" w:color="000000"/>
              <w:right w:val="single" w:sz="12" w:space="0" w:color="000000"/>
            </w:tcBorders>
            <w:hideMark/>
          </w:tcPr>
          <w:p w14:paraId="28F170B4"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34886176" w14:textId="77777777">
        <w:tc>
          <w:tcPr>
            <w:tcW w:w="1368" w:type="dxa"/>
            <w:tcBorders>
              <w:top w:val="single" w:sz="6" w:space="0" w:color="000000"/>
              <w:left w:val="single" w:sz="12" w:space="0" w:color="000000"/>
              <w:bottom w:val="single" w:sz="4" w:space="0" w:color="000000"/>
              <w:right w:val="nil"/>
            </w:tcBorders>
            <w:hideMark/>
          </w:tcPr>
          <w:p w14:paraId="5500F88C"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21 450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21 850</w:t>
            </w:r>
          </w:p>
        </w:tc>
        <w:tc>
          <w:tcPr>
            <w:tcW w:w="3240" w:type="dxa"/>
            <w:tcBorders>
              <w:top w:val="single" w:sz="6" w:space="0" w:color="000000"/>
              <w:left w:val="single" w:sz="6" w:space="0" w:color="000000"/>
              <w:bottom w:val="single" w:sz="4" w:space="0" w:color="000000"/>
              <w:right w:val="nil"/>
            </w:tcBorders>
            <w:hideMark/>
          </w:tcPr>
          <w:p w14:paraId="214BF7DD"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ROZHLASOVÁ </w:t>
            </w:r>
          </w:p>
        </w:tc>
        <w:tc>
          <w:tcPr>
            <w:tcW w:w="3420" w:type="dxa"/>
            <w:tcBorders>
              <w:top w:val="single" w:sz="6" w:space="0" w:color="000000"/>
              <w:left w:val="single" w:sz="6" w:space="0" w:color="000000"/>
              <w:bottom w:val="single" w:sz="4" w:space="0" w:color="000000"/>
              <w:right w:val="nil"/>
            </w:tcBorders>
            <w:hideMark/>
          </w:tcPr>
          <w:p w14:paraId="7A70AD6D"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ROZHLASOVÁ  [1]</w:t>
            </w:r>
          </w:p>
        </w:tc>
        <w:tc>
          <w:tcPr>
            <w:tcW w:w="1290" w:type="dxa"/>
            <w:tcBorders>
              <w:top w:val="single" w:sz="6" w:space="0" w:color="000000"/>
              <w:left w:val="single" w:sz="6" w:space="0" w:color="000000"/>
              <w:bottom w:val="single" w:sz="4" w:space="0" w:color="000000"/>
              <w:right w:val="single" w:sz="12" w:space="0" w:color="000000"/>
            </w:tcBorders>
            <w:hideMark/>
          </w:tcPr>
          <w:p w14:paraId="4FBA2E20"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03604864" w14:textId="77777777">
        <w:tc>
          <w:tcPr>
            <w:tcW w:w="1368" w:type="dxa"/>
            <w:tcBorders>
              <w:top w:val="single" w:sz="4" w:space="0" w:color="000000"/>
              <w:left w:val="single" w:sz="12" w:space="0" w:color="000000"/>
              <w:bottom w:val="single" w:sz="6" w:space="0" w:color="000000"/>
              <w:right w:val="nil"/>
            </w:tcBorders>
            <w:hideMark/>
          </w:tcPr>
          <w:p w14:paraId="6F0FAB8E"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21 850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21 870</w:t>
            </w:r>
          </w:p>
        </w:tc>
        <w:tc>
          <w:tcPr>
            <w:tcW w:w="3240" w:type="dxa"/>
            <w:tcBorders>
              <w:top w:val="single" w:sz="4" w:space="0" w:color="000000"/>
              <w:left w:val="single" w:sz="6" w:space="0" w:color="000000"/>
              <w:bottom w:val="single" w:sz="6" w:space="0" w:color="000000"/>
              <w:right w:val="nil"/>
            </w:tcBorders>
            <w:hideMark/>
          </w:tcPr>
          <w:p w14:paraId="47354F8F"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5.155A</w:t>
            </w:r>
          </w:p>
          <w:p w14:paraId="633A0D38"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5.155</w:t>
            </w:r>
          </w:p>
        </w:tc>
        <w:tc>
          <w:tcPr>
            <w:tcW w:w="3420" w:type="dxa"/>
            <w:tcBorders>
              <w:top w:val="single" w:sz="4" w:space="0" w:color="000000"/>
              <w:left w:val="single" w:sz="6" w:space="0" w:color="000000"/>
              <w:bottom w:val="single" w:sz="6" w:space="0" w:color="000000"/>
              <w:right w:val="nil"/>
            </w:tcBorders>
            <w:hideMark/>
          </w:tcPr>
          <w:p w14:paraId="451A093E"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PEVNÁ  [1]  [2]</w:t>
            </w:r>
          </w:p>
        </w:tc>
        <w:tc>
          <w:tcPr>
            <w:tcW w:w="1290" w:type="dxa"/>
            <w:tcBorders>
              <w:top w:val="single" w:sz="4" w:space="0" w:color="000000"/>
              <w:left w:val="single" w:sz="6" w:space="0" w:color="000000"/>
              <w:bottom w:val="single" w:sz="6" w:space="0" w:color="000000"/>
              <w:right w:val="single" w:sz="12" w:space="0" w:color="000000"/>
            </w:tcBorders>
            <w:hideMark/>
          </w:tcPr>
          <w:p w14:paraId="12E15895" w14:textId="77777777" w:rsidR="008B4A59" w:rsidRDefault="00115307">
            <w:pPr>
              <w:suppressAutoHyphens/>
              <w:spacing w:before="57" w:after="57" w:line="240" w:lineRule="auto"/>
              <w:ind w:left="202" w:hanging="202"/>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6A10036C"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1378396A" w14:textId="77777777">
        <w:tc>
          <w:tcPr>
            <w:tcW w:w="1368" w:type="dxa"/>
            <w:tcBorders>
              <w:top w:val="single" w:sz="6" w:space="0" w:color="000000"/>
              <w:left w:val="single" w:sz="12" w:space="0" w:color="000000"/>
              <w:bottom w:val="single" w:sz="6" w:space="0" w:color="000000"/>
              <w:right w:val="nil"/>
            </w:tcBorders>
            <w:hideMark/>
          </w:tcPr>
          <w:p w14:paraId="1FC5C500"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21 870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21 924</w:t>
            </w:r>
          </w:p>
        </w:tc>
        <w:tc>
          <w:tcPr>
            <w:tcW w:w="3240" w:type="dxa"/>
            <w:tcBorders>
              <w:top w:val="single" w:sz="6" w:space="0" w:color="000000"/>
              <w:left w:val="single" w:sz="6" w:space="0" w:color="000000"/>
              <w:bottom w:val="single" w:sz="6" w:space="0" w:color="000000"/>
              <w:right w:val="nil"/>
            </w:tcBorders>
            <w:hideMark/>
          </w:tcPr>
          <w:p w14:paraId="01234BF9"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PEVNÁ  5.155B</w:t>
            </w:r>
          </w:p>
        </w:tc>
        <w:tc>
          <w:tcPr>
            <w:tcW w:w="3420" w:type="dxa"/>
            <w:tcBorders>
              <w:top w:val="single" w:sz="6" w:space="0" w:color="000000"/>
              <w:left w:val="single" w:sz="6" w:space="0" w:color="000000"/>
              <w:bottom w:val="single" w:sz="6" w:space="0" w:color="000000"/>
              <w:right w:val="nil"/>
            </w:tcBorders>
            <w:hideMark/>
          </w:tcPr>
          <w:p w14:paraId="4226410F"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PEVNÁ  5.155B  [1]  [2]</w:t>
            </w:r>
          </w:p>
        </w:tc>
        <w:tc>
          <w:tcPr>
            <w:tcW w:w="1290" w:type="dxa"/>
            <w:tcBorders>
              <w:top w:val="single" w:sz="6" w:space="0" w:color="000000"/>
              <w:left w:val="single" w:sz="6" w:space="0" w:color="000000"/>
              <w:bottom w:val="single" w:sz="6" w:space="0" w:color="000000"/>
              <w:right w:val="single" w:sz="12" w:space="0" w:color="000000"/>
            </w:tcBorders>
            <w:hideMark/>
          </w:tcPr>
          <w:p w14:paraId="509ABFBB"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5BBA41B9"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58F74CB9" w14:textId="77777777">
        <w:tc>
          <w:tcPr>
            <w:tcW w:w="1368" w:type="dxa"/>
            <w:tcBorders>
              <w:top w:val="single" w:sz="6" w:space="0" w:color="000000"/>
              <w:left w:val="single" w:sz="12" w:space="0" w:color="000000"/>
              <w:bottom w:val="single" w:sz="6" w:space="0" w:color="000000"/>
              <w:right w:val="nil"/>
            </w:tcBorders>
            <w:hideMark/>
          </w:tcPr>
          <w:p w14:paraId="063F5DDF"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21 924</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22 000</w:t>
            </w:r>
          </w:p>
        </w:tc>
        <w:tc>
          <w:tcPr>
            <w:tcW w:w="3240" w:type="dxa"/>
            <w:tcBorders>
              <w:top w:val="single" w:sz="6" w:space="0" w:color="000000"/>
              <w:left w:val="single" w:sz="6" w:space="0" w:color="000000"/>
              <w:bottom w:val="single" w:sz="6" w:space="0" w:color="000000"/>
              <w:right w:val="nil"/>
            </w:tcBorders>
            <w:hideMark/>
          </w:tcPr>
          <w:p w14:paraId="4800D6A1"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LETECKÁ POHYBLIVÁ (R)</w:t>
            </w:r>
          </w:p>
        </w:tc>
        <w:tc>
          <w:tcPr>
            <w:tcW w:w="3420" w:type="dxa"/>
            <w:tcBorders>
              <w:top w:val="single" w:sz="6" w:space="0" w:color="000000"/>
              <w:left w:val="single" w:sz="6" w:space="0" w:color="000000"/>
              <w:bottom w:val="single" w:sz="6" w:space="0" w:color="000000"/>
              <w:right w:val="nil"/>
            </w:tcBorders>
            <w:hideMark/>
          </w:tcPr>
          <w:p w14:paraId="6336B52E"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LETECKÁ POHYBLIVÁ (R)  [1]  [2] </w:t>
            </w:r>
          </w:p>
        </w:tc>
        <w:tc>
          <w:tcPr>
            <w:tcW w:w="1290" w:type="dxa"/>
            <w:tcBorders>
              <w:top w:val="single" w:sz="6" w:space="0" w:color="000000"/>
              <w:left w:val="single" w:sz="6" w:space="0" w:color="000000"/>
              <w:bottom w:val="single" w:sz="6" w:space="0" w:color="000000"/>
              <w:right w:val="single" w:sz="12" w:space="0" w:color="000000"/>
            </w:tcBorders>
            <w:hideMark/>
          </w:tcPr>
          <w:p w14:paraId="44D1859F"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34FFEB6C"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40F1DDBE" w14:textId="77777777">
        <w:tc>
          <w:tcPr>
            <w:tcW w:w="1368" w:type="dxa"/>
            <w:tcBorders>
              <w:top w:val="single" w:sz="6" w:space="0" w:color="000000"/>
              <w:left w:val="single" w:sz="12" w:space="0" w:color="000000"/>
              <w:bottom w:val="single" w:sz="6" w:space="0" w:color="000000"/>
              <w:right w:val="nil"/>
            </w:tcBorders>
            <w:hideMark/>
          </w:tcPr>
          <w:p w14:paraId="224741C8"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22 000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22 855</w:t>
            </w:r>
          </w:p>
        </w:tc>
        <w:tc>
          <w:tcPr>
            <w:tcW w:w="3240" w:type="dxa"/>
            <w:tcBorders>
              <w:top w:val="single" w:sz="6" w:space="0" w:color="000000"/>
              <w:left w:val="single" w:sz="6" w:space="0" w:color="000000"/>
              <w:bottom w:val="single" w:sz="6" w:space="0" w:color="000000"/>
              <w:right w:val="nil"/>
            </w:tcBorders>
            <w:hideMark/>
          </w:tcPr>
          <w:p w14:paraId="22B350B4"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NÁMOŘNÍ POHYBLIVÁ  5.132  5.137A</w:t>
            </w:r>
          </w:p>
        </w:tc>
        <w:tc>
          <w:tcPr>
            <w:tcW w:w="3420" w:type="dxa"/>
            <w:tcBorders>
              <w:top w:val="single" w:sz="6" w:space="0" w:color="000000"/>
              <w:left w:val="single" w:sz="6" w:space="0" w:color="000000"/>
              <w:bottom w:val="single" w:sz="6" w:space="0" w:color="000000"/>
              <w:right w:val="nil"/>
            </w:tcBorders>
            <w:hideMark/>
          </w:tcPr>
          <w:p w14:paraId="542BC1F6"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NÁMOŘNÍ POHYBLIVÁ  5.132  5.137A  [1]  </w:t>
            </w:r>
          </w:p>
        </w:tc>
        <w:tc>
          <w:tcPr>
            <w:tcW w:w="1290" w:type="dxa"/>
            <w:tcBorders>
              <w:top w:val="single" w:sz="6" w:space="0" w:color="000000"/>
              <w:left w:val="single" w:sz="6" w:space="0" w:color="000000"/>
              <w:bottom w:val="single" w:sz="6" w:space="0" w:color="000000"/>
              <w:right w:val="single" w:sz="12" w:space="0" w:color="000000"/>
            </w:tcBorders>
            <w:hideMark/>
          </w:tcPr>
          <w:p w14:paraId="2DBCD987"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48C2E64B" w14:textId="77777777">
        <w:tc>
          <w:tcPr>
            <w:tcW w:w="1368" w:type="dxa"/>
            <w:tcBorders>
              <w:top w:val="single" w:sz="6" w:space="0" w:color="000000"/>
              <w:left w:val="single" w:sz="12" w:space="0" w:color="000000"/>
              <w:bottom w:val="single" w:sz="6" w:space="0" w:color="000000"/>
              <w:right w:val="nil"/>
            </w:tcBorders>
            <w:hideMark/>
          </w:tcPr>
          <w:p w14:paraId="19D4A9BA"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22 855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23 000</w:t>
            </w:r>
          </w:p>
        </w:tc>
        <w:tc>
          <w:tcPr>
            <w:tcW w:w="3240" w:type="dxa"/>
            <w:tcBorders>
              <w:top w:val="single" w:sz="6" w:space="0" w:color="000000"/>
              <w:left w:val="single" w:sz="6" w:space="0" w:color="000000"/>
              <w:bottom w:val="single" w:sz="6" w:space="0" w:color="000000"/>
              <w:right w:val="nil"/>
            </w:tcBorders>
            <w:hideMark/>
          </w:tcPr>
          <w:p w14:paraId="0E800709"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PEVNÁ </w:t>
            </w:r>
          </w:p>
        </w:tc>
        <w:tc>
          <w:tcPr>
            <w:tcW w:w="3420" w:type="dxa"/>
            <w:tcBorders>
              <w:top w:val="single" w:sz="6" w:space="0" w:color="000000"/>
              <w:left w:val="single" w:sz="6" w:space="0" w:color="000000"/>
              <w:bottom w:val="single" w:sz="6" w:space="0" w:color="000000"/>
              <w:right w:val="nil"/>
            </w:tcBorders>
            <w:hideMark/>
          </w:tcPr>
          <w:p w14:paraId="609A9C2A"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PEVNÁ  CZ1  [1]  [2]</w:t>
            </w:r>
          </w:p>
        </w:tc>
        <w:tc>
          <w:tcPr>
            <w:tcW w:w="1290" w:type="dxa"/>
            <w:tcBorders>
              <w:top w:val="single" w:sz="6" w:space="0" w:color="000000"/>
              <w:left w:val="single" w:sz="6" w:space="0" w:color="000000"/>
              <w:bottom w:val="single" w:sz="6" w:space="0" w:color="000000"/>
              <w:right w:val="single" w:sz="12" w:space="0" w:color="000000"/>
            </w:tcBorders>
            <w:hideMark/>
          </w:tcPr>
          <w:p w14:paraId="2665E46E"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p w14:paraId="2DF91C64"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11DEBF96" w14:textId="77777777">
        <w:tc>
          <w:tcPr>
            <w:tcW w:w="1368" w:type="dxa"/>
            <w:tcBorders>
              <w:top w:val="single" w:sz="6" w:space="0" w:color="000000"/>
              <w:left w:val="single" w:sz="12" w:space="0" w:color="000000"/>
              <w:bottom w:val="single" w:sz="6" w:space="0" w:color="000000"/>
              <w:right w:val="nil"/>
            </w:tcBorders>
            <w:hideMark/>
          </w:tcPr>
          <w:p w14:paraId="7809AD66"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23 000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23 200</w:t>
            </w:r>
          </w:p>
        </w:tc>
        <w:tc>
          <w:tcPr>
            <w:tcW w:w="3240" w:type="dxa"/>
            <w:tcBorders>
              <w:top w:val="single" w:sz="6" w:space="0" w:color="000000"/>
              <w:left w:val="single" w:sz="6" w:space="0" w:color="000000"/>
              <w:bottom w:val="single" w:sz="6" w:space="0" w:color="000000"/>
              <w:right w:val="nil"/>
            </w:tcBorders>
            <w:hideMark/>
          </w:tcPr>
          <w:p w14:paraId="264E2050"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1E3A5317"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Pohyblivá kromě letecké pohyblivé (R)</w:t>
            </w:r>
          </w:p>
        </w:tc>
        <w:tc>
          <w:tcPr>
            <w:tcW w:w="3420" w:type="dxa"/>
            <w:tcBorders>
              <w:top w:val="single" w:sz="6" w:space="0" w:color="000000"/>
              <w:left w:val="single" w:sz="6" w:space="0" w:color="000000"/>
              <w:bottom w:val="single" w:sz="6" w:space="0" w:color="000000"/>
              <w:right w:val="nil"/>
            </w:tcBorders>
            <w:hideMark/>
          </w:tcPr>
          <w:p w14:paraId="3E924B68"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CZ1  [1]  [2]</w:t>
            </w:r>
          </w:p>
          <w:p w14:paraId="0D63BB83"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Pohyblivá kromě letecké pohyblivé (R)  [2] </w:t>
            </w:r>
          </w:p>
        </w:tc>
        <w:tc>
          <w:tcPr>
            <w:tcW w:w="1290" w:type="dxa"/>
            <w:tcBorders>
              <w:top w:val="single" w:sz="6" w:space="0" w:color="000000"/>
              <w:left w:val="single" w:sz="6" w:space="0" w:color="000000"/>
              <w:bottom w:val="single" w:sz="6" w:space="0" w:color="000000"/>
              <w:right w:val="single" w:sz="12" w:space="0" w:color="000000"/>
            </w:tcBorders>
            <w:hideMark/>
          </w:tcPr>
          <w:p w14:paraId="461D4531"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p w14:paraId="6BF42FE8"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7AD94F1A" w14:textId="77777777">
        <w:tc>
          <w:tcPr>
            <w:tcW w:w="1368" w:type="dxa"/>
            <w:tcBorders>
              <w:top w:val="single" w:sz="6" w:space="0" w:color="000000"/>
              <w:left w:val="single" w:sz="12" w:space="0" w:color="000000"/>
              <w:bottom w:val="single" w:sz="6" w:space="0" w:color="000000"/>
              <w:right w:val="nil"/>
            </w:tcBorders>
            <w:hideMark/>
          </w:tcPr>
          <w:p w14:paraId="29688AFA"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23 200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23 350</w:t>
            </w:r>
          </w:p>
        </w:tc>
        <w:tc>
          <w:tcPr>
            <w:tcW w:w="3240" w:type="dxa"/>
            <w:tcBorders>
              <w:top w:val="single" w:sz="6" w:space="0" w:color="000000"/>
              <w:left w:val="single" w:sz="6" w:space="0" w:color="000000"/>
              <w:bottom w:val="single" w:sz="6" w:space="0" w:color="000000"/>
              <w:right w:val="nil"/>
            </w:tcBorders>
            <w:hideMark/>
          </w:tcPr>
          <w:p w14:paraId="2AA8561D"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5.156A</w:t>
            </w:r>
          </w:p>
          <w:p w14:paraId="16FC6058"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LETECKÁ POHYBLIVÁ (OR) </w:t>
            </w:r>
          </w:p>
        </w:tc>
        <w:tc>
          <w:tcPr>
            <w:tcW w:w="3420" w:type="dxa"/>
            <w:tcBorders>
              <w:top w:val="single" w:sz="6" w:space="0" w:color="000000"/>
              <w:left w:val="single" w:sz="6" w:space="0" w:color="000000"/>
              <w:bottom w:val="single" w:sz="6" w:space="0" w:color="000000"/>
              <w:right w:val="nil"/>
            </w:tcBorders>
            <w:hideMark/>
          </w:tcPr>
          <w:p w14:paraId="6B08C038"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5.156A  [1]  [2] </w:t>
            </w:r>
          </w:p>
          <w:p w14:paraId="49C323A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LETECKÁ POHYBLIVÁ (OR)  </w:t>
            </w:r>
          </w:p>
          <w:p w14:paraId="5E3B6228"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     [1]*  [2]  </w:t>
            </w:r>
          </w:p>
        </w:tc>
        <w:tc>
          <w:tcPr>
            <w:tcW w:w="1290" w:type="dxa"/>
            <w:tcBorders>
              <w:top w:val="single" w:sz="6" w:space="0" w:color="000000"/>
              <w:left w:val="single" w:sz="6" w:space="0" w:color="000000"/>
              <w:bottom w:val="single" w:sz="6" w:space="0" w:color="000000"/>
              <w:right w:val="single" w:sz="12" w:space="0" w:color="000000"/>
            </w:tcBorders>
            <w:hideMark/>
          </w:tcPr>
          <w:p w14:paraId="273183FB"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31A0F9CB"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[1]* c </w:t>
            </w:r>
          </w:p>
          <w:p w14:paraId="079BB0C6"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0A400AC0" w14:textId="77777777">
        <w:tc>
          <w:tcPr>
            <w:tcW w:w="1368" w:type="dxa"/>
            <w:tcBorders>
              <w:top w:val="single" w:sz="4" w:space="0" w:color="000000"/>
              <w:left w:val="single" w:sz="12" w:space="0" w:color="000000"/>
              <w:bottom w:val="single" w:sz="4" w:space="0" w:color="000000"/>
              <w:right w:val="nil"/>
            </w:tcBorders>
            <w:hideMark/>
          </w:tcPr>
          <w:p w14:paraId="7DBC9AF8"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23 350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24 000</w:t>
            </w:r>
          </w:p>
        </w:tc>
        <w:tc>
          <w:tcPr>
            <w:tcW w:w="3240" w:type="dxa"/>
            <w:tcBorders>
              <w:top w:val="single" w:sz="4" w:space="0" w:color="000000"/>
              <w:left w:val="single" w:sz="4" w:space="0" w:color="000000"/>
              <w:bottom w:val="single" w:sz="4" w:space="0" w:color="000000"/>
              <w:right w:val="nil"/>
            </w:tcBorders>
            <w:hideMark/>
          </w:tcPr>
          <w:p w14:paraId="4792061E"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480187A3"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POHYBLIVÁ kromě letecké </w:t>
            </w:r>
            <w:r>
              <w:rPr>
                <w:rFonts w:ascii="Times New Roman" w:eastAsia="Symbol" w:hAnsi="Times New Roman" w:cs="Times New Roman"/>
                <w:color w:val="auto"/>
                <w:sz w:val="20"/>
                <w:szCs w:val="20"/>
              </w:rPr>
              <w:t>pohyblivé  5.157</w:t>
            </w:r>
          </w:p>
        </w:tc>
        <w:tc>
          <w:tcPr>
            <w:tcW w:w="3420" w:type="dxa"/>
            <w:tcBorders>
              <w:top w:val="single" w:sz="4" w:space="0" w:color="000000"/>
              <w:left w:val="single" w:sz="4" w:space="0" w:color="000000"/>
              <w:bottom w:val="single" w:sz="4" w:space="0" w:color="000000"/>
              <w:right w:val="nil"/>
            </w:tcBorders>
            <w:hideMark/>
          </w:tcPr>
          <w:p w14:paraId="7DBD50C7"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CZ1  [1]  [2]</w:t>
            </w:r>
          </w:p>
          <w:p w14:paraId="62D0D6F4"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POHYBLIVÁ kromě letecké pohyblivé   5.157  [1]  [2]</w:t>
            </w:r>
          </w:p>
        </w:tc>
        <w:tc>
          <w:tcPr>
            <w:tcW w:w="1290" w:type="dxa"/>
            <w:tcBorders>
              <w:top w:val="single" w:sz="4" w:space="0" w:color="000000"/>
              <w:left w:val="single" w:sz="4" w:space="0" w:color="000000"/>
              <w:bottom w:val="single" w:sz="4" w:space="0" w:color="000000"/>
              <w:right w:val="single" w:sz="12" w:space="0" w:color="000000"/>
            </w:tcBorders>
            <w:hideMark/>
          </w:tcPr>
          <w:p w14:paraId="00D347CE"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p w14:paraId="4476524C"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7D8A2B74" w14:textId="77777777">
        <w:tc>
          <w:tcPr>
            <w:tcW w:w="1368" w:type="dxa"/>
            <w:tcBorders>
              <w:top w:val="single" w:sz="4" w:space="0" w:color="000000"/>
              <w:left w:val="single" w:sz="12" w:space="0" w:color="000000"/>
              <w:bottom w:val="single" w:sz="4" w:space="0" w:color="000000"/>
              <w:right w:val="nil"/>
            </w:tcBorders>
            <w:hideMark/>
          </w:tcPr>
          <w:p w14:paraId="55E91E39"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24 000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24 450</w:t>
            </w:r>
          </w:p>
        </w:tc>
        <w:tc>
          <w:tcPr>
            <w:tcW w:w="3240" w:type="dxa"/>
            <w:tcBorders>
              <w:top w:val="single" w:sz="4" w:space="0" w:color="000000"/>
              <w:left w:val="single" w:sz="4" w:space="0" w:color="000000"/>
              <w:bottom w:val="single" w:sz="4" w:space="0" w:color="000000"/>
              <w:right w:val="nil"/>
            </w:tcBorders>
            <w:hideMark/>
          </w:tcPr>
          <w:p w14:paraId="6B394C91"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103B4B0B"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POZEMNÍ POHYBLIVÁ </w:t>
            </w:r>
          </w:p>
        </w:tc>
        <w:tc>
          <w:tcPr>
            <w:tcW w:w="3420" w:type="dxa"/>
            <w:tcBorders>
              <w:top w:val="single" w:sz="4" w:space="0" w:color="000000"/>
              <w:left w:val="single" w:sz="4" w:space="0" w:color="000000"/>
              <w:bottom w:val="single" w:sz="4" w:space="0" w:color="000000"/>
              <w:right w:val="nil"/>
            </w:tcBorders>
            <w:hideMark/>
          </w:tcPr>
          <w:p w14:paraId="4DBA9BEB"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CZ1  [1]  [2]</w:t>
            </w:r>
          </w:p>
          <w:p w14:paraId="0AFC65AF"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POZEMNÍ POHYBLIVÁ  [2]</w:t>
            </w:r>
          </w:p>
        </w:tc>
        <w:tc>
          <w:tcPr>
            <w:tcW w:w="1290" w:type="dxa"/>
            <w:tcBorders>
              <w:top w:val="single" w:sz="4" w:space="0" w:color="000000"/>
              <w:left w:val="single" w:sz="4" w:space="0" w:color="000000"/>
              <w:bottom w:val="single" w:sz="4" w:space="0" w:color="000000"/>
              <w:right w:val="single" w:sz="12" w:space="0" w:color="000000"/>
            </w:tcBorders>
            <w:hideMark/>
          </w:tcPr>
          <w:p w14:paraId="0FD59FDA"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p w14:paraId="1162274B"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2C1D1BF0" w14:textId="77777777">
        <w:tc>
          <w:tcPr>
            <w:tcW w:w="1368" w:type="dxa"/>
            <w:tcBorders>
              <w:top w:val="single" w:sz="4" w:space="0" w:color="000000"/>
              <w:left w:val="single" w:sz="12" w:space="0" w:color="000000"/>
              <w:bottom w:val="single" w:sz="4" w:space="0" w:color="000000"/>
              <w:right w:val="nil"/>
            </w:tcBorders>
            <w:hideMark/>
          </w:tcPr>
          <w:p w14:paraId="38B1FEB9"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24 450–24 600</w:t>
            </w:r>
          </w:p>
        </w:tc>
        <w:tc>
          <w:tcPr>
            <w:tcW w:w="3240" w:type="dxa"/>
            <w:tcBorders>
              <w:top w:val="single" w:sz="4" w:space="0" w:color="000000"/>
              <w:left w:val="single" w:sz="4" w:space="0" w:color="000000"/>
              <w:bottom w:val="single" w:sz="4" w:space="0" w:color="000000"/>
              <w:right w:val="nil"/>
            </w:tcBorders>
            <w:hideMark/>
          </w:tcPr>
          <w:p w14:paraId="1F85C32B"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w:t>
            </w:r>
          </w:p>
          <w:p w14:paraId="699D18CB"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POZEMNÍ POHYBLIVÁ</w:t>
            </w:r>
          </w:p>
          <w:p w14:paraId="4ACD0B39"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Radiolokační  5.132A</w:t>
            </w:r>
          </w:p>
        </w:tc>
        <w:tc>
          <w:tcPr>
            <w:tcW w:w="3420" w:type="dxa"/>
            <w:tcBorders>
              <w:top w:val="single" w:sz="4" w:space="0" w:color="000000"/>
              <w:left w:val="single" w:sz="4" w:space="0" w:color="000000"/>
              <w:bottom w:val="single" w:sz="4" w:space="0" w:color="000000"/>
              <w:right w:val="nil"/>
            </w:tcBorders>
          </w:tcPr>
          <w:p w14:paraId="37345DA1"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CZ1  [1]  [2]</w:t>
            </w:r>
          </w:p>
          <w:p w14:paraId="6EF8ADBF"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POZEMNÍ POHYBLIVÁ  [2]</w:t>
            </w:r>
          </w:p>
          <w:p w14:paraId="552E646F" w14:textId="77777777" w:rsidR="008B4A59" w:rsidRDefault="008B4A59">
            <w:pPr>
              <w:suppressAutoHyphens/>
              <w:spacing w:before="57" w:after="57" w:line="240" w:lineRule="auto"/>
              <w:ind w:left="200" w:hanging="200"/>
              <w:rPr>
                <w:rFonts w:ascii="Times New Roman" w:eastAsia="Times New Roman" w:hAnsi="Times New Roman" w:cs="Times New Roman"/>
                <w:color w:val="auto"/>
                <w:sz w:val="20"/>
                <w:szCs w:val="20"/>
              </w:rPr>
            </w:pPr>
          </w:p>
        </w:tc>
        <w:tc>
          <w:tcPr>
            <w:tcW w:w="1290" w:type="dxa"/>
            <w:tcBorders>
              <w:top w:val="single" w:sz="4" w:space="0" w:color="000000"/>
              <w:left w:val="single" w:sz="4" w:space="0" w:color="000000"/>
              <w:bottom w:val="single" w:sz="4" w:space="0" w:color="000000"/>
              <w:right w:val="single" w:sz="12" w:space="0" w:color="000000"/>
            </w:tcBorders>
            <w:hideMark/>
          </w:tcPr>
          <w:p w14:paraId="6FCFCD77"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p w14:paraId="120A3197"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1A3C3BEB" w14:textId="77777777">
        <w:tc>
          <w:tcPr>
            <w:tcW w:w="1368" w:type="dxa"/>
            <w:tcBorders>
              <w:top w:val="single" w:sz="4" w:space="0" w:color="000000"/>
              <w:left w:val="single" w:sz="12" w:space="0" w:color="000000"/>
              <w:bottom w:val="single" w:sz="4" w:space="0" w:color="000000"/>
              <w:right w:val="nil"/>
            </w:tcBorders>
            <w:hideMark/>
          </w:tcPr>
          <w:p w14:paraId="73C594DC"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24 600–24 890</w:t>
            </w:r>
          </w:p>
        </w:tc>
        <w:tc>
          <w:tcPr>
            <w:tcW w:w="3240" w:type="dxa"/>
            <w:tcBorders>
              <w:top w:val="single" w:sz="4" w:space="0" w:color="000000"/>
              <w:left w:val="single" w:sz="4" w:space="0" w:color="000000"/>
              <w:bottom w:val="single" w:sz="4" w:space="0" w:color="000000"/>
              <w:right w:val="nil"/>
            </w:tcBorders>
            <w:hideMark/>
          </w:tcPr>
          <w:p w14:paraId="7DECB17B"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7C61BBBC"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POZEMNÍ POHYBLIVÁ</w:t>
            </w:r>
          </w:p>
        </w:tc>
        <w:tc>
          <w:tcPr>
            <w:tcW w:w="3420" w:type="dxa"/>
            <w:tcBorders>
              <w:top w:val="single" w:sz="4" w:space="0" w:color="000000"/>
              <w:left w:val="single" w:sz="4" w:space="0" w:color="000000"/>
              <w:bottom w:val="single" w:sz="4" w:space="0" w:color="000000"/>
              <w:right w:val="nil"/>
            </w:tcBorders>
            <w:hideMark/>
          </w:tcPr>
          <w:p w14:paraId="4C6C0578"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CZ1  [1]  [2]</w:t>
            </w:r>
          </w:p>
          <w:p w14:paraId="671AB544"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POZEMNÍ POHYBLIVÁ  [2]</w:t>
            </w:r>
          </w:p>
        </w:tc>
        <w:tc>
          <w:tcPr>
            <w:tcW w:w="1290" w:type="dxa"/>
            <w:tcBorders>
              <w:top w:val="single" w:sz="4" w:space="0" w:color="000000"/>
              <w:left w:val="single" w:sz="4" w:space="0" w:color="000000"/>
              <w:bottom w:val="single" w:sz="4" w:space="0" w:color="000000"/>
              <w:right w:val="single" w:sz="12" w:space="0" w:color="000000"/>
            </w:tcBorders>
            <w:hideMark/>
          </w:tcPr>
          <w:p w14:paraId="06A8E865"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p w14:paraId="18E81361"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729E3AE0" w14:textId="77777777">
        <w:tc>
          <w:tcPr>
            <w:tcW w:w="1368" w:type="dxa"/>
            <w:tcBorders>
              <w:top w:val="single" w:sz="4" w:space="0" w:color="000000"/>
              <w:left w:val="single" w:sz="12" w:space="0" w:color="000000"/>
              <w:bottom w:val="single" w:sz="4" w:space="0" w:color="000000"/>
              <w:right w:val="nil"/>
            </w:tcBorders>
            <w:hideMark/>
          </w:tcPr>
          <w:p w14:paraId="13D36B62"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24 890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24 990</w:t>
            </w:r>
          </w:p>
        </w:tc>
        <w:tc>
          <w:tcPr>
            <w:tcW w:w="3240" w:type="dxa"/>
            <w:tcBorders>
              <w:top w:val="single" w:sz="4" w:space="0" w:color="000000"/>
              <w:left w:val="single" w:sz="4" w:space="0" w:color="000000"/>
              <w:bottom w:val="single" w:sz="4" w:space="0" w:color="000000"/>
              <w:right w:val="nil"/>
            </w:tcBorders>
            <w:hideMark/>
          </w:tcPr>
          <w:p w14:paraId="30CB4D3E"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AMATÉRSKÁ</w:t>
            </w:r>
          </w:p>
          <w:p w14:paraId="025F17AC"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DRUŽICOVÁ AMATÉRSKÁ </w:t>
            </w:r>
          </w:p>
        </w:tc>
        <w:tc>
          <w:tcPr>
            <w:tcW w:w="3420" w:type="dxa"/>
            <w:tcBorders>
              <w:top w:val="single" w:sz="4" w:space="0" w:color="000000"/>
              <w:left w:val="single" w:sz="4" w:space="0" w:color="000000"/>
              <w:bottom w:val="single" w:sz="4" w:space="0" w:color="000000"/>
              <w:right w:val="nil"/>
            </w:tcBorders>
            <w:hideMark/>
          </w:tcPr>
          <w:p w14:paraId="151BD44A"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AMATÉRSKÁ  [1]</w:t>
            </w:r>
          </w:p>
          <w:p w14:paraId="67ABD434"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DRUŽICOVÁ </w:t>
            </w:r>
            <w:r>
              <w:rPr>
                <w:rFonts w:ascii="Times New Roman" w:eastAsia="Symbol" w:hAnsi="Times New Roman" w:cs="Times New Roman"/>
                <w:color w:val="auto"/>
                <w:sz w:val="20"/>
                <w:szCs w:val="20"/>
              </w:rPr>
              <w:t>AMATÉRSKÁ  [1]</w:t>
            </w:r>
          </w:p>
        </w:tc>
        <w:tc>
          <w:tcPr>
            <w:tcW w:w="1290" w:type="dxa"/>
            <w:tcBorders>
              <w:top w:val="single" w:sz="4" w:space="0" w:color="000000"/>
              <w:left w:val="single" w:sz="4" w:space="0" w:color="000000"/>
              <w:bottom w:val="single" w:sz="4" w:space="0" w:color="000000"/>
              <w:right w:val="single" w:sz="12" w:space="0" w:color="000000"/>
            </w:tcBorders>
            <w:hideMark/>
          </w:tcPr>
          <w:p w14:paraId="45F8BE02"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45ABEE93" w14:textId="77777777">
        <w:tc>
          <w:tcPr>
            <w:tcW w:w="1368" w:type="dxa"/>
            <w:tcBorders>
              <w:top w:val="single" w:sz="4" w:space="0" w:color="000000"/>
              <w:left w:val="single" w:sz="12" w:space="0" w:color="000000"/>
              <w:bottom w:val="single" w:sz="12" w:space="0" w:color="000000"/>
              <w:right w:val="nil"/>
            </w:tcBorders>
            <w:hideMark/>
          </w:tcPr>
          <w:p w14:paraId="3B458FA6"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24 990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25 005</w:t>
            </w:r>
          </w:p>
        </w:tc>
        <w:tc>
          <w:tcPr>
            <w:tcW w:w="3240" w:type="dxa"/>
            <w:tcBorders>
              <w:top w:val="single" w:sz="4" w:space="0" w:color="000000"/>
              <w:left w:val="single" w:sz="4" w:space="0" w:color="000000"/>
              <w:bottom w:val="single" w:sz="12" w:space="0" w:color="000000"/>
              <w:right w:val="nil"/>
            </w:tcBorders>
            <w:hideMark/>
          </w:tcPr>
          <w:p w14:paraId="76A498E9" w14:textId="77777777" w:rsidR="008B4A59" w:rsidRDefault="00115307">
            <w:pPr>
              <w:suppressAutoHyphens/>
              <w:spacing w:before="57" w:after="57" w:line="240" w:lineRule="auto"/>
              <w:ind w:left="227" w:hanging="227"/>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KMITOČTOVÝCH NORMÁLŮ A ČASOVÝCH SIGNÁLŮ  (25 000 kHz)</w:t>
            </w:r>
          </w:p>
        </w:tc>
        <w:tc>
          <w:tcPr>
            <w:tcW w:w="3420" w:type="dxa"/>
            <w:tcBorders>
              <w:top w:val="single" w:sz="4" w:space="0" w:color="000000"/>
              <w:left w:val="single" w:sz="4" w:space="0" w:color="000000"/>
              <w:bottom w:val="single" w:sz="12" w:space="0" w:color="000000"/>
              <w:right w:val="nil"/>
            </w:tcBorders>
            <w:hideMark/>
          </w:tcPr>
          <w:p w14:paraId="238B1909"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KMITOČTOVÝCH NORMÁLŮ A ČASOVÝCH SIGNÁLŮ  [1]</w:t>
            </w:r>
          </w:p>
        </w:tc>
        <w:tc>
          <w:tcPr>
            <w:tcW w:w="1290" w:type="dxa"/>
            <w:tcBorders>
              <w:top w:val="single" w:sz="4" w:space="0" w:color="000000"/>
              <w:left w:val="single" w:sz="4" w:space="0" w:color="000000"/>
              <w:bottom w:val="single" w:sz="12" w:space="0" w:color="000000"/>
              <w:right w:val="single" w:sz="12" w:space="0" w:color="000000"/>
            </w:tcBorders>
            <w:hideMark/>
          </w:tcPr>
          <w:p w14:paraId="2A4C2172"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bl>
    <w:p w14:paraId="6FEC6746" w14:textId="77777777" w:rsidR="008B4A59" w:rsidRDefault="00115307">
      <w:pPr>
        <w:pageBreakBefore/>
        <w:suppressAutoHyphens/>
        <w:spacing w:before="40" w:after="40" w:line="240" w:lineRule="auto"/>
        <w:jc w:val="center"/>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kHz</w:t>
      </w:r>
    </w:p>
    <w:tbl>
      <w:tblPr>
        <w:tblW w:w="9315" w:type="dxa"/>
        <w:tblInd w:w="-15" w:type="dxa"/>
        <w:tblLayout w:type="fixed"/>
        <w:tblLook w:val="04A0" w:firstRow="1" w:lastRow="0" w:firstColumn="1" w:lastColumn="0" w:noHBand="0" w:noVBand="1"/>
      </w:tblPr>
      <w:tblGrid>
        <w:gridCol w:w="1367"/>
        <w:gridCol w:w="3239"/>
        <w:gridCol w:w="3419"/>
        <w:gridCol w:w="1290"/>
      </w:tblGrid>
      <w:tr w:rsidR="008B4A59" w14:paraId="1ADA2F62" w14:textId="77777777">
        <w:tc>
          <w:tcPr>
            <w:tcW w:w="1368" w:type="dxa"/>
            <w:tcBorders>
              <w:top w:val="single" w:sz="12" w:space="0" w:color="000000"/>
              <w:left w:val="single" w:sz="12" w:space="0" w:color="000000"/>
              <w:bottom w:val="single" w:sz="12" w:space="0" w:color="000000"/>
              <w:right w:val="nil"/>
            </w:tcBorders>
            <w:hideMark/>
          </w:tcPr>
          <w:p w14:paraId="5B42DB85"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Kmitočtové pásmo</w:t>
            </w:r>
          </w:p>
        </w:tc>
        <w:tc>
          <w:tcPr>
            <w:tcW w:w="3240" w:type="dxa"/>
            <w:tcBorders>
              <w:top w:val="single" w:sz="12" w:space="0" w:color="000000"/>
              <w:left w:val="single" w:sz="6" w:space="0" w:color="000000"/>
              <w:bottom w:val="single" w:sz="12" w:space="0" w:color="000000"/>
              <w:right w:val="nil"/>
            </w:tcBorders>
            <w:hideMark/>
          </w:tcPr>
          <w:p w14:paraId="2EEC5728"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ČR podle Řádu</w:t>
            </w:r>
          </w:p>
        </w:tc>
        <w:tc>
          <w:tcPr>
            <w:tcW w:w="3420" w:type="dxa"/>
            <w:tcBorders>
              <w:top w:val="single" w:sz="12" w:space="0" w:color="000000"/>
              <w:left w:val="single" w:sz="4" w:space="0" w:color="000000"/>
              <w:bottom w:val="single" w:sz="12" w:space="0" w:color="000000"/>
              <w:right w:val="nil"/>
            </w:tcBorders>
            <w:hideMark/>
          </w:tcPr>
          <w:p w14:paraId="3BD86B34"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Přidělení v ČR</w:t>
            </w:r>
          </w:p>
        </w:tc>
        <w:tc>
          <w:tcPr>
            <w:tcW w:w="1290" w:type="dxa"/>
            <w:tcBorders>
              <w:top w:val="single" w:sz="12" w:space="0" w:color="000000"/>
              <w:left w:val="single" w:sz="6" w:space="0" w:color="000000"/>
              <w:bottom w:val="single" w:sz="12" w:space="0" w:color="000000"/>
              <w:right w:val="single" w:sz="12" w:space="0" w:color="000000"/>
            </w:tcBorders>
            <w:hideMark/>
          </w:tcPr>
          <w:p w14:paraId="78958347"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Využití přidělení</w:t>
            </w:r>
          </w:p>
        </w:tc>
      </w:tr>
      <w:tr w:rsidR="008B4A59" w14:paraId="6FFCA334"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3F588E5B"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25 005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25 010</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435A0509"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KMITOČTOVÝCH NORMÁLŮ A ČASOVÝCH SIGNÁLŮ </w:t>
            </w:r>
          </w:p>
          <w:p w14:paraId="6F800B26"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Kosmického výzkumu </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1E38ABB1"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KMITOČTOVÝCH NORMÁLŮ A ČASOVÝCH SIGNÁLŮ  [1]</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7F1F5494"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4B0F3539"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4A0E0264"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25 010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25 070</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167EA3F3"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13647127"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POHYBLIVÁ kromě letecké pohyblivé</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0F55B0C6"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CZ1  [1]  [2]</w:t>
            </w:r>
          </w:p>
          <w:p w14:paraId="656B59F8"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POHYBLIVÁ kromě letecké pohyblivé  [2]</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62676837"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p w14:paraId="3416001D"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5FDA0653"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217999A2"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25 070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25 210</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5107B218"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NÁMOŘNÍ POHYBLIVÁ</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2F481F2E"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NÁMOŘNÍ POHYBLIVÁ  [1] </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7CE10717"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[1] C </w:t>
            </w:r>
          </w:p>
        </w:tc>
      </w:tr>
      <w:tr w:rsidR="008B4A59" w14:paraId="2C893377"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4A31797D"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25 210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25 550</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670E9A5B"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36448F1E"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POHYBLIVÁ kromě letecké pohyblivé</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7F33479D"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CZ1  [1]  [2]</w:t>
            </w:r>
          </w:p>
          <w:p w14:paraId="6D4F4A71"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POHYBLIVÁ kromě letecké pohyblivé  [2]</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15E7CD5C"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p w14:paraId="78BE0315"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31FCD6AC"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2688395E"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25 550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25 670</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530D9C85"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RADIOASTRONOMICKÁ </w:t>
            </w:r>
          </w:p>
          <w:p w14:paraId="4C3A7E32"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7B0822DF"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  [1]</w:t>
            </w:r>
          </w:p>
          <w:p w14:paraId="022EB5A2"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54FABBA0"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[1] C </w:t>
            </w:r>
          </w:p>
        </w:tc>
      </w:tr>
      <w:tr w:rsidR="008B4A59" w14:paraId="525CDA59"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4BC46464"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25 670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26 100</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484C3D59"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ROZHLASOVÁ </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2FDA6430"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ROZHLASOVÁ  [1]</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68424BA5"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[1] C </w:t>
            </w:r>
          </w:p>
        </w:tc>
      </w:tr>
      <w:tr w:rsidR="008B4A59" w14:paraId="645E5DB6"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4F316744"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26 100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26 175</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35537ADD"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NÁMOŘNÍ POHYBLIVÁ  5.132</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5E9D3DFC"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NÁMOŘNÍ POHYBLIVÁ  5.132  [1] </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515FD43F"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0A1EF4A8"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133DED61"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26 175– 26 200</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49C8690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w:t>
            </w:r>
          </w:p>
          <w:p w14:paraId="2872BDCA"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POHYBLIVÁ kromě letecké pohyblivé</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54E7AC59"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[2]</w:t>
            </w:r>
          </w:p>
          <w:p w14:paraId="56CBB47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w:t>
            </w:r>
            <w:r>
              <w:rPr>
                <w:rFonts w:ascii="Times New Roman" w:eastAsia="Symbol" w:hAnsi="Times New Roman" w:cs="Times New Roman"/>
                <w:color w:val="auto"/>
                <w:sz w:val="20"/>
                <w:szCs w:val="20"/>
              </w:rPr>
              <w:t>letecké pohyblivé  [1]</w:t>
            </w:r>
          </w:p>
          <w:p w14:paraId="5FD7F74D"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CZ1</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7B372148"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0D04BEF8"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3BBD7D1F"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609C8C39"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26 200–26 350</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70BC5393"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w:t>
            </w:r>
          </w:p>
          <w:p w14:paraId="03DF2BB0"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w:t>
            </w:r>
          </w:p>
          <w:p w14:paraId="239BA707"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Radiolokační  5.132A</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256371D7"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[2]</w:t>
            </w:r>
          </w:p>
          <w:p w14:paraId="731304B8"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[1]</w:t>
            </w:r>
          </w:p>
          <w:p w14:paraId="3BA8E8DA"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CZ1</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59F9BD26"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5CDA3F5B"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6E1F1E40" w14:textId="77777777">
        <w:tc>
          <w:tcPr>
            <w:tcW w:w="1368" w:type="dxa"/>
            <w:tcBorders>
              <w:top w:val="single" w:sz="4" w:space="0" w:color="000000"/>
              <w:left w:val="single" w:sz="12" w:space="0" w:color="000000"/>
              <w:bottom w:val="single" w:sz="6" w:space="0" w:color="000000"/>
              <w:right w:val="nil"/>
            </w:tcBorders>
            <w:tcMar>
              <w:top w:w="0" w:type="dxa"/>
              <w:left w:w="107" w:type="dxa"/>
              <w:bottom w:w="0" w:type="dxa"/>
              <w:right w:w="107" w:type="dxa"/>
            </w:tcMar>
            <w:hideMark/>
          </w:tcPr>
          <w:p w14:paraId="6F75D9C9"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26 350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26 957</w:t>
            </w:r>
          </w:p>
        </w:tc>
        <w:tc>
          <w:tcPr>
            <w:tcW w:w="3240" w:type="dxa"/>
            <w:vMerge w:val="restart"/>
            <w:tcBorders>
              <w:top w:val="single" w:sz="4" w:space="0" w:color="000000"/>
              <w:left w:val="single" w:sz="6" w:space="0" w:color="000000"/>
              <w:bottom w:val="single" w:sz="12" w:space="0" w:color="000000"/>
              <w:right w:val="nil"/>
            </w:tcBorders>
            <w:tcMar>
              <w:top w:w="0" w:type="dxa"/>
              <w:left w:w="107" w:type="dxa"/>
              <w:bottom w:w="0" w:type="dxa"/>
              <w:right w:w="107" w:type="dxa"/>
            </w:tcMar>
          </w:tcPr>
          <w:p w14:paraId="1730F7D2"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4C9FFA3F"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POHYBLIVÁ kromě letecké pohyblivé</w:t>
            </w:r>
          </w:p>
          <w:p w14:paraId="30501D40"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br/>
            </w:r>
          </w:p>
          <w:p w14:paraId="0C7EFC57" w14:textId="77777777" w:rsidR="008B4A59" w:rsidRDefault="008B4A59">
            <w:pPr>
              <w:suppressAutoHyphens/>
              <w:spacing w:before="57" w:after="57" w:line="240" w:lineRule="auto"/>
              <w:ind w:left="199" w:hanging="199"/>
              <w:rPr>
                <w:rFonts w:ascii="Times New Roman" w:eastAsia="Symbol" w:hAnsi="Times New Roman" w:cs="Times New Roman"/>
                <w:color w:val="auto"/>
                <w:sz w:val="20"/>
                <w:szCs w:val="20"/>
              </w:rPr>
            </w:pPr>
          </w:p>
          <w:p w14:paraId="7EA35225" w14:textId="77777777" w:rsidR="008B4A59" w:rsidRDefault="008B4A59">
            <w:pPr>
              <w:suppressAutoHyphens/>
              <w:spacing w:before="57" w:after="57" w:line="240" w:lineRule="auto"/>
              <w:ind w:left="199" w:hanging="199"/>
              <w:rPr>
                <w:rFonts w:ascii="Times New Roman" w:eastAsia="Symbol" w:hAnsi="Times New Roman" w:cs="Times New Roman"/>
                <w:color w:val="auto"/>
                <w:sz w:val="20"/>
                <w:szCs w:val="20"/>
              </w:rPr>
            </w:pPr>
          </w:p>
          <w:p w14:paraId="5A934CA7" w14:textId="77777777" w:rsidR="008B4A59" w:rsidRDefault="008B4A59">
            <w:pPr>
              <w:suppressAutoHyphens/>
              <w:spacing w:before="57" w:after="57" w:line="240" w:lineRule="auto"/>
              <w:ind w:left="199" w:hanging="199"/>
              <w:rPr>
                <w:rFonts w:ascii="Times New Roman" w:eastAsia="Symbol" w:hAnsi="Times New Roman" w:cs="Times New Roman"/>
                <w:color w:val="auto"/>
                <w:sz w:val="20"/>
                <w:szCs w:val="20"/>
              </w:rPr>
            </w:pPr>
          </w:p>
          <w:p w14:paraId="5FF07C35" w14:textId="77777777" w:rsidR="008B4A59" w:rsidRDefault="008B4A59">
            <w:pPr>
              <w:suppressAutoHyphens/>
              <w:spacing w:before="57" w:after="57" w:line="240" w:lineRule="auto"/>
              <w:ind w:left="199" w:hanging="199"/>
              <w:rPr>
                <w:rFonts w:ascii="Times New Roman" w:eastAsia="Symbol" w:hAnsi="Times New Roman" w:cs="Times New Roman"/>
                <w:color w:val="auto"/>
                <w:sz w:val="20"/>
                <w:szCs w:val="20"/>
              </w:rPr>
            </w:pPr>
          </w:p>
          <w:p w14:paraId="27D9D96B" w14:textId="77777777" w:rsidR="008B4A59" w:rsidRDefault="008B4A59">
            <w:pPr>
              <w:suppressAutoHyphens/>
              <w:spacing w:before="57" w:after="57" w:line="240" w:lineRule="auto"/>
              <w:ind w:left="199" w:hanging="199"/>
              <w:rPr>
                <w:rFonts w:ascii="Times New Roman" w:eastAsia="Symbol" w:hAnsi="Times New Roman" w:cs="Times New Roman"/>
                <w:color w:val="auto"/>
                <w:sz w:val="20"/>
                <w:szCs w:val="20"/>
              </w:rPr>
            </w:pPr>
          </w:p>
          <w:p w14:paraId="6B76A161" w14:textId="77777777" w:rsidR="008B4A59" w:rsidRDefault="008B4A59">
            <w:pPr>
              <w:suppressAutoHyphens/>
              <w:spacing w:before="57" w:after="57" w:line="240" w:lineRule="auto"/>
              <w:ind w:left="199" w:hanging="199"/>
              <w:rPr>
                <w:rFonts w:ascii="Times New Roman" w:eastAsia="Symbol" w:hAnsi="Times New Roman" w:cs="Times New Roman"/>
                <w:color w:val="auto"/>
                <w:sz w:val="20"/>
                <w:szCs w:val="20"/>
              </w:rPr>
            </w:pPr>
          </w:p>
          <w:p w14:paraId="4119F954"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5.150</w:t>
            </w:r>
          </w:p>
        </w:tc>
        <w:tc>
          <w:tcPr>
            <w:tcW w:w="3420" w:type="dxa"/>
            <w:tcBorders>
              <w:top w:val="single" w:sz="4" w:space="0" w:color="000000"/>
              <w:left w:val="single" w:sz="6" w:space="0" w:color="000000"/>
              <w:bottom w:val="single" w:sz="6" w:space="0" w:color="000000"/>
              <w:right w:val="nil"/>
            </w:tcBorders>
            <w:tcMar>
              <w:top w:w="0" w:type="dxa"/>
              <w:left w:w="107" w:type="dxa"/>
              <w:bottom w:w="0" w:type="dxa"/>
              <w:right w:w="107" w:type="dxa"/>
            </w:tcMar>
            <w:hideMark/>
          </w:tcPr>
          <w:p w14:paraId="1C7EE55B"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[2]</w:t>
            </w:r>
          </w:p>
          <w:p w14:paraId="4B31A5B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[1]</w:t>
            </w:r>
          </w:p>
          <w:p w14:paraId="4AAFD053"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CZ1</w:t>
            </w:r>
          </w:p>
        </w:tc>
        <w:tc>
          <w:tcPr>
            <w:tcW w:w="1290" w:type="dxa"/>
            <w:tcBorders>
              <w:top w:val="single" w:sz="4"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55D7CE60"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53152AFD" w14:textId="77777777" w:rsidR="008B4A59" w:rsidRDefault="00115307">
            <w:pPr>
              <w:suppressAutoHyphens/>
              <w:spacing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379D766F" w14:textId="77777777">
        <w:tc>
          <w:tcPr>
            <w:tcW w:w="1368"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3AD85E22"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26 957</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27 405</w:t>
            </w:r>
          </w:p>
        </w:tc>
        <w:tc>
          <w:tcPr>
            <w:tcW w:w="3240" w:type="dxa"/>
            <w:vMerge/>
            <w:tcBorders>
              <w:top w:val="single" w:sz="4" w:space="0" w:color="000000"/>
              <w:left w:val="single" w:sz="6" w:space="0" w:color="000000"/>
              <w:bottom w:val="single" w:sz="12" w:space="0" w:color="000000"/>
              <w:right w:val="nil"/>
            </w:tcBorders>
            <w:vAlign w:val="center"/>
            <w:hideMark/>
          </w:tcPr>
          <w:p w14:paraId="19A012F3" w14:textId="77777777" w:rsidR="008B4A59" w:rsidRDefault="008B4A59">
            <w:pPr>
              <w:spacing w:after="0" w:line="276" w:lineRule="auto"/>
              <w:rPr>
                <w:rFonts w:ascii="Times New Roman" w:eastAsia="Times New Roman" w:hAnsi="Times New Roman" w:cs="Times New Roman"/>
                <w:color w:val="auto"/>
                <w:sz w:val="20"/>
                <w:szCs w:val="20"/>
              </w:rPr>
            </w:pPr>
          </w:p>
        </w:tc>
        <w:tc>
          <w:tcPr>
            <w:tcW w:w="342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2D03AA87"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  [2]</w:t>
            </w:r>
          </w:p>
          <w:p w14:paraId="00B1C401"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[1]  [2]</w:t>
            </w:r>
          </w:p>
          <w:p w14:paraId="3EB90E5D"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5.150</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5C68E1DF"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3EAE1662"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7D4D8661" w14:textId="77777777">
        <w:trPr>
          <w:cantSplit/>
        </w:trPr>
        <w:tc>
          <w:tcPr>
            <w:tcW w:w="1368" w:type="dxa"/>
            <w:tcBorders>
              <w:top w:val="single" w:sz="6" w:space="0" w:color="000000"/>
              <w:left w:val="single" w:sz="12" w:space="0" w:color="000000"/>
              <w:bottom w:val="single" w:sz="12" w:space="0" w:color="000000"/>
              <w:right w:val="nil"/>
            </w:tcBorders>
            <w:tcMar>
              <w:top w:w="0" w:type="dxa"/>
              <w:left w:w="107" w:type="dxa"/>
              <w:bottom w:w="0" w:type="dxa"/>
              <w:right w:w="107" w:type="dxa"/>
            </w:tcMar>
            <w:hideMark/>
          </w:tcPr>
          <w:p w14:paraId="2ED54915"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27 405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27 500</w:t>
            </w:r>
          </w:p>
        </w:tc>
        <w:tc>
          <w:tcPr>
            <w:tcW w:w="3240" w:type="dxa"/>
            <w:vMerge/>
            <w:tcBorders>
              <w:top w:val="single" w:sz="4" w:space="0" w:color="000000"/>
              <w:left w:val="single" w:sz="6" w:space="0" w:color="000000"/>
              <w:bottom w:val="single" w:sz="12" w:space="0" w:color="000000"/>
              <w:right w:val="nil"/>
            </w:tcBorders>
            <w:vAlign w:val="center"/>
            <w:hideMark/>
          </w:tcPr>
          <w:p w14:paraId="47616C6A" w14:textId="77777777" w:rsidR="008B4A59" w:rsidRDefault="008B4A59">
            <w:pPr>
              <w:spacing w:after="0" w:line="276" w:lineRule="auto"/>
              <w:rPr>
                <w:rFonts w:ascii="Times New Roman" w:eastAsia="Times New Roman" w:hAnsi="Times New Roman" w:cs="Times New Roman"/>
                <w:color w:val="auto"/>
                <w:sz w:val="20"/>
                <w:szCs w:val="20"/>
              </w:rPr>
            </w:pPr>
          </w:p>
        </w:tc>
        <w:tc>
          <w:tcPr>
            <w:tcW w:w="3420" w:type="dxa"/>
            <w:tcBorders>
              <w:top w:val="single" w:sz="6" w:space="0" w:color="000000"/>
              <w:left w:val="single" w:sz="6" w:space="0" w:color="000000"/>
              <w:bottom w:val="single" w:sz="12" w:space="0" w:color="000000"/>
              <w:right w:val="nil"/>
            </w:tcBorders>
            <w:tcMar>
              <w:top w:w="0" w:type="dxa"/>
              <w:left w:w="107" w:type="dxa"/>
              <w:bottom w:w="0" w:type="dxa"/>
              <w:right w:w="107" w:type="dxa"/>
            </w:tcMar>
            <w:hideMark/>
          </w:tcPr>
          <w:p w14:paraId="7F890AC7"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  [2]</w:t>
            </w:r>
          </w:p>
          <w:p w14:paraId="476F6031"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[1]  [2]</w:t>
            </w:r>
          </w:p>
          <w:p w14:paraId="16CA00DC"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CZ1</w:t>
            </w:r>
          </w:p>
        </w:tc>
        <w:tc>
          <w:tcPr>
            <w:tcW w:w="1290" w:type="dxa"/>
            <w:tcBorders>
              <w:top w:val="single" w:sz="6" w:space="0" w:color="000000"/>
              <w:left w:val="single" w:sz="6" w:space="0" w:color="000000"/>
              <w:bottom w:val="single" w:sz="12" w:space="0" w:color="000000"/>
              <w:right w:val="single" w:sz="12" w:space="0" w:color="000000"/>
            </w:tcBorders>
            <w:tcMar>
              <w:top w:w="0" w:type="dxa"/>
              <w:left w:w="107" w:type="dxa"/>
              <w:bottom w:w="0" w:type="dxa"/>
              <w:right w:w="107" w:type="dxa"/>
            </w:tcMar>
            <w:hideMark/>
          </w:tcPr>
          <w:p w14:paraId="5E8FAF38"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[2] </w:t>
            </w:r>
            <w:r>
              <w:rPr>
                <w:rFonts w:ascii="Times New Roman" w:eastAsia="Symbol" w:hAnsi="Times New Roman" w:cs="Times New Roman"/>
                <w:color w:val="auto"/>
                <w:sz w:val="20"/>
                <w:szCs w:val="20"/>
              </w:rPr>
              <w:t>NC</w:t>
            </w:r>
          </w:p>
          <w:p w14:paraId="4941D321"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bl>
    <w:p w14:paraId="22293EF0" w14:textId="77777777" w:rsidR="008B4A59" w:rsidRDefault="008B4A59">
      <w:pPr>
        <w:widowControl w:val="0"/>
        <w:suppressAutoHyphens/>
        <w:spacing w:before="40" w:after="40" w:line="240" w:lineRule="auto"/>
        <w:jc w:val="center"/>
        <w:rPr>
          <w:rFonts w:ascii="Times New Roman" w:eastAsia="Symbol" w:hAnsi="Times New Roman" w:cs="Times New Roman"/>
          <w:color w:val="auto"/>
          <w:sz w:val="20"/>
          <w:szCs w:val="20"/>
        </w:rPr>
      </w:pPr>
    </w:p>
    <w:p w14:paraId="23602EDE" w14:textId="77777777" w:rsidR="008B4A59" w:rsidRDefault="00115307">
      <w:pPr>
        <w:pageBreakBefore/>
        <w:widowControl w:val="0"/>
        <w:suppressAutoHyphens/>
        <w:spacing w:before="40" w:after="40" w:line="240" w:lineRule="auto"/>
        <w:jc w:val="center"/>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MHz</w:t>
      </w:r>
    </w:p>
    <w:tbl>
      <w:tblPr>
        <w:tblW w:w="9315" w:type="dxa"/>
        <w:tblInd w:w="-15" w:type="dxa"/>
        <w:tblLayout w:type="fixed"/>
        <w:tblLook w:val="04A0" w:firstRow="1" w:lastRow="0" w:firstColumn="1" w:lastColumn="0" w:noHBand="0" w:noVBand="1"/>
      </w:tblPr>
      <w:tblGrid>
        <w:gridCol w:w="1367"/>
        <w:gridCol w:w="3239"/>
        <w:gridCol w:w="3419"/>
        <w:gridCol w:w="1290"/>
      </w:tblGrid>
      <w:tr w:rsidR="008B4A59" w14:paraId="351B94B5" w14:textId="77777777">
        <w:tc>
          <w:tcPr>
            <w:tcW w:w="1368" w:type="dxa"/>
            <w:tcBorders>
              <w:top w:val="single" w:sz="12" w:space="0" w:color="000000"/>
              <w:left w:val="single" w:sz="12" w:space="0" w:color="000000"/>
              <w:bottom w:val="single" w:sz="12" w:space="0" w:color="000000"/>
              <w:right w:val="nil"/>
            </w:tcBorders>
            <w:hideMark/>
          </w:tcPr>
          <w:p w14:paraId="3BF2BE89"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Kmitočtové pásmo</w:t>
            </w:r>
          </w:p>
        </w:tc>
        <w:tc>
          <w:tcPr>
            <w:tcW w:w="3240" w:type="dxa"/>
            <w:tcBorders>
              <w:top w:val="single" w:sz="12" w:space="0" w:color="000000"/>
              <w:left w:val="single" w:sz="6" w:space="0" w:color="000000"/>
              <w:bottom w:val="single" w:sz="12" w:space="0" w:color="000000"/>
              <w:right w:val="nil"/>
            </w:tcBorders>
            <w:hideMark/>
          </w:tcPr>
          <w:p w14:paraId="6A8456F9"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ČR podle Řádu</w:t>
            </w:r>
          </w:p>
        </w:tc>
        <w:tc>
          <w:tcPr>
            <w:tcW w:w="3420" w:type="dxa"/>
            <w:tcBorders>
              <w:top w:val="single" w:sz="12" w:space="0" w:color="000000"/>
              <w:left w:val="single" w:sz="4" w:space="0" w:color="000000"/>
              <w:bottom w:val="single" w:sz="12" w:space="0" w:color="000000"/>
              <w:right w:val="nil"/>
            </w:tcBorders>
            <w:hideMark/>
          </w:tcPr>
          <w:p w14:paraId="72097A0D"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Přidělení v ČR</w:t>
            </w:r>
          </w:p>
        </w:tc>
        <w:tc>
          <w:tcPr>
            <w:tcW w:w="1290" w:type="dxa"/>
            <w:tcBorders>
              <w:top w:val="single" w:sz="12" w:space="0" w:color="000000"/>
              <w:left w:val="single" w:sz="6" w:space="0" w:color="000000"/>
              <w:bottom w:val="single" w:sz="12" w:space="0" w:color="000000"/>
              <w:right w:val="single" w:sz="12" w:space="0" w:color="000000"/>
            </w:tcBorders>
            <w:hideMark/>
          </w:tcPr>
          <w:p w14:paraId="709C3EA1"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Využití přidělení</w:t>
            </w:r>
          </w:p>
        </w:tc>
      </w:tr>
      <w:tr w:rsidR="008B4A59" w14:paraId="0EB8B95F" w14:textId="77777777">
        <w:tc>
          <w:tcPr>
            <w:tcW w:w="1368" w:type="dxa"/>
            <w:tcBorders>
              <w:top w:val="single" w:sz="12" w:space="0" w:color="000000"/>
              <w:left w:val="single" w:sz="12" w:space="0" w:color="000000"/>
              <w:bottom w:val="single" w:sz="6" w:space="0" w:color="auto"/>
              <w:right w:val="single" w:sz="6" w:space="0" w:color="auto"/>
            </w:tcBorders>
            <w:tcMar>
              <w:top w:w="0" w:type="dxa"/>
              <w:left w:w="107" w:type="dxa"/>
              <w:bottom w:w="0" w:type="dxa"/>
              <w:right w:w="107" w:type="dxa"/>
            </w:tcMar>
            <w:hideMark/>
          </w:tcPr>
          <w:p w14:paraId="7E24C515"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27,5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28</w:t>
            </w:r>
          </w:p>
        </w:tc>
        <w:tc>
          <w:tcPr>
            <w:tcW w:w="3240" w:type="dxa"/>
            <w:tcBorders>
              <w:top w:val="single" w:sz="12" w:space="0" w:color="000000"/>
              <w:left w:val="single" w:sz="6" w:space="0" w:color="auto"/>
              <w:bottom w:val="single" w:sz="6" w:space="0" w:color="auto"/>
              <w:right w:val="single" w:sz="6" w:space="0" w:color="auto"/>
            </w:tcBorders>
            <w:tcMar>
              <w:top w:w="0" w:type="dxa"/>
              <w:left w:w="107" w:type="dxa"/>
              <w:bottom w:w="0" w:type="dxa"/>
              <w:right w:w="107" w:type="dxa"/>
            </w:tcMar>
            <w:hideMark/>
          </w:tcPr>
          <w:p w14:paraId="63A9B4F5"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POMOCNÁ METEOROLOGICKÁ </w:t>
            </w:r>
          </w:p>
          <w:p w14:paraId="008FFE70"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2F20C397"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POHYBLIVÁ </w:t>
            </w:r>
          </w:p>
        </w:tc>
        <w:tc>
          <w:tcPr>
            <w:tcW w:w="3420" w:type="dxa"/>
            <w:tcBorders>
              <w:top w:val="single" w:sz="12" w:space="0" w:color="000000"/>
              <w:left w:val="single" w:sz="6" w:space="0" w:color="auto"/>
              <w:bottom w:val="single" w:sz="6" w:space="0" w:color="auto"/>
              <w:right w:val="single" w:sz="6" w:space="0" w:color="auto"/>
            </w:tcBorders>
            <w:tcMar>
              <w:top w:w="0" w:type="dxa"/>
              <w:left w:w="107" w:type="dxa"/>
              <w:bottom w:w="0" w:type="dxa"/>
              <w:right w:w="107" w:type="dxa"/>
            </w:tcMar>
            <w:hideMark/>
          </w:tcPr>
          <w:p w14:paraId="16FC347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POMOCNÁ METEOROLOGICKÁ  [1]</w:t>
            </w:r>
          </w:p>
          <w:p w14:paraId="6475E946"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  [2]</w:t>
            </w:r>
          </w:p>
          <w:p w14:paraId="1A83066D"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POHYBLIVÁ  [1]  [2]</w:t>
            </w:r>
          </w:p>
        </w:tc>
        <w:tc>
          <w:tcPr>
            <w:tcW w:w="1290" w:type="dxa"/>
            <w:tcBorders>
              <w:top w:val="single" w:sz="12" w:space="0" w:color="000000"/>
              <w:left w:val="single" w:sz="6" w:space="0" w:color="auto"/>
              <w:bottom w:val="single" w:sz="6" w:space="0" w:color="auto"/>
              <w:right w:val="single" w:sz="12" w:space="0" w:color="000000"/>
            </w:tcBorders>
            <w:tcMar>
              <w:top w:w="0" w:type="dxa"/>
              <w:left w:w="107" w:type="dxa"/>
              <w:bottom w:w="0" w:type="dxa"/>
              <w:right w:w="107" w:type="dxa"/>
            </w:tcMar>
            <w:hideMark/>
          </w:tcPr>
          <w:p w14:paraId="2F9A3341"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49AD0C2B"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42B214FC" w14:textId="77777777">
        <w:tc>
          <w:tcPr>
            <w:tcW w:w="1368" w:type="dxa"/>
            <w:tcBorders>
              <w:top w:val="single" w:sz="6" w:space="0" w:color="auto"/>
              <w:left w:val="single" w:sz="12" w:space="0" w:color="000000"/>
              <w:bottom w:val="single" w:sz="6" w:space="0" w:color="auto"/>
              <w:right w:val="single" w:sz="6" w:space="0" w:color="auto"/>
            </w:tcBorders>
            <w:tcMar>
              <w:top w:w="0" w:type="dxa"/>
              <w:left w:w="107" w:type="dxa"/>
              <w:bottom w:w="0" w:type="dxa"/>
              <w:right w:w="107" w:type="dxa"/>
            </w:tcMar>
            <w:hideMark/>
          </w:tcPr>
          <w:p w14:paraId="5FAC2CA1"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28</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29,7</w:t>
            </w:r>
          </w:p>
        </w:tc>
        <w:tc>
          <w:tcPr>
            <w:tcW w:w="3240" w:type="dxa"/>
            <w:tcBorders>
              <w:top w:val="single" w:sz="6" w:space="0" w:color="auto"/>
              <w:left w:val="single" w:sz="6" w:space="0" w:color="auto"/>
              <w:bottom w:val="single" w:sz="6" w:space="0" w:color="auto"/>
              <w:right w:val="single" w:sz="6" w:space="0" w:color="auto"/>
            </w:tcBorders>
            <w:tcMar>
              <w:top w:w="0" w:type="dxa"/>
              <w:left w:w="107" w:type="dxa"/>
              <w:bottom w:w="0" w:type="dxa"/>
              <w:right w:w="107" w:type="dxa"/>
            </w:tcMar>
            <w:hideMark/>
          </w:tcPr>
          <w:p w14:paraId="6B390263"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AMATÉRSKÁ </w:t>
            </w:r>
          </w:p>
          <w:p w14:paraId="051D915F"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DRUŽICOVÁ AMATÉRSKÁ </w:t>
            </w:r>
          </w:p>
        </w:tc>
        <w:tc>
          <w:tcPr>
            <w:tcW w:w="3420" w:type="dxa"/>
            <w:tcBorders>
              <w:top w:val="single" w:sz="6" w:space="0" w:color="auto"/>
              <w:left w:val="single" w:sz="6" w:space="0" w:color="auto"/>
              <w:bottom w:val="single" w:sz="6" w:space="0" w:color="auto"/>
              <w:right w:val="single" w:sz="6" w:space="0" w:color="auto"/>
            </w:tcBorders>
            <w:tcMar>
              <w:top w:w="0" w:type="dxa"/>
              <w:left w:w="107" w:type="dxa"/>
              <w:bottom w:w="0" w:type="dxa"/>
              <w:right w:w="107" w:type="dxa"/>
            </w:tcMar>
            <w:hideMark/>
          </w:tcPr>
          <w:p w14:paraId="5A5E914C"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AMATÉRSKÁ  [1]</w:t>
            </w:r>
          </w:p>
          <w:p w14:paraId="78F8FBC1"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DRUŽICOVÁ  AMATÉRSKÁ  [1]</w:t>
            </w:r>
          </w:p>
        </w:tc>
        <w:tc>
          <w:tcPr>
            <w:tcW w:w="1290" w:type="dxa"/>
            <w:tcBorders>
              <w:top w:val="single" w:sz="6" w:space="0" w:color="auto"/>
              <w:left w:val="single" w:sz="6" w:space="0" w:color="auto"/>
              <w:bottom w:val="single" w:sz="6" w:space="0" w:color="auto"/>
              <w:right w:val="single" w:sz="12" w:space="0" w:color="000000"/>
            </w:tcBorders>
            <w:tcMar>
              <w:top w:w="0" w:type="dxa"/>
              <w:left w:w="107" w:type="dxa"/>
              <w:bottom w:w="0" w:type="dxa"/>
              <w:right w:w="107" w:type="dxa"/>
            </w:tcMar>
            <w:hideMark/>
          </w:tcPr>
          <w:p w14:paraId="02DF1194"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3DDC7ED3" w14:textId="77777777">
        <w:tc>
          <w:tcPr>
            <w:tcW w:w="1368" w:type="dxa"/>
            <w:tcBorders>
              <w:top w:val="single" w:sz="6" w:space="0" w:color="auto"/>
              <w:left w:val="single" w:sz="12" w:space="0" w:color="000000"/>
              <w:bottom w:val="single" w:sz="6" w:space="0" w:color="auto"/>
              <w:right w:val="single" w:sz="6" w:space="0" w:color="auto"/>
            </w:tcBorders>
            <w:tcMar>
              <w:top w:w="0" w:type="dxa"/>
              <w:left w:w="107" w:type="dxa"/>
              <w:bottom w:w="0" w:type="dxa"/>
              <w:right w:w="107" w:type="dxa"/>
            </w:tcMar>
            <w:hideMark/>
          </w:tcPr>
          <w:p w14:paraId="44DBE68F"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29,7–30,005</w:t>
            </w:r>
          </w:p>
        </w:tc>
        <w:tc>
          <w:tcPr>
            <w:tcW w:w="3240" w:type="dxa"/>
            <w:tcBorders>
              <w:top w:val="single" w:sz="6" w:space="0" w:color="auto"/>
              <w:left w:val="single" w:sz="6" w:space="0" w:color="auto"/>
              <w:bottom w:val="single" w:sz="6" w:space="0" w:color="auto"/>
              <w:right w:val="single" w:sz="6" w:space="0" w:color="auto"/>
            </w:tcBorders>
            <w:tcMar>
              <w:top w:w="0" w:type="dxa"/>
              <w:left w:w="107" w:type="dxa"/>
              <w:bottom w:w="0" w:type="dxa"/>
              <w:right w:w="107" w:type="dxa"/>
            </w:tcMar>
            <w:hideMark/>
          </w:tcPr>
          <w:p w14:paraId="4328D2B7"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10289D5C"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POHYBLIVÁ </w:t>
            </w:r>
          </w:p>
        </w:tc>
        <w:tc>
          <w:tcPr>
            <w:tcW w:w="3420" w:type="dxa"/>
            <w:tcBorders>
              <w:top w:val="single" w:sz="6" w:space="0" w:color="auto"/>
              <w:left w:val="single" w:sz="6" w:space="0" w:color="auto"/>
              <w:bottom w:val="single" w:sz="6" w:space="0" w:color="auto"/>
              <w:right w:val="single" w:sz="6" w:space="0" w:color="auto"/>
            </w:tcBorders>
            <w:tcMar>
              <w:top w:w="0" w:type="dxa"/>
              <w:left w:w="107" w:type="dxa"/>
              <w:bottom w:w="0" w:type="dxa"/>
              <w:right w:w="107" w:type="dxa"/>
            </w:tcMar>
          </w:tcPr>
          <w:p w14:paraId="012994F6"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POHYBLIVÁ  [1]  [2]</w:t>
            </w:r>
          </w:p>
          <w:p w14:paraId="3344603C" w14:textId="77777777" w:rsidR="008B4A59" w:rsidRDefault="008B4A59">
            <w:pPr>
              <w:suppressAutoHyphens/>
              <w:spacing w:before="57" w:after="57" w:line="240" w:lineRule="auto"/>
              <w:ind w:left="200" w:hanging="200"/>
              <w:rPr>
                <w:rFonts w:ascii="Times New Roman" w:eastAsia="Times New Roman" w:hAnsi="Times New Roman" w:cs="Times New Roman"/>
                <w:color w:val="auto"/>
                <w:sz w:val="20"/>
                <w:szCs w:val="20"/>
              </w:rPr>
            </w:pPr>
          </w:p>
        </w:tc>
        <w:tc>
          <w:tcPr>
            <w:tcW w:w="1290" w:type="dxa"/>
            <w:tcBorders>
              <w:top w:val="single" w:sz="6" w:space="0" w:color="auto"/>
              <w:left w:val="single" w:sz="6" w:space="0" w:color="auto"/>
              <w:bottom w:val="single" w:sz="6" w:space="0" w:color="auto"/>
              <w:right w:val="single" w:sz="12" w:space="0" w:color="000000"/>
            </w:tcBorders>
            <w:tcMar>
              <w:top w:w="0" w:type="dxa"/>
              <w:left w:w="107" w:type="dxa"/>
              <w:bottom w:w="0" w:type="dxa"/>
              <w:right w:w="107" w:type="dxa"/>
            </w:tcMar>
            <w:hideMark/>
          </w:tcPr>
          <w:p w14:paraId="612CA07C"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08158D5B" w14:textId="77777777" w:rsidR="008B4A59" w:rsidRDefault="00115307">
            <w:pPr>
              <w:suppressAutoHyphens/>
              <w:spacing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160B6CD1" w14:textId="77777777">
        <w:tc>
          <w:tcPr>
            <w:tcW w:w="1368" w:type="dxa"/>
            <w:tcBorders>
              <w:top w:val="single" w:sz="6" w:space="0" w:color="auto"/>
              <w:left w:val="single" w:sz="12" w:space="0" w:color="000000"/>
              <w:bottom w:val="single" w:sz="6" w:space="0" w:color="auto"/>
              <w:right w:val="single" w:sz="6" w:space="0" w:color="auto"/>
            </w:tcBorders>
            <w:tcMar>
              <w:top w:w="0" w:type="dxa"/>
              <w:left w:w="107" w:type="dxa"/>
              <w:bottom w:w="0" w:type="dxa"/>
              <w:right w:w="107" w:type="dxa"/>
            </w:tcMar>
            <w:hideMark/>
          </w:tcPr>
          <w:p w14:paraId="4EFA4948"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30,005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30,01</w:t>
            </w:r>
          </w:p>
        </w:tc>
        <w:tc>
          <w:tcPr>
            <w:tcW w:w="3240" w:type="dxa"/>
            <w:tcBorders>
              <w:top w:val="single" w:sz="6" w:space="0" w:color="auto"/>
              <w:left w:val="single" w:sz="6" w:space="0" w:color="auto"/>
              <w:bottom w:val="single" w:sz="6" w:space="0" w:color="auto"/>
              <w:right w:val="single" w:sz="6" w:space="0" w:color="auto"/>
            </w:tcBorders>
            <w:tcMar>
              <w:top w:w="0" w:type="dxa"/>
              <w:left w:w="107" w:type="dxa"/>
              <w:bottom w:w="0" w:type="dxa"/>
              <w:right w:w="107" w:type="dxa"/>
            </w:tcMar>
            <w:hideMark/>
          </w:tcPr>
          <w:p w14:paraId="72DA26D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PROVOZU (identifikace družic)</w:t>
            </w:r>
          </w:p>
          <w:p w14:paraId="3610340F"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26AA0156"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w:t>
            </w:r>
          </w:p>
          <w:p w14:paraId="63020A92"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KOSMICKÉHO VÝZKUMU </w:t>
            </w:r>
          </w:p>
        </w:tc>
        <w:tc>
          <w:tcPr>
            <w:tcW w:w="3420" w:type="dxa"/>
            <w:tcBorders>
              <w:top w:val="single" w:sz="6" w:space="0" w:color="auto"/>
              <w:left w:val="single" w:sz="6" w:space="0" w:color="auto"/>
              <w:bottom w:val="single" w:sz="6" w:space="0" w:color="auto"/>
              <w:right w:val="single" w:sz="6" w:space="0" w:color="auto"/>
            </w:tcBorders>
            <w:tcMar>
              <w:top w:w="0" w:type="dxa"/>
              <w:left w:w="107" w:type="dxa"/>
              <w:bottom w:w="0" w:type="dxa"/>
              <w:right w:w="107" w:type="dxa"/>
            </w:tcMar>
          </w:tcPr>
          <w:p w14:paraId="605C6412"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POHYBLIVÁ  [1]  [2]</w:t>
            </w:r>
          </w:p>
          <w:p w14:paraId="5377E8FE" w14:textId="77777777" w:rsidR="008B4A59" w:rsidRDefault="008B4A59">
            <w:pPr>
              <w:suppressAutoHyphens/>
              <w:spacing w:before="57" w:after="57" w:line="240" w:lineRule="auto"/>
              <w:ind w:left="284" w:hanging="284"/>
              <w:rPr>
                <w:rFonts w:ascii="Times New Roman" w:eastAsia="Times New Roman" w:hAnsi="Times New Roman" w:cs="Times New Roman"/>
                <w:color w:val="auto"/>
                <w:sz w:val="20"/>
                <w:szCs w:val="20"/>
              </w:rPr>
            </w:pPr>
          </w:p>
        </w:tc>
        <w:tc>
          <w:tcPr>
            <w:tcW w:w="1290" w:type="dxa"/>
            <w:tcBorders>
              <w:top w:val="single" w:sz="6" w:space="0" w:color="auto"/>
              <w:left w:val="single" w:sz="6" w:space="0" w:color="auto"/>
              <w:bottom w:val="single" w:sz="6" w:space="0" w:color="auto"/>
              <w:right w:val="single" w:sz="12" w:space="0" w:color="000000"/>
            </w:tcBorders>
            <w:tcMar>
              <w:top w:w="0" w:type="dxa"/>
              <w:left w:w="107" w:type="dxa"/>
              <w:bottom w:w="0" w:type="dxa"/>
              <w:right w:w="107" w:type="dxa"/>
            </w:tcMar>
            <w:hideMark/>
          </w:tcPr>
          <w:p w14:paraId="3A324C0A"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369BE776" w14:textId="77777777" w:rsidR="008B4A59" w:rsidRDefault="00115307">
            <w:pPr>
              <w:suppressAutoHyphens/>
              <w:spacing w:after="0"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0F736155" w14:textId="77777777">
        <w:tc>
          <w:tcPr>
            <w:tcW w:w="1368" w:type="dxa"/>
            <w:tcBorders>
              <w:top w:val="single" w:sz="6" w:space="0" w:color="auto"/>
              <w:left w:val="single" w:sz="12" w:space="0" w:color="000000"/>
              <w:bottom w:val="single" w:sz="6" w:space="0" w:color="auto"/>
              <w:right w:val="single" w:sz="6" w:space="0" w:color="auto"/>
            </w:tcBorders>
            <w:tcMar>
              <w:top w:w="0" w:type="dxa"/>
              <w:left w:w="107" w:type="dxa"/>
              <w:bottom w:w="0" w:type="dxa"/>
              <w:right w:w="107" w:type="dxa"/>
            </w:tcMar>
            <w:hideMark/>
          </w:tcPr>
          <w:p w14:paraId="4F5A4453"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30,01</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32.875</w:t>
            </w:r>
          </w:p>
        </w:tc>
        <w:tc>
          <w:tcPr>
            <w:tcW w:w="3240" w:type="dxa"/>
            <w:tcBorders>
              <w:top w:val="single" w:sz="6" w:space="0" w:color="auto"/>
              <w:left w:val="single" w:sz="6" w:space="0" w:color="auto"/>
              <w:bottom w:val="single" w:sz="6" w:space="0" w:color="auto"/>
              <w:right w:val="single" w:sz="6" w:space="0" w:color="auto"/>
            </w:tcBorders>
            <w:tcMar>
              <w:top w:w="0" w:type="dxa"/>
              <w:left w:w="107" w:type="dxa"/>
              <w:bottom w:w="0" w:type="dxa"/>
              <w:right w:w="107" w:type="dxa"/>
            </w:tcMar>
            <w:hideMark/>
          </w:tcPr>
          <w:p w14:paraId="54FBF90C"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618E137B"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POHYBLIVÁ </w:t>
            </w:r>
          </w:p>
        </w:tc>
        <w:tc>
          <w:tcPr>
            <w:tcW w:w="3420" w:type="dxa"/>
            <w:tcBorders>
              <w:top w:val="single" w:sz="6" w:space="0" w:color="auto"/>
              <w:left w:val="single" w:sz="6" w:space="0" w:color="auto"/>
              <w:bottom w:val="single" w:sz="6" w:space="0" w:color="auto"/>
              <w:right w:val="single" w:sz="6" w:space="0" w:color="auto"/>
            </w:tcBorders>
            <w:tcMar>
              <w:top w:w="0" w:type="dxa"/>
              <w:left w:w="107" w:type="dxa"/>
              <w:bottom w:w="0" w:type="dxa"/>
              <w:right w:w="107" w:type="dxa"/>
            </w:tcMar>
            <w:hideMark/>
          </w:tcPr>
          <w:p w14:paraId="228E3286"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POHYBLIVÁ  [1]  [2]</w:t>
            </w:r>
          </w:p>
        </w:tc>
        <w:tc>
          <w:tcPr>
            <w:tcW w:w="1290" w:type="dxa"/>
            <w:tcBorders>
              <w:top w:val="single" w:sz="6" w:space="0" w:color="auto"/>
              <w:left w:val="single" w:sz="6" w:space="0" w:color="auto"/>
              <w:bottom w:val="single" w:sz="6" w:space="0" w:color="auto"/>
              <w:right w:val="single" w:sz="12" w:space="0" w:color="000000"/>
            </w:tcBorders>
            <w:tcMar>
              <w:top w:w="0" w:type="dxa"/>
              <w:left w:w="107" w:type="dxa"/>
              <w:bottom w:w="0" w:type="dxa"/>
              <w:right w:w="107" w:type="dxa"/>
            </w:tcMar>
            <w:hideMark/>
          </w:tcPr>
          <w:p w14:paraId="4434F42E"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p w14:paraId="3E8856B6"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1A60F869" w14:textId="77777777">
        <w:tc>
          <w:tcPr>
            <w:tcW w:w="1368" w:type="dxa"/>
            <w:tcBorders>
              <w:top w:val="single" w:sz="6" w:space="0" w:color="auto"/>
              <w:left w:val="single" w:sz="12" w:space="0" w:color="000000"/>
              <w:bottom w:val="single" w:sz="6" w:space="0" w:color="auto"/>
              <w:right w:val="single" w:sz="6" w:space="0" w:color="auto"/>
            </w:tcBorders>
            <w:tcMar>
              <w:top w:w="0" w:type="dxa"/>
              <w:left w:w="107" w:type="dxa"/>
              <w:bottom w:w="0" w:type="dxa"/>
              <w:right w:w="107" w:type="dxa"/>
            </w:tcMar>
            <w:hideMark/>
          </w:tcPr>
          <w:p w14:paraId="5869ABDB"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32,875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35</w:t>
            </w:r>
          </w:p>
        </w:tc>
        <w:tc>
          <w:tcPr>
            <w:tcW w:w="3240" w:type="dxa"/>
            <w:tcBorders>
              <w:top w:val="single" w:sz="6" w:space="0" w:color="auto"/>
              <w:left w:val="single" w:sz="6" w:space="0" w:color="auto"/>
              <w:bottom w:val="single" w:sz="6" w:space="0" w:color="auto"/>
              <w:right w:val="single" w:sz="6" w:space="0" w:color="auto"/>
            </w:tcBorders>
            <w:tcMar>
              <w:top w:w="0" w:type="dxa"/>
              <w:left w:w="107" w:type="dxa"/>
              <w:bottom w:w="0" w:type="dxa"/>
              <w:right w:w="107" w:type="dxa"/>
            </w:tcMar>
            <w:hideMark/>
          </w:tcPr>
          <w:p w14:paraId="68F2D051"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462E9282"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POHYBLIVÁ</w:t>
            </w:r>
          </w:p>
        </w:tc>
        <w:tc>
          <w:tcPr>
            <w:tcW w:w="3420" w:type="dxa"/>
            <w:tcBorders>
              <w:top w:val="single" w:sz="6" w:space="0" w:color="auto"/>
              <w:left w:val="single" w:sz="6" w:space="0" w:color="auto"/>
              <w:bottom w:val="single" w:sz="6" w:space="0" w:color="auto"/>
              <w:right w:val="single" w:sz="6" w:space="0" w:color="auto"/>
            </w:tcBorders>
            <w:tcMar>
              <w:top w:w="0" w:type="dxa"/>
              <w:left w:w="107" w:type="dxa"/>
              <w:bottom w:w="0" w:type="dxa"/>
              <w:right w:w="107" w:type="dxa"/>
            </w:tcMar>
          </w:tcPr>
          <w:p w14:paraId="03B77253"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POHYBLIVÁ  [1]  [2]</w:t>
            </w:r>
          </w:p>
          <w:p w14:paraId="2FA99F9D" w14:textId="77777777" w:rsidR="008B4A59" w:rsidRDefault="008B4A59">
            <w:pPr>
              <w:suppressAutoHyphens/>
              <w:spacing w:before="57" w:after="57" w:line="240" w:lineRule="auto"/>
              <w:ind w:left="284" w:hanging="284"/>
              <w:rPr>
                <w:rFonts w:ascii="Times New Roman" w:eastAsia="Times New Roman" w:hAnsi="Times New Roman" w:cs="Times New Roman"/>
                <w:color w:val="auto"/>
                <w:sz w:val="20"/>
                <w:szCs w:val="20"/>
              </w:rPr>
            </w:pPr>
          </w:p>
        </w:tc>
        <w:tc>
          <w:tcPr>
            <w:tcW w:w="1290" w:type="dxa"/>
            <w:tcBorders>
              <w:top w:val="single" w:sz="6" w:space="0" w:color="auto"/>
              <w:left w:val="single" w:sz="6" w:space="0" w:color="auto"/>
              <w:bottom w:val="single" w:sz="6" w:space="0" w:color="auto"/>
              <w:right w:val="single" w:sz="12" w:space="0" w:color="000000"/>
            </w:tcBorders>
            <w:tcMar>
              <w:top w:w="0" w:type="dxa"/>
              <w:left w:w="107" w:type="dxa"/>
              <w:bottom w:w="0" w:type="dxa"/>
              <w:right w:w="107" w:type="dxa"/>
            </w:tcMar>
            <w:hideMark/>
          </w:tcPr>
          <w:p w14:paraId="195D0C20" w14:textId="77777777" w:rsidR="008B4A59" w:rsidRDefault="00115307">
            <w:pPr>
              <w:suppressAutoHyphens/>
              <w:spacing w:before="57" w:after="57" w:line="240" w:lineRule="auto"/>
              <w:ind w:left="202" w:hanging="202"/>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21A6E30C"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4959A658" w14:textId="77777777">
        <w:tc>
          <w:tcPr>
            <w:tcW w:w="1368" w:type="dxa"/>
            <w:tcBorders>
              <w:top w:val="single" w:sz="6" w:space="0" w:color="auto"/>
              <w:left w:val="single" w:sz="12" w:space="0" w:color="000000"/>
              <w:bottom w:val="single" w:sz="6" w:space="0" w:color="auto"/>
              <w:right w:val="single" w:sz="6" w:space="0" w:color="auto"/>
            </w:tcBorders>
            <w:tcMar>
              <w:top w:w="0" w:type="dxa"/>
              <w:left w:w="107" w:type="dxa"/>
              <w:bottom w:w="0" w:type="dxa"/>
              <w:right w:w="107" w:type="dxa"/>
            </w:tcMar>
            <w:hideMark/>
          </w:tcPr>
          <w:p w14:paraId="15269EB3"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35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37,5</w:t>
            </w:r>
          </w:p>
        </w:tc>
        <w:tc>
          <w:tcPr>
            <w:tcW w:w="3240" w:type="dxa"/>
            <w:tcBorders>
              <w:top w:val="single" w:sz="6" w:space="0" w:color="auto"/>
              <w:left w:val="single" w:sz="6" w:space="0" w:color="auto"/>
              <w:bottom w:val="single" w:sz="6" w:space="0" w:color="auto"/>
              <w:right w:val="single" w:sz="6" w:space="0" w:color="auto"/>
            </w:tcBorders>
            <w:tcMar>
              <w:top w:w="0" w:type="dxa"/>
              <w:left w:w="107" w:type="dxa"/>
              <w:bottom w:w="0" w:type="dxa"/>
              <w:right w:w="107" w:type="dxa"/>
            </w:tcMar>
            <w:hideMark/>
          </w:tcPr>
          <w:p w14:paraId="05A3089B"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5A8DD209"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POHYBLIVÁ</w:t>
            </w:r>
          </w:p>
        </w:tc>
        <w:tc>
          <w:tcPr>
            <w:tcW w:w="3420" w:type="dxa"/>
            <w:tcBorders>
              <w:top w:val="single" w:sz="6" w:space="0" w:color="auto"/>
              <w:left w:val="single" w:sz="6" w:space="0" w:color="auto"/>
              <w:bottom w:val="single" w:sz="6" w:space="0" w:color="auto"/>
              <w:right w:val="single" w:sz="6" w:space="0" w:color="auto"/>
            </w:tcBorders>
            <w:tcMar>
              <w:top w:w="0" w:type="dxa"/>
              <w:left w:w="107" w:type="dxa"/>
              <w:bottom w:w="0" w:type="dxa"/>
              <w:right w:w="107" w:type="dxa"/>
            </w:tcMar>
            <w:hideMark/>
          </w:tcPr>
          <w:p w14:paraId="0DBF9829"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POHYBLIVÁ  [1]  [2]</w:t>
            </w:r>
          </w:p>
        </w:tc>
        <w:tc>
          <w:tcPr>
            <w:tcW w:w="1290" w:type="dxa"/>
            <w:tcBorders>
              <w:top w:val="single" w:sz="6" w:space="0" w:color="auto"/>
              <w:left w:val="single" w:sz="6" w:space="0" w:color="auto"/>
              <w:bottom w:val="single" w:sz="6" w:space="0" w:color="auto"/>
              <w:right w:val="single" w:sz="12" w:space="0" w:color="000000"/>
            </w:tcBorders>
            <w:tcMar>
              <w:top w:w="0" w:type="dxa"/>
              <w:left w:w="107" w:type="dxa"/>
              <w:bottom w:w="0" w:type="dxa"/>
              <w:right w:w="107" w:type="dxa"/>
            </w:tcMar>
            <w:hideMark/>
          </w:tcPr>
          <w:p w14:paraId="0A3D1E29"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65BAC663"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770075F2" w14:textId="77777777">
        <w:tc>
          <w:tcPr>
            <w:tcW w:w="1368" w:type="dxa"/>
            <w:tcBorders>
              <w:top w:val="single" w:sz="6" w:space="0" w:color="auto"/>
              <w:left w:val="single" w:sz="12" w:space="0" w:color="000000"/>
              <w:bottom w:val="single" w:sz="6" w:space="0" w:color="auto"/>
              <w:right w:val="single" w:sz="6" w:space="0" w:color="auto"/>
            </w:tcBorders>
            <w:tcMar>
              <w:top w:w="0" w:type="dxa"/>
              <w:left w:w="107" w:type="dxa"/>
              <w:bottom w:w="0" w:type="dxa"/>
              <w:right w:w="107" w:type="dxa"/>
            </w:tcMar>
            <w:hideMark/>
          </w:tcPr>
          <w:p w14:paraId="0F4F6AC5"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37,5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38,25</w:t>
            </w:r>
          </w:p>
        </w:tc>
        <w:tc>
          <w:tcPr>
            <w:tcW w:w="3240" w:type="dxa"/>
            <w:tcBorders>
              <w:top w:val="single" w:sz="6" w:space="0" w:color="auto"/>
              <w:left w:val="single" w:sz="6" w:space="0" w:color="auto"/>
              <w:bottom w:val="single" w:sz="6" w:space="0" w:color="auto"/>
              <w:right w:val="single" w:sz="6" w:space="0" w:color="auto"/>
            </w:tcBorders>
            <w:tcMar>
              <w:top w:w="0" w:type="dxa"/>
              <w:left w:w="107" w:type="dxa"/>
              <w:bottom w:w="0" w:type="dxa"/>
              <w:right w:w="107" w:type="dxa"/>
            </w:tcMar>
            <w:hideMark/>
          </w:tcPr>
          <w:p w14:paraId="74BFB126"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w:t>
            </w:r>
          </w:p>
          <w:p w14:paraId="78FBF7BC"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w:t>
            </w:r>
          </w:p>
          <w:p w14:paraId="755BEE17"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w:t>
            </w:r>
          </w:p>
          <w:p w14:paraId="62C9DFDD"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w:t>
            </w:r>
          </w:p>
        </w:tc>
        <w:tc>
          <w:tcPr>
            <w:tcW w:w="3420" w:type="dxa"/>
            <w:tcBorders>
              <w:top w:val="single" w:sz="6" w:space="0" w:color="auto"/>
              <w:left w:val="single" w:sz="6" w:space="0" w:color="auto"/>
              <w:bottom w:val="single" w:sz="6" w:space="0" w:color="auto"/>
              <w:right w:val="single" w:sz="6" w:space="0" w:color="auto"/>
            </w:tcBorders>
            <w:tcMar>
              <w:top w:w="0" w:type="dxa"/>
              <w:left w:w="107" w:type="dxa"/>
              <w:bottom w:w="0" w:type="dxa"/>
              <w:right w:w="107" w:type="dxa"/>
            </w:tcMar>
          </w:tcPr>
          <w:p w14:paraId="759E16B2"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[1]  [2]</w:t>
            </w:r>
          </w:p>
          <w:p w14:paraId="4CD99CB4"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  [1]</w:t>
            </w:r>
          </w:p>
          <w:p w14:paraId="535D90E9" w14:textId="77777777" w:rsidR="008B4A59" w:rsidRDefault="008B4A59">
            <w:pPr>
              <w:suppressAutoHyphens/>
              <w:spacing w:before="57" w:after="57" w:line="240" w:lineRule="auto"/>
              <w:ind w:left="200" w:hanging="200"/>
              <w:rPr>
                <w:rFonts w:ascii="Times New Roman" w:eastAsia="Symbol" w:hAnsi="Times New Roman" w:cs="Times New Roman"/>
                <w:color w:val="auto"/>
                <w:sz w:val="20"/>
                <w:szCs w:val="20"/>
              </w:rPr>
            </w:pPr>
          </w:p>
          <w:p w14:paraId="478D2D96"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w:t>
            </w:r>
          </w:p>
        </w:tc>
        <w:tc>
          <w:tcPr>
            <w:tcW w:w="1290" w:type="dxa"/>
            <w:tcBorders>
              <w:top w:val="single" w:sz="6" w:space="0" w:color="auto"/>
              <w:left w:val="single" w:sz="6" w:space="0" w:color="auto"/>
              <w:bottom w:val="single" w:sz="6" w:space="0" w:color="auto"/>
              <w:right w:val="single" w:sz="12" w:space="0" w:color="000000"/>
            </w:tcBorders>
            <w:tcMar>
              <w:top w:w="0" w:type="dxa"/>
              <w:left w:w="107" w:type="dxa"/>
              <w:bottom w:w="0" w:type="dxa"/>
              <w:right w:w="107" w:type="dxa"/>
            </w:tcMar>
            <w:hideMark/>
          </w:tcPr>
          <w:p w14:paraId="0E1A9F66"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2E61BF9B"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4A906491" w14:textId="77777777">
        <w:tc>
          <w:tcPr>
            <w:tcW w:w="1368" w:type="dxa"/>
            <w:tcBorders>
              <w:top w:val="single" w:sz="6" w:space="0" w:color="auto"/>
              <w:left w:val="single" w:sz="12" w:space="0" w:color="000000"/>
              <w:bottom w:val="single" w:sz="6" w:space="0" w:color="auto"/>
              <w:right w:val="single" w:sz="6" w:space="0" w:color="auto"/>
            </w:tcBorders>
            <w:tcMar>
              <w:top w:w="0" w:type="dxa"/>
              <w:left w:w="107" w:type="dxa"/>
              <w:bottom w:w="0" w:type="dxa"/>
              <w:right w:w="107" w:type="dxa"/>
            </w:tcMar>
            <w:hideMark/>
          </w:tcPr>
          <w:p w14:paraId="67B9C08B"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38,25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39</w:t>
            </w:r>
          </w:p>
        </w:tc>
        <w:tc>
          <w:tcPr>
            <w:tcW w:w="3240" w:type="dxa"/>
            <w:tcBorders>
              <w:top w:val="single" w:sz="6" w:space="0" w:color="auto"/>
              <w:left w:val="single" w:sz="6" w:space="0" w:color="auto"/>
              <w:bottom w:val="single" w:sz="6" w:space="0" w:color="auto"/>
              <w:right w:val="single" w:sz="6" w:space="0" w:color="auto"/>
            </w:tcBorders>
            <w:tcMar>
              <w:top w:w="0" w:type="dxa"/>
              <w:left w:w="107" w:type="dxa"/>
              <w:bottom w:w="0" w:type="dxa"/>
              <w:right w:w="107" w:type="dxa"/>
            </w:tcMar>
            <w:hideMark/>
          </w:tcPr>
          <w:p w14:paraId="5C1C899C"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4DD7FBD7"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POHYBLIVÁ </w:t>
            </w:r>
          </w:p>
        </w:tc>
        <w:tc>
          <w:tcPr>
            <w:tcW w:w="3420" w:type="dxa"/>
            <w:tcBorders>
              <w:top w:val="single" w:sz="6" w:space="0" w:color="auto"/>
              <w:left w:val="single" w:sz="6" w:space="0" w:color="auto"/>
              <w:bottom w:val="single" w:sz="6" w:space="0" w:color="auto"/>
              <w:right w:val="single" w:sz="6" w:space="0" w:color="auto"/>
            </w:tcBorders>
            <w:tcMar>
              <w:top w:w="0" w:type="dxa"/>
              <w:left w:w="107" w:type="dxa"/>
              <w:bottom w:w="0" w:type="dxa"/>
              <w:right w:w="107" w:type="dxa"/>
            </w:tcMar>
            <w:hideMark/>
          </w:tcPr>
          <w:p w14:paraId="71E53C99"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POHYBLIVÁ  [1]  [2]</w:t>
            </w:r>
          </w:p>
        </w:tc>
        <w:tc>
          <w:tcPr>
            <w:tcW w:w="1290" w:type="dxa"/>
            <w:tcBorders>
              <w:top w:val="single" w:sz="6" w:space="0" w:color="auto"/>
              <w:left w:val="single" w:sz="6" w:space="0" w:color="auto"/>
              <w:bottom w:val="single" w:sz="6" w:space="0" w:color="auto"/>
              <w:right w:val="single" w:sz="12" w:space="0" w:color="000000"/>
            </w:tcBorders>
            <w:tcMar>
              <w:top w:w="0" w:type="dxa"/>
              <w:left w:w="107" w:type="dxa"/>
              <w:bottom w:w="0" w:type="dxa"/>
              <w:right w:w="107" w:type="dxa"/>
            </w:tcMar>
            <w:hideMark/>
          </w:tcPr>
          <w:p w14:paraId="02529D17"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36613739"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52776D9F" w14:textId="77777777">
        <w:tc>
          <w:tcPr>
            <w:tcW w:w="1368" w:type="dxa"/>
            <w:tcBorders>
              <w:top w:val="single" w:sz="6" w:space="0" w:color="auto"/>
              <w:left w:val="single" w:sz="12" w:space="0" w:color="000000"/>
              <w:bottom w:val="single" w:sz="6" w:space="0" w:color="auto"/>
              <w:right w:val="single" w:sz="6" w:space="0" w:color="auto"/>
            </w:tcBorders>
            <w:tcMar>
              <w:top w:w="0" w:type="dxa"/>
              <w:left w:w="107" w:type="dxa"/>
              <w:bottom w:w="0" w:type="dxa"/>
              <w:right w:w="107" w:type="dxa"/>
            </w:tcMar>
            <w:hideMark/>
          </w:tcPr>
          <w:p w14:paraId="206EFDDF" w14:textId="77777777" w:rsidR="008B4A59" w:rsidRDefault="00115307">
            <w:pPr>
              <w:suppressAutoHyphens/>
              <w:spacing w:before="57" w:after="57" w:line="240" w:lineRule="auto"/>
              <w:ind w:left="142" w:hanging="142"/>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39–39,5</w:t>
            </w:r>
          </w:p>
        </w:tc>
        <w:tc>
          <w:tcPr>
            <w:tcW w:w="3240" w:type="dxa"/>
            <w:tcBorders>
              <w:top w:val="single" w:sz="6" w:space="0" w:color="auto"/>
              <w:left w:val="single" w:sz="6" w:space="0" w:color="auto"/>
              <w:bottom w:val="single" w:sz="6" w:space="0" w:color="auto"/>
              <w:right w:val="single" w:sz="6" w:space="0" w:color="auto"/>
            </w:tcBorders>
            <w:tcMar>
              <w:top w:w="0" w:type="dxa"/>
              <w:left w:w="107" w:type="dxa"/>
              <w:bottom w:w="0" w:type="dxa"/>
              <w:right w:w="107" w:type="dxa"/>
            </w:tcMar>
            <w:hideMark/>
          </w:tcPr>
          <w:p w14:paraId="5D0E1CC4"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0172735C"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w:t>
            </w:r>
          </w:p>
          <w:p w14:paraId="1EC02FF8"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5.132A</w:t>
            </w:r>
          </w:p>
        </w:tc>
        <w:tc>
          <w:tcPr>
            <w:tcW w:w="3420" w:type="dxa"/>
            <w:tcBorders>
              <w:top w:val="single" w:sz="6" w:space="0" w:color="auto"/>
              <w:left w:val="single" w:sz="6" w:space="0" w:color="auto"/>
              <w:bottom w:val="single" w:sz="6" w:space="0" w:color="auto"/>
              <w:right w:val="single" w:sz="6" w:space="0" w:color="auto"/>
            </w:tcBorders>
            <w:tcMar>
              <w:top w:w="0" w:type="dxa"/>
              <w:left w:w="107" w:type="dxa"/>
              <w:bottom w:w="0" w:type="dxa"/>
              <w:right w:w="107" w:type="dxa"/>
            </w:tcMar>
            <w:hideMark/>
          </w:tcPr>
          <w:p w14:paraId="4DFD02A1"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[1]  [2]</w:t>
            </w:r>
          </w:p>
        </w:tc>
        <w:tc>
          <w:tcPr>
            <w:tcW w:w="1290" w:type="dxa"/>
            <w:tcBorders>
              <w:top w:val="single" w:sz="6" w:space="0" w:color="auto"/>
              <w:left w:val="single" w:sz="6" w:space="0" w:color="auto"/>
              <w:bottom w:val="single" w:sz="6" w:space="0" w:color="auto"/>
              <w:right w:val="single" w:sz="12" w:space="0" w:color="000000"/>
            </w:tcBorders>
            <w:tcMar>
              <w:top w:w="0" w:type="dxa"/>
              <w:left w:w="107" w:type="dxa"/>
              <w:bottom w:w="0" w:type="dxa"/>
              <w:right w:w="107" w:type="dxa"/>
            </w:tcMar>
            <w:hideMark/>
          </w:tcPr>
          <w:p w14:paraId="7E5AAF0B"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p w14:paraId="77FA2557"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6B70FF12" w14:textId="77777777">
        <w:tc>
          <w:tcPr>
            <w:tcW w:w="1368" w:type="dxa"/>
            <w:tcBorders>
              <w:top w:val="single" w:sz="6" w:space="0" w:color="auto"/>
              <w:left w:val="single" w:sz="12" w:space="0" w:color="000000"/>
              <w:bottom w:val="single" w:sz="6" w:space="0" w:color="auto"/>
              <w:right w:val="single" w:sz="6" w:space="0" w:color="auto"/>
            </w:tcBorders>
            <w:tcMar>
              <w:top w:w="0" w:type="dxa"/>
              <w:left w:w="107" w:type="dxa"/>
              <w:bottom w:w="0" w:type="dxa"/>
              <w:right w:w="107" w:type="dxa"/>
            </w:tcMar>
            <w:hideMark/>
          </w:tcPr>
          <w:p w14:paraId="4AB53FB5" w14:textId="77777777" w:rsidR="008B4A59" w:rsidRDefault="00115307">
            <w:pPr>
              <w:suppressAutoHyphens/>
              <w:spacing w:before="57" w:after="57" w:line="240" w:lineRule="auto"/>
              <w:ind w:left="142" w:hanging="142"/>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39,5–39,986</w:t>
            </w:r>
          </w:p>
        </w:tc>
        <w:tc>
          <w:tcPr>
            <w:tcW w:w="3240" w:type="dxa"/>
            <w:tcBorders>
              <w:top w:val="single" w:sz="6" w:space="0" w:color="auto"/>
              <w:left w:val="single" w:sz="6" w:space="0" w:color="auto"/>
              <w:bottom w:val="single" w:sz="6" w:space="0" w:color="auto"/>
              <w:right w:val="single" w:sz="6" w:space="0" w:color="auto"/>
            </w:tcBorders>
            <w:tcMar>
              <w:top w:w="0" w:type="dxa"/>
              <w:left w:w="107" w:type="dxa"/>
              <w:bottom w:w="0" w:type="dxa"/>
              <w:right w:w="107" w:type="dxa"/>
            </w:tcMar>
            <w:hideMark/>
          </w:tcPr>
          <w:p w14:paraId="2659DF84"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w:t>
            </w:r>
          </w:p>
          <w:p w14:paraId="60E09FD8"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w:t>
            </w:r>
          </w:p>
        </w:tc>
        <w:tc>
          <w:tcPr>
            <w:tcW w:w="3420" w:type="dxa"/>
            <w:tcBorders>
              <w:top w:val="single" w:sz="6" w:space="0" w:color="auto"/>
              <w:left w:val="single" w:sz="6" w:space="0" w:color="auto"/>
              <w:bottom w:val="single" w:sz="6" w:space="0" w:color="auto"/>
              <w:right w:val="single" w:sz="6" w:space="0" w:color="auto"/>
            </w:tcBorders>
            <w:tcMar>
              <w:top w:w="0" w:type="dxa"/>
              <w:left w:w="107" w:type="dxa"/>
              <w:bottom w:w="0" w:type="dxa"/>
              <w:right w:w="107" w:type="dxa"/>
            </w:tcMar>
            <w:hideMark/>
          </w:tcPr>
          <w:p w14:paraId="246119F5"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[1]  [2]</w:t>
            </w:r>
          </w:p>
        </w:tc>
        <w:tc>
          <w:tcPr>
            <w:tcW w:w="1290" w:type="dxa"/>
            <w:tcBorders>
              <w:top w:val="single" w:sz="6" w:space="0" w:color="auto"/>
              <w:left w:val="single" w:sz="6" w:space="0" w:color="auto"/>
              <w:bottom w:val="single" w:sz="6" w:space="0" w:color="auto"/>
              <w:right w:val="single" w:sz="12" w:space="0" w:color="000000"/>
            </w:tcBorders>
            <w:tcMar>
              <w:top w:w="0" w:type="dxa"/>
              <w:left w:w="107" w:type="dxa"/>
              <w:bottom w:w="0" w:type="dxa"/>
              <w:right w:w="107" w:type="dxa"/>
            </w:tcMar>
            <w:hideMark/>
          </w:tcPr>
          <w:p w14:paraId="3C2D827A"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p w14:paraId="38F35E2F"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4DE8441F" w14:textId="77777777">
        <w:tc>
          <w:tcPr>
            <w:tcW w:w="1368" w:type="dxa"/>
            <w:tcBorders>
              <w:top w:val="single" w:sz="6" w:space="0" w:color="auto"/>
              <w:left w:val="single" w:sz="12" w:space="0" w:color="000000"/>
              <w:bottom w:val="single" w:sz="6" w:space="0" w:color="auto"/>
              <w:right w:val="single" w:sz="6" w:space="0" w:color="auto"/>
            </w:tcBorders>
            <w:tcMar>
              <w:top w:w="0" w:type="dxa"/>
              <w:left w:w="107" w:type="dxa"/>
              <w:bottom w:w="0" w:type="dxa"/>
              <w:right w:w="107" w:type="dxa"/>
            </w:tcMar>
            <w:hideMark/>
          </w:tcPr>
          <w:p w14:paraId="68F6591C" w14:textId="77777777" w:rsidR="008B4A59" w:rsidRDefault="00115307">
            <w:pPr>
              <w:suppressAutoHyphens/>
              <w:spacing w:before="57" w:after="57" w:line="240" w:lineRule="auto"/>
              <w:ind w:left="142" w:hanging="142"/>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39,986–40</w:t>
            </w:r>
          </w:p>
        </w:tc>
        <w:tc>
          <w:tcPr>
            <w:tcW w:w="3240" w:type="dxa"/>
            <w:tcBorders>
              <w:top w:val="single" w:sz="6" w:space="0" w:color="auto"/>
              <w:left w:val="single" w:sz="6" w:space="0" w:color="auto"/>
              <w:bottom w:val="single" w:sz="6" w:space="0" w:color="auto"/>
              <w:right w:val="single" w:sz="6" w:space="0" w:color="auto"/>
            </w:tcBorders>
            <w:tcMar>
              <w:top w:w="0" w:type="dxa"/>
              <w:left w:w="107" w:type="dxa"/>
              <w:bottom w:w="0" w:type="dxa"/>
              <w:right w:w="107" w:type="dxa"/>
            </w:tcMar>
            <w:hideMark/>
          </w:tcPr>
          <w:p w14:paraId="4DC585E0"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2DADC223"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w:t>
            </w:r>
          </w:p>
          <w:p w14:paraId="7DFD716F"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Kosmického výzkumu </w:t>
            </w:r>
          </w:p>
        </w:tc>
        <w:tc>
          <w:tcPr>
            <w:tcW w:w="3420" w:type="dxa"/>
            <w:tcBorders>
              <w:top w:val="single" w:sz="6" w:space="0" w:color="auto"/>
              <w:left w:val="single" w:sz="6" w:space="0" w:color="auto"/>
              <w:bottom w:val="single" w:sz="6" w:space="0" w:color="auto"/>
              <w:right w:val="single" w:sz="6" w:space="0" w:color="auto"/>
            </w:tcBorders>
            <w:tcMar>
              <w:top w:w="0" w:type="dxa"/>
              <w:left w:w="107" w:type="dxa"/>
              <w:bottom w:w="0" w:type="dxa"/>
              <w:right w:w="107" w:type="dxa"/>
            </w:tcMar>
            <w:hideMark/>
          </w:tcPr>
          <w:p w14:paraId="7EF59C6B"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[1]  [2]</w:t>
            </w:r>
          </w:p>
          <w:p w14:paraId="2F7EA0B2"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[1]</w:t>
            </w:r>
          </w:p>
        </w:tc>
        <w:tc>
          <w:tcPr>
            <w:tcW w:w="1290" w:type="dxa"/>
            <w:tcBorders>
              <w:top w:val="single" w:sz="6" w:space="0" w:color="auto"/>
              <w:left w:val="single" w:sz="6" w:space="0" w:color="auto"/>
              <w:bottom w:val="single" w:sz="6" w:space="0" w:color="auto"/>
              <w:right w:val="single" w:sz="12" w:space="0" w:color="000000"/>
            </w:tcBorders>
            <w:tcMar>
              <w:top w:w="0" w:type="dxa"/>
              <w:left w:w="107" w:type="dxa"/>
              <w:bottom w:w="0" w:type="dxa"/>
              <w:right w:w="107" w:type="dxa"/>
            </w:tcMar>
          </w:tcPr>
          <w:p w14:paraId="27E78ED4"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p w14:paraId="795F1D66"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50F7CFB5" w14:textId="77777777" w:rsidR="008B4A59" w:rsidRDefault="008B4A59">
            <w:pPr>
              <w:suppressAutoHyphens/>
              <w:spacing w:before="57" w:after="0" w:line="240" w:lineRule="auto"/>
              <w:rPr>
                <w:rFonts w:ascii="Times New Roman" w:eastAsia="Symbol" w:hAnsi="Times New Roman" w:cs="Times New Roman"/>
                <w:color w:val="auto"/>
                <w:sz w:val="20"/>
                <w:szCs w:val="20"/>
              </w:rPr>
            </w:pPr>
          </w:p>
        </w:tc>
      </w:tr>
      <w:tr w:rsidR="008B4A59" w14:paraId="3D5EDC3D" w14:textId="77777777">
        <w:tc>
          <w:tcPr>
            <w:tcW w:w="1368" w:type="dxa"/>
            <w:tcBorders>
              <w:top w:val="single" w:sz="6" w:space="0" w:color="auto"/>
              <w:left w:val="single" w:sz="12" w:space="0" w:color="000000"/>
              <w:bottom w:val="single" w:sz="6" w:space="0" w:color="auto"/>
              <w:right w:val="single" w:sz="6" w:space="0" w:color="auto"/>
            </w:tcBorders>
            <w:tcMar>
              <w:top w:w="0" w:type="dxa"/>
              <w:left w:w="107" w:type="dxa"/>
              <w:bottom w:w="0" w:type="dxa"/>
              <w:right w:w="107" w:type="dxa"/>
            </w:tcMar>
          </w:tcPr>
          <w:p w14:paraId="628A2C48" w14:textId="77777777" w:rsidR="008B4A59" w:rsidRDefault="00115307">
            <w:pPr>
              <w:suppressAutoHyphens/>
              <w:spacing w:before="57" w:after="57" w:line="240" w:lineRule="auto"/>
              <w:ind w:left="142" w:hanging="142"/>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40–40,02</w:t>
            </w:r>
          </w:p>
        </w:tc>
        <w:tc>
          <w:tcPr>
            <w:tcW w:w="3240" w:type="dxa"/>
            <w:tcBorders>
              <w:top w:val="single" w:sz="6" w:space="0" w:color="auto"/>
              <w:left w:val="single" w:sz="6" w:space="0" w:color="auto"/>
              <w:bottom w:val="single" w:sz="6" w:space="0" w:color="auto"/>
              <w:right w:val="single" w:sz="6" w:space="0" w:color="auto"/>
            </w:tcBorders>
            <w:tcMar>
              <w:top w:w="0" w:type="dxa"/>
              <w:left w:w="107" w:type="dxa"/>
              <w:bottom w:w="0" w:type="dxa"/>
              <w:right w:w="107" w:type="dxa"/>
            </w:tcMar>
          </w:tcPr>
          <w:p w14:paraId="69D1A9E2"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w:t>
            </w:r>
          </w:p>
          <w:p w14:paraId="2B6F3A3D"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w:t>
            </w:r>
          </w:p>
          <w:p w14:paraId="651A08A7"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(aktivní)  5.159A</w:t>
            </w:r>
          </w:p>
          <w:p w14:paraId="32CAEE59"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w:t>
            </w:r>
          </w:p>
        </w:tc>
        <w:tc>
          <w:tcPr>
            <w:tcW w:w="3420" w:type="dxa"/>
            <w:tcBorders>
              <w:top w:val="single" w:sz="6" w:space="0" w:color="auto"/>
              <w:left w:val="single" w:sz="6" w:space="0" w:color="auto"/>
              <w:bottom w:val="single" w:sz="6" w:space="0" w:color="auto"/>
              <w:right w:val="single" w:sz="6" w:space="0" w:color="auto"/>
            </w:tcBorders>
            <w:tcMar>
              <w:top w:w="0" w:type="dxa"/>
              <w:left w:w="107" w:type="dxa"/>
              <w:bottom w:w="0" w:type="dxa"/>
              <w:right w:w="107" w:type="dxa"/>
            </w:tcMar>
          </w:tcPr>
          <w:p w14:paraId="2E269397"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[1]  [2]</w:t>
            </w:r>
          </w:p>
          <w:p w14:paraId="18F8D7BB"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Družicového průzkumu Země (aktivní)  5.159A  [1]  </w:t>
            </w:r>
          </w:p>
          <w:p w14:paraId="1D78EC8A"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Kosmického výzkumu  [1]  </w:t>
            </w:r>
          </w:p>
        </w:tc>
        <w:tc>
          <w:tcPr>
            <w:tcW w:w="1290" w:type="dxa"/>
            <w:tcBorders>
              <w:top w:val="single" w:sz="6" w:space="0" w:color="auto"/>
              <w:left w:val="single" w:sz="6" w:space="0" w:color="auto"/>
              <w:bottom w:val="single" w:sz="6" w:space="0" w:color="auto"/>
              <w:right w:val="single" w:sz="12" w:space="0" w:color="000000"/>
            </w:tcBorders>
            <w:tcMar>
              <w:top w:w="0" w:type="dxa"/>
              <w:left w:w="107" w:type="dxa"/>
              <w:bottom w:w="0" w:type="dxa"/>
              <w:right w:w="107" w:type="dxa"/>
            </w:tcMar>
          </w:tcPr>
          <w:p w14:paraId="4317282C"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p w14:paraId="6A6D091B"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74034AF0" w14:textId="77777777" w:rsidR="008B4A59" w:rsidRDefault="008B4A59">
            <w:pPr>
              <w:suppressAutoHyphens/>
              <w:spacing w:before="57" w:after="0" w:line="240" w:lineRule="auto"/>
              <w:rPr>
                <w:rFonts w:ascii="Times New Roman" w:eastAsia="Symbol" w:hAnsi="Times New Roman" w:cs="Times New Roman"/>
                <w:color w:val="auto"/>
                <w:sz w:val="20"/>
                <w:szCs w:val="20"/>
              </w:rPr>
            </w:pPr>
          </w:p>
        </w:tc>
      </w:tr>
      <w:tr w:rsidR="008B4A59" w14:paraId="5CFB2D65" w14:textId="77777777">
        <w:tc>
          <w:tcPr>
            <w:tcW w:w="1368" w:type="dxa"/>
            <w:tcBorders>
              <w:top w:val="single" w:sz="6" w:space="0" w:color="auto"/>
              <w:left w:val="single" w:sz="12" w:space="0" w:color="000000"/>
              <w:bottom w:val="single" w:sz="12" w:space="0" w:color="000000"/>
              <w:right w:val="single" w:sz="6" w:space="0" w:color="auto"/>
            </w:tcBorders>
            <w:tcMar>
              <w:top w:w="0" w:type="dxa"/>
              <w:left w:w="107" w:type="dxa"/>
              <w:bottom w:w="0" w:type="dxa"/>
              <w:right w:w="107" w:type="dxa"/>
            </w:tcMar>
            <w:hideMark/>
          </w:tcPr>
          <w:p w14:paraId="7B33DE28" w14:textId="77777777" w:rsidR="008B4A59" w:rsidRDefault="00115307">
            <w:pPr>
              <w:suppressAutoHyphens/>
              <w:spacing w:before="57" w:after="57" w:line="240" w:lineRule="auto"/>
              <w:ind w:left="142" w:hanging="142"/>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40,02–40,98</w:t>
            </w:r>
          </w:p>
        </w:tc>
        <w:tc>
          <w:tcPr>
            <w:tcW w:w="3240" w:type="dxa"/>
            <w:tcBorders>
              <w:top w:val="single" w:sz="6" w:space="0" w:color="auto"/>
              <w:left w:val="single" w:sz="6" w:space="0" w:color="auto"/>
              <w:bottom w:val="single" w:sz="12" w:space="0" w:color="000000"/>
              <w:right w:val="single" w:sz="6" w:space="0" w:color="auto"/>
            </w:tcBorders>
            <w:tcMar>
              <w:top w:w="0" w:type="dxa"/>
              <w:left w:w="107" w:type="dxa"/>
              <w:bottom w:w="0" w:type="dxa"/>
              <w:right w:w="107" w:type="dxa"/>
            </w:tcMar>
            <w:hideMark/>
          </w:tcPr>
          <w:p w14:paraId="0FDEA81C"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6BE3EC26"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w:t>
            </w:r>
          </w:p>
          <w:p w14:paraId="21E74D91"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(aktivní)  5.159A</w:t>
            </w:r>
          </w:p>
          <w:p w14:paraId="41976C8C"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5.150</w:t>
            </w:r>
          </w:p>
        </w:tc>
        <w:tc>
          <w:tcPr>
            <w:tcW w:w="3420" w:type="dxa"/>
            <w:tcBorders>
              <w:top w:val="single" w:sz="6" w:space="0" w:color="auto"/>
              <w:left w:val="single" w:sz="6" w:space="0" w:color="auto"/>
              <w:bottom w:val="single" w:sz="12" w:space="0" w:color="000000"/>
              <w:right w:val="single" w:sz="6" w:space="0" w:color="auto"/>
            </w:tcBorders>
            <w:tcMar>
              <w:top w:w="0" w:type="dxa"/>
              <w:left w:w="107" w:type="dxa"/>
              <w:bottom w:w="0" w:type="dxa"/>
              <w:right w:w="107" w:type="dxa"/>
            </w:tcMar>
          </w:tcPr>
          <w:p w14:paraId="692C0B87"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[1]  [2] </w:t>
            </w:r>
          </w:p>
          <w:p w14:paraId="59C31D9F"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(aktivní)  5.159A</w:t>
            </w:r>
          </w:p>
          <w:p w14:paraId="2D5445F6" w14:textId="77777777" w:rsidR="008B4A59" w:rsidRDefault="008B4A59">
            <w:pPr>
              <w:suppressAutoHyphens/>
              <w:spacing w:before="57" w:after="57" w:line="240" w:lineRule="auto"/>
              <w:ind w:left="200" w:hanging="200"/>
              <w:rPr>
                <w:rFonts w:ascii="Times New Roman" w:eastAsia="Symbol" w:hAnsi="Times New Roman" w:cs="Times New Roman"/>
                <w:color w:val="auto"/>
                <w:sz w:val="20"/>
                <w:szCs w:val="20"/>
              </w:rPr>
            </w:pPr>
          </w:p>
          <w:p w14:paraId="150CC91C"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5.150</w:t>
            </w:r>
          </w:p>
        </w:tc>
        <w:tc>
          <w:tcPr>
            <w:tcW w:w="1290" w:type="dxa"/>
            <w:tcBorders>
              <w:top w:val="single" w:sz="6" w:space="0" w:color="auto"/>
              <w:left w:val="single" w:sz="6" w:space="0" w:color="auto"/>
              <w:bottom w:val="single" w:sz="12" w:space="0" w:color="000000"/>
              <w:right w:val="single" w:sz="12" w:space="0" w:color="000000"/>
            </w:tcBorders>
            <w:tcMar>
              <w:top w:w="0" w:type="dxa"/>
              <w:left w:w="107" w:type="dxa"/>
              <w:bottom w:w="0" w:type="dxa"/>
              <w:right w:w="107" w:type="dxa"/>
            </w:tcMar>
          </w:tcPr>
          <w:p w14:paraId="268BE960"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6084D62C"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[2] </w:t>
            </w:r>
            <w:r>
              <w:rPr>
                <w:rFonts w:ascii="Times New Roman" w:eastAsia="Symbol" w:hAnsi="Times New Roman" w:cs="Times New Roman"/>
                <w:color w:val="auto"/>
                <w:sz w:val="20"/>
                <w:szCs w:val="20"/>
              </w:rPr>
              <w:t>nc</w:t>
            </w:r>
          </w:p>
          <w:p w14:paraId="63194F11" w14:textId="77777777" w:rsidR="008B4A59" w:rsidRDefault="008B4A59">
            <w:pPr>
              <w:suppressAutoHyphens/>
              <w:spacing w:before="57" w:after="0" w:line="240" w:lineRule="auto"/>
              <w:rPr>
                <w:rFonts w:ascii="Times New Roman" w:eastAsia="Symbol" w:hAnsi="Times New Roman" w:cs="Times New Roman"/>
                <w:color w:val="auto"/>
                <w:sz w:val="20"/>
                <w:szCs w:val="20"/>
              </w:rPr>
            </w:pPr>
          </w:p>
        </w:tc>
      </w:tr>
    </w:tbl>
    <w:p w14:paraId="2B095CF3" w14:textId="77777777" w:rsidR="008B4A59" w:rsidRDefault="00115307">
      <w:pPr>
        <w:pageBreakBefore/>
        <w:widowControl w:val="0"/>
        <w:suppressAutoHyphens/>
        <w:spacing w:before="40" w:after="40" w:line="240" w:lineRule="auto"/>
        <w:jc w:val="center"/>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MHz</w:t>
      </w:r>
    </w:p>
    <w:tbl>
      <w:tblPr>
        <w:tblW w:w="9345" w:type="dxa"/>
        <w:tblInd w:w="-15" w:type="dxa"/>
        <w:tblLayout w:type="fixed"/>
        <w:tblLook w:val="04A0" w:firstRow="1" w:lastRow="0" w:firstColumn="1" w:lastColumn="0" w:noHBand="0" w:noVBand="1"/>
      </w:tblPr>
      <w:tblGrid>
        <w:gridCol w:w="1368"/>
        <w:gridCol w:w="3273"/>
        <w:gridCol w:w="3381"/>
        <w:gridCol w:w="18"/>
        <w:gridCol w:w="1271"/>
        <w:gridCol w:w="34"/>
      </w:tblGrid>
      <w:tr w:rsidR="008B4A59" w14:paraId="39CBE3A6" w14:textId="77777777">
        <w:tc>
          <w:tcPr>
            <w:tcW w:w="1368" w:type="dxa"/>
            <w:tcBorders>
              <w:top w:val="single" w:sz="12" w:space="0" w:color="000000"/>
              <w:left w:val="single" w:sz="12" w:space="0" w:color="000000"/>
              <w:bottom w:val="single" w:sz="12" w:space="0" w:color="000000"/>
              <w:right w:val="nil"/>
            </w:tcBorders>
            <w:hideMark/>
          </w:tcPr>
          <w:p w14:paraId="213FA747"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Kmitočtové pásmo</w:t>
            </w:r>
          </w:p>
        </w:tc>
        <w:tc>
          <w:tcPr>
            <w:tcW w:w="3273" w:type="dxa"/>
            <w:tcBorders>
              <w:top w:val="single" w:sz="12" w:space="0" w:color="000000"/>
              <w:left w:val="single" w:sz="6" w:space="0" w:color="000000"/>
              <w:bottom w:val="single" w:sz="12" w:space="0" w:color="000000"/>
              <w:right w:val="nil"/>
            </w:tcBorders>
            <w:hideMark/>
          </w:tcPr>
          <w:p w14:paraId="22010FD5"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ČR podle Řádu</w:t>
            </w:r>
          </w:p>
        </w:tc>
        <w:tc>
          <w:tcPr>
            <w:tcW w:w="3399" w:type="dxa"/>
            <w:gridSpan w:val="2"/>
            <w:tcBorders>
              <w:top w:val="single" w:sz="12" w:space="0" w:color="000000"/>
              <w:left w:val="single" w:sz="4" w:space="0" w:color="000000"/>
              <w:bottom w:val="single" w:sz="12" w:space="0" w:color="000000"/>
              <w:right w:val="nil"/>
            </w:tcBorders>
            <w:hideMark/>
          </w:tcPr>
          <w:p w14:paraId="1DC92B55"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Přidělení v ČR</w:t>
            </w:r>
          </w:p>
        </w:tc>
        <w:tc>
          <w:tcPr>
            <w:tcW w:w="1305" w:type="dxa"/>
            <w:gridSpan w:val="2"/>
            <w:tcBorders>
              <w:top w:val="single" w:sz="12" w:space="0" w:color="000000"/>
              <w:left w:val="single" w:sz="6" w:space="0" w:color="000000"/>
              <w:bottom w:val="single" w:sz="12" w:space="0" w:color="000000"/>
              <w:right w:val="single" w:sz="12" w:space="0" w:color="000000"/>
            </w:tcBorders>
            <w:hideMark/>
          </w:tcPr>
          <w:p w14:paraId="49902442"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Využití přidělení</w:t>
            </w:r>
          </w:p>
        </w:tc>
      </w:tr>
      <w:tr w:rsidR="008B4A59" w14:paraId="4656257A" w14:textId="77777777">
        <w:trPr>
          <w:gridAfter w:val="1"/>
          <w:wAfter w:w="34" w:type="dxa"/>
        </w:trPr>
        <w:tc>
          <w:tcPr>
            <w:tcW w:w="1368" w:type="dxa"/>
            <w:tcBorders>
              <w:top w:val="single" w:sz="6" w:space="0" w:color="000000"/>
              <w:left w:val="single" w:sz="12" w:space="0" w:color="000000"/>
              <w:bottom w:val="single" w:sz="6" w:space="0" w:color="auto"/>
              <w:right w:val="single" w:sz="6" w:space="0" w:color="auto"/>
            </w:tcBorders>
            <w:tcMar>
              <w:top w:w="0" w:type="dxa"/>
              <w:left w:w="107" w:type="dxa"/>
              <w:bottom w:w="0" w:type="dxa"/>
              <w:right w:w="107" w:type="dxa"/>
            </w:tcMar>
            <w:hideMark/>
          </w:tcPr>
          <w:p w14:paraId="5DE931D1"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40,98</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41</w:t>
            </w:r>
          </w:p>
        </w:tc>
        <w:tc>
          <w:tcPr>
            <w:tcW w:w="3273" w:type="dxa"/>
            <w:vMerge w:val="restart"/>
            <w:tcBorders>
              <w:top w:val="single" w:sz="4" w:space="0" w:color="000000"/>
              <w:left w:val="single" w:sz="6" w:space="0" w:color="auto"/>
              <w:bottom w:val="single" w:sz="6" w:space="0" w:color="auto"/>
              <w:right w:val="single" w:sz="6" w:space="0" w:color="auto"/>
            </w:tcBorders>
            <w:tcMar>
              <w:top w:w="0" w:type="dxa"/>
              <w:left w:w="107" w:type="dxa"/>
              <w:bottom w:w="0" w:type="dxa"/>
              <w:right w:w="107" w:type="dxa"/>
            </w:tcMar>
            <w:hideMark/>
          </w:tcPr>
          <w:p w14:paraId="562908F3"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7F492CF0"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w:t>
            </w:r>
          </w:p>
          <w:p w14:paraId="354DEB26"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(aktivní)  5.159A</w:t>
            </w:r>
          </w:p>
          <w:p w14:paraId="0942E34E"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Kosmického výzkumu </w:t>
            </w:r>
          </w:p>
        </w:tc>
        <w:tc>
          <w:tcPr>
            <w:tcW w:w="3381" w:type="dxa"/>
            <w:tcBorders>
              <w:top w:val="single" w:sz="6" w:space="0" w:color="000000"/>
              <w:left w:val="single" w:sz="6" w:space="0" w:color="auto"/>
              <w:bottom w:val="single" w:sz="6" w:space="0" w:color="auto"/>
              <w:right w:val="single" w:sz="6" w:space="0" w:color="auto"/>
            </w:tcBorders>
            <w:tcMar>
              <w:top w:w="0" w:type="dxa"/>
              <w:left w:w="107" w:type="dxa"/>
              <w:bottom w:w="0" w:type="dxa"/>
              <w:right w:w="107" w:type="dxa"/>
            </w:tcMar>
            <w:hideMark/>
          </w:tcPr>
          <w:p w14:paraId="6616DA49"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[1]  [2] </w:t>
            </w:r>
          </w:p>
          <w:p w14:paraId="15C11024"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(aktivní)  5.159A  [1]</w:t>
            </w:r>
          </w:p>
          <w:p w14:paraId="2A9504F4"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Kosmického </w:t>
            </w:r>
            <w:r>
              <w:rPr>
                <w:rFonts w:ascii="Times New Roman" w:eastAsia="Symbol" w:hAnsi="Times New Roman" w:cs="Times New Roman"/>
                <w:color w:val="auto"/>
                <w:sz w:val="20"/>
                <w:szCs w:val="20"/>
              </w:rPr>
              <w:t>výzkumu  [1]</w:t>
            </w:r>
          </w:p>
        </w:tc>
        <w:tc>
          <w:tcPr>
            <w:tcW w:w="1289" w:type="dxa"/>
            <w:gridSpan w:val="2"/>
            <w:tcBorders>
              <w:top w:val="single" w:sz="6" w:space="0" w:color="000000"/>
              <w:left w:val="single" w:sz="6" w:space="0" w:color="auto"/>
              <w:bottom w:val="single" w:sz="6" w:space="0" w:color="auto"/>
              <w:right w:val="single" w:sz="12" w:space="0" w:color="000000"/>
            </w:tcBorders>
            <w:tcMar>
              <w:top w:w="0" w:type="dxa"/>
              <w:left w:w="107" w:type="dxa"/>
              <w:bottom w:w="0" w:type="dxa"/>
              <w:right w:w="107" w:type="dxa"/>
            </w:tcMar>
          </w:tcPr>
          <w:p w14:paraId="31EBD03F"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3EA0BEEE"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p w14:paraId="37C97339" w14:textId="77777777" w:rsidR="008B4A59" w:rsidRDefault="008B4A59">
            <w:pPr>
              <w:suppressAutoHyphens/>
              <w:spacing w:before="57" w:after="57" w:line="240" w:lineRule="auto"/>
              <w:rPr>
                <w:rFonts w:ascii="Times New Roman" w:eastAsia="Times New Roman" w:hAnsi="Times New Roman" w:cs="Times New Roman"/>
                <w:color w:val="auto"/>
                <w:sz w:val="20"/>
                <w:szCs w:val="20"/>
              </w:rPr>
            </w:pPr>
          </w:p>
        </w:tc>
      </w:tr>
      <w:tr w:rsidR="008B4A59" w14:paraId="55368363" w14:textId="77777777">
        <w:trPr>
          <w:gridAfter w:val="1"/>
          <w:wAfter w:w="34" w:type="dxa"/>
        </w:trPr>
        <w:tc>
          <w:tcPr>
            <w:tcW w:w="1368" w:type="dxa"/>
            <w:tcBorders>
              <w:top w:val="single" w:sz="6" w:space="0" w:color="auto"/>
              <w:left w:val="single" w:sz="12" w:space="0" w:color="000000"/>
              <w:bottom w:val="single" w:sz="6" w:space="0" w:color="auto"/>
              <w:right w:val="single" w:sz="6" w:space="0" w:color="auto"/>
            </w:tcBorders>
            <w:tcMar>
              <w:top w:w="0" w:type="dxa"/>
              <w:left w:w="107" w:type="dxa"/>
              <w:bottom w:w="0" w:type="dxa"/>
              <w:right w:w="107" w:type="dxa"/>
            </w:tcMar>
            <w:hideMark/>
          </w:tcPr>
          <w:p w14:paraId="71E89601"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41</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41,015</w:t>
            </w:r>
          </w:p>
        </w:tc>
        <w:tc>
          <w:tcPr>
            <w:tcW w:w="3273" w:type="dxa"/>
            <w:vMerge/>
            <w:tcBorders>
              <w:top w:val="single" w:sz="4" w:space="0" w:color="000000"/>
              <w:left w:val="single" w:sz="6" w:space="0" w:color="auto"/>
              <w:bottom w:val="single" w:sz="6" w:space="0" w:color="auto"/>
              <w:right w:val="single" w:sz="6" w:space="0" w:color="auto"/>
            </w:tcBorders>
            <w:vAlign w:val="center"/>
            <w:hideMark/>
          </w:tcPr>
          <w:p w14:paraId="02CF98A8" w14:textId="77777777" w:rsidR="008B4A59" w:rsidRDefault="008B4A59">
            <w:pPr>
              <w:spacing w:after="0" w:line="276" w:lineRule="auto"/>
              <w:rPr>
                <w:rFonts w:ascii="Times New Roman" w:eastAsia="Times New Roman" w:hAnsi="Times New Roman" w:cs="Times New Roman"/>
                <w:color w:val="auto"/>
                <w:sz w:val="20"/>
                <w:szCs w:val="20"/>
              </w:rPr>
            </w:pPr>
          </w:p>
        </w:tc>
        <w:tc>
          <w:tcPr>
            <w:tcW w:w="3381" w:type="dxa"/>
            <w:tcBorders>
              <w:top w:val="single" w:sz="6" w:space="0" w:color="auto"/>
              <w:left w:val="single" w:sz="6" w:space="0" w:color="auto"/>
              <w:bottom w:val="single" w:sz="6" w:space="0" w:color="auto"/>
              <w:right w:val="single" w:sz="6" w:space="0" w:color="auto"/>
            </w:tcBorders>
            <w:tcMar>
              <w:top w:w="0" w:type="dxa"/>
              <w:left w:w="107" w:type="dxa"/>
              <w:bottom w:w="0" w:type="dxa"/>
              <w:right w:w="107" w:type="dxa"/>
            </w:tcMar>
            <w:hideMark/>
          </w:tcPr>
          <w:p w14:paraId="712014E8"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[1]  [2]</w:t>
            </w:r>
          </w:p>
          <w:p w14:paraId="76CF0B1B"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(aktivní)  5.159A  [1]</w:t>
            </w:r>
          </w:p>
        </w:tc>
        <w:tc>
          <w:tcPr>
            <w:tcW w:w="1289" w:type="dxa"/>
            <w:gridSpan w:val="2"/>
            <w:tcBorders>
              <w:top w:val="single" w:sz="6" w:space="0" w:color="auto"/>
              <w:left w:val="single" w:sz="6" w:space="0" w:color="auto"/>
              <w:bottom w:val="single" w:sz="6" w:space="0" w:color="auto"/>
              <w:right w:val="single" w:sz="12" w:space="0" w:color="000000"/>
            </w:tcBorders>
            <w:tcMar>
              <w:top w:w="0" w:type="dxa"/>
              <w:left w:w="107" w:type="dxa"/>
              <w:bottom w:w="0" w:type="dxa"/>
              <w:right w:w="107" w:type="dxa"/>
            </w:tcMar>
            <w:hideMark/>
          </w:tcPr>
          <w:p w14:paraId="7FEA0144"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p w14:paraId="4F3F94A6"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10E5FDC1" w14:textId="77777777">
        <w:trPr>
          <w:gridAfter w:val="1"/>
          <w:wAfter w:w="34" w:type="dxa"/>
        </w:trPr>
        <w:tc>
          <w:tcPr>
            <w:tcW w:w="1368" w:type="dxa"/>
            <w:tcBorders>
              <w:top w:val="single" w:sz="6" w:space="0" w:color="auto"/>
              <w:left w:val="single" w:sz="12" w:space="0" w:color="000000"/>
              <w:bottom w:val="single" w:sz="6" w:space="0" w:color="auto"/>
              <w:right w:val="single" w:sz="6" w:space="0" w:color="auto"/>
            </w:tcBorders>
            <w:tcMar>
              <w:top w:w="0" w:type="dxa"/>
              <w:left w:w="107" w:type="dxa"/>
              <w:bottom w:w="0" w:type="dxa"/>
              <w:right w:w="107" w:type="dxa"/>
            </w:tcMar>
            <w:hideMark/>
          </w:tcPr>
          <w:p w14:paraId="275B5A10"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41,015–42</w:t>
            </w:r>
          </w:p>
        </w:tc>
        <w:tc>
          <w:tcPr>
            <w:tcW w:w="3273" w:type="dxa"/>
            <w:tcBorders>
              <w:top w:val="single" w:sz="6" w:space="0" w:color="auto"/>
              <w:left w:val="single" w:sz="6" w:space="0" w:color="auto"/>
              <w:bottom w:val="single" w:sz="6" w:space="0" w:color="auto"/>
              <w:right w:val="single" w:sz="6" w:space="0" w:color="auto"/>
            </w:tcBorders>
            <w:tcMar>
              <w:top w:w="0" w:type="dxa"/>
              <w:left w:w="107" w:type="dxa"/>
              <w:bottom w:w="0" w:type="dxa"/>
              <w:right w:w="107" w:type="dxa"/>
            </w:tcMar>
            <w:hideMark/>
          </w:tcPr>
          <w:p w14:paraId="769ADD45"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2E278885"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w:t>
            </w:r>
          </w:p>
          <w:p w14:paraId="3DAD11E3"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(aktivní)  5.159A</w:t>
            </w:r>
          </w:p>
        </w:tc>
        <w:tc>
          <w:tcPr>
            <w:tcW w:w="3381" w:type="dxa"/>
            <w:tcBorders>
              <w:top w:val="single" w:sz="6" w:space="0" w:color="auto"/>
              <w:left w:val="single" w:sz="6" w:space="0" w:color="auto"/>
              <w:bottom w:val="single" w:sz="6" w:space="0" w:color="auto"/>
              <w:right w:val="single" w:sz="6" w:space="0" w:color="auto"/>
            </w:tcBorders>
            <w:tcMar>
              <w:top w:w="0" w:type="dxa"/>
              <w:left w:w="107" w:type="dxa"/>
              <w:bottom w:w="0" w:type="dxa"/>
              <w:right w:w="107" w:type="dxa"/>
            </w:tcMar>
            <w:hideMark/>
          </w:tcPr>
          <w:p w14:paraId="3393F474"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[1]  [2]</w:t>
            </w:r>
          </w:p>
          <w:p w14:paraId="4E15C874"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Družicového průzkumu Země </w:t>
            </w:r>
            <w:r>
              <w:rPr>
                <w:rFonts w:ascii="Times New Roman" w:eastAsia="Symbol" w:hAnsi="Times New Roman" w:cs="Times New Roman"/>
                <w:color w:val="auto"/>
                <w:sz w:val="20"/>
                <w:szCs w:val="20"/>
              </w:rPr>
              <w:t>(aktivní)  5.159A  [1]</w:t>
            </w:r>
          </w:p>
          <w:p w14:paraId="34B7DA77" w14:textId="77777777" w:rsidR="008B4A59" w:rsidRDefault="008B4A59">
            <w:pPr>
              <w:suppressAutoHyphens/>
              <w:spacing w:before="57" w:after="57" w:line="240" w:lineRule="auto"/>
              <w:ind w:left="200" w:hanging="200"/>
              <w:rPr>
                <w:rFonts w:ascii="Times New Roman" w:eastAsia="Times New Roman" w:hAnsi="Times New Roman" w:cs="Times New Roman"/>
                <w:color w:val="auto"/>
                <w:sz w:val="20"/>
                <w:szCs w:val="20"/>
              </w:rPr>
            </w:pPr>
          </w:p>
        </w:tc>
        <w:tc>
          <w:tcPr>
            <w:tcW w:w="1289" w:type="dxa"/>
            <w:gridSpan w:val="2"/>
            <w:tcBorders>
              <w:top w:val="single" w:sz="6" w:space="0" w:color="auto"/>
              <w:left w:val="single" w:sz="6" w:space="0" w:color="auto"/>
              <w:bottom w:val="single" w:sz="6" w:space="0" w:color="auto"/>
              <w:right w:val="single" w:sz="12" w:space="0" w:color="000000"/>
            </w:tcBorders>
            <w:tcMar>
              <w:top w:w="0" w:type="dxa"/>
              <w:left w:w="107" w:type="dxa"/>
              <w:bottom w:w="0" w:type="dxa"/>
              <w:right w:w="107" w:type="dxa"/>
            </w:tcMar>
            <w:hideMark/>
          </w:tcPr>
          <w:p w14:paraId="0C44D649"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p w14:paraId="47DD53D5"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[1] c </w:t>
            </w:r>
          </w:p>
        </w:tc>
      </w:tr>
      <w:tr w:rsidR="008B4A59" w14:paraId="61A9B60B" w14:textId="77777777">
        <w:trPr>
          <w:gridAfter w:val="1"/>
          <w:wAfter w:w="34" w:type="dxa"/>
        </w:trPr>
        <w:tc>
          <w:tcPr>
            <w:tcW w:w="1368" w:type="dxa"/>
            <w:tcBorders>
              <w:top w:val="single" w:sz="6" w:space="0" w:color="auto"/>
              <w:left w:val="single" w:sz="12" w:space="0" w:color="000000"/>
              <w:bottom w:val="single" w:sz="6" w:space="0" w:color="auto"/>
              <w:right w:val="single" w:sz="6" w:space="0" w:color="auto"/>
            </w:tcBorders>
            <w:tcMar>
              <w:top w:w="0" w:type="dxa"/>
              <w:left w:w="107" w:type="dxa"/>
              <w:bottom w:w="0" w:type="dxa"/>
              <w:right w:w="107" w:type="dxa"/>
            </w:tcMar>
            <w:hideMark/>
          </w:tcPr>
          <w:p w14:paraId="624493C0"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42–42,5</w:t>
            </w:r>
          </w:p>
        </w:tc>
        <w:tc>
          <w:tcPr>
            <w:tcW w:w="3273" w:type="dxa"/>
            <w:tcBorders>
              <w:top w:val="single" w:sz="6" w:space="0" w:color="auto"/>
              <w:left w:val="single" w:sz="6" w:space="0" w:color="auto"/>
              <w:bottom w:val="single" w:sz="6" w:space="0" w:color="auto"/>
              <w:right w:val="single" w:sz="6" w:space="0" w:color="auto"/>
            </w:tcBorders>
            <w:tcMar>
              <w:top w:w="0" w:type="dxa"/>
              <w:left w:w="107" w:type="dxa"/>
              <w:bottom w:w="0" w:type="dxa"/>
              <w:right w:w="107" w:type="dxa"/>
            </w:tcMar>
            <w:hideMark/>
          </w:tcPr>
          <w:p w14:paraId="7BE52741"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211FE825"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w:t>
            </w:r>
          </w:p>
          <w:p w14:paraId="60198CE9"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(aktivní)  5.159A</w:t>
            </w:r>
          </w:p>
          <w:p w14:paraId="4F3FACB2"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5.132A</w:t>
            </w:r>
          </w:p>
          <w:p w14:paraId="58D111A3"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\5.161B\</w:t>
            </w:r>
          </w:p>
        </w:tc>
        <w:tc>
          <w:tcPr>
            <w:tcW w:w="3381" w:type="dxa"/>
            <w:tcBorders>
              <w:top w:val="single" w:sz="6" w:space="0" w:color="auto"/>
              <w:left w:val="single" w:sz="6" w:space="0" w:color="auto"/>
              <w:bottom w:val="single" w:sz="6" w:space="0" w:color="auto"/>
              <w:right w:val="single" w:sz="6" w:space="0" w:color="auto"/>
            </w:tcBorders>
            <w:tcMar>
              <w:top w:w="0" w:type="dxa"/>
              <w:left w:w="107" w:type="dxa"/>
              <w:bottom w:w="0" w:type="dxa"/>
              <w:right w:w="107" w:type="dxa"/>
            </w:tcMar>
            <w:hideMark/>
          </w:tcPr>
          <w:p w14:paraId="679E8669" w14:textId="77777777" w:rsidR="008B4A59" w:rsidRDefault="00115307">
            <w:pPr>
              <w:suppressAutoHyphens/>
              <w:spacing w:before="57" w:after="57"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5.161B  [1]  [2]</w:t>
            </w:r>
          </w:p>
          <w:p w14:paraId="47974F13"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[1]  [2]</w:t>
            </w:r>
          </w:p>
          <w:p w14:paraId="12C15915"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Družicového průzkumu Země (aktivní)  5.159A  [1]</w:t>
            </w:r>
          </w:p>
        </w:tc>
        <w:tc>
          <w:tcPr>
            <w:tcW w:w="1289" w:type="dxa"/>
            <w:gridSpan w:val="2"/>
            <w:tcBorders>
              <w:top w:val="single" w:sz="6" w:space="0" w:color="auto"/>
              <w:left w:val="single" w:sz="6" w:space="0" w:color="auto"/>
              <w:bottom w:val="single" w:sz="6" w:space="0" w:color="auto"/>
              <w:right w:val="single" w:sz="12" w:space="0" w:color="000000"/>
            </w:tcBorders>
            <w:tcMar>
              <w:top w:w="0" w:type="dxa"/>
              <w:left w:w="107" w:type="dxa"/>
              <w:bottom w:w="0" w:type="dxa"/>
              <w:right w:w="107" w:type="dxa"/>
            </w:tcMar>
            <w:hideMark/>
          </w:tcPr>
          <w:p w14:paraId="1E83318E"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p w14:paraId="2A10CD88"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7290EAEB" w14:textId="77777777">
        <w:trPr>
          <w:gridAfter w:val="1"/>
          <w:wAfter w:w="34" w:type="dxa"/>
        </w:trPr>
        <w:tc>
          <w:tcPr>
            <w:tcW w:w="1368" w:type="dxa"/>
            <w:tcBorders>
              <w:top w:val="single" w:sz="6" w:space="0" w:color="auto"/>
              <w:left w:val="single" w:sz="12" w:space="0" w:color="000000"/>
              <w:bottom w:val="single" w:sz="6" w:space="0" w:color="auto"/>
              <w:right w:val="single" w:sz="6" w:space="0" w:color="auto"/>
            </w:tcBorders>
            <w:tcMar>
              <w:top w:w="0" w:type="dxa"/>
              <w:left w:w="107" w:type="dxa"/>
              <w:bottom w:w="0" w:type="dxa"/>
              <w:right w:w="107" w:type="dxa"/>
            </w:tcMar>
            <w:hideMark/>
          </w:tcPr>
          <w:p w14:paraId="46B9A374"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42,5–44 </w:t>
            </w:r>
          </w:p>
        </w:tc>
        <w:tc>
          <w:tcPr>
            <w:tcW w:w="3273" w:type="dxa"/>
            <w:tcBorders>
              <w:top w:val="single" w:sz="6" w:space="0" w:color="auto"/>
              <w:left w:val="single" w:sz="6" w:space="0" w:color="auto"/>
              <w:bottom w:val="single" w:sz="6" w:space="0" w:color="auto"/>
              <w:right w:val="single" w:sz="6" w:space="0" w:color="auto"/>
            </w:tcBorders>
            <w:tcMar>
              <w:top w:w="0" w:type="dxa"/>
              <w:left w:w="107" w:type="dxa"/>
              <w:bottom w:w="0" w:type="dxa"/>
              <w:right w:w="107" w:type="dxa"/>
            </w:tcMar>
            <w:hideMark/>
          </w:tcPr>
          <w:p w14:paraId="5AC082B7"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26637DB3"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w:t>
            </w:r>
          </w:p>
          <w:p w14:paraId="51D9FFFD"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Družicového průzkumu Země (aktivní)  5.159A  [1]</w:t>
            </w:r>
          </w:p>
        </w:tc>
        <w:tc>
          <w:tcPr>
            <w:tcW w:w="3381" w:type="dxa"/>
            <w:tcBorders>
              <w:top w:val="single" w:sz="6" w:space="0" w:color="auto"/>
              <w:left w:val="single" w:sz="6" w:space="0" w:color="auto"/>
              <w:bottom w:val="single" w:sz="6" w:space="0" w:color="auto"/>
              <w:right w:val="single" w:sz="6" w:space="0" w:color="auto"/>
            </w:tcBorders>
            <w:tcMar>
              <w:top w:w="0" w:type="dxa"/>
              <w:left w:w="107" w:type="dxa"/>
              <w:bottom w:w="0" w:type="dxa"/>
              <w:right w:w="107" w:type="dxa"/>
            </w:tcMar>
            <w:hideMark/>
          </w:tcPr>
          <w:p w14:paraId="333E5D16"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[1]  [2]</w:t>
            </w:r>
          </w:p>
          <w:p w14:paraId="7A85D61A"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Družicového průzkumu Země (aktivní)  5.159A  [1]</w:t>
            </w:r>
          </w:p>
        </w:tc>
        <w:tc>
          <w:tcPr>
            <w:tcW w:w="1289" w:type="dxa"/>
            <w:gridSpan w:val="2"/>
            <w:tcBorders>
              <w:top w:val="single" w:sz="6" w:space="0" w:color="auto"/>
              <w:left w:val="single" w:sz="6" w:space="0" w:color="auto"/>
              <w:bottom w:val="single" w:sz="6" w:space="0" w:color="auto"/>
              <w:right w:val="single" w:sz="12" w:space="0" w:color="000000"/>
            </w:tcBorders>
            <w:tcMar>
              <w:top w:w="0" w:type="dxa"/>
              <w:left w:w="107" w:type="dxa"/>
              <w:bottom w:w="0" w:type="dxa"/>
              <w:right w:w="107" w:type="dxa"/>
            </w:tcMar>
            <w:hideMark/>
          </w:tcPr>
          <w:p w14:paraId="7B739DBA"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p w14:paraId="1D76D332"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3123BA9A" w14:textId="77777777">
        <w:trPr>
          <w:gridAfter w:val="1"/>
          <w:wAfter w:w="34" w:type="dxa"/>
        </w:trPr>
        <w:tc>
          <w:tcPr>
            <w:tcW w:w="1368" w:type="dxa"/>
            <w:tcBorders>
              <w:top w:val="single" w:sz="6" w:space="0" w:color="auto"/>
              <w:left w:val="single" w:sz="12" w:space="0" w:color="000000"/>
              <w:bottom w:val="single" w:sz="6" w:space="0" w:color="auto"/>
              <w:right w:val="single" w:sz="6" w:space="0" w:color="auto"/>
            </w:tcBorders>
            <w:tcMar>
              <w:top w:w="0" w:type="dxa"/>
              <w:left w:w="107" w:type="dxa"/>
              <w:bottom w:w="0" w:type="dxa"/>
              <w:right w:w="107" w:type="dxa"/>
            </w:tcMar>
            <w:hideMark/>
          </w:tcPr>
          <w:p w14:paraId="3C913DB2"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44</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46</w:t>
            </w:r>
          </w:p>
        </w:tc>
        <w:tc>
          <w:tcPr>
            <w:tcW w:w="3273" w:type="dxa"/>
            <w:tcBorders>
              <w:top w:val="single" w:sz="6" w:space="0" w:color="auto"/>
              <w:left w:val="single" w:sz="6" w:space="0" w:color="auto"/>
              <w:bottom w:val="single" w:sz="6" w:space="0" w:color="auto"/>
              <w:right w:val="single" w:sz="6" w:space="0" w:color="auto"/>
            </w:tcBorders>
            <w:tcMar>
              <w:top w:w="0" w:type="dxa"/>
              <w:left w:w="107" w:type="dxa"/>
              <w:bottom w:w="0" w:type="dxa"/>
              <w:right w:w="107" w:type="dxa"/>
            </w:tcMar>
            <w:hideMark/>
          </w:tcPr>
          <w:p w14:paraId="2AF8A71D"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202FC806"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w:t>
            </w:r>
          </w:p>
          <w:p w14:paraId="64194267"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Družicového průzkumu Země (aktivní)  5.159A</w:t>
            </w:r>
          </w:p>
        </w:tc>
        <w:tc>
          <w:tcPr>
            <w:tcW w:w="3381" w:type="dxa"/>
            <w:tcBorders>
              <w:top w:val="single" w:sz="6" w:space="0" w:color="auto"/>
              <w:left w:val="single" w:sz="6" w:space="0" w:color="auto"/>
              <w:bottom w:val="single" w:sz="6" w:space="0" w:color="auto"/>
              <w:right w:val="single" w:sz="6" w:space="0" w:color="auto"/>
            </w:tcBorders>
            <w:tcMar>
              <w:top w:w="0" w:type="dxa"/>
              <w:left w:w="107" w:type="dxa"/>
              <w:bottom w:w="0" w:type="dxa"/>
              <w:right w:w="107" w:type="dxa"/>
            </w:tcMar>
            <w:hideMark/>
          </w:tcPr>
          <w:p w14:paraId="38155A69"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[1]  [2]</w:t>
            </w:r>
          </w:p>
          <w:p w14:paraId="263A44B0"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Družicového průzkumu Země (aktivní)  5.159A  [1]</w:t>
            </w:r>
          </w:p>
        </w:tc>
        <w:tc>
          <w:tcPr>
            <w:tcW w:w="1289" w:type="dxa"/>
            <w:gridSpan w:val="2"/>
            <w:tcBorders>
              <w:top w:val="single" w:sz="6" w:space="0" w:color="auto"/>
              <w:left w:val="single" w:sz="6" w:space="0" w:color="auto"/>
              <w:bottom w:val="single" w:sz="6" w:space="0" w:color="auto"/>
              <w:right w:val="single" w:sz="12" w:space="0" w:color="000000"/>
            </w:tcBorders>
            <w:tcMar>
              <w:top w:w="0" w:type="dxa"/>
              <w:left w:w="107" w:type="dxa"/>
              <w:bottom w:w="0" w:type="dxa"/>
              <w:right w:w="107" w:type="dxa"/>
            </w:tcMar>
            <w:hideMark/>
          </w:tcPr>
          <w:p w14:paraId="2469E5E9"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0DA5EA8C"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4F69D195" w14:textId="77777777">
        <w:trPr>
          <w:gridAfter w:val="1"/>
          <w:wAfter w:w="34" w:type="dxa"/>
        </w:trPr>
        <w:tc>
          <w:tcPr>
            <w:tcW w:w="1368" w:type="dxa"/>
            <w:tcBorders>
              <w:top w:val="single" w:sz="6" w:space="0" w:color="auto"/>
              <w:left w:val="single" w:sz="12" w:space="0" w:color="000000"/>
              <w:bottom w:val="single" w:sz="6" w:space="0" w:color="auto"/>
              <w:right w:val="single" w:sz="6" w:space="0" w:color="auto"/>
            </w:tcBorders>
            <w:tcMar>
              <w:top w:w="0" w:type="dxa"/>
              <w:left w:w="107" w:type="dxa"/>
              <w:bottom w:w="0" w:type="dxa"/>
              <w:right w:w="107" w:type="dxa"/>
            </w:tcMar>
            <w:hideMark/>
          </w:tcPr>
          <w:p w14:paraId="42BA7332"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46</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47</w:t>
            </w:r>
          </w:p>
        </w:tc>
        <w:tc>
          <w:tcPr>
            <w:tcW w:w="3273" w:type="dxa"/>
            <w:tcBorders>
              <w:top w:val="single" w:sz="6" w:space="0" w:color="auto"/>
              <w:left w:val="single" w:sz="6" w:space="0" w:color="auto"/>
              <w:bottom w:val="single" w:sz="6" w:space="0" w:color="auto"/>
              <w:right w:val="single" w:sz="6" w:space="0" w:color="auto"/>
            </w:tcBorders>
            <w:tcMar>
              <w:top w:w="0" w:type="dxa"/>
              <w:left w:w="107" w:type="dxa"/>
              <w:bottom w:w="0" w:type="dxa"/>
              <w:right w:w="107" w:type="dxa"/>
            </w:tcMar>
            <w:hideMark/>
          </w:tcPr>
          <w:p w14:paraId="05E2296C"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505BC90F"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w:t>
            </w:r>
          </w:p>
          <w:p w14:paraId="6C3D2075"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(aktivní)  5.159A</w:t>
            </w:r>
          </w:p>
          <w:p w14:paraId="00132ACF"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Radiolokační  \5.162A\</w:t>
            </w:r>
          </w:p>
        </w:tc>
        <w:tc>
          <w:tcPr>
            <w:tcW w:w="3381" w:type="dxa"/>
            <w:tcBorders>
              <w:top w:val="single" w:sz="6" w:space="0" w:color="auto"/>
              <w:left w:val="single" w:sz="6" w:space="0" w:color="auto"/>
              <w:bottom w:val="single" w:sz="6" w:space="0" w:color="auto"/>
              <w:right w:val="single" w:sz="6" w:space="0" w:color="auto"/>
            </w:tcBorders>
            <w:tcMar>
              <w:top w:w="0" w:type="dxa"/>
              <w:left w:w="107" w:type="dxa"/>
              <w:bottom w:w="0" w:type="dxa"/>
              <w:right w:w="107" w:type="dxa"/>
            </w:tcMar>
            <w:hideMark/>
          </w:tcPr>
          <w:p w14:paraId="7A5DF5E0"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  [2]</w:t>
            </w:r>
          </w:p>
          <w:p w14:paraId="01AE98CD"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[1]  [2]</w:t>
            </w:r>
          </w:p>
          <w:p w14:paraId="2228AC7E"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(aktivní)  5.159A  [1]</w:t>
            </w:r>
          </w:p>
          <w:p w14:paraId="0D6E2436"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Radiolokační 5.162A  [1]</w:t>
            </w:r>
          </w:p>
        </w:tc>
        <w:tc>
          <w:tcPr>
            <w:tcW w:w="1289" w:type="dxa"/>
            <w:gridSpan w:val="2"/>
            <w:tcBorders>
              <w:top w:val="single" w:sz="6" w:space="0" w:color="auto"/>
              <w:left w:val="single" w:sz="6" w:space="0" w:color="auto"/>
              <w:bottom w:val="single" w:sz="6" w:space="0" w:color="auto"/>
              <w:right w:val="single" w:sz="12" w:space="0" w:color="000000"/>
            </w:tcBorders>
            <w:tcMar>
              <w:top w:w="0" w:type="dxa"/>
              <w:left w:w="107" w:type="dxa"/>
              <w:bottom w:w="0" w:type="dxa"/>
              <w:right w:w="107" w:type="dxa"/>
            </w:tcMar>
            <w:hideMark/>
          </w:tcPr>
          <w:p w14:paraId="556FEC34"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p w14:paraId="41C576C2"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3B9EE2A8" w14:textId="77777777">
        <w:trPr>
          <w:gridAfter w:val="1"/>
          <w:wAfter w:w="34" w:type="dxa"/>
        </w:trPr>
        <w:tc>
          <w:tcPr>
            <w:tcW w:w="1368" w:type="dxa"/>
            <w:tcBorders>
              <w:top w:val="single" w:sz="6" w:space="0" w:color="auto"/>
              <w:left w:val="single" w:sz="12" w:space="0" w:color="000000"/>
              <w:bottom w:val="single" w:sz="6" w:space="0" w:color="auto"/>
              <w:right w:val="single" w:sz="6" w:space="0" w:color="auto"/>
            </w:tcBorders>
            <w:tcMar>
              <w:top w:w="0" w:type="dxa"/>
              <w:left w:w="107" w:type="dxa"/>
              <w:bottom w:w="0" w:type="dxa"/>
              <w:right w:w="107" w:type="dxa"/>
            </w:tcMar>
            <w:hideMark/>
          </w:tcPr>
          <w:p w14:paraId="299A2A8E"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47</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48,5</w:t>
            </w:r>
          </w:p>
        </w:tc>
        <w:tc>
          <w:tcPr>
            <w:tcW w:w="3273" w:type="dxa"/>
            <w:tcBorders>
              <w:top w:val="single" w:sz="6" w:space="0" w:color="auto"/>
              <w:left w:val="single" w:sz="6" w:space="0" w:color="auto"/>
              <w:bottom w:val="single" w:sz="6" w:space="0" w:color="auto"/>
              <w:right w:val="single" w:sz="6" w:space="0" w:color="auto"/>
            </w:tcBorders>
            <w:tcMar>
              <w:top w:w="0" w:type="dxa"/>
              <w:left w:w="107" w:type="dxa"/>
              <w:bottom w:w="0" w:type="dxa"/>
              <w:right w:w="107" w:type="dxa"/>
            </w:tcMar>
            <w:hideMark/>
          </w:tcPr>
          <w:p w14:paraId="1A5F52DE"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ROZHLASOVÁ </w:t>
            </w:r>
          </w:p>
          <w:p w14:paraId="55FADAD9"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POZEMNÍ POHYBLIVÁ  \5.164\Družicového průzkumu Země (aktivní)  5.159A</w:t>
            </w:r>
          </w:p>
          <w:p w14:paraId="13AAAC9F"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Radiolokační  \5.162A\</w:t>
            </w:r>
          </w:p>
        </w:tc>
        <w:tc>
          <w:tcPr>
            <w:tcW w:w="3381" w:type="dxa"/>
            <w:tcBorders>
              <w:top w:val="single" w:sz="6" w:space="0" w:color="auto"/>
              <w:left w:val="single" w:sz="6" w:space="0" w:color="auto"/>
              <w:bottom w:val="single" w:sz="6" w:space="0" w:color="auto"/>
              <w:right w:val="single" w:sz="6" w:space="0" w:color="auto"/>
            </w:tcBorders>
            <w:tcMar>
              <w:top w:w="0" w:type="dxa"/>
              <w:left w:w="107" w:type="dxa"/>
              <w:bottom w:w="0" w:type="dxa"/>
              <w:right w:w="107" w:type="dxa"/>
            </w:tcMar>
            <w:hideMark/>
          </w:tcPr>
          <w:p w14:paraId="15AD17E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POZEMNÍ POHYBLIVÁ  5.164  [1]  [2]</w:t>
            </w:r>
          </w:p>
          <w:p w14:paraId="2C7B692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(aktivní)  5.159A  [1]</w:t>
            </w:r>
          </w:p>
          <w:p w14:paraId="157D4A98"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Radiolokační 5.162A  [1]</w:t>
            </w:r>
          </w:p>
        </w:tc>
        <w:tc>
          <w:tcPr>
            <w:tcW w:w="1289" w:type="dxa"/>
            <w:gridSpan w:val="2"/>
            <w:tcBorders>
              <w:top w:val="single" w:sz="6" w:space="0" w:color="auto"/>
              <w:left w:val="single" w:sz="6" w:space="0" w:color="auto"/>
              <w:bottom w:val="single" w:sz="6" w:space="0" w:color="auto"/>
              <w:right w:val="single" w:sz="12" w:space="0" w:color="000000"/>
            </w:tcBorders>
            <w:tcMar>
              <w:top w:w="0" w:type="dxa"/>
              <w:left w:w="107" w:type="dxa"/>
              <w:bottom w:w="0" w:type="dxa"/>
              <w:right w:w="107" w:type="dxa"/>
            </w:tcMar>
            <w:hideMark/>
          </w:tcPr>
          <w:p w14:paraId="02A36BC2"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p w14:paraId="5269B057"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318A4401" w14:textId="77777777">
        <w:trPr>
          <w:gridAfter w:val="1"/>
          <w:wAfter w:w="34" w:type="dxa"/>
        </w:trPr>
        <w:tc>
          <w:tcPr>
            <w:tcW w:w="1368" w:type="dxa"/>
            <w:tcBorders>
              <w:top w:val="single" w:sz="6" w:space="0" w:color="auto"/>
              <w:left w:val="single" w:sz="12" w:space="0" w:color="000000"/>
              <w:bottom w:val="single" w:sz="6" w:space="0" w:color="auto"/>
              <w:right w:val="single" w:sz="6" w:space="0" w:color="auto"/>
            </w:tcBorders>
            <w:tcMar>
              <w:top w:w="0" w:type="dxa"/>
              <w:left w:w="107" w:type="dxa"/>
              <w:bottom w:w="0" w:type="dxa"/>
              <w:right w:w="107" w:type="dxa"/>
            </w:tcMar>
          </w:tcPr>
          <w:p w14:paraId="596A2AD6" w14:textId="77777777" w:rsidR="008B4A59" w:rsidRDefault="00115307">
            <w:pPr>
              <w:suppressAutoHyphens/>
              <w:spacing w:before="57" w:after="57" w:line="240" w:lineRule="auto"/>
              <w:ind w:left="142" w:hanging="142"/>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48,5–50</w:t>
            </w:r>
          </w:p>
          <w:p w14:paraId="58FA2B7B" w14:textId="77777777" w:rsidR="008B4A59" w:rsidRDefault="008B4A59">
            <w:pPr>
              <w:suppressAutoHyphens/>
              <w:spacing w:before="57" w:after="57" w:line="240" w:lineRule="auto"/>
              <w:ind w:left="142" w:hanging="142"/>
              <w:rPr>
                <w:rFonts w:ascii="Times New Roman" w:eastAsia="Symbol" w:hAnsi="Times New Roman" w:cs="Times New Roman"/>
                <w:color w:val="auto"/>
                <w:sz w:val="20"/>
                <w:szCs w:val="20"/>
              </w:rPr>
            </w:pPr>
          </w:p>
          <w:p w14:paraId="1063026D" w14:textId="77777777" w:rsidR="008B4A59" w:rsidRDefault="008B4A59">
            <w:pPr>
              <w:suppressAutoHyphens/>
              <w:spacing w:before="57" w:after="57" w:line="240" w:lineRule="auto"/>
              <w:ind w:left="142" w:hanging="142"/>
              <w:rPr>
                <w:rFonts w:ascii="Times New Roman" w:eastAsia="Symbol" w:hAnsi="Times New Roman" w:cs="Times New Roman"/>
                <w:color w:val="auto"/>
                <w:sz w:val="20"/>
                <w:szCs w:val="20"/>
              </w:rPr>
            </w:pPr>
          </w:p>
        </w:tc>
        <w:tc>
          <w:tcPr>
            <w:tcW w:w="3273" w:type="dxa"/>
            <w:tcBorders>
              <w:top w:val="single" w:sz="6" w:space="0" w:color="auto"/>
              <w:left w:val="single" w:sz="6" w:space="0" w:color="auto"/>
              <w:bottom w:val="single" w:sz="6" w:space="0" w:color="auto"/>
              <w:right w:val="single" w:sz="6" w:space="0" w:color="auto"/>
            </w:tcBorders>
            <w:tcMar>
              <w:top w:w="0" w:type="dxa"/>
              <w:left w:w="107" w:type="dxa"/>
              <w:bottom w:w="0" w:type="dxa"/>
              <w:right w:w="107" w:type="dxa"/>
            </w:tcMar>
            <w:hideMark/>
          </w:tcPr>
          <w:p w14:paraId="4160C2EC"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ROZHLASOVÁ</w:t>
            </w:r>
          </w:p>
          <w:p w14:paraId="3822C1D5"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POZEMNÍ POHYBLIVÁ  \5.164\</w:t>
            </w:r>
          </w:p>
          <w:p w14:paraId="2872EA03"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(aktivní)  5.159A</w:t>
            </w:r>
          </w:p>
          <w:p w14:paraId="5B884290"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\5.162A\</w:t>
            </w:r>
          </w:p>
        </w:tc>
        <w:tc>
          <w:tcPr>
            <w:tcW w:w="3381" w:type="dxa"/>
            <w:tcBorders>
              <w:top w:val="single" w:sz="6" w:space="0" w:color="auto"/>
              <w:left w:val="single" w:sz="6" w:space="0" w:color="auto"/>
              <w:bottom w:val="single" w:sz="6" w:space="0" w:color="auto"/>
              <w:right w:val="single" w:sz="6" w:space="0" w:color="auto"/>
            </w:tcBorders>
            <w:tcMar>
              <w:top w:w="0" w:type="dxa"/>
              <w:left w:w="107" w:type="dxa"/>
              <w:bottom w:w="0" w:type="dxa"/>
              <w:right w:w="107" w:type="dxa"/>
            </w:tcMar>
            <w:hideMark/>
          </w:tcPr>
          <w:p w14:paraId="156E8779"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POZEMNÍ POHYBLIVÁ  5.164  [1]  [2]</w:t>
            </w:r>
          </w:p>
          <w:p w14:paraId="4C4FFBC8"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(aktivní)  5.159A  [1]</w:t>
            </w:r>
          </w:p>
          <w:p w14:paraId="337B04C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5.162A  [1]</w:t>
            </w:r>
          </w:p>
        </w:tc>
        <w:tc>
          <w:tcPr>
            <w:tcW w:w="1289" w:type="dxa"/>
            <w:gridSpan w:val="2"/>
            <w:tcBorders>
              <w:top w:val="single" w:sz="6" w:space="0" w:color="auto"/>
              <w:left w:val="single" w:sz="6" w:space="0" w:color="auto"/>
              <w:bottom w:val="single" w:sz="6" w:space="0" w:color="auto"/>
              <w:right w:val="single" w:sz="12" w:space="0" w:color="000000"/>
            </w:tcBorders>
            <w:tcMar>
              <w:top w:w="0" w:type="dxa"/>
              <w:left w:w="107" w:type="dxa"/>
              <w:bottom w:w="0" w:type="dxa"/>
              <w:right w:w="107" w:type="dxa"/>
            </w:tcMar>
            <w:hideMark/>
          </w:tcPr>
          <w:p w14:paraId="1173B11F"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1E5EAFC8"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50658F17" w14:textId="77777777">
        <w:trPr>
          <w:gridAfter w:val="1"/>
          <w:wAfter w:w="34" w:type="dxa"/>
        </w:trPr>
        <w:tc>
          <w:tcPr>
            <w:tcW w:w="1368" w:type="dxa"/>
            <w:tcBorders>
              <w:top w:val="single" w:sz="6" w:space="0" w:color="auto"/>
              <w:left w:val="single" w:sz="12" w:space="0" w:color="000000"/>
              <w:bottom w:val="single" w:sz="12" w:space="0" w:color="auto"/>
              <w:right w:val="single" w:sz="6" w:space="0" w:color="auto"/>
            </w:tcBorders>
            <w:tcMar>
              <w:top w:w="0" w:type="dxa"/>
              <w:left w:w="107" w:type="dxa"/>
              <w:bottom w:w="0" w:type="dxa"/>
              <w:right w:w="107" w:type="dxa"/>
            </w:tcMar>
            <w:hideMark/>
          </w:tcPr>
          <w:p w14:paraId="205FA49F" w14:textId="77777777" w:rsidR="008B4A59" w:rsidRDefault="00115307">
            <w:pPr>
              <w:suppressAutoHyphens/>
              <w:spacing w:before="57" w:after="57" w:line="240" w:lineRule="auto"/>
              <w:ind w:left="142" w:hanging="142"/>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50–50,5</w:t>
            </w:r>
          </w:p>
        </w:tc>
        <w:tc>
          <w:tcPr>
            <w:tcW w:w="3273" w:type="dxa"/>
            <w:tcBorders>
              <w:top w:val="single" w:sz="6" w:space="0" w:color="auto"/>
              <w:left w:val="single" w:sz="6" w:space="0" w:color="auto"/>
              <w:bottom w:val="single" w:sz="12" w:space="0" w:color="auto"/>
              <w:right w:val="single" w:sz="6" w:space="0" w:color="auto"/>
            </w:tcBorders>
            <w:tcMar>
              <w:top w:w="0" w:type="dxa"/>
              <w:left w:w="107" w:type="dxa"/>
              <w:bottom w:w="0" w:type="dxa"/>
              <w:right w:w="107" w:type="dxa"/>
            </w:tcMar>
            <w:hideMark/>
          </w:tcPr>
          <w:p w14:paraId="103B1B77"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ROZHLASOVÁ</w:t>
            </w:r>
          </w:p>
          <w:p w14:paraId="46996472"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POZEMNÍ POHYBLIVÁ  \5.164\</w:t>
            </w:r>
          </w:p>
          <w:p w14:paraId="05AF3672"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AMATÉRSKÁ  \5.166A\  5.166B 5.166C  5.166D  5.166E  5.169  5.169A  5.169B</w:t>
            </w:r>
          </w:p>
          <w:p w14:paraId="2DC85C67"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\5.162A\</w:t>
            </w:r>
          </w:p>
        </w:tc>
        <w:tc>
          <w:tcPr>
            <w:tcW w:w="3381" w:type="dxa"/>
            <w:tcBorders>
              <w:top w:val="single" w:sz="6" w:space="0" w:color="auto"/>
              <w:left w:val="single" w:sz="6" w:space="0" w:color="auto"/>
              <w:bottom w:val="single" w:sz="12" w:space="0" w:color="auto"/>
              <w:right w:val="single" w:sz="6" w:space="0" w:color="auto"/>
            </w:tcBorders>
            <w:tcMar>
              <w:top w:w="0" w:type="dxa"/>
              <w:left w:w="107" w:type="dxa"/>
              <w:bottom w:w="0" w:type="dxa"/>
              <w:right w:w="107" w:type="dxa"/>
            </w:tcMar>
            <w:hideMark/>
          </w:tcPr>
          <w:p w14:paraId="7A8D9C9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AMATÉRSKÁ  5.166A  5.166B 5.166C  5.166D  5.166E  5.169A 5.169B  [1]</w:t>
            </w:r>
          </w:p>
          <w:p w14:paraId="25BDC133"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POZEMNÍ POHYBLIVÁ  5.164  [1]  [2]</w:t>
            </w:r>
          </w:p>
          <w:p w14:paraId="7BA981B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5.162A [1]</w:t>
            </w:r>
          </w:p>
        </w:tc>
        <w:tc>
          <w:tcPr>
            <w:tcW w:w="1289" w:type="dxa"/>
            <w:gridSpan w:val="2"/>
            <w:tcBorders>
              <w:top w:val="single" w:sz="6" w:space="0" w:color="auto"/>
              <w:left w:val="single" w:sz="6" w:space="0" w:color="auto"/>
              <w:bottom w:val="single" w:sz="12" w:space="0" w:color="auto"/>
              <w:right w:val="single" w:sz="12" w:space="0" w:color="000000"/>
            </w:tcBorders>
            <w:tcMar>
              <w:top w:w="0" w:type="dxa"/>
              <w:left w:w="107" w:type="dxa"/>
              <w:bottom w:w="0" w:type="dxa"/>
              <w:right w:w="107" w:type="dxa"/>
            </w:tcMar>
            <w:hideMark/>
          </w:tcPr>
          <w:p w14:paraId="30E3230D"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14C47913"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tc>
      </w:tr>
    </w:tbl>
    <w:p w14:paraId="632F403E" w14:textId="77777777" w:rsidR="008B4A59" w:rsidRDefault="00115307">
      <w:pPr>
        <w:keepNext/>
        <w:widowControl w:val="0"/>
        <w:suppressAutoHyphens/>
        <w:spacing w:before="40" w:after="40" w:line="240" w:lineRule="auto"/>
        <w:jc w:val="center"/>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MHz</w:t>
      </w:r>
    </w:p>
    <w:tbl>
      <w:tblPr>
        <w:tblW w:w="9315" w:type="dxa"/>
        <w:tblInd w:w="-15" w:type="dxa"/>
        <w:tblLayout w:type="fixed"/>
        <w:tblLook w:val="04A0" w:firstRow="1" w:lastRow="0" w:firstColumn="1" w:lastColumn="0" w:noHBand="0" w:noVBand="1"/>
      </w:tblPr>
      <w:tblGrid>
        <w:gridCol w:w="1367"/>
        <w:gridCol w:w="3239"/>
        <w:gridCol w:w="3419"/>
        <w:gridCol w:w="1290"/>
      </w:tblGrid>
      <w:tr w:rsidR="008B4A59" w14:paraId="7E15D6FB" w14:textId="77777777">
        <w:tc>
          <w:tcPr>
            <w:tcW w:w="1367" w:type="dxa"/>
            <w:tcBorders>
              <w:top w:val="single" w:sz="12" w:space="0" w:color="000000"/>
              <w:left w:val="single" w:sz="12" w:space="0" w:color="000000"/>
              <w:bottom w:val="single" w:sz="12" w:space="0" w:color="auto"/>
              <w:right w:val="nil"/>
            </w:tcBorders>
            <w:hideMark/>
          </w:tcPr>
          <w:p w14:paraId="26C07107" w14:textId="77777777" w:rsidR="008B4A59" w:rsidRDefault="00115307">
            <w:pPr>
              <w:keepNext/>
              <w:suppressAutoHyphens/>
              <w:spacing w:after="0" w:line="240" w:lineRule="auto"/>
              <w:jc w:val="center"/>
              <w:rPr>
                <w:rFonts w:ascii="Times New Roman" w:eastAsia="Times New Roman" w:hAnsi="Times New Roman" w:cs="Times New Roman"/>
                <w:color w:val="auto"/>
                <w:sz w:val="20"/>
                <w:szCs w:val="20"/>
              </w:rPr>
            </w:pPr>
            <w:bookmarkStart w:id="38" w:name="_Hlk51604521"/>
            <w:r>
              <w:rPr>
                <w:rFonts w:ascii="Times New Roman" w:eastAsia="Symbol" w:hAnsi="Times New Roman" w:cs="Times New Roman"/>
                <w:b/>
                <w:color w:val="auto"/>
                <w:sz w:val="20"/>
                <w:szCs w:val="20"/>
              </w:rPr>
              <w:t>Kmitočtové pásmo</w:t>
            </w:r>
          </w:p>
        </w:tc>
        <w:tc>
          <w:tcPr>
            <w:tcW w:w="3239" w:type="dxa"/>
            <w:tcBorders>
              <w:top w:val="single" w:sz="12" w:space="0" w:color="000000"/>
              <w:left w:val="single" w:sz="6" w:space="0" w:color="000000"/>
              <w:bottom w:val="single" w:sz="8" w:space="0" w:color="auto"/>
              <w:right w:val="nil"/>
            </w:tcBorders>
            <w:hideMark/>
          </w:tcPr>
          <w:p w14:paraId="3FBCDF9A" w14:textId="77777777" w:rsidR="008B4A59" w:rsidRDefault="00115307">
            <w:pPr>
              <w:keepNext/>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ČR podle Řádu</w:t>
            </w:r>
          </w:p>
        </w:tc>
        <w:tc>
          <w:tcPr>
            <w:tcW w:w="3419" w:type="dxa"/>
            <w:tcBorders>
              <w:top w:val="single" w:sz="12" w:space="0" w:color="000000"/>
              <w:left w:val="single" w:sz="4" w:space="0" w:color="000000"/>
              <w:bottom w:val="single" w:sz="12" w:space="0" w:color="000000"/>
              <w:right w:val="nil"/>
            </w:tcBorders>
            <w:hideMark/>
          </w:tcPr>
          <w:p w14:paraId="4BDAEA6A" w14:textId="77777777" w:rsidR="008B4A59" w:rsidRDefault="00115307">
            <w:pPr>
              <w:keepNext/>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Přidělení v ČR</w:t>
            </w:r>
          </w:p>
        </w:tc>
        <w:tc>
          <w:tcPr>
            <w:tcW w:w="1290" w:type="dxa"/>
            <w:tcBorders>
              <w:top w:val="single" w:sz="12" w:space="0" w:color="000000"/>
              <w:left w:val="single" w:sz="6" w:space="0" w:color="000000"/>
              <w:bottom w:val="single" w:sz="12" w:space="0" w:color="000000"/>
              <w:right w:val="single" w:sz="12" w:space="0" w:color="000000"/>
            </w:tcBorders>
            <w:hideMark/>
          </w:tcPr>
          <w:p w14:paraId="285FCBB0" w14:textId="77777777" w:rsidR="008B4A59" w:rsidRDefault="00115307">
            <w:pPr>
              <w:keepNext/>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Využití přidělení</w:t>
            </w:r>
          </w:p>
        </w:tc>
      </w:tr>
      <w:bookmarkEnd w:id="38"/>
      <w:tr w:rsidR="008B4A59" w14:paraId="30342FEB" w14:textId="77777777">
        <w:tc>
          <w:tcPr>
            <w:tcW w:w="1367" w:type="dxa"/>
            <w:tcBorders>
              <w:top w:val="single" w:sz="6" w:space="0" w:color="000000"/>
              <w:left w:val="single" w:sz="12" w:space="0" w:color="000000"/>
              <w:bottom w:val="single" w:sz="6" w:space="0" w:color="000000"/>
              <w:right w:val="nil"/>
            </w:tcBorders>
            <w:tcMar>
              <w:top w:w="0" w:type="dxa"/>
              <w:left w:w="107" w:type="dxa"/>
              <w:bottom w:w="0" w:type="dxa"/>
              <w:right w:w="107" w:type="dxa"/>
            </w:tcMar>
          </w:tcPr>
          <w:p w14:paraId="26E5564B" w14:textId="77777777" w:rsidR="008B4A59" w:rsidRDefault="00115307">
            <w:pPr>
              <w:suppressAutoHyphens/>
              <w:spacing w:before="57" w:after="57" w:line="240" w:lineRule="auto"/>
              <w:ind w:left="142" w:hanging="142"/>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50,5</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52</w:t>
            </w:r>
          </w:p>
          <w:p w14:paraId="472C3F81" w14:textId="77777777" w:rsidR="008B4A59" w:rsidRDefault="008B4A59">
            <w:pPr>
              <w:suppressAutoHyphens/>
              <w:spacing w:before="57" w:after="57" w:line="240" w:lineRule="auto"/>
              <w:ind w:left="142" w:hanging="142"/>
              <w:rPr>
                <w:rFonts w:ascii="Times New Roman" w:eastAsia="Symbol" w:hAnsi="Times New Roman" w:cs="Times New Roman"/>
                <w:color w:val="auto"/>
                <w:sz w:val="20"/>
                <w:szCs w:val="20"/>
              </w:rPr>
            </w:pPr>
          </w:p>
          <w:p w14:paraId="078D23EA" w14:textId="77777777" w:rsidR="008B4A59" w:rsidRDefault="008B4A59">
            <w:pPr>
              <w:keepNext/>
              <w:suppressAutoHyphens/>
              <w:spacing w:before="57" w:after="57" w:line="240" w:lineRule="auto"/>
              <w:ind w:left="142" w:hanging="142"/>
              <w:rPr>
                <w:rFonts w:ascii="Times New Roman" w:eastAsia="Symbol" w:hAnsi="Times New Roman" w:cs="Times New Roman"/>
                <w:color w:val="auto"/>
                <w:sz w:val="20"/>
                <w:szCs w:val="20"/>
              </w:rPr>
            </w:pPr>
          </w:p>
        </w:tc>
        <w:tc>
          <w:tcPr>
            <w:tcW w:w="3239" w:type="dxa"/>
            <w:tcBorders>
              <w:top w:val="single" w:sz="8" w:space="0" w:color="auto"/>
              <w:left w:val="single" w:sz="6" w:space="0" w:color="000000"/>
              <w:bottom w:val="single" w:sz="4" w:space="0" w:color="auto"/>
              <w:right w:val="nil"/>
            </w:tcBorders>
            <w:tcMar>
              <w:top w:w="0" w:type="dxa"/>
              <w:left w:w="107" w:type="dxa"/>
              <w:bottom w:w="0" w:type="dxa"/>
              <w:right w:w="107" w:type="dxa"/>
            </w:tcMar>
          </w:tcPr>
          <w:p w14:paraId="4CA778A3"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ROZHLASOVÁ</w:t>
            </w:r>
          </w:p>
          <w:p w14:paraId="4FCBDAA2"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POZEMNÍ POHYBLIVÁ  \5.164\</w:t>
            </w:r>
          </w:p>
          <w:p w14:paraId="5A8F5563"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Amatérská  5.166B  5.166C  5.166D 5.166E  5.169  5.169A</w:t>
            </w:r>
          </w:p>
          <w:p w14:paraId="47CB9D51" w14:textId="77777777" w:rsidR="008B4A59" w:rsidRDefault="00115307">
            <w:pPr>
              <w:keepNext/>
              <w:suppressAutoHyphens/>
              <w:spacing w:before="57" w:after="57" w:line="240" w:lineRule="auto"/>
              <w:ind w:left="199" w:hanging="199"/>
              <w:rPr>
                <w:rFonts w:ascii="Times New Roman" w:eastAsia="Symbol" w:hAnsi="Times New Roman" w:cs="Times New Roman"/>
                <w:color w:val="000000"/>
                <w:sz w:val="20"/>
                <w:szCs w:val="20"/>
              </w:rPr>
            </w:pPr>
            <w:r>
              <w:rPr>
                <w:rFonts w:ascii="Times New Roman" w:eastAsia="Symbol" w:hAnsi="Times New Roman" w:cs="Times New Roman"/>
                <w:color w:val="auto"/>
                <w:sz w:val="20"/>
                <w:szCs w:val="20"/>
              </w:rPr>
              <w:t>Radiolokační  \5.162A\</w:t>
            </w:r>
          </w:p>
        </w:tc>
        <w:tc>
          <w:tcPr>
            <w:tcW w:w="3419" w:type="dxa"/>
            <w:tcBorders>
              <w:top w:val="single" w:sz="6" w:space="0" w:color="000000"/>
              <w:left w:val="single" w:sz="6" w:space="0" w:color="000000"/>
              <w:bottom w:val="single" w:sz="6" w:space="0" w:color="000000"/>
              <w:right w:val="nil"/>
            </w:tcBorders>
            <w:tcMar>
              <w:top w:w="0" w:type="dxa"/>
              <w:left w:w="107" w:type="dxa"/>
              <w:bottom w:w="0" w:type="dxa"/>
              <w:right w:w="107" w:type="dxa"/>
            </w:tcMar>
          </w:tcPr>
          <w:p w14:paraId="695F0AE8"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POZEMNÍ POHYBLIVÁ  5.164 [1]  [2]</w:t>
            </w:r>
          </w:p>
          <w:p w14:paraId="7E32685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Amatérská  5.166B  5.166C  5.166D 5.166E  5.169  5.169A  [1]</w:t>
            </w:r>
          </w:p>
          <w:p w14:paraId="6EDA517C" w14:textId="77777777" w:rsidR="008B4A59" w:rsidRDefault="00115307">
            <w:pPr>
              <w:keepNext/>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5.162A  [1]</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tcPr>
          <w:p w14:paraId="4874E793"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47E4D109" w14:textId="77777777" w:rsidR="008B4A59" w:rsidRDefault="00115307">
            <w:pPr>
              <w:keepNext/>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7841D965" w14:textId="77777777">
        <w:tc>
          <w:tcPr>
            <w:tcW w:w="1367"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5D1F288E" w14:textId="77777777" w:rsidR="008B4A59" w:rsidRDefault="00115307">
            <w:pPr>
              <w:keepNext/>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52</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56,5</w:t>
            </w:r>
          </w:p>
        </w:tc>
        <w:tc>
          <w:tcPr>
            <w:tcW w:w="3239" w:type="dxa"/>
            <w:vMerge w:val="restart"/>
            <w:tcBorders>
              <w:top w:val="single" w:sz="8" w:space="0" w:color="auto"/>
              <w:left w:val="single" w:sz="6" w:space="0" w:color="000000"/>
              <w:bottom w:val="single" w:sz="4" w:space="0" w:color="auto"/>
              <w:right w:val="nil"/>
            </w:tcBorders>
            <w:tcMar>
              <w:top w:w="0" w:type="dxa"/>
              <w:left w:w="107" w:type="dxa"/>
              <w:bottom w:w="0" w:type="dxa"/>
              <w:right w:w="107" w:type="dxa"/>
            </w:tcMar>
            <w:hideMark/>
          </w:tcPr>
          <w:p w14:paraId="0F63B5CB" w14:textId="77777777" w:rsidR="008B4A59" w:rsidRDefault="00115307">
            <w:pPr>
              <w:keepNext/>
              <w:suppressAutoHyphens/>
              <w:spacing w:before="57" w:after="57" w:line="240" w:lineRule="auto"/>
              <w:ind w:left="199" w:hanging="199"/>
              <w:rPr>
                <w:rFonts w:ascii="Times New Roman" w:eastAsia="Symbol" w:hAnsi="Times New Roman" w:cs="Times New Roman"/>
                <w:color w:val="000000"/>
                <w:sz w:val="20"/>
                <w:szCs w:val="20"/>
              </w:rPr>
            </w:pPr>
            <w:r>
              <w:rPr>
                <w:rFonts w:ascii="Times New Roman" w:eastAsia="Symbol" w:hAnsi="Times New Roman" w:cs="Times New Roman"/>
                <w:color w:val="000000"/>
                <w:sz w:val="20"/>
                <w:szCs w:val="20"/>
              </w:rPr>
              <w:t>ROZHLASOVÁ</w:t>
            </w:r>
          </w:p>
          <w:p w14:paraId="7F41D6ED" w14:textId="77777777" w:rsidR="008B4A59" w:rsidRDefault="00115307">
            <w:pPr>
              <w:keepNext/>
              <w:suppressAutoHyphens/>
              <w:spacing w:before="57" w:after="57" w:line="240" w:lineRule="auto"/>
              <w:ind w:left="199" w:hanging="199"/>
              <w:rPr>
                <w:rFonts w:ascii="Times New Roman" w:eastAsia="Symbol" w:hAnsi="Times New Roman" w:cs="Times New Roman"/>
                <w:color w:val="000000"/>
                <w:sz w:val="20"/>
                <w:szCs w:val="20"/>
              </w:rPr>
            </w:pPr>
            <w:r>
              <w:rPr>
                <w:rFonts w:ascii="Times New Roman" w:eastAsia="Symbol" w:hAnsi="Times New Roman" w:cs="Times New Roman"/>
                <w:color w:val="000000"/>
                <w:sz w:val="20"/>
                <w:szCs w:val="20"/>
              </w:rPr>
              <w:t>POZEMNÍ POHYBLIVÁ  \5.164\</w:t>
            </w:r>
          </w:p>
          <w:p w14:paraId="1BDF4C6B" w14:textId="77777777" w:rsidR="008B4A59" w:rsidRDefault="00115307">
            <w:pPr>
              <w:keepNext/>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Radiolokační  \5.162A\</w:t>
            </w:r>
          </w:p>
        </w:tc>
        <w:tc>
          <w:tcPr>
            <w:tcW w:w="3419"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60836455" w14:textId="77777777" w:rsidR="008B4A59" w:rsidRDefault="00115307">
            <w:pPr>
              <w:keepNext/>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POZEMNÍ POHYBLIVÁ  5.164 </w:t>
            </w:r>
            <w:r>
              <w:rPr>
                <w:rFonts w:ascii="Times New Roman" w:eastAsia="Symbol" w:hAnsi="Times New Roman" w:cs="Times New Roman"/>
                <w:color w:val="auto"/>
                <w:sz w:val="20"/>
                <w:szCs w:val="20"/>
              </w:rPr>
              <w:t>[1]  [2]</w:t>
            </w:r>
          </w:p>
          <w:p w14:paraId="2BAD0B50" w14:textId="77777777" w:rsidR="008B4A59" w:rsidRDefault="00115307">
            <w:pPr>
              <w:keepNext/>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000000"/>
                <w:sz w:val="20"/>
                <w:szCs w:val="20"/>
              </w:rPr>
              <w:t xml:space="preserve">Radiolokační  5.162A </w:t>
            </w:r>
            <w:r>
              <w:rPr>
                <w:rFonts w:ascii="Times New Roman" w:eastAsia="Symbol" w:hAnsi="Times New Roman" w:cs="Times New Roman"/>
                <w:color w:val="auto"/>
                <w:sz w:val="20"/>
                <w:szCs w:val="20"/>
              </w:rPr>
              <w:t>[1]</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2897CE43" w14:textId="77777777" w:rsidR="008B4A59" w:rsidRDefault="00115307">
            <w:pPr>
              <w:keepNext/>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62D09DC7" w14:textId="77777777" w:rsidR="008B4A59" w:rsidRDefault="00115307">
            <w:pPr>
              <w:keepNext/>
              <w:suppressAutoHyphens/>
              <w:spacing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7BA8FBC9" w14:textId="77777777">
        <w:tc>
          <w:tcPr>
            <w:tcW w:w="1367"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113DEC6F"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56,5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58</w:t>
            </w:r>
          </w:p>
        </w:tc>
        <w:tc>
          <w:tcPr>
            <w:tcW w:w="3239" w:type="dxa"/>
            <w:vMerge/>
            <w:tcBorders>
              <w:top w:val="single" w:sz="8" w:space="0" w:color="auto"/>
              <w:left w:val="single" w:sz="6" w:space="0" w:color="000000"/>
              <w:bottom w:val="single" w:sz="4" w:space="0" w:color="auto"/>
              <w:right w:val="nil"/>
            </w:tcBorders>
            <w:vAlign w:val="center"/>
            <w:hideMark/>
          </w:tcPr>
          <w:p w14:paraId="0FA411CE" w14:textId="77777777" w:rsidR="008B4A59" w:rsidRDefault="008B4A59">
            <w:pPr>
              <w:spacing w:after="0" w:line="276" w:lineRule="auto"/>
              <w:rPr>
                <w:rFonts w:ascii="Times New Roman" w:eastAsia="Times New Roman" w:hAnsi="Times New Roman" w:cs="Times New Roman"/>
                <w:color w:val="auto"/>
                <w:sz w:val="20"/>
                <w:szCs w:val="20"/>
              </w:rPr>
            </w:pPr>
          </w:p>
        </w:tc>
        <w:tc>
          <w:tcPr>
            <w:tcW w:w="3419"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244BB726"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POZEMNÍ POHYBLIVÁ  5.164  [1]  [2]</w:t>
            </w:r>
          </w:p>
          <w:p w14:paraId="07BDDFD6"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Radiolokační  5.162A  [1]</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1A40BC9B"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40905210"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2BA1BC99" w14:textId="77777777">
        <w:tc>
          <w:tcPr>
            <w:tcW w:w="1367" w:type="dxa"/>
            <w:tcBorders>
              <w:top w:val="single" w:sz="6" w:space="0" w:color="000000"/>
              <w:left w:val="single" w:sz="12" w:space="0" w:color="000000"/>
              <w:bottom w:val="single" w:sz="4" w:space="0" w:color="000000"/>
              <w:right w:val="nil"/>
            </w:tcBorders>
            <w:tcMar>
              <w:top w:w="0" w:type="dxa"/>
              <w:left w:w="107" w:type="dxa"/>
              <w:bottom w:w="0" w:type="dxa"/>
              <w:right w:w="107" w:type="dxa"/>
            </w:tcMar>
            <w:hideMark/>
          </w:tcPr>
          <w:p w14:paraId="1CD05544"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58</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66</w:t>
            </w:r>
          </w:p>
        </w:tc>
        <w:tc>
          <w:tcPr>
            <w:tcW w:w="3239" w:type="dxa"/>
            <w:vMerge w:val="restart"/>
            <w:tcBorders>
              <w:top w:val="single" w:sz="4" w:space="0" w:color="auto"/>
              <w:left w:val="single" w:sz="6" w:space="0" w:color="000000"/>
              <w:bottom w:val="single" w:sz="4" w:space="0" w:color="000000"/>
              <w:right w:val="nil"/>
            </w:tcBorders>
            <w:tcMar>
              <w:top w:w="0" w:type="dxa"/>
              <w:left w:w="107" w:type="dxa"/>
              <w:bottom w:w="0" w:type="dxa"/>
              <w:right w:w="107" w:type="dxa"/>
            </w:tcMar>
            <w:hideMark/>
          </w:tcPr>
          <w:p w14:paraId="7F63E64B"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ROZHLASOVÁ </w:t>
            </w:r>
          </w:p>
          <w:p w14:paraId="3686CE39"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POZEMNÍ POHYBLIVÁ  \5.164\</w:t>
            </w:r>
          </w:p>
          <w:p w14:paraId="6CA227A9"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\5.162A\</w:t>
            </w:r>
          </w:p>
        </w:tc>
        <w:tc>
          <w:tcPr>
            <w:tcW w:w="3419" w:type="dxa"/>
            <w:tcBorders>
              <w:top w:val="single" w:sz="6" w:space="0" w:color="000000"/>
              <w:left w:val="single" w:sz="6" w:space="0" w:color="000000"/>
              <w:bottom w:val="single" w:sz="4" w:space="0" w:color="000000"/>
              <w:right w:val="nil"/>
            </w:tcBorders>
            <w:tcMar>
              <w:top w:w="0" w:type="dxa"/>
              <w:left w:w="107" w:type="dxa"/>
              <w:bottom w:w="0" w:type="dxa"/>
              <w:right w:w="107" w:type="dxa"/>
            </w:tcMar>
            <w:hideMark/>
          </w:tcPr>
          <w:p w14:paraId="23D87F20"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POZEMNÍ POHYBLIVÁ  5.164  [1]  [2]</w:t>
            </w:r>
          </w:p>
          <w:p w14:paraId="4391A480"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Radiolokační  5.162A  [1]</w:t>
            </w:r>
          </w:p>
        </w:tc>
        <w:tc>
          <w:tcPr>
            <w:tcW w:w="1290" w:type="dxa"/>
            <w:tcBorders>
              <w:top w:val="single" w:sz="6" w:space="0" w:color="000000"/>
              <w:left w:val="single" w:sz="6" w:space="0" w:color="000000"/>
              <w:bottom w:val="single" w:sz="4" w:space="0" w:color="000000"/>
              <w:right w:val="single" w:sz="12" w:space="0" w:color="000000"/>
            </w:tcBorders>
            <w:tcMar>
              <w:top w:w="0" w:type="dxa"/>
              <w:left w:w="107" w:type="dxa"/>
              <w:bottom w:w="0" w:type="dxa"/>
              <w:right w:w="107" w:type="dxa"/>
            </w:tcMar>
            <w:hideMark/>
          </w:tcPr>
          <w:p w14:paraId="45608CFB"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240D41CB"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75E9F816" w14:textId="77777777">
        <w:trPr>
          <w:cantSplit/>
        </w:trPr>
        <w:tc>
          <w:tcPr>
            <w:tcW w:w="1367" w:type="dxa"/>
            <w:tcBorders>
              <w:top w:val="single" w:sz="4" w:space="0" w:color="000000"/>
              <w:left w:val="single" w:sz="12" w:space="0" w:color="000000"/>
              <w:bottom w:val="single" w:sz="6" w:space="0" w:color="000000"/>
              <w:right w:val="nil"/>
            </w:tcBorders>
            <w:tcMar>
              <w:top w:w="0" w:type="dxa"/>
              <w:left w:w="107" w:type="dxa"/>
              <w:bottom w:w="0" w:type="dxa"/>
              <w:right w:w="107" w:type="dxa"/>
            </w:tcMar>
            <w:hideMark/>
          </w:tcPr>
          <w:p w14:paraId="76CD07BB"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66</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67,5</w:t>
            </w:r>
          </w:p>
        </w:tc>
        <w:tc>
          <w:tcPr>
            <w:tcW w:w="3239" w:type="dxa"/>
            <w:vMerge/>
            <w:tcBorders>
              <w:top w:val="single" w:sz="4" w:space="0" w:color="auto"/>
              <w:left w:val="single" w:sz="6" w:space="0" w:color="000000"/>
              <w:bottom w:val="single" w:sz="4" w:space="0" w:color="000000"/>
              <w:right w:val="nil"/>
            </w:tcBorders>
            <w:vAlign w:val="center"/>
            <w:hideMark/>
          </w:tcPr>
          <w:p w14:paraId="32AE7C15" w14:textId="77777777" w:rsidR="008B4A59" w:rsidRDefault="008B4A59">
            <w:pPr>
              <w:spacing w:after="0" w:line="276" w:lineRule="auto"/>
              <w:rPr>
                <w:rFonts w:ascii="Times New Roman" w:eastAsia="Symbol" w:hAnsi="Times New Roman" w:cs="Times New Roman"/>
                <w:color w:val="auto"/>
                <w:sz w:val="20"/>
                <w:szCs w:val="20"/>
              </w:rPr>
            </w:pPr>
          </w:p>
        </w:tc>
        <w:tc>
          <w:tcPr>
            <w:tcW w:w="3419" w:type="dxa"/>
            <w:tcBorders>
              <w:top w:val="single" w:sz="4" w:space="0" w:color="000000"/>
              <w:left w:val="single" w:sz="6" w:space="0" w:color="000000"/>
              <w:bottom w:val="single" w:sz="6" w:space="0" w:color="000000"/>
              <w:right w:val="nil"/>
            </w:tcBorders>
            <w:tcMar>
              <w:top w:w="0" w:type="dxa"/>
              <w:left w:w="107" w:type="dxa"/>
              <w:bottom w:w="0" w:type="dxa"/>
              <w:right w:w="107" w:type="dxa"/>
            </w:tcMar>
            <w:hideMark/>
          </w:tcPr>
          <w:p w14:paraId="6ADB01E0"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POZEMNÍ POHYBLIVÁ  5.164  [1]  [2]</w:t>
            </w:r>
          </w:p>
          <w:p w14:paraId="6EE3DCD1"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5.162A  [1]</w:t>
            </w:r>
          </w:p>
        </w:tc>
        <w:tc>
          <w:tcPr>
            <w:tcW w:w="1290" w:type="dxa"/>
            <w:tcBorders>
              <w:top w:val="single" w:sz="4"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369B343D"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C</w:t>
            </w:r>
          </w:p>
          <w:p w14:paraId="7B2FDACE"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nc</w:t>
            </w:r>
          </w:p>
        </w:tc>
      </w:tr>
      <w:tr w:rsidR="008B4A59" w14:paraId="2D283BF9" w14:textId="77777777">
        <w:trPr>
          <w:cantSplit/>
        </w:trPr>
        <w:tc>
          <w:tcPr>
            <w:tcW w:w="1367"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2BDF4986"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67,5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68</w:t>
            </w:r>
          </w:p>
        </w:tc>
        <w:tc>
          <w:tcPr>
            <w:tcW w:w="3239" w:type="dxa"/>
            <w:vMerge/>
            <w:tcBorders>
              <w:top w:val="single" w:sz="4" w:space="0" w:color="auto"/>
              <w:left w:val="single" w:sz="6" w:space="0" w:color="000000"/>
              <w:bottom w:val="single" w:sz="4" w:space="0" w:color="000000"/>
              <w:right w:val="nil"/>
            </w:tcBorders>
            <w:vAlign w:val="center"/>
            <w:hideMark/>
          </w:tcPr>
          <w:p w14:paraId="301451F4" w14:textId="77777777" w:rsidR="008B4A59" w:rsidRDefault="008B4A59">
            <w:pPr>
              <w:spacing w:after="0" w:line="276" w:lineRule="auto"/>
              <w:rPr>
                <w:rFonts w:ascii="Times New Roman" w:eastAsia="Symbol" w:hAnsi="Times New Roman" w:cs="Times New Roman"/>
                <w:color w:val="auto"/>
                <w:sz w:val="20"/>
                <w:szCs w:val="20"/>
              </w:rPr>
            </w:pPr>
          </w:p>
        </w:tc>
        <w:tc>
          <w:tcPr>
            <w:tcW w:w="3419"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1698C0EE"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POZEMNÍ POHYBLIVÁ  5.164  [1]</w:t>
            </w:r>
          </w:p>
          <w:p w14:paraId="7D2E2247"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5.162A  [1]</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6DE60A5B"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[1] C </w:t>
            </w:r>
          </w:p>
        </w:tc>
      </w:tr>
      <w:tr w:rsidR="008B4A59" w14:paraId="04DC3555" w14:textId="77777777">
        <w:tc>
          <w:tcPr>
            <w:tcW w:w="1367"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7B917D1F"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68</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70</w:t>
            </w:r>
          </w:p>
        </w:tc>
        <w:tc>
          <w:tcPr>
            <w:tcW w:w="3239" w:type="dxa"/>
            <w:vMerge w:val="restart"/>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1779FAE9"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3D9B7ECF"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POHYBLIVÁ kromě letecké pohyblivé </w:t>
            </w:r>
          </w:p>
        </w:tc>
        <w:tc>
          <w:tcPr>
            <w:tcW w:w="3419"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115C8D97"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POHYBLIVÁ  [1]  [2]</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26B08AC9" w14:textId="77777777" w:rsidR="008B4A59" w:rsidRDefault="00115307">
            <w:pPr>
              <w:suppressAutoHyphens/>
              <w:spacing w:before="57" w:after="57" w:line="240" w:lineRule="auto"/>
              <w:ind w:left="202" w:hanging="202"/>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[1] C </w:t>
            </w:r>
          </w:p>
          <w:p w14:paraId="5DC90BF2"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2273A705" w14:textId="77777777">
        <w:tc>
          <w:tcPr>
            <w:tcW w:w="1367"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0EF6BF5F"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70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70,45</w:t>
            </w:r>
          </w:p>
        </w:tc>
        <w:tc>
          <w:tcPr>
            <w:tcW w:w="3239" w:type="dxa"/>
            <w:vMerge/>
            <w:tcBorders>
              <w:top w:val="single" w:sz="4" w:space="0" w:color="000000"/>
              <w:left w:val="single" w:sz="6" w:space="0" w:color="000000"/>
              <w:bottom w:val="single" w:sz="4" w:space="0" w:color="000000"/>
              <w:right w:val="nil"/>
            </w:tcBorders>
            <w:vAlign w:val="center"/>
            <w:hideMark/>
          </w:tcPr>
          <w:p w14:paraId="2B18498C" w14:textId="77777777" w:rsidR="008B4A59" w:rsidRDefault="008B4A59">
            <w:pPr>
              <w:spacing w:after="0" w:line="276" w:lineRule="auto"/>
              <w:rPr>
                <w:rFonts w:ascii="Times New Roman" w:eastAsia="Times New Roman" w:hAnsi="Times New Roman" w:cs="Times New Roman"/>
                <w:color w:val="auto"/>
                <w:sz w:val="20"/>
                <w:szCs w:val="20"/>
              </w:rPr>
            </w:pPr>
          </w:p>
        </w:tc>
        <w:tc>
          <w:tcPr>
            <w:tcW w:w="3419"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5DCA55E0"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[2]</w:t>
            </w:r>
          </w:p>
          <w:p w14:paraId="364D604C"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Amatérská  CZ5  [1]</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517408FE" w14:textId="77777777" w:rsidR="008B4A59" w:rsidRDefault="00115307">
            <w:pPr>
              <w:suppressAutoHyphens/>
              <w:spacing w:before="57" w:after="57" w:line="240" w:lineRule="auto"/>
              <w:ind w:left="202" w:hanging="202"/>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p w14:paraId="6B89D9C1"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20654052" w14:textId="77777777">
        <w:tc>
          <w:tcPr>
            <w:tcW w:w="1367"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49DB1F7E"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70,45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73</w:t>
            </w:r>
          </w:p>
        </w:tc>
        <w:tc>
          <w:tcPr>
            <w:tcW w:w="3239" w:type="dxa"/>
            <w:vMerge/>
            <w:tcBorders>
              <w:top w:val="single" w:sz="4" w:space="0" w:color="000000"/>
              <w:left w:val="single" w:sz="6" w:space="0" w:color="000000"/>
              <w:bottom w:val="single" w:sz="4" w:space="0" w:color="000000"/>
              <w:right w:val="nil"/>
            </w:tcBorders>
            <w:vAlign w:val="center"/>
            <w:hideMark/>
          </w:tcPr>
          <w:p w14:paraId="7653F2D9" w14:textId="77777777" w:rsidR="008B4A59" w:rsidRDefault="008B4A59">
            <w:pPr>
              <w:spacing w:after="0" w:line="276" w:lineRule="auto"/>
              <w:rPr>
                <w:rFonts w:ascii="Times New Roman" w:eastAsia="Times New Roman" w:hAnsi="Times New Roman" w:cs="Times New Roman"/>
                <w:color w:val="auto"/>
                <w:sz w:val="20"/>
                <w:szCs w:val="20"/>
              </w:rPr>
            </w:pPr>
          </w:p>
        </w:tc>
        <w:tc>
          <w:tcPr>
            <w:tcW w:w="3419"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0D98530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[1]  [2]</w:t>
            </w:r>
          </w:p>
          <w:p w14:paraId="27B56E63"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Radioastronomická  [1]</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76588CB3" w14:textId="77777777" w:rsidR="008B4A59" w:rsidRDefault="00115307">
            <w:pPr>
              <w:suppressAutoHyphens/>
              <w:spacing w:before="57" w:after="57" w:line="240" w:lineRule="auto"/>
              <w:ind w:left="202" w:hanging="202"/>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3E1AACD5"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2DEB06BC" w14:textId="77777777">
        <w:trPr>
          <w:cantSplit/>
        </w:trPr>
        <w:tc>
          <w:tcPr>
            <w:tcW w:w="1367"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67615491"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73</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74,6</w:t>
            </w:r>
          </w:p>
        </w:tc>
        <w:tc>
          <w:tcPr>
            <w:tcW w:w="3239"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1BF62328"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w:t>
            </w:r>
          </w:p>
          <w:p w14:paraId="4CAF7F43"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w:t>
            </w:r>
            <w:r>
              <w:rPr>
                <w:rFonts w:ascii="Times New Roman" w:eastAsia="Symbol" w:hAnsi="Times New Roman" w:cs="Times New Roman"/>
                <w:color w:val="auto"/>
                <w:sz w:val="20"/>
                <w:szCs w:val="20"/>
              </w:rPr>
              <w:t>letecké pohyblivé</w:t>
            </w:r>
          </w:p>
          <w:p w14:paraId="03B1FCFE"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w:t>
            </w:r>
          </w:p>
        </w:tc>
        <w:tc>
          <w:tcPr>
            <w:tcW w:w="3419"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5E4352F8"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[1]  [2]</w:t>
            </w:r>
          </w:p>
          <w:p w14:paraId="57D2E4DC"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  [1]</w:t>
            </w:r>
          </w:p>
          <w:p w14:paraId="50A2B3EC"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0CDD4313"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1F62D751"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12185AA7" w14:textId="77777777">
        <w:trPr>
          <w:cantSplit/>
        </w:trPr>
        <w:tc>
          <w:tcPr>
            <w:tcW w:w="1367"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2C6E18A4"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74,6</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74,8</w:t>
            </w:r>
          </w:p>
        </w:tc>
        <w:tc>
          <w:tcPr>
            <w:tcW w:w="3239"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16B403DA"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1304857C"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POHYBLIVÁ kromě letecké pohyblivé</w:t>
            </w:r>
          </w:p>
        </w:tc>
        <w:tc>
          <w:tcPr>
            <w:tcW w:w="3419" w:type="dxa"/>
            <w:tcBorders>
              <w:top w:val="single" w:sz="6" w:space="0" w:color="000000"/>
              <w:left w:val="single" w:sz="6" w:space="0" w:color="000000"/>
              <w:bottom w:val="single" w:sz="6" w:space="0" w:color="000000"/>
              <w:right w:val="nil"/>
            </w:tcBorders>
            <w:tcMar>
              <w:top w:w="0" w:type="dxa"/>
              <w:left w:w="107" w:type="dxa"/>
              <w:bottom w:w="0" w:type="dxa"/>
              <w:right w:w="107" w:type="dxa"/>
            </w:tcMar>
          </w:tcPr>
          <w:p w14:paraId="2F819DDF"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POHYBLIVÁ kromě letecké pohyblivé  [1]  [2]</w:t>
            </w:r>
          </w:p>
          <w:p w14:paraId="1A9233DA" w14:textId="77777777" w:rsidR="008B4A59" w:rsidRDefault="008B4A59">
            <w:pPr>
              <w:suppressAutoHyphens/>
              <w:spacing w:before="57" w:after="57" w:line="240" w:lineRule="auto"/>
              <w:ind w:left="284" w:hanging="284"/>
              <w:rPr>
                <w:rFonts w:ascii="Times New Roman" w:eastAsia="Times New Roman" w:hAnsi="Times New Roman" w:cs="Times New Roman"/>
                <w:color w:val="auto"/>
                <w:sz w:val="20"/>
                <w:szCs w:val="20"/>
              </w:rPr>
            </w:pP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75DC02BE" w14:textId="77777777" w:rsidR="008B4A59" w:rsidRDefault="00115307">
            <w:pPr>
              <w:suppressAutoHyphens/>
              <w:spacing w:before="57" w:after="57" w:line="240" w:lineRule="auto"/>
              <w:ind w:left="202" w:hanging="202"/>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146216FB"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5ECFC490" w14:textId="77777777">
        <w:trPr>
          <w:cantSplit/>
        </w:trPr>
        <w:tc>
          <w:tcPr>
            <w:tcW w:w="1367" w:type="dxa"/>
            <w:tcBorders>
              <w:top w:val="single" w:sz="6" w:space="0" w:color="000000"/>
              <w:left w:val="single" w:sz="12" w:space="0" w:color="000000"/>
              <w:bottom w:val="single" w:sz="6" w:space="0" w:color="auto"/>
              <w:right w:val="single" w:sz="6" w:space="0" w:color="auto"/>
            </w:tcBorders>
            <w:tcMar>
              <w:top w:w="0" w:type="dxa"/>
              <w:left w:w="107" w:type="dxa"/>
              <w:bottom w:w="0" w:type="dxa"/>
              <w:right w:w="107" w:type="dxa"/>
            </w:tcMar>
            <w:hideMark/>
          </w:tcPr>
          <w:p w14:paraId="4B5A6660"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74,8</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75,2</w:t>
            </w:r>
          </w:p>
        </w:tc>
        <w:tc>
          <w:tcPr>
            <w:tcW w:w="3239" w:type="dxa"/>
            <w:tcBorders>
              <w:top w:val="single" w:sz="4" w:space="0" w:color="000000"/>
              <w:left w:val="single" w:sz="6" w:space="0" w:color="auto"/>
              <w:bottom w:val="single" w:sz="6" w:space="0" w:color="auto"/>
              <w:right w:val="single" w:sz="6" w:space="0" w:color="auto"/>
            </w:tcBorders>
            <w:tcMar>
              <w:top w:w="0" w:type="dxa"/>
              <w:left w:w="107" w:type="dxa"/>
              <w:bottom w:w="0" w:type="dxa"/>
              <w:right w:w="107" w:type="dxa"/>
            </w:tcMar>
            <w:hideMark/>
          </w:tcPr>
          <w:p w14:paraId="6616431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LETECKÁ </w:t>
            </w:r>
            <w:r>
              <w:rPr>
                <w:rFonts w:ascii="Times New Roman" w:eastAsia="Symbol" w:hAnsi="Times New Roman" w:cs="Times New Roman"/>
                <w:color w:val="auto"/>
                <w:sz w:val="20"/>
                <w:szCs w:val="20"/>
              </w:rPr>
              <w:t>RADIONAVIGAČNÍ</w:t>
            </w:r>
            <w:r>
              <w:rPr>
                <w:rFonts w:ascii="Times New Roman" w:eastAsia="Symbol" w:hAnsi="Times New Roman" w:cs="Times New Roman"/>
                <w:color w:val="auto"/>
                <w:sz w:val="20"/>
                <w:szCs w:val="20"/>
              </w:rPr>
              <w:br/>
            </w:r>
          </w:p>
          <w:p w14:paraId="7F17ED57"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5.180</w:t>
            </w:r>
          </w:p>
        </w:tc>
        <w:tc>
          <w:tcPr>
            <w:tcW w:w="3419" w:type="dxa"/>
            <w:tcBorders>
              <w:top w:val="single" w:sz="6" w:space="0" w:color="000000"/>
              <w:left w:val="single" w:sz="6" w:space="0" w:color="auto"/>
              <w:bottom w:val="single" w:sz="6" w:space="0" w:color="auto"/>
              <w:right w:val="single" w:sz="6" w:space="0" w:color="auto"/>
            </w:tcBorders>
            <w:tcMar>
              <w:top w:w="0" w:type="dxa"/>
              <w:left w:w="107" w:type="dxa"/>
              <w:bottom w:w="0" w:type="dxa"/>
              <w:right w:w="107" w:type="dxa"/>
            </w:tcMar>
            <w:hideMark/>
          </w:tcPr>
          <w:p w14:paraId="53F920B5"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LETECKÁ RADIONAVIGAČNÍ  [1]  [2]  </w:t>
            </w:r>
          </w:p>
          <w:p w14:paraId="1768B492"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5.180</w:t>
            </w:r>
          </w:p>
        </w:tc>
        <w:tc>
          <w:tcPr>
            <w:tcW w:w="1290" w:type="dxa"/>
            <w:tcBorders>
              <w:top w:val="single" w:sz="6" w:space="0" w:color="000000"/>
              <w:left w:val="single" w:sz="6" w:space="0" w:color="auto"/>
              <w:bottom w:val="single" w:sz="6" w:space="0" w:color="auto"/>
              <w:right w:val="single" w:sz="12" w:space="0" w:color="000000"/>
            </w:tcBorders>
            <w:tcMar>
              <w:top w:w="0" w:type="dxa"/>
              <w:left w:w="107" w:type="dxa"/>
              <w:bottom w:w="0" w:type="dxa"/>
              <w:right w:w="107" w:type="dxa"/>
            </w:tcMar>
            <w:hideMark/>
          </w:tcPr>
          <w:p w14:paraId="26E3FF56"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13C745DC" w14:textId="77777777" w:rsidR="008B4A59" w:rsidRDefault="00115307">
            <w:pPr>
              <w:suppressAutoHyphens/>
              <w:spacing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3ACABC8B" w14:textId="77777777">
        <w:trPr>
          <w:cantSplit/>
          <w:trHeight w:val="644"/>
        </w:trPr>
        <w:tc>
          <w:tcPr>
            <w:tcW w:w="1367" w:type="dxa"/>
            <w:tcBorders>
              <w:top w:val="single" w:sz="6" w:space="0" w:color="auto"/>
              <w:left w:val="single" w:sz="12" w:space="0" w:color="000000"/>
              <w:bottom w:val="single" w:sz="6" w:space="0" w:color="auto"/>
              <w:right w:val="single" w:sz="6" w:space="0" w:color="auto"/>
            </w:tcBorders>
            <w:tcMar>
              <w:top w:w="0" w:type="dxa"/>
              <w:left w:w="107" w:type="dxa"/>
              <w:bottom w:w="0" w:type="dxa"/>
              <w:right w:w="107" w:type="dxa"/>
            </w:tcMar>
            <w:hideMark/>
          </w:tcPr>
          <w:p w14:paraId="63B4B8A1" w14:textId="77777777" w:rsidR="008B4A59" w:rsidRDefault="00115307">
            <w:pPr>
              <w:suppressAutoHyphens/>
              <w:spacing w:before="57" w:after="57" w:line="240" w:lineRule="auto"/>
              <w:ind w:left="142" w:hanging="142"/>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75,2–75,4</w:t>
            </w:r>
          </w:p>
        </w:tc>
        <w:tc>
          <w:tcPr>
            <w:tcW w:w="3239" w:type="dxa"/>
            <w:vMerge w:val="restart"/>
            <w:tcBorders>
              <w:top w:val="single" w:sz="6" w:space="0" w:color="auto"/>
              <w:left w:val="single" w:sz="6" w:space="0" w:color="auto"/>
              <w:bottom w:val="single" w:sz="12" w:space="0" w:color="000000"/>
              <w:right w:val="single" w:sz="6" w:space="0" w:color="auto"/>
            </w:tcBorders>
            <w:tcMar>
              <w:top w:w="0" w:type="dxa"/>
              <w:left w:w="107" w:type="dxa"/>
              <w:bottom w:w="0" w:type="dxa"/>
              <w:right w:w="107" w:type="dxa"/>
            </w:tcMar>
          </w:tcPr>
          <w:p w14:paraId="271BDD0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72FBBFB1"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w:t>
            </w:r>
          </w:p>
          <w:p w14:paraId="3EF5DB31" w14:textId="77777777" w:rsidR="008B4A59" w:rsidRDefault="008B4A59">
            <w:pPr>
              <w:suppressAutoHyphens/>
              <w:spacing w:before="57" w:after="57" w:line="240" w:lineRule="auto"/>
              <w:ind w:left="284" w:hanging="284"/>
              <w:rPr>
                <w:rFonts w:ascii="Times New Roman" w:eastAsia="Symbol" w:hAnsi="Times New Roman" w:cs="Times New Roman"/>
                <w:color w:val="auto"/>
                <w:sz w:val="20"/>
                <w:szCs w:val="20"/>
              </w:rPr>
            </w:pPr>
          </w:p>
        </w:tc>
        <w:tc>
          <w:tcPr>
            <w:tcW w:w="3419" w:type="dxa"/>
            <w:tcBorders>
              <w:top w:val="single" w:sz="6" w:space="0" w:color="auto"/>
              <w:left w:val="single" w:sz="6" w:space="0" w:color="auto"/>
              <w:bottom w:val="single" w:sz="6" w:space="0" w:color="auto"/>
              <w:right w:val="single" w:sz="6" w:space="0" w:color="auto"/>
            </w:tcBorders>
            <w:tcMar>
              <w:top w:w="0" w:type="dxa"/>
              <w:left w:w="107" w:type="dxa"/>
              <w:bottom w:w="0" w:type="dxa"/>
              <w:right w:w="107" w:type="dxa"/>
            </w:tcMar>
            <w:hideMark/>
          </w:tcPr>
          <w:p w14:paraId="78E6C43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[1] </w:t>
            </w:r>
          </w:p>
        </w:tc>
        <w:tc>
          <w:tcPr>
            <w:tcW w:w="1290" w:type="dxa"/>
            <w:tcBorders>
              <w:top w:val="single" w:sz="6" w:space="0" w:color="auto"/>
              <w:left w:val="single" w:sz="6" w:space="0" w:color="auto"/>
              <w:bottom w:val="single" w:sz="6" w:space="0" w:color="auto"/>
              <w:right w:val="single" w:sz="12" w:space="0" w:color="000000"/>
            </w:tcBorders>
            <w:tcMar>
              <w:top w:w="0" w:type="dxa"/>
              <w:left w:w="107" w:type="dxa"/>
              <w:bottom w:w="0" w:type="dxa"/>
              <w:right w:w="107" w:type="dxa"/>
            </w:tcMar>
            <w:hideMark/>
          </w:tcPr>
          <w:p w14:paraId="48031F0B"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064FC20B" w14:textId="77777777">
        <w:trPr>
          <w:cantSplit/>
        </w:trPr>
        <w:tc>
          <w:tcPr>
            <w:tcW w:w="1367" w:type="dxa"/>
            <w:tcBorders>
              <w:top w:val="single" w:sz="6" w:space="0" w:color="auto"/>
              <w:left w:val="single" w:sz="12" w:space="0" w:color="000000"/>
              <w:bottom w:val="single" w:sz="6" w:space="0" w:color="auto"/>
              <w:right w:val="single" w:sz="6" w:space="0" w:color="auto"/>
            </w:tcBorders>
            <w:tcMar>
              <w:top w:w="0" w:type="dxa"/>
              <w:left w:w="107" w:type="dxa"/>
              <w:bottom w:w="0" w:type="dxa"/>
              <w:right w:w="107" w:type="dxa"/>
            </w:tcMar>
            <w:hideMark/>
          </w:tcPr>
          <w:p w14:paraId="0EAFE848" w14:textId="77777777" w:rsidR="008B4A59" w:rsidRDefault="00115307">
            <w:pPr>
              <w:suppressAutoHyphens/>
              <w:spacing w:before="57" w:after="57" w:line="240" w:lineRule="auto"/>
              <w:ind w:left="142" w:hanging="142"/>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75,4–76,975</w:t>
            </w:r>
          </w:p>
        </w:tc>
        <w:tc>
          <w:tcPr>
            <w:tcW w:w="3239" w:type="dxa"/>
            <w:vMerge/>
            <w:tcBorders>
              <w:top w:val="single" w:sz="6" w:space="0" w:color="auto"/>
              <w:left w:val="single" w:sz="6" w:space="0" w:color="auto"/>
              <w:bottom w:val="single" w:sz="12" w:space="0" w:color="000000"/>
              <w:right w:val="single" w:sz="6" w:space="0" w:color="auto"/>
            </w:tcBorders>
            <w:vAlign w:val="center"/>
            <w:hideMark/>
          </w:tcPr>
          <w:p w14:paraId="0D6EC616" w14:textId="77777777" w:rsidR="008B4A59" w:rsidRDefault="008B4A59">
            <w:pPr>
              <w:spacing w:after="0" w:line="276" w:lineRule="auto"/>
              <w:rPr>
                <w:rFonts w:ascii="Times New Roman" w:eastAsia="Symbol" w:hAnsi="Times New Roman" w:cs="Times New Roman"/>
                <w:color w:val="auto"/>
                <w:sz w:val="20"/>
                <w:szCs w:val="20"/>
              </w:rPr>
            </w:pPr>
          </w:p>
        </w:tc>
        <w:tc>
          <w:tcPr>
            <w:tcW w:w="3419" w:type="dxa"/>
            <w:tcBorders>
              <w:top w:val="single" w:sz="6" w:space="0" w:color="auto"/>
              <w:left w:val="single" w:sz="6" w:space="0" w:color="auto"/>
              <w:bottom w:val="single" w:sz="6" w:space="0" w:color="auto"/>
              <w:right w:val="single" w:sz="6" w:space="0" w:color="auto"/>
            </w:tcBorders>
            <w:tcMar>
              <w:top w:w="0" w:type="dxa"/>
              <w:left w:w="107" w:type="dxa"/>
              <w:bottom w:w="0" w:type="dxa"/>
              <w:right w:w="107" w:type="dxa"/>
            </w:tcMar>
            <w:hideMark/>
          </w:tcPr>
          <w:p w14:paraId="6DB1E8BF"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[1]  [2] </w:t>
            </w:r>
          </w:p>
        </w:tc>
        <w:tc>
          <w:tcPr>
            <w:tcW w:w="1290" w:type="dxa"/>
            <w:tcBorders>
              <w:top w:val="single" w:sz="6" w:space="0" w:color="auto"/>
              <w:left w:val="single" w:sz="6" w:space="0" w:color="auto"/>
              <w:bottom w:val="single" w:sz="6" w:space="0" w:color="auto"/>
              <w:right w:val="single" w:sz="12" w:space="0" w:color="000000"/>
            </w:tcBorders>
            <w:tcMar>
              <w:top w:w="0" w:type="dxa"/>
              <w:left w:w="107" w:type="dxa"/>
              <w:bottom w:w="0" w:type="dxa"/>
              <w:right w:w="107" w:type="dxa"/>
            </w:tcMar>
            <w:hideMark/>
          </w:tcPr>
          <w:p w14:paraId="5D3ACE69"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340D890F"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611EE33D" w14:textId="77777777">
        <w:trPr>
          <w:cantSplit/>
        </w:trPr>
        <w:tc>
          <w:tcPr>
            <w:tcW w:w="1367" w:type="dxa"/>
            <w:tcBorders>
              <w:top w:val="single" w:sz="6" w:space="0" w:color="auto"/>
              <w:left w:val="single" w:sz="12" w:space="0" w:color="000000"/>
              <w:bottom w:val="single" w:sz="12" w:space="0" w:color="000000"/>
              <w:right w:val="single" w:sz="6" w:space="0" w:color="auto"/>
            </w:tcBorders>
            <w:tcMar>
              <w:top w:w="0" w:type="dxa"/>
              <w:left w:w="107" w:type="dxa"/>
              <w:bottom w:w="0" w:type="dxa"/>
              <w:right w:w="107" w:type="dxa"/>
            </w:tcMar>
            <w:hideMark/>
          </w:tcPr>
          <w:p w14:paraId="3CD3DF50" w14:textId="77777777" w:rsidR="008B4A59" w:rsidRDefault="00115307">
            <w:pPr>
              <w:suppressAutoHyphens/>
              <w:spacing w:before="57" w:after="57" w:line="240" w:lineRule="auto"/>
              <w:ind w:left="142" w:hanging="142"/>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76,975–87,5</w:t>
            </w:r>
          </w:p>
        </w:tc>
        <w:tc>
          <w:tcPr>
            <w:tcW w:w="3239" w:type="dxa"/>
            <w:vMerge/>
            <w:tcBorders>
              <w:top w:val="single" w:sz="6" w:space="0" w:color="auto"/>
              <w:left w:val="single" w:sz="6" w:space="0" w:color="auto"/>
              <w:bottom w:val="single" w:sz="12" w:space="0" w:color="000000"/>
              <w:right w:val="single" w:sz="6" w:space="0" w:color="auto"/>
            </w:tcBorders>
            <w:vAlign w:val="center"/>
            <w:hideMark/>
          </w:tcPr>
          <w:p w14:paraId="272AC632" w14:textId="77777777" w:rsidR="008B4A59" w:rsidRDefault="008B4A59">
            <w:pPr>
              <w:spacing w:after="0" w:line="276" w:lineRule="auto"/>
              <w:rPr>
                <w:rFonts w:ascii="Times New Roman" w:eastAsia="Symbol" w:hAnsi="Times New Roman" w:cs="Times New Roman"/>
                <w:color w:val="auto"/>
                <w:sz w:val="20"/>
                <w:szCs w:val="20"/>
              </w:rPr>
            </w:pPr>
          </w:p>
        </w:tc>
        <w:tc>
          <w:tcPr>
            <w:tcW w:w="3419" w:type="dxa"/>
            <w:tcBorders>
              <w:top w:val="single" w:sz="6" w:space="0" w:color="auto"/>
              <w:left w:val="single" w:sz="6" w:space="0" w:color="auto"/>
              <w:bottom w:val="single" w:sz="12" w:space="0" w:color="000000"/>
              <w:right w:val="single" w:sz="6" w:space="0" w:color="auto"/>
            </w:tcBorders>
            <w:tcMar>
              <w:top w:w="0" w:type="dxa"/>
              <w:left w:w="107" w:type="dxa"/>
              <w:bottom w:w="0" w:type="dxa"/>
              <w:right w:w="107" w:type="dxa"/>
            </w:tcMar>
          </w:tcPr>
          <w:p w14:paraId="2F02469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[1]  [2] </w:t>
            </w:r>
          </w:p>
        </w:tc>
        <w:tc>
          <w:tcPr>
            <w:tcW w:w="1290" w:type="dxa"/>
            <w:tcBorders>
              <w:top w:val="single" w:sz="6" w:space="0" w:color="auto"/>
              <w:left w:val="single" w:sz="6" w:space="0" w:color="auto"/>
              <w:bottom w:val="single" w:sz="12" w:space="0" w:color="000000"/>
              <w:right w:val="single" w:sz="12" w:space="0" w:color="000000"/>
            </w:tcBorders>
            <w:tcMar>
              <w:top w:w="0" w:type="dxa"/>
              <w:left w:w="107" w:type="dxa"/>
              <w:bottom w:w="0" w:type="dxa"/>
              <w:right w:w="107" w:type="dxa"/>
            </w:tcMar>
            <w:hideMark/>
          </w:tcPr>
          <w:p w14:paraId="055B6501"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1E3E8FC9"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tc>
      </w:tr>
    </w:tbl>
    <w:p w14:paraId="79009777" w14:textId="77777777" w:rsidR="008B4A59" w:rsidRDefault="008B4A59">
      <w:pPr>
        <w:suppressAutoHyphens/>
        <w:spacing w:after="0" w:line="240" w:lineRule="auto"/>
        <w:rPr>
          <w:rFonts w:ascii="Times New Roman" w:eastAsia="Symbol" w:hAnsi="Times New Roman" w:cs="Times New Roman"/>
          <w:color w:val="auto"/>
          <w:sz w:val="20"/>
          <w:szCs w:val="20"/>
        </w:rPr>
      </w:pPr>
    </w:p>
    <w:p w14:paraId="26BF972F" w14:textId="77777777" w:rsidR="008B4A59" w:rsidRDefault="00115307">
      <w:pPr>
        <w:pageBreakBefore/>
        <w:suppressAutoHyphens/>
        <w:spacing w:after="0" w:line="240" w:lineRule="auto"/>
        <w:jc w:val="center"/>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MHz</w:t>
      </w:r>
    </w:p>
    <w:tbl>
      <w:tblPr>
        <w:tblW w:w="9315" w:type="dxa"/>
        <w:tblInd w:w="-15" w:type="dxa"/>
        <w:tblLayout w:type="fixed"/>
        <w:tblLook w:val="04A0" w:firstRow="1" w:lastRow="0" w:firstColumn="1" w:lastColumn="0" w:noHBand="0" w:noVBand="1"/>
      </w:tblPr>
      <w:tblGrid>
        <w:gridCol w:w="1367"/>
        <w:gridCol w:w="3239"/>
        <w:gridCol w:w="3419"/>
        <w:gridCol w:w="1290"/>
      </w:tblGrid>
      <w:tr w:rsidR="008B4A59" w14:paraId="5B796B08" w14:textId="77777777">
        <w:tc>
          <w:tcPr>
            <w:tcW w:w="1368" w:type="dxa"/>
            <w:tcBorders>
              <w:top w:val="single" w:sz="12" w:space="0" w:color="000000"/>
              <w:left w:val="single" w:sz="12" w:space="0" w:color="000000"/>
              <w:bottom w:val="single" w:sz="12" w:space="0" w:color="000000"/>
              <w:right w:val="nil"/>
            </w:tcBorders>
            <w:hideMark/>
          </w:tcPr>
          <w:p w14:paraId="1F17AFBB"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Kmitočtové pásmo</w:t>
            </w:r>
          </w:p>
        </w:tc>
        <w:tc>
          <w:tcPr>
            <w:tcW w:w="3240" w:type="dxa"/>
            <w:tcBorders>
              <w:top w:val="single" w:sz="12" w:space="0" w:color="000000"/>
              <w:left w:val="single" w:sz="6" w:space="0" w:color="000000"/>
              <w:bottom w:val="single" w:sz="12" w:space="0" w:color="000000"/>
              <w:right w:val="nil"/>
            </w:tcBorders>
            <w:hideMark/>
          </w:tcPr>
          <w:p w14:paraId="6ABD619D"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ČR podle Řádu</w:t>
            </w:r>
          </w:p>
        </w:tc>
        <w:tc>
          <w:tcPr>
            <w:tcW w:w="3420" w:type="dxa"/>
            <w:tcBorders>
              <w:top w:val="single" w:sz="12" w:space="0" w:color="000000"/>
              <w:left w:val="single" w:sz="4" w:space="0" w:color="000000"/>
              <w:bottom w:val="single" w:sz="12" w:space="0" w:color="000000"/>
              <w:right w:val="nil"/>
            </w:tcBorders>
            <w:hideMark/>
          </w:tcPr>
          <w:p w14:paraId="7E56A537"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Přidělení v ČR</w:t>
            </w:r>
          </w:p>
        </w:tc>
        <w:tc>
          <w:tcPr>
            <w:tcW w:w="1290" w:type="dxa"/>
            <w:tcBorders>
              <w:top w:val="single" w:sz="12" w:space="0" w:color="000000"/>
              <w:left w:val="single" w:sz="6" w:space="0" w:color="000000"/>
              <w:bottom w:val="single" w:sz="12" w:space="0" w:color="000000"/>
              <w:right w:val="single" w:sz="12" w:space="0" w:color="000000"/>
            </w:tcBorders>
            <w:hideMark/>
          </w:tcPr>
          <w:p w14:paraId="5D0D1F5F"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Využití přidělení</w:t>
            </w:r>
          </w:p>
        </w:tc>
      </w:tr>
      <w:tr w:rsidR="008B4A59" w14:paraId="4E29067C" w14:textId="77777777">
        <w:trPr>
          <w:cantSplit/>
        </w:trPr>
        <w:tc>
          <w:tcPr>
            <w:tcW w:w="1368" w:type="dxa"/>
            <w:tcBorders>
              <w:top w:val="single" w:sz="6" w:space="0" w:color="000000"/>
              <w:left w:val="single" w:sz="12" w:space="0" w:color="000000"/>
              <w:bottom w:val="single" w:sz="4" w:space="0" w:color="000000"/>
              <w:right w:val="nil"/>
            </w:tcBorders>
            <w:tcMar>
              <w:top w:w="0" w:type="dxa"/>
              <w:left w:w="107" w:type="dxa"/>
              <w:bottom w:w="0" w:type="dxa"/>
              <w:right w:w="107" w:type="dxa"/>
            </w:tcMar>
            <w:hideMark/>
          </w:tcPr>
          <w:p w14:paraId="5C0C04D8"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87,5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108</w:t>
            </w:r>
          </w:p>
        </w:tc>
        <w:tc>
          <w:tcPr>
            <w:tcW w:w="324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5422C4BC"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ROZHLASOVÁ</w:t>
            </w:r>
          </w:p>
        </w:tc>
        <w:tc>
          <w:tcPr>
            <w:tcW w:w="3420" w:type="dxa"/>
            <w:tcBorders>
              <w:top w:val="single" w:sz="6" w:space="0" w:color="000000"/>
              <w:left w:val="single" w:sz="6" w:space="0" w:color="000000"/>
              <w:bottom w:val="single" w:sz="4" w:space="0" w:color="000000"/>
              <w:right w:val="nil"/>
            </w:tcBorders>
            <w:tcMar>
              <w:top w:w="0" w:type="dxa"/>
              <w:left w:w="107" w:type="dxa"/>
              <w:bottom w:w="0" w:type="dxa"/>
              <w:right w:w="107" w:type="dxa"/>
            </w:tcMar>
            <w:hideMark/>
          </w:tcPr>
          <w:p w14:paraId="54E23A36"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ROZHLASOVÁ  [1]</w:t>
            </w:r>
          </w:p>
        </w:tc>
        <w:tc>
          <w:tcPr>
            <w:tcW w:w="1290" w:type="dxa"/>
            <w:tcBorders>
              <w:top w:val="single" w:sz="6" w:space="0" w:color="000000"/>
              <w:left w:val="single" w:sz="6" w:space="0" w:color="000000"/>
              <w:bottom w:val="single" w:sz="4" w:space="0" w:color="000000"/>
              <w:right w:val="single" w:sz="12" w:space="0" w:color="000000"/>
            </w:tcBorders>
            <w:tcMar>
              <w:top w:w="0" w:type="dxa"/>
              <w:left w:w="107" w:type="dxa"/>
              <w:bottom w:w="0" w:type="dxa"/>
              <w:right w:w="107" w:type="dxa"/>
            </w:tcMar>
          </w:tcPr>
          <w:p w14:paraId="05E00243"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p w14:paraId="7DC3733E" w14:textId="77777777" w:rsidR="008B4A59" w:rsidRDefault="008B4A59">
            <w:pPr>
              <w:suppressAutoHyphens/>
              <w:spacing w:before="57" w:after="57" w:line="240" w:lineRule="auto"/>
              <w:ind w:left="202" w:hanging="202"/>
              <w:rPr>
                <w:rFonts w:ascii="Times New Roman" w:eastAsia="Times New Roman" w:hAnsi="Times New Roman" w:cs="Times New Roman"/>
                <w:color w:val="auto"/>
                <w:sz w:val="20"/>
                <w:szCs w:val="20"/>
              </w:rPr>
            </w:pPr>
          </w:p>
        </w:tc>
      </w:tr>
      <w:tr w:rsidR="008B4A59" w14:paraId="711EE1A6" w14:textId="77777777">
        <w:trPr>
          <w:cantSplit/>
        </w:trPr>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16EAB1B8"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108</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117,975</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44B09E2F"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LETECKÁ RADIONAVIGAČNÍ</w:t>
            </w:r>
            <w:r>
              <w:rPr>
                <w:rFonts w:ascii="Times New Roman" w:eastAsia="Symbol" w:hAnsi="Times New Roman" w:cs="Times New Roman"/>
                <w:color w:val="auto"/>
                <w:sz w:val="20"/>
                <w:szCs w:val="20"/>
              </w:rPr>
              <w:br/>
            </w:r>
          </w:p>
          <w:p w14:paraId="46B14FB5"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5.197A</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1B4BBC68"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LETECKÁ RADIONAVIGAČNÍ  [1]  [2]</w:t>
            </w:r>
          </w:p>
          <w:p w14:paraId="4387999A"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5.197A</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441C8F26"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16AC755B"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11F65A48" w14:textId="77777777">
        <w:trPr>
          <w:cantSplit/>
        </w:trPr>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48C382FB"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117,975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132</w:t>
            </w:r>
          </w:p>
        </w:tc>
        <w:tc>
          <w:tcPr>
            <w:tcW w:w="3240" w:type="dxa"/>
            <w:vMerge w:val="restart"/>
            <w:tcBorders>
              <w:top w:val="single" w:sz="4" w:space="0" w:color="000000"/>
              <w:left w:val="single" w:sz="4" w:space="0" w:color="000000"/>
              <w:bottom w:val="single" w:sz="4" w:space="0" w:color="000000"/>
              <w:right w:val="nil"/>
            </w:tcBorders>
            <w:tcMar>
              <w:top w:w="0" w:type="dxa"/>
              <w:left w:w="107" w:type="dxa"/>
              <w:bottom w:w="0" w:type="dxa"/>
              <w:right w:w="107" w:type="dxa"/>
            </w:tcMar>
          </w:tcPr>
          <w:p w14:paraId="0F84C3C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LETECKÁ POHYBLIVÁ (R)</w:t>
            </w:r>
          </w:p>
          <w:p w14:paraId="7356A484" w14:textId="77777777" w:rsidR="008B4A59" w:rsidRDefault="00115307">
            <w:pPr>
              <w:suppressAutoHyphens/>
              <w:spacing w:before="57" w:after="0" w:line="240" w:lineRule="auto"/>
              <w:ind w:left="284" w:hanging="284"/>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DRUŽICOVÁ LETECKÁ POHYBLIVÁ (R)  5.198A  5.198B</w:t>
            </w:r>
          </w:p>
          <w:p w14:paraId="5DF26140" w14:textId="77777777" w:rsidR="008B4A59" w:rsidRDefault="008B4A59">
            <w:pPr>
              <w:suppressAutoHyphens/>
              <w:spacing w:before="57" w:after="0" w:line="240" w:lineRule="auto"/>
              <w:ind w:left="284" w:hanging="284"/>
              <w:rPr>
                <w:rFonts w:ascii="Times New Roman" w:eastAsia="Symbol" w:hAnsi="Times New Roman" w:cs="Times New Roman"/>
                <w:color w:val="auto"/>
                <w:sz w:val="20"/>
                <w:szCs w:val="20"/>
              </w:rPr>
            </w:pPr>
          </w:p>
          <w:p w14:paraId="3689B37C" w14:textId="77777777" w:rsidR="008B4A59" w:rsidRDefault="008B4A59">
            <w:pPr>
              <w:suppressAutoHyphens/>
              <w:spacing w:before="57" w:after="0" w:line="240" w:lineRule="auto"/>
              <w:ind w:left="284" w:hanging="284"/>
              <w:rPr>
                <w:rFonts w:ascii="Times New Roman" w:eastAsia="Symbol" w:hAnsi="Times New Roman" w:cs="Times New Roman"/>
                <w:color w:val="auto"/>
                <w:sz w:val="20"/>
                <w:szCs w:val="20"/>
              </w:rPr>
            </w:pPr>
          </w:p>
          <w:p w14:paraId="5BB770B7" w14:textId="77777777" w:rsidR="008B4A59" w:rsidRDefault="008B4A59">
            <w:pPr>
              <w:suppressAutoHyphens/>
              <w:spacing w:before="57" w:after="0" w:line="240" w:lineRule="auto"/>
              <w:ind w:left="284" w:hanging="284"/>
              <w:rPr>
                <w:rFonts w:ascii="Times New Roman" w:eastAsia="Symbol" w:hAnsi="Times New Roman" w:cs="Times New Roman"/>
                <w:color w:val="auto"/>
                <w:sz w:val="20"/>
                <w:szCs w:val="20"/>
              </w:rPr>
            </w:pPr>
          </w:p>
          <w:p w14:paraId="276C0010" w14:textId="77777777" w:rsidR="008B4A59" w:rsidRDefault="008B4A59">
            <w:pPr>
              <w:suppressAutoHyphens/>
              <w:spacing w:before="57" w:after="0" w:line="240" w:lineRule="auto"/>
              <w:ind w:left="284" w:hanging="284"/>
              <w:rPr>
                <w:rFonts w:ascii="Times New Roman" w:eastAsia="Symbol" w:hAnsi="Times New Roman" w:cs="Times New Roman"/>
                <w:color w:val="auto"/>
                <w:sz w:val="20"/>
                <w:szCs w:val="20"/>
              </w:rPr>
            </w:pPr>
          </w:p>
          <w:p w14:paraId="754B28A5" w14:textId="77777777" w:rsidR="008B4A59" w:rsidRDefault="00115307">
            <w:pPr>
              <w:suppressAutoHyphens/>
              <w:spacing w:before="57" w:after="0"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5.111  5.200  5.201  5.202</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5F63430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LETECKÁ POHYBLIVÁ (R)  [1]  [2]  5.111  5.200  CZ11</w:t>
            </w:r>
          </w:p>
          <w:p w14:paraId="7E0FD5A2" w14:textId="77777777" w:rsidR="008B4A59" w:rsidRDefault="00115307">
            <w:pPr>
              <w:suppressAutoHyphens/>
              <w:spacing w:before="57" w:after="0" w:line="240" w:lineRule="auto"/>
              <w:ind w:left="284" w:hanging="284"/>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 xml:space="preserve">DRUŽICOVÁ LETECKÁ POHYBLIVÁ (R)  5.198A  5.198B  </w:t>
            </w:r>
            <w:r>
              <w:rPr>
                <w:rFonts w:ascii="Times New Roman" w:eastAsia="Symbol" w:hAnsi="Times New Roman" w:cs="Times New Roman"/>
                <w:color w:val="auto"/>
                <w:sz w:val="20"/>
                <w:szCs w:val="20"/>
              </w:rPr>
              <w:t>[1]  [2]</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4083A37C"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15239ACD"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60A3C61B"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32F22B4A"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132</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137</w:t>
            </w:r>
          </w:p>
        </w:tc>
        <w:tc>
          <w:tcPr>
            <w:tcW w:w="3240" w:type="dxa"/>
            <w:vMerge/>
            <w:tcBorders>
              <w:top w:val="single" w:sz="4" w:space="0" w:color="000000"/>
              <w:left w:val="single" w:sz="4" w:space="0" w:color="000000"/>
              <w:bottom w:val="single" w:sz="4" w:space="0" w:color="000000"/>
              <w:right w:val="nil"/>
            </w:tcBorders>
            <w:vAlign w:val="center"/>
            <w:hideMark/>
          </w:tcPr>
          <w:p w14:paraId="0F737307" w14:textId="77777777" w:rsidR="008B4A59" w:rsidRDefault="008B4A59">
            <w:pPr>
              <w:spacing w:after="0" w:line="276" w:lineRule="auto"/>
              <w:rPr>
                <w:rFonts w:ascii="Times New Roman" w:eastAsia="Times New Roman" w:hAnsi="Times New Roman" w:cs="Times New Roman"/>
                <w:color w:val="auto"/>
                <w:sz w:val="20"/>
                <w:szCs w:val="20"/>
              </w:rPr>
            </w:pP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tcPr>
          <w:p w14:paraId="5B108F69"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LETECKÁ POHYBLIVÁ  [1]  [2]  </w:t>
            </w:r>
            <w:r>
              <w:rPr>
                <w:rFonts w:ascii="Times New Roman" w:eastAsia="Times New Roman" w:hAnsi="Times New Roman" w:cs="Times New Roman"/>
                <w:color w:val="auto"/>
                <w:sz w:val="20"/>
                <w:szCs w:val="20"/>
              </w:rPr>
              <w:t>CZ11</w:t>
            </w:r>
          </w:p>
          <w:p w14:paraId="255A8E01" w14:textId="77777777" w:rsidR="008B4A59" w:rsidRDefault="00115307">
            <w:pPr>
              <w:suppressAutoHyphens/>
              <w:spacing w:before="57" w:after="0" w:line="240" w:lineRule="auto"/>
              <w:ind w:left="284" w:hanging="284"/>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 xml:space="preserve">DRUŽICOVÁ LETECKÁ POHYBLIVÁ (R)  5.198A  5.198B  </w:t>
            </w:r>
            <w:r>
              <w:rPr>
                <w:rFonts w:ascii="Times New Roman" w:eastAsia="Symbol" w:hAnsi="Times New Roman" w:cs="Times New Roman"/>
                <w:color w:val="auto"/>
                <w:sz w:val="20"/>
                <w:szCs w:val="20"/>
              </w:rPr>
              <w:t>[1]  [2]</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1E06948E"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7D7DDD67"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054AE3BC" w14:textId="77777777">
        <w:trPr>
          <w:trHeight w:val="3771"/>
        </w:trPr>
        <w:tc>
          <w:tcPr>
            <w:tcW w:w="1368" w:type="dxa"/>
            <w:tcBorders>
              <w:top w:val="single" w:sz="4" w:space="0" w:color="000000"/>
              <w:left w:val="single" w:sz="12" w:space="0" w:color="000000"/>
              <w:bottom w:val="single" w:sz="6" w:space="0" w:color="auto"/>
              <w:right w:val="single" w:sz="6" w:space="0" w:color="auto"/>
            </w:tcBorders>
            <w:tcMar>
              <w:top w:w="0" w:type="dxa"/>
              <w:left w:w="107" w:type="dxa"/>
              <w:bottom w:w="0" w:type="dxa"/>
              <w:right w:w="107" w:type="dxa"/>
            </w:tcMar>
            <w:hideMark/>
          </w:tcPr>
          <w:p w14:paraId="05F3E63C"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137</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137,025</w:t>
            </w:r>
          </w:p>
        </w:tc>
        <w:tc>
          <w:tcPr>
            <w:tcW w:w="3240" w:type="dxa"/>
            <w:tcBorders>
              <w:top w:val="single" w:sz="4" w:space="0" w:color="000000"/>
              <w:left w:val="single" w:sz="6" w:space="0" w:color="auto"/>
              <w:bottom w:val="single" w:sz="6" w:space="0" w:color="auto"/>
              <w:right w:val="single" w:sz="6" w:space="0" w:color="auto"/>
            </w:tcBorders>
            <w:tcMar>
              <w:top w:w="0" w:type="dxa"/>
              <w:left w:w="107" w:type="dxa"/>
              <w:bottom w:w="0" w:type="dxa"/>
              <w:right w:w="107" w:type="dxa"/>
            </w:tcMar>
          </w:tcPr>
          <w:p w14:paraId="78D438E7"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PROVOZU (sestupný směr) 5.203C</w:t>
            </w:r>
          </w:p>
          <w:p w14:paraId="0097DD19"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METEOROLO-GICKÁ (sestupný směr) </w:t>
            </w:r>
          </w:p>
          <w:p w14:paraId="5D09C03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POHYBLIVÁ (sestupný směr)  5.208  </w:t>
            </w:r>
            <w:r>
              <w:rPr>
                <w:rFonts w:ascii="Times New Roman" w:eastAsia="Symbol" w:hAnsi="Times New Roman" w:cs="Times New Roman"/>
                <w:color w:val="auto"/>
                <w:sz w:val="20"/>
                <w:szCs w:val="20"/>
              </w:rPr>
              <w:t>5.208A  5.208B  5.209</w:t>
            </w:r>
          </w:p>
          <w:p w14:paraId="5A1F669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(sestupný směr)</w:t>
            </w:r>
          </w:p>
          <w:p w14:paraId="01B013D7"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LETECKÁ POHYBLIVÁ (OR)   \5.206\</w:t>
            </w:r>
          </w:p>
          <w:p w14:paraId="5AF5D62D"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w:t>
            </w:r>
          </w:p>
          <w:p w14:paraId="24266999"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(R)  5.206</w:t>
            </w:r>
          </w:p>
        </w:tc>
        <w:tc>
          <w:tcPr>
            <w:tcW w:w="3420" w:type="dxa"/>
            <w:tcBorders>
              <w:top w:val="single" w:sz="4" w:space="0" w:color="000000"/>
              <w:left w:val="single" w:sz="6" w:space="0" w:color="auto"/>
              <w:bottom w:val="single" w:sz="6" w:space="0" w:color="auto"/>
              <w:right w:val="single" w:sz="6" w:space="0" w:color="auto"/>
            </w:tcBorders>
            <w:tcMar>
              <w:top w:w="0" w:type="dxa"/>
              <w:left w:w="107" w:type="dxa"/>
              <w:bottom w:w="0" w:type="dxa"/>
              <w:right w:w="107" w:type="dxa"/>
            </w:tcMar>
          </w:tcPr>
          <w:p w14:paraId="70ADD69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LETECKÁ POHYBLIVÁ (OR)  5.206  [2]</w:t>
            </w:r>
          </w:p>
          <w:p w14:paraId="580F428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provozu (sestupný směr)  5.203C [1]</w:t>
            </w:r>
          </w:p>
          <w:p w14:paraId="5C788B90"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w:t>
            </w:r>
            <w:r>
              <w:rPr>
                <w:rFonts w:ascii="Times New Roman" w:eastAsia="Symbol" w:hAnsi="Times New Roman" w:cs="Times New Roman"/>
                <w:color w:val="auto"/>
                <w:sz w:val="20"/>
                <w:szCs w:val="20"/>
              </w:rPr>
              <w:t>meteorologická (sestupný směr)  [1]</w:t>
            </w:r>
          </w:p>
          <w:p w14:paraId="178EEE9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(sestupný směr)  5.208  5.208A  5.208B  5.209  [2]</w:t>
            </w:r>
          </w:p>
          <w:p w14:paraId="6163606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(sestupný směr)  [1]</w:t>
            </w:r>
          </w:p>
          <w:p w14:paraId="3C75676B"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(R)  5.206  [2]</w:t>
            </w:r>
          </w:p>
          <w:p w14:paraId="7F0D4936" w14:textId="77777777" w:rsidR="008B4A59" w:rsidRDefault="008B4A59">
            <w:pPr>
              <w:suppressAutoHyphens/>
              <w:spacing w:before="57" w:after="57" w:line="240" w:lineRule="auto"/>
              <w:ind w:left="200" w:hanging="200"/>
              <w:rPr>
                <w:rFonts w:ascii="Times New Roman" w:eastAsia="Symbol" w:hAnsi="Times New Roman" w:cs="Times New Roman"/>
                <w:color w:val="auto"/>
                <w:sz w:val="20"/>
                <w:szCs w:val="20"/>
              </w:rPr>
            </w:pPr>
          </w:p>
        </w:tc>
        <w:tc>
          <w:tcPr>
            <w:tcW w:w="1290" w:type="dxa"/>
            <w:tcBorders>
              <w:top w:val="single" w:sz="4" w:space="0" w:color="000000"/>
              <w:left w:val="single" w:sz="6" w:space="0" w:color="auto"/>
              <w:bottom w:val="single" w:sz="6" w:space="0" w:color="auto"/>
              <w:right w:val="single" w:sz="12" w:space="0" w:color="000000"/>
            </w:tcBorders>
            <w:tcMar>
              <w:top w:w="0" w:type="dxa"/>
              <w:left w:w="107" w:type="dxa"/>
              <w:bottom w:w="0" w:type="dxa"/>
              <w:right w:w="107" w:type="dxa"/>
            </w:tcMar>
            <w:hideMark/>
          </w:tcPr>
          <w:p w14:paraId="3BBE988D"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p w14:paraId="19EF1D7C"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7780A76D" w14:textId="77777777">
        <w:trPr>
          <w:trHeight w:val="3679"/>
        </w:trPr>
        <w:tc>
          <w:tcPr>
            <w:tcW w:w="1368" w:type="dxa"/>
            <w:tcBorders>
              <w:top w:val="single" w:sz="6" w:space="0" w:color="auto"/>
              <w:left w:val="single" w:sz="12" w:space="0" w:color="000000"/>
              <w:bottom w:val="single" w:sz="12" w:space="0" w:color="000000"/>
              <w:right w:val="single" w:sz="6" w:space="0" w:color="auto"/>
            </w:tcBorders>
            <w:tcMar>
              <w:top w:w="0" w:type="dxa"/>
              <w:left w:w="107" w:type="dxa"/>
              <w:bottom w:w="0" w:type="dxa"/>
              <w:right w:w="107" w:type="dxa"/>
            </w:tcMar>
            <w:hideMark/>
          </w:tcPr>
          <w:p w14:paraId="250F53ED" w14:textId="77777777" w:rsidR="008B4A59" w:rsidRDefault="00115307">
            <w:pPr>
              <w:suppressAutoHyphens/>
              <w:spacing w:before="57" w:after="57" w:line="240" w:lineRule="auto"/>
              <w:ind w:left="142" w:hanging="142"/>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137,025–137,175</w:t>
            </w:r>
          </w:p>
        </w:tc>
        <w:tc>
          <w:tcPr>
            <w:tcW w:w="3240" w:type="dxa"/>
            <w:tcBorders>
              <w:top w:val="single" w:sz="6" w:space="0" w:color="auto"/>
              <w:left w:val="single" w:sz="6" w:space="0" w:color="auto"/>
              <w:bottom w:val="single" w:sz="12" w:space="0" w:color="000000"/>
              <w:right w:val="single" w:sz="6" w:space="0" w:color="auto"/>
            </w:tcBorders>
            <w:tcMar>
              <w:top w:w="0" w:type="dxa"/>
              <w:left w:w="107" w:type="dxa"/>
              <w:bottom w:w="0" w:type="dxa"/>
              <w:right w:w="107" w:type="dxa"/>
            </w:tcMar>
            <w:hideMark/>
          </w:tcPr>
          <w:p w14:paraId="5813808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KOSMICKÉHO PROVOZU </w:t>
            </w:r>
            <w:r>
              <w:rPr>
                <w:rFonts w:ascii="Times New Roman" w:eastAsia="Symbol" w:hAnsi="Times New Roman" w:cs="Times New Roman"/>
                <w:color w:val="auto"/>
                <w:sz w:val="20"/>
                <w:szCs w:val="20"/>
              </w:rPr>
              <w:t>(sestupný směr)  5.203C</w:t>
            </w:r>
          </w:p>
          <w:p w14:paraId="7F36247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METEOROLO-GICKÁ (sestupný směr) </w:t>
            </w:r>
          </w:p>
          <w:p w14:paraId="5B22B5C3"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(sestupný směr)</w:t>
            </w:r>
          </w:p>
          <w:p w14:paraId="5DA3D879"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LETECKÁ POHYBLIVÁ (OR) \5.206\</w:t>
            </w:r>
          </w:p>
          <w:p w14:paraId="71B4839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w:t>
            </w:r>
          </w:p>
          <w:p w14:paraId="3529AF7F"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(sestupný směr)   5.208  5.208A  5.208B 5.209</w:t>
            </w:r>
          </w:p>
          <w:p w14:paraId="1B3E5B0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(R)  5.206</w:t>
            </w:r>
          </w:p>
        </w:tc>
        <w:tc>
          <w:tcPr>
            <w:tcW w:w="3420" w:type="dxa"/>
            <w:tcBorders>
              <w:top w:val="single" w:sz="6" w:space="0" w:color="auto"/>
              <w:left w:val="single" w:sz="6" w:space="0" w:color="auto"/>
              <w:bottom w:val="single" w:sz="12" w:space="0" w:color="000000"/>
              <w:right w:val="single" w:sz="6" w:space="0" w:color="auto"/>
            </w:tcBorders>
            <w:tcMar>
              <w:top w:w="0" w:type="dxa"/>
              <w:left w:w="107" w:type="dxa"/>
              <w:bottom w:w="0" w:type="dxa"/>
              <w:right w:w="107" w:type="dxa"/>
            </w:tcMar>
          </w:tcPr>
          <w:p w14:paraId="4237D93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LETECK</w:t>
            </w:r>
            <w:r>
              <w:rPr>
                <w:rFonts w:ascii="Times New Roman" w:eastAsia="Symbol" w:hAnsi="Times New Roman" w:cs="Times New Roman"/>
                <w:color w:val="auto"/>
                <w:sz w:val="20"/>
                <w:szCs w:val="20"/>
              </w:rPr>
              <w:t>Á POHYBLIVÁ (OR)  5.206  [2]</w:t>
            </w:r>
          </w:p>
          <w:p w14:paraId="7395D8F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provozu (sestupný směr)  [1]</w:t>
            </w:r>
          </w:p>
          <w:p w14:paraId="56B26E53"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meteorologická (sestupný směr)  [1]</w:t>
            </w:r>
          </w:p>
          <w:p w14:paraId="163F4F48"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(sestupný směr)   5.208  5.208A  5.208B  5.209  [1]</w:t>
            </w:r>
          </w:p>
          <w:p w14:paraId="15D12A91"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(R)  5.206  [2]</w:t>
            </w:r>
          </w:p>
          <w:p w14:paraId="145AB300"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Kosmického výzkumu </w:t>
            </w:r>
            <w:r>
              <w:rPr>
                <w:rFonts w:ascii="Times New Roman" w:eastAsia="Symbol" w:hAnsi="Times New Roman" w:cs="Times New Roman"/>
                <w:color w:val="auto"/>
                <w:sz w:val="20"/>
                <w:szCs w:val="20"/>
              </w:rPr>
              <w:t>(sestupný směr)  [1]</w:t>
            </w:r>
          </w:p>
          <w:p w14:paraId="7691D4EC" w14:textId="77777777" w:rsidR="008B4A59" w:rsidRDefault="008B4A59">
            <w:pPr>
              <w:suppressAutoHyphens/>
              <w:spacing w:before="57" w:after="57" w:line="240" w:lineRule="auto"/>
              <w:ind w:left="284" w:hanging="284"/>
              <w:rPr>
                <w:rFonts w:ascii="Times New Roman" w:eastAsia="Symbol" w:hAnsi="Times New Roman" w:cs="Times New Roman"/>
                <w:color w:val="auto"/>
                <w:sz w:val="20"/>
                <w:szCs w:val="20"/>
              </w:rPr>
            </w:pPr>
          </w:p>
        </w:tc>
        <w:tc>
          <w:tcPr>
            <w:tcW w:w="1290" w:type="dxa"/>
            <w:tcBorders>
              <w:top w:val="single" w:sz="6" w:space="0" w:color="auto"/>
              <w:left w:val="single" w:sz="6" w:space="0" w:color="auto"/>
              <w:bottom w:val="single" w:sz="12" w:space="0" w:color="000000"/>
              <w:right w:val="single" w:sz="12" w:space="0" w:color="000000"/>
            </w:tcBorders>
            <w:tcMar>
              <w:top w:w="0" w:type="dxa"/>
              <w:left w:w="107" w:type="dxa"/>
              <w:bottom w:w="0" w:type="dxa"/>
              <w:right w:w="107" w:type="dxa"/>
            </w:tcMar>
            <w:hideMark/>
          </w:tcPr>
          <w:p w14:paraId="53A25E57"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p w14:paraId="170A0C25"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tc>
      </w:tr>
    </w:tbl>
    <w:p w14:paraId="1DA40573" w14:textId="77777777" w:rsidR="008B4A59" w:rsidRDefault="008B4A59">
      <w:pPr>
        <w:suppressAutoHyphens/>
        <w:spacing w:after="0" w:line="240" w:lineRule="auto"/>
        <w:rPr>
          <w:rFonts w:ascii="Times New Roman" w:eastAsia="Symbol" w:hAnsi="Times New Roman" w:cs="Times New Roman"/>
          <w:color w:val="auto"/>
          <w:sz w:val="20"/>
          <w:szCs w:val="20"/>
        </w:rPr>
      </w:pPr>
    </w:p>
    <w:p w14:paraId="3871C234" w14:textId="77777777" w:rsidR="008B4A59" w:rsidRDefault="00115307">
      <w:pPr>
        <w:pageBreakBefore/>
        <w:suppressAutoHyphens/>
        <w:spacing w:after="0" w:line="240" w:lineRule="auto"/>
        <w:jc w:val="center"/>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MHz</w:t>
      </w:r>
    </w:p>
    <w:tbl>
      <w:tblPr>
        <w:tblW w:w="9315" w:type="dxa"/>
        <w:tblInd w:w="-15" w:type="dxa"/>
        <w:tblLayout w:type="fixed"/>
        <w:tblLook w:val="04A0" w:firstRow="1" w:lastRow="0" w:firstColumn="1" w:lastColumn="0" w:noHBand="0" w:noVBand="1"/>
      </w:tblPr>
      <w:tblGrid>
        <w:gridCol w:w="1367"/>
        <w:gridCol w:w="3239"/>
        <w:gridCol w:w="3419"/>
        <w:gridCol w:w="1290"/>
      </w:tblGrid>
      <w:tr w:rsidR="008B4A59" w14:paraId="1DB1E2A4" w14:textId="77777777">
        <w:tc>
          <w:tcPr>
            <w:tcW w:w="1367" w:type="dxa"/>
            <w:tcBorders>
              <w:top w:val="single" w:sz="12" w:space="0" w:color="000000"/>
              <w:left w:val="single" w:sz="12" w:space="0" w:color="000000"/>
              <w:bottom w:val="single" w:sz="12" w:space="0" w:color="000000"/>
              <w:right w:val="nil"/>
            </w:tcBorders>
            <w:hideMark/>
          </w:tcPr>
          <w:p w14:paraId="7F340BEB"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Kmitočtové pásmo</w:t>
            </w:r>
          </w:p>
        </w:tc>
        <w:tc>
          <w:tcPr>
            <w:tcW w:w="3239" w:type="dxa"/>
            <w:tcBorders>
              <w:top w:val="single" w:sz="12" w:space="0" w:color="000000"/>
              <w:left w:val="single" w:sz="6" w:space="0" w:color="000000"/>
              <w:bottom w:val="single" w:sz="12" w:space="0" w:color="000000"/>
              <w:right w:val="nil"/>
            </w:tcBorders>
            <w:hideMark/>
          </w:tcPr>
          <w:p w14:paraId="0ABA3E12"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ČR podle Řádu</w:t>
            </w:r>
          </w:p>
        </w:tc>
        <w:tc>
          <w:tcPr>
            <w:tcW w:w="3419" w:type="dxa"/>
            <w:tcBorders>
              <w:top w:val="single" w:sz="12" w:space="0" w:color="000000"/>
              <w:left w:val="single" w:sz="4" w:space="0" w:color="000000"/>
              <w:bottom w:val="single" w:sz="12" w:space="0" w:color="000000"/>
              <w:right w:val="nil"/>
            </w:tcBorders>
            <w:hideMark/>
          </w:tcPr>
          <w:p w14:paraId="25EBEA38"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Přidělení v ČR</w:t>
            </w:r>
          </w:p>
        </w:tc>
        <w:tc>
          <w:tcPr>
            <w:tcW w:w="1290" w:type="dxa"/>
            <w:tcBorders>
              <w:top w:val="single" w:sz="12" w:space="0" w:color="000000"/>
              <w:left w:val="single" w:sz="6" w:space="0" w:color="000000"/>
              <w:bottom w:val="single" w:sz="12" w:space="0" w:color="000000"/>
              <w:right w:val="single" w:sz="12" w:space="0" w:color="000000"/>
            </w:tcBorders>
            <w:hideMark/>
          </w:tcPr>
          <w:p w14:paraId="66852A3A"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Využití přidělení</w:t>
            </w:r>
          </w:p>
        </w:tc>
      </w:tr>
      <w:tr w:rsidR="008B4A59" w14:paraId="093F6126" w14:textId="77777777">
        <w:tc>
          <w:tcPr>
            <w:tcW w:w="1367" w:type="dxa"/>
            <w:tcBorders>
              <w:top w:val="single" w:sz="12" w:space="0" w:color="000000"/>
              <w:left w:val="single" w:sz="12" w:space="0" w:color="000000"/>
              <w:bottom w:val="single" w:sz="4" w:space="0" w:color="000000"/>
              <w:right w:val="nil"/>
            </w:tcBorders>
            <w:tcMar>
              <w:top w:w="0" w:type="dxa"/>
              <w:left w:w="107" w:type="dxa"/>
              <w:bottom w:w="0" w:type="dxa"/>
              <w:right w:w="107" w:type="dxa"/>
            </w:tcMar>
            <w:hideMark/>
          </w:tcPr>
          <w:p w14:paraId="4C5072D0"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137,175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137,825</w:t>
            </w:r>
          </w:p>
        </w:tc>
        <w:tc>
          <w:tcPr>
            <w:tcW w:w="3239" w:type="dxa"/>
            <w:tcBorders>
              <w:top w:val="single" w:sz="12" w:space="0" w:color="000000"/>
              <w:left w:val="single" w:sz="4" w:space="0" w:color="000000"/>
              <w:bottom w:val="single" w:sz="4" w:space="0" w:color="000000"/>
              <w:right w:val="nil"/>
            </w:tcBorders>
            <w:tcMar>
              <w:top w:w="0" w:type="dxa"/>
              <w:left w:w="107" w:type="dxa"/>
              <w:bottom w:w="0" w:type="dxa"/>
              <w:right w:w="107" w:type="dxa"/>
            </w:tcMar>
            <w:hideMark/>
          </w:tcPr>
          <w:p w14:paraId="4551691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PROVOZU (sestupný směr)  5.203C 5.209A</w:t>
            </w:r>
          </w:p>
          <w:p w14:paraId="5F3A1EF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METEOROLOGICKÁ </w:t>
            </w:r>
            <w:r>
              <w:rPr>
                <w:rFonts w:ascii="Times New Roman" w:eastAsia="Symbol" w:hAnsi="Times New Roman" w:cs="Times New Roman"/>
                <w:color w:val="auto"/>
                <w:sz w:val="20"/>
                <w:szCs w:val="20"/>
              </w:rPr>
              <w:br/>
              <w:t xml:space="preserve">(sestupný směr) </w:t>
            </w:r>
          </w:p>
          <w:p w14:paraId="53C250E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POHYBLIVÁ (sestupný směr)  </w:t>
            </w:r>
            <w:r>
              <w:rPr>
                <w:rFonts w:ascii="Times New Roman" w:eastAsia="Symbol" w:hAnsi="Times New Roman" w:cs="Times New Roman"/>
                <w:color w:val="auto"/>
                <w:sz w:val="20"/>
                <w:szCs w:val="20"/>
              </w:rPr>
              <w:t>5.208  5.208A  5.208B  5.209</w:t>
            </w:r>
          </w:p>
          <w:p w14:paraId="60A78F9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(sestupný směr)</w:t>
            </w:r>
          </w:p>
          <w:p w14:paraId="173C07C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LETECKÁ POHYBLIVÁ (OR) \5.206\</w:t>
            </w:r>
          </w:p>
          <w:p w14:paraId="7503C737"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2CFE8C55"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Pohyblivá kromě letecké pohyblivé (R)  5.206</w:t>
            </w:r>
          </w:p>
        </w:tc>
        <w:tc>
          <w:tcPr>
            <w:tcW w:w="3419" w:type="dxa"/>
            <w:tcBorders>
              <w:top w:val="single" w:sz="12" w:space="0" w:color="000000"/>
              <w:left w:val="single" w:sz="4" w:space="0" w:color="000000"/>
              <w:bottom w:val="single" w:sz="4" w:space="0" w:color="000000"/>
              <w:right w:val="nil"/>
            </w:tcBorders>
            <w:tcMar>
              <w:top w:w="0" w:type="dxa"/>
              <w:left w:w="107" w:type="dxa"/>
              <w:bottom w:w="0" w:type="dxa"/>
              <w:right w:w="107" w:type="dxa"/>
            </w:tcMar>
          </w:tcPr>
          <w:p w14:paraId="3C5A5C6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LETECKÁ POHYBLIVÁ (OR)  5.206   [2]</w:t>
            </w:r>
          </w:p>
          <w:p w14:paraId="7197350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(sestupný směr)  5.208  5.208A  5.208B  5.209  [2]</w:t>
            </w:r>
          </w:p>
          <w:p w14:paraId="50DB33E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provozu (sestupný směr)  5.203C 5.209A [1]</w:t>
            </w:r>
          </w:p>
          <w:p w14:paraId="0463DCD9"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meteorologická (sestupný směr)  [1]</w:t>
            </w:r>
          </w:p>
          <w:p w14:paraId="061C2AD5"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(R)  [2]  5.206</w:t>
            </w:r>
          </w:p>
          <w:p w14:paraId="01A3D120"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(sestupný směr)  [1]</w:t>
            </w:r>
          </w:p>
          <w:p w14:paraId="049A5E65" w14:textId="77777777" w:rsidR="008B4A59" w:rsidRDefault="008B4A59">
            <w:pPr>
              <w:suppressAutoHyphens/>
              <w:spacing w:before="240" w:after="57" w:line="240" w:lineRule="auto"/>
              <w:rPr>
                <w:rFonts w:ascii="Times New Roman" w:eastAsia="Times New Roman" w:hAnsi="Times New Roman" w:cs="Times New Roman"/>
                <w:color w:val="auto"/>
                <w:sz w:val="20"/>
                <w:szCs w:val="20"/>
              </w:rPr>
            </w:pPr>
          </w:p>
        </w:tc>
        <w:tc>
          <w:tcPr>
            <w:tcW w:w="1290" w:type="dxa"/>
            <w:tcBorders>
              <w:top w:val="single" w:sz="12"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3123EAC9"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p w14:paraId="49F2F8CB"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6CBF8D2B" w14:textId="77777777">
        <w:tc>
          <w:tcPr>
            <w:tcW w:w="1367" w:type="dxa"/>
            <w:tcBorders>
              <w:top w:val="single" w:sz="4" w:space="0" w:color="000000"/>
              <w:left w:val="single" w:sz="12" w:space="0" w:color="000000"/>
              <w:bottom w:val="single" w:sz="4" w:space="0" w:color="000000"/>
              <w:right w:val="single" w:sz="4" w:space="0" w:color="000000"/>
            </w:tcBorders>
            <w:tcMar>
              <w:top w:w="0" w:type="dxa"/>
              <w:left w:w="107" w:type="dxa"/>
              <w:bottom w:w="0" w:type="dxa"/>
              <w:right w:w="107" w:type="dxa"/>
            </w:tcMar>
            <w:hideMark/>
          </w:tcPr>
          <w:p w14:paraId="5F7E9F0F"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137,825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138</w:t>
            </w:r>
          </w:p>
        </w:tc>
        <w:tc>
          <w:tcPr>
            <w:tcW w:w="323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hideMark/>
          </w:tcPr>
          <w:p w14:paraId="17A8DB6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KOSMICKÉHO PROVOZU (sestupný směr)  </w:t>
            </w:r>
            <w:r>
              <w:rPr>
                <w:rFonts w:ascii="Times New Roman" w:eastAsia="Symbol" w:hAnsi="Times New Roman" w:cs="Times New Roman"/>
                <w:color w:val="auto"/>
                <w:sz w:val="20"/>
                <w:szCs w:val="20"/>
              </w:rPr>
              <w:t>5.203C</w:t>
            </w:r>
          </w:p>
          <w:p w14:paraId="43F5561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METEOROLOGIC-KÁ (sestupný směr)</w:t>
            </w:r>
          </w:p>
          <w:p w14:paraId="35F52E4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KOSMICKÉHO VÝZKUMU (sestupný směr) </w:t>
            </w:r>
          </w:p>
          <w:p w14:paraId="19FD969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LETECKÁ POHYBLIVÁ (OR) \5.206\</w:t>
            </w:r>
          </w:p>
          <w:p w14:paraId="3087D4AF"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(sestupný směr)  5.208  5.208A  5.208B  5.209</w:t>
            </w:r>
          </w:p>
          <w:p w14:paraId="65F71AA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w:t>
            </w:r>
          </w:p>
          <w:p w14:paraId="53C5A99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(R)  5.206</w:t>
            </w:r>
          </w:p>
          <w:p w14:paraId="6108FA66" w14:textId="77777777" w:rsidR="008B4A59" w:rsidRDefault="008B4A59">
            <w:pPr>
              <w:suppressAutoHyphens/>
              <w:spacing w:before="57" w:after="57" w:line="240" w:lineRule="auto"/>
              <w:ind w:left="199" w:hanging="199"/>
              <w:rPr>
                <w:rFonts w:ascii="Times New Roman" w:eastAsia="Times New Roman" w:hAnsi="Times New Roman" w:cs="Times New Roman"/>
                <w:color w:val="auto"/>
                <w:sz w:val="20"/>
                <w:szCs w:val="20"/>
              </w:rPr>
            </w:pPr>
          </w:p>
        </w:tc>
        <w:tc>
          <w:tcPr>
            <w:tcW w:w="341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hideMark/>
          </w:tcPr>
          <w:p w14:paraId="307AF96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LETECKÁ </w:t>
            </w:r>
            <w:r>
              <w:rPr>
                <w:rFonts w:ascii="Times New Roman" w:eastAsia="Symbol" w:hAnsi="Times New Roman" w:cs="Times New Roman"/>
                <w:color w:val="auto"/>
                <w:sz w:val="20"/>
                <w:szCs w:val="20"/>
              </w:rPr>
              <w:t>POHYBLIVÁ (OR)  5.206  [2]</w:t>
            </w:r>
          </w:p>
          <w:p w14:paraId="78BE3F1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provozu (sestupný směr) [1] 5.203C</w:t>
            </w:r>
          </w:p>
          <w:p w14:paraId="3587B71E"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meteorologická (sestupný směr)  [1]</w:t>
            </w:r>
          </w:p>
          <w:p w14:paraId="3288B851"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(R)  5.206  [2]</w:t>
            </w:r>
          </w:p>
          <w:p w14:paraId="4213BAA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(sestupný směr)   5.208  5.208A  5.208B  5.209  [2]</w:t>
            </w:r>
          </w:p>
          <w:p w14:paraId="09ECF14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w:t>
            </w:r>
            <w:r>
              <w:rPr>
                <w:rFonts w:ascii="Times New Roman" w:eastAsia="Symbol" w:hAnsi="Times New Roman" w:cs="Times New Roman"/>
                <w:color w:val="auto"/>
                <w:sz w:val="20"/>
                <w:szCs w:val="20"/>
              </w:rPr>
              <w:t>kumu (sestupný směr)  [1]</w:t>
            </w:r>
          </w:p>
          <w:p w14:paraId="61F15C14" w14:textId="77777777" w:rsidR="008B4A59" w:rsidRDefault="008B4A59">
            <w:pPr>
              <w:suppressAutoHyphens/>
              <w:spacing w:before="300" w:after="0" w:line="240" w:lineRule="auto"/>
              <w:rPr>
                <w:rFonts w:ascii="Times New Roman" w:eastAsia="Times New Roman" w:hAnsi="Times New Roman" w:cs="Times New Roman"/>
                <w:color w:val="auto"/>
                <w:sz w:val="20"/>
                <w:szCs w:val="20"/>
              </w:rPr>
            </w:pP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03664DF3"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p w14:paraId="06C91F39" w14:textId="77777777" w:rsidR="008B4A59" w:rsidRDefault="00115307">
            <w:pPr>
              <w:suppressAutoHyphens/>
              <w:spacing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631E365A" w14:textId="77777777">
        <w:tc>
          <w:tcPr>
            <w:tcW w:w="1367" w:type="dxa"/>
            <w:tcBorders>
              <w:top w:val="single" w:sz="4" w:space="0" w:color="000000"/>
              <w:left w:val="single" w:sz="12" w:space="0" w:color="000000"/>
              <w:bottom w:val="single" w:sz="4" w:space="0" w:color="000000"/>
              <w:right w:val="single" w:sz="4" w:space="0" w:color="000000"/>
            </w:tcBorders>
            <w:tcMar>
              <w:top w:w="0" w:type="dxa"/>
              <w:left w:w="107" w:type="dxa"/>
              <w:bottom w:w="0" w:type="dxa"/>
              <w:right w:w="107" w:type="dxa"/>
            </w:tcMar>
            <w:hideMark/>
          </w:tcPr>
          <w:p w14:paraId="0B97A50F"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138</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143,6</w:t>
            </w:r>
          </w:p>
        </w:tc>
        <w:tc>
          <w:tcPr>
            <w:tcW w:w="323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hideMark/>
          </w:tcPr>
          <w:p w14:paraId="53A3DC6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LETECKÁ POHYBLIVÁ (OR) </w:t>
            </w:r>
          </w:p>
          <w:p w14:paraId="504C59B4"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5.211</w:t>
            </w:r>
          </w:p>
        </w:tc>
        <w:tc>
          <w:tcPr>
            <w:tcW w:w="341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hideMark/>
          </w:tcPr>
          <w:p w14:paraId="1C1A1DE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LETECKÁ POHYBLIVÁ (OR)  [2]</w:t>
            </w:r>
          </w:p>
          <w:p w14:paraId="30F982F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Pozemní pohyblivá [2]</w:t>
            </w:r>
          </w:p>
          <w:p w14:paraId="6F219D49" w14:textId="77777777" w:rsidR="008B4A59" w:rsidRDefault="008B4A59">
            <w:pPr>
              <w:suppressAutoHyphens/>
              <w:spacing w:before="57" w:after="57" w:line="240" w:lineRule="auto"/>
              <w:ind w:left="284" w:hanging="284"/>
              <w:rPr>
                <w:rFonts w:ascii="Times New Roman" w:eastAsia="Times New Roman" w:hAnsi="Times New Roman" w:cs="Times New Roman"/>
                <w:color w:val="auto"/>
                <w:sz w:val="20"/>
                <w:szCs w:val="20"/>
              </w:rPr>
            </w:pP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779BE0C5"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p w14:paraId="320ACB18" w14:textId="77777777" w:rsidR="008B4A59" w:rsidRDefault="008B4A59">
            <w:pPr>
              <w:suppressAutoHyphens/>
              <w:spacing w:after="57" w:line="240" w:lineRule="auto"/>
              <w:ind w:left="176" w:hanging="176"/>
              <w:rPr>
                <w:rFonts w:ascii="Times New Roman" w:eastAsia="Times New Roman" w:hAnsi="Times New Roman" w:cs="Times New Roman"/>
                <w:color w:val="auto"/>
                <w:sz w:val="20"/>
                <w:szCs w:val="20"/>
              </w:rPr>
            </w:pPr>
          </w:p>
        </w:tc>
      </w:tr>
      <w:tr w:rsidR="008B4A59" w14:paraId="1FCE9BE2" w14:textId="77777777">
        <w:tc>
          <w:tcPr>
            <w:tcW w:w="1367" w:type="dxa"/>
            <w:tcBorders>
              <w:top w:val="single" w:sz="4" w:space="0" w:color="000000"/>
              <w:left w:val="single" w:sz="12" w:space="0" w:color="000000"/>
              <w:bottom w:val="single" w:sz="4" w:space="0" w:color="000000"/>
              <w:right w:val="single" w:sz="4" w:space="0" w:color="000000"/>
            </w:tcBorders>
            <w:tcMar>
              <w:top w:w="0" w:type="dxa"/>
              <w:left w:w="107" w:type="dxa"/>
              <w:bottom w:w="0" w:type="dxa"/>
              <w:right w:w="107" w:type="dxa"/>
            </w:tcMar>
            <w:hideMark/>
          </w:tcPr>
          <w:p w14:paraId="19180459"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143,6</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143,65</w:t>
            </w:r>
          </w:p>
        </w:tc>
        <w:tc>
          <w:tcPr>
            <w:tcW w:w="323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hideMark/>
          </w:tcPr>
          <w:p w14:paraId="496B8227"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LETECKÁ POHYBLIVÁ (OR) </w:t>
            </w:r>
          </w:p>
          <w:p w14:paraId="3C6CF85F"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KOSMICKÉHO VÝZKUMU (sestupný směr) </w:t>
            </w:r>
          </w:p>
          <w:p w14:paraId="3B81250F"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5.211</w:t>
            </w:r>
          </w:p>
        </w:tc>
        <w:tc>
          <w:tcPr>
            <w:tcW w:w="341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hideMark/>
          </w:tcPr>
          <w:p w14:paraId="64779467"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LETECKÁ POHYBLIVÁ (OR)  [2]</w:t>
            </w:r>
          </w:p>
          <w:p w14:paraId="5A851918"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Pozemní pohyblivá [2]</w:t>
            </w:r>
          </w:p>
          <w:p w14:paraId="3F209A37"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Kosmického výzkumu (sestupný směr)  [1]</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60C90A6B"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p w14:paraId="1BA18DEE" w14:textId="77777777" w:rsidR="008B4A59" w:rsidRDefault="00115307">
            <w:pPr>
              <w:suppressAutoHyphens/>
              <w:spacing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4B64D58D" w14:textId="77777777">
        <w:tc>
          <w:tcPr>
            <w:tcW w:w="1367" w:type="dxa"/>
            <w:tcBorders>
              <w:top w:val="single" w:sz="4" w:space="0" w:color="000000"/>
              <w:left w:val="single" w:sz="12" w:space="0" w:color="000000"/>
              <w:bottom w:val="single" w:sz="12" w:space="0" w:color="000000"/>
              <w:right w:val="single" w:sz="4" w:space="0" w:color="000000"/>
            </w:tcBorders>
            <w:tcMar>
              <w:top w:w="0" w:type="dxa"/>
              <w:left w:w="107" w:type="dxa"/>
              <w:bottom w:w="0" w:type="dxa"/>
              <w:right w:w="107" w:type="dxa"/>
            </w:tcMar>
            <w:hideMark/>
          </w:tcPr>
          <w:p w14:paraId="543EFE53"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143,65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144</w:t>
            </w:r>
          </w:p>
        </w:tc>
        <w:tc>
          <w:tcPr>
            <w:tcW w:w="3239" w:type="dxa"/>
            <w:tcBorders>
              <w:top w:val="single" w:sz="4" w:space="0" w:color="000000"/>
              <w:left w:val="single" w:sz="4" w:space="0" w:color="000000"/>
              <w:bottom w:val="single" w:sz="12" w:space="0" w:color="000000"/>
              <w:right w:val="single" w:sz="4" w:space="0" w:color="000000"/>
            </w:tcBorders>
            <w:tcMar>
              <w:top w:w="0" w:type="dxa"/>
              <w:left w:w="107" w:type="dxa"/>
              <w:bottom w:w="0" w:type="dxa"/>
              <w:right w:w="107" w:type="dxa"/>
            </w:tcMar>
            <w:hideMark/>
          </w:tcPr>
          <w:p w14:paraId="0FAF8C19"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LETECKÁ POHYBLIVÁ (OR) </w:t>
            </w:r>
          </w:p>
          <w:p w14:paraId="5C9E5BAB" w14:textId="77777777" w:rsidR="008B4A59" w:rsidRDefault="008B4A59">
            <w:pPr>
              <w:suppressAutoHyphens/>
              <w:spacing w:before="57" w:after="57" w:line="240" w:lineRule="auto"/>
              <w:ind w:left="284" w:hanging="284"/>
              <w:rPr>
                <w:rFonts w:ascii="Times New Roman" w:eastAsia="Symbol" w:hAnsi="Times New Roman" w:cs="Times New Roman"/>
                <w:color w:val="auto"/>
                <w:sz w:val="20"/>
                <w:szCs w:val="20"/>
              </w:rPr>
            </w:pPr>
          </w:p>
          <w:p w14:paraId="422F9EFD"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5.211</w:t>
            </w:r>
          </w:p>
        </w:tc>
        <w:tc>
          <w:tcPr>
            <w:tcW w:w="3419" w:type="dxa"/>
            <w:tcBorders>
              <w:top w:val="single" w:sz="4" w:space="0" w:color="000000"/>
              <w:left w:val="single" w:sz="4" w:space="0" w:color="000000"/>
              <w:bottom w:val="single" w:sz="12" w:space="0" w:color="000000"/>
              <w:right w:val="single" w:sz="4" w:space="0" w:color="000000"/>
            </w:tcBorders>
            <w:tcMar>
              <w:top w:w="0" w:type="dxa"/>
              <w:left w:w="107" w:type="dxa"/>
              <w:bottom w:w="0" w:type="dxa"/>
              <w:right w:w="107" w:type="dxa"/>
            </w:tcMar>
            <w:hideMark/>
          </w:tcPr>
          <w:p w14:paraId="37F33105"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LETECKÁ POHYBLIVÁ (OR)  [2]</w:t>
            </w:r>
          </w:p>
          <w:p w14:paraId="07AC4FE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Pozemní pohyblivá  [2]</w:t>
            </w:r>
          </w:p>
          <w:p w14:paraId="78813404" w14:textId="77777777" w:rsidR="008B4A59" w:rsidRDefault="008B4A59">
            <w:pPr>
              <w:suppressAutoHyphens/>
              <w:spacing w:before="57" w:after="57" w:line="240" w:lineRule="auto"/>
              <w:ind w:left="284" w:hanging="284"/>
              <w:rPr>
                <w:rFonts w:ascii="Times New Roman" w:eastAsia="Times New Roman" w:hAnsi="Times New Roman" w:cs="Times New Roman"/>
                <w:color w:val="auto"/>
                <w:sz w:val="20"/>
                <w:szCs w:val="20"/>
              </w:rPr>
            </w:pPr>
          </w:p>
        </w:tc>
        <w:tc>
          <w:tcPr>
            <w:tcW w:w="1290" w:type="dxa"/>
            <w:tcBorders>
              <w:top w:val="single" w:sz="4" w:space="0" w:color="000000"/>
              <w:left w:val="single" w:sz="4" w:space="0" w:color="000000"/>
              <w:bottom w:val="single" w:sz="12" w:space="0" w:color="000000"/>
              <w:right w:val="single" w:sz="12" w:space="0" w:color="000000"/>
            </w:tcBorders>
            <w:tcMar>
              <w:top w:w="0" w:type="dxa"/>
              <w:left w:w="107" w:type="dxa"/>
              <w:bottom w:w="0" w:type="dxa"/>
              <w:right w:w="107" w:type="dxa"/>
            </w:tcMar>
            <w:hideMark/>
          </w:tcPr>
          <w:p w14:paraId="0FB57006"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p w14:paraId="3E973F51" w14:textId="77777777" w:rsidR="008B4A59" w:rsidRDefault="008B4A59">
            <w:pPr>
              <w:suppressAutoHyphens/>
              <w:spacing w:after="57" w:line="240" w:lineRule="auto"/>
              <w:rPr>
                <w:rFonts w:ascii="Times New Roman" w:eastAsia="Times New Roman" w:hAnsi="Times New Roman" w:cs="Times New Roman"/>
                <w:color w:val="auto"/>
                <w:sz w:val="20"/>
                <w:szCs w:val="20"/>
              </w:rPr>
            </w:pPr>
          </w:p>
        </w:tc>
      </w:tr>
    </w:tbl>
    <w:p w14:paraId="766154DE" w14:textId="77777777" w:rsidR="008B4A59" w:rsidRDefault="00115307">
      <w:pPr>
        <w:pageBreakBefore/>
        <w:widowControl w:val="0"/>
        <w:suppressAutoHyphens/>
        <w:spacing w:before="40" w:after="40" w:line="240" w:lineRule="auto"/>
        <w:jc w:val="center"/>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MHz</w:t>
      </w:r>
    </w:p>
    <w:tbl>
      <w:tblPr>
        <w:tblW w:w="9315" w:type="dxa"/>
        <w:tblInd w:w="-15" w:type="dxa"/>
        <w:tblLayout w:type="fixed"/>
        <w:tblLook w:val="04A0" w:firstRow="1" w:lastRow="0" w:firstColumn="1" w:lastColumn="0" w:noHBand="0" w:noVBand="1"/>
      </w:tblPr>
      <w:tblGrid>
        <w:gridCol w:w="1367"/>
        <w:gridCol w:w="3239"/>
        <w:gridCol w:w="3419"/>
        <w:gridCol w:w="1290"/>
      </w:tblGrid>
      <w:tr w:rsidR="008B4A59" w14:paraId="78397934" w14:textId="77777777">
        <w:tc>
          <w:tcPr>
            <w:tcW w:w="1368" w:type="dxa"/>
            <w:tcBorders>
              <w:top w:val="single" w:sz="12" w:space="0" w:color="000000"/>
              <w:left w:val="single" w:sz="12" w:space="0" w:color="000000"/>
              <w:bottom w:val="single" w:sz="12" w:space="0" w:color="auto"/>
              <w:right w:val="nil"/>
            </w:tcBorders>
            <w:hideMark/>
          </w:tcPr>
          <w:p w14:paraId="0F01AFE7"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Kmitočtové pásmo</w:t>
            </w:r>
          </w:p>
        </w:tc>
        <w:tc>
          <w:tcPr>
            <w:tcW w:w="3240" w:type="dxa"/>
            <w:tcBorders>
              <w:top w:val="single" w:sz="12" w:space="0" w:color="000000"/>
              <w:left w:val="single" w:sz="6" w:space="0" w:color="000000"/>
              <w:bottom w:val="single" w:sz="12" w:space="0" w:color="auto"/>
              <w:right w:val="nil"/>
            </w:tcBorders>
            <w:hideMark/>
          </w:tcPr>
          <w:p w14:paraId="4EC5F015"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ČR podle Řádu</w:t>
            </w:r>
          </w:p>
        </w:tc>
        <w:tc>
          <w:tcPr>
            <w:tcW w:w="3420" w:type="dxa"/>
            <w:tcBorders>
              <w:top w:val="single" w:sz="12" w:space="0" w:color="000000"/>
              <w:left w:val="single" w:sz="4" w:space="0" w:color="000000"/>
              <w:bottom w:val="single" w:sz="12" w:space="0" w:color="auto"/>
              <w:right w:val="nil"/>
            </w:tcBorders>
            <w:hideMark/>
          </w:tcPr>
          <w:p w14:paraId="1A983431"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Přidělení v ČR</w:t>
            </w:r>
          </w:p>
        </w:tc>
        <w:tc>
          <w:tcPr>
            <w:tcW w:w="1290" w:type="dxa"/>
            <w:tcBorders>
              <w:top w:val="single" w:sz="12" w:space="0" w:color="000000"/>
              <w:left w:val="single" w:sz="6" w:space="0" w:color="000000"/>
              <w:bottom w:val="single" w:sz="12" w:space="0" w:color="auto"/>
              <w:right w:val="single" w:sz="12" w:space="0" w:color="000000"/>
            </w:tcBorders>
            <w:hideMark/>
          </w:tcPr>
          <w:p w14:paraId="5C16F81E"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Využití přidělení</w:t>
            </w:r>
          </w:p>
        </w:tc>
      </w:tr>
      <w:tr w:rsidR="008B4A59" w14:paraId="52183277" w14:textId="77777777">
        <w:tc>
          <w:tcPr>
            <w:tcW w:w="1368" w:type="dxa"/>
            <w:tcBorders>
              <w:top w:val="single" w:sz="12" w:space="0" w:color="auto"/>
              <w:left w:val="single" w:sz="12" w:space="0" w:color="auto"/>
              <w:bottom w:val="single" w:sz="4" w:space="0" w:color="000000"/>
              <w:right w:val="nil"/>
            </w:tcBorders>
            <w:tcMar>
              <w:top w:w="0" w:type="dxa"/>
              <w:left w:w="107" w:type="dxa"/>
              <w:bottom w:w="0" w:type="dxa"/>
              <w:right w:w="107" w:type="dxa"/>
            </w:tcMar>
            <w:hideMark/>
          </w:tcPr>
          <w:p w14:paraId="4FEBA5B8"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144</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146</w:t>
            </w:r>
          </w:p>
        </w:tc>
        <w:tc>
          <w:tcPr>
            <w:tcW w:w="3240" w:type="dxa"/>
            <w:tcBorders>
              <w:top w:val="single" w:sz="12" w:space="0" w:color="auto"/>
              <w:left w:val="single" w:sz="4" w:space="0" w:color="000000"/>
              <w:bottom w:val="single" w:sz="4" w:space="0" w:color="000000"/>
              <w:right w:val="nil"/>
            </w:tcBorders>
            <w:tcMar>
              <w:top w:w="0" w:type="dxa"/>
              <w:left w:w="107" w:type="dxa"/>
              <w:bottom w:w="0" w:type="dxa"/>
              <w:right w:w="107" w:type="dxa"/>
            </w:tcMar>
            <w:hideMark/>
          </w:tcPr>
          <w:p w14:paraId="1E4157FE"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AMATÉRSKÁ</w:t>
            </w:r>
          </w:p>
          <w:p w14:paraId="4BD95E13"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AMATÉRSKÁ</w:t>
            </w:r>
          </w:p>
          <w:p w14:paraId="6CFADE95"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 </w:t>
            </w:r>
          </w:p>
        </w:tc>
        <w:tc>
          <w:tcPr>
            <w:tcW w:w="3420" w:type="dxa"/>
            <w:tcBorders>
              <w:top w:val="single" w:sz="12" w:space="0" w:color="auto"/>
              <w:left w:val="single" w:sz="4" w:space="0" w:color="000000"/>
              <w:bottom w:val="single" w:sz="4" w:space="0" w:color="000000"/>
              <w:right w:val="nil"/>
            </w:tcBorders>
            <w:tcMar>
              <w:top w:w="0" w:type="dxa"/>
              <w:left w:w="107" w:type="dxa"/>
              <w:bottom w:w="0" w:type="dxa"/>
              <w:right w:w="107" w:type="dxa"/>
            </w:tcMar>
            <w:hideMark/>
          </w:tcPr>
          <w:p w14:paraId="6F39F89B"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AMATÉRSKÁ  [1]</w:t>
            </w:r>
          </w:p>
          <w:p w14:paraId="1E034387"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DRUŽICOVÁ AMATÉRSKÁ  [1]</w:t>
            </w:r>
          </w:p>
        </w:tc>
        <w:tc>
          <w:tcPr>
            <w:tcW w:w="1290" w:type="dxa"/>
            <w:tcBorders>
              <w:top w:val="single" w:sz="12" w:space="0" w:color="auto"/>
              <w:left w:val="single" w:sz="4" w:space="0" w:color="000000"/>
              <w:bottom w:val="single" w:sz="4" w:space="0" w:color="000000"/>
              <w:right w:val="single" w:sz="12" w:space="0" w:color="auto"/>
            </w:tcBorders>
            <w:tcMar>
              <w:top w:w="0" w:type="dxa"/>
              <w:left w:w="107" w:type="dxa"/>
              <w:bottom w:w="0" w:type="dxa"/>
              <w:right w:w="107" w:type="dxa"/>
            </w:tcMar>
            <w:hideMark/>
          </w:tcPr>
          <w:p w14:paraId="7E425733"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726B0DD0" w14:textId="77777777">
        <w:tc>
          <w:tcPr>
            <w:tcW w:w="1368" w:type="dxa"/>
            <w:tcBorders>
              <w:top w:val="single" w:sz="4" w:space="0" w:color="000000"/>
              <w:left w:val="single" w:sz="12" w:space="0" w:color="auto"/>
              <w:bottom w:val="single" w:sz="4" w:space="0" w:color="000000"/>
              <w:right w:val="nil"/>
            </w:tcBorders>
            <w:tcMar>
              <w:top w:w="0" w:type="dxa"/>
              <w:left w:w="107" w:type="dxa"/>
              <w:bottom w:w="0" w:type="dxa"/>
              <w:right w:w="107" w:type="dxa"/>
            </w:tcMar>
          </w:tcPr>
          <w:p w14:paraId="0554F1A6" w14:textId="77777777" w:rsidR="008B4A59" w:rsidRDefault="00115307">
            <w:pPr>
              <w:suppressAutoHyphens/>
              <w:spacing w:before="57" w:after="57" w:line="240" w:lineRule="auto"/>
              <w:ind w:left="142" w:hanging="142"/>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146</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148</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tcPr>
          <w:p w14:paraId="26C72ECB"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425AF225"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(R)</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tcPr>
          <w:p w14:paraId="36084B76"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letecké pohyblivé (R)  [1]  </w:t>
            </w:r>
          </w:p>
        </w:tc>
        <w:tc>
          <w:tcPr>
            <w:tcW w:w="1290" w:type="dxa"/>
            <w:tcBorders>
              <w:top w:val="single" w:sz="4" w:space="0" w:color="000000"/>
              <w:left w:val="single" w:sz="4" w:space="0" w:color="000000"/>
              <w:bottom w:val="single" w:sz="4" w:space="0" w:color="000000"/>
              <w:right w:val="single" w:sz="12" w:space="0" w:color="auto"/>
            </w:tcBorders>
            <w:tcMar>
              <w:top w:w="0" w:type="dxa"/>
              <w:left w:w="107" w:type="dxa"/>
              <w:bottom w:w="0" w:type="dxa"/>
              <w:right w:w="107" w:type="dxa"/>
            </w:tcMar>
          </w:tcPr>
          <w:p w14:paraId="7743B56C"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p w14:paraId="7B93DBFA" w14:textId="77777777" w:rsidR="008B4A59" w:rsidRDefault="008B4A59">
            <w:pPr>
              <w:suppressAutoHyphens/>
              <w:spacing w:before="57" w:after="0" w:line="240" w:lineRule="auto"/>
              <w:rPr>
                <w:rFonts w:ascii="Times New Roman" w:eastAsia="Symbol" w:hAnsi="Times New Roman" w:cs="Times New Roman"/>
                <w:color w:val="auto"/>
                <w:sz w:val="20"/>
                <w:szCs w:val="20"/>
              </w:rPr>
            </w:pPr>
          </w:p>
        </w:tc>
      </w:tr>
      <w:tr w:rsidR="008B4A59" w14:paraId="6964540A" w14:textId="77777777">
        <w:tc>
          <w:tcPr>
            <w:tcW w:w="1368" w:type="dxa"/>
            <w:tcBorders>
              <w:top w:val="single" w:sz="4" w:space="0" w:color="000000"/>
              <w:left w:val="single" w:sz="12" w:space="0" w:color="auto"/>
              <w:bottom w:val="single" w:sz="4" w:space="0" w:color="000000"/>
              <w:right w:val="nil"/>
            </w:tcBorders>
            <w:tcMar>
              <w:top w:w="0" w:type="dxa"/>
              <w:left w:w="107" w:type="dxa"/>
              <w:bottom w:w="0" w:type="dxa"/>
              <w:right w:w="107" w:type="dxa"/>
            </w:tcMar>
            <w:hideMark/>
          </w:tcPr>
          <w:p w14:paraId="0FFDD87B"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148</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149,9</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18669A29"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3334E891"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letecké pohyblivé (R) </w:t>
            </w:r>
          </w:p>
          <w:p w14:paraId="0FCADC1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(vzestupný směr)  5.209</w:t>
            </w:r>
          </w:p>
          <w:p w14:paraId="74694666" w14:textId="77777777" w:rsidR="008B4A59" w:rsidRDefault="00115307">
            <w:pPr>
              <w:suppressAutoHyphens/>
              <w:spacing w:before="120" w:after="57"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5.218  5.218A  5.219  5.221</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tcPr>
          <w:p w14:paraId="05BEA92D"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letecké pohyblivé (R)  [1]  </w:t>
            </w:r>
          </w:p>
          <w:p w14:paraId="7E6CC908"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(vzestupný směr)  5.209  [1]</w:t>
            </w:r>
          </w:p>
          <w:p w14:paraId="2E69461F" w14:textId="77777777" w:rsidR="008B4A59" w:rsidRDefault="008B4A59">
            <w:pPr>
              <w:suppressAutoHyphens/>
              <w:spacing w:before="120" w:after="57" w:line="240" w:lineRule="auto"/>
              <w:ind w:left="198" w:hanging="198"/>
              <w:rPr>
                <w:rFonts w:ascii="Times New Roman" w:eastAsia="Symbol" w:hAnsi="Times New Roman" w:cs="Times New Roman"/>
                <w:color w:val="auto"/>
                <w:sz w:val="20"/>
                <w:szCs w:val="20"/>
              </w:rPr>
            </w:pPr>
          </w:p>
          <w:p w14:paraId="17B3E3D0" w14:textId="77777777" w:rsidR="008B4A59" w:rsidRDefault="00115307">
            <w:pPr>
              <w:suppressAutoHyphens/>
              <w:spacing w:after="57"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5.218  5.218A  5.219 </w:t>
            </w:r>
          </w:p>
        </w:tc>
        <w:tc>
          <w:tcPr>
            <w:tcW w:w="1290" w:type="dxa"/>
            <w:tcBorders>
              <w:top w:val="single" w:sz="4" w:space="0" w:color="000000"/>
              <w:left w:val="single" w:sz="4" w:space="0" w:color="000000"/>
              <w:bottom w:val="single" w:sz="4" w:space="0" w:color="000000"/>
              <w:right w:val="single" w:sz="12" w:space="0" w:color="auto"/>
            </w:tcBorders>
            <w:tcMar>
              <w:top w:w="0" w:type="dxa"/>
              <w:left w:w="107" w:type="dxa"/>
              <w:bottom w:w="0" w:type="dxa"/>
              <w:right w:w="107" w:type="dxa"/>
            </w:tcMar>
          </w:tcPr>
          <w:p w14:paraId="6B376027"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p w14:paraId="46709DD8" w14:textId="77777777" w:rsidR="008B4A59" w:rsidRDefault="008B4A59">
            <w:pPr>
              <w:suppressAutoHyphens/>
              <w:spacing w:after="0" w:line="240" w:lineRule="auto"/>
              <w:rPr>
                <w:rFonts w:ascii="Times New Roman" w:eastAsia="Times New Roman" w:hAnsi="Times New Roman" w:cs="Times New Roman"/>
                <w:color w:val="auto"/>
                <w:sz w:val="20"/>
                <w:szCs w:val="20"/>
              </w:rPr>
            </w:pPr>
          </w:p>
        </w:tc>
      </w:tr>
      <w:tr w:rsidR="008B4A59" w14:paraId="7966328D" w14:textId="77777777">
        <w:tc>
          <w:tcPr>
            <w:tcW w:w="1368" w:type="dxa"/>
            <w:tcBorders>
              <w:top w:val="single" w:sz="4" w:space="0" w:color="000000"/>
              <w:left w:val="single" w:sz="12" w:space="0" w:color="auto"/>
              <w:bottom w:val="single" w:sz="4" w:space="0" w:color="000000"/>
              <w:right w:val="nil"/>
            </w:tcBorders>
            <w:tcMar>
              <w:top w:w="0" w:type="dxa"/>
              <w:left w:w="107" w:type="dxa"/>
              <w:bottom w:w="0" w:type="dxa"/>
              <w:right w:w="107" w:type="dxa"/>
            </w:tcMar>
            <w:hideMark/>
          </w:tcPr>
          <w:p w14:paraId="48F8E50A"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149,9</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150,05</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0F778F92"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DRUŽICOVÁ POHYBLIVÁ (vzestupný směr)  5.209  5.220   </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tcPr>
          <w:p w14:paraId="78CB8CD5"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letecké pohyblivé (R)  [1]  </w:t>
            </w:r>
          </w:p>
          <w:p w14:paraId="33E6BB72"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DRUŽICOVÁ POHYBLIVÁ (vzestupný směr)  5.209  5.220 [1]</w:t>
            </w:r>
          </w:p>
        </w:tc>
        <w:tc>
          <w:tcPr>
            <w:tcW w:w="1290" w:type="dxa"/>
            <w:tcBorders>
              <w:top w:val="single" w:sz="4" w:space="0" w:color="000000"/>
              <w:left w:val="single" w:sz="4" w:space="0" w:color="000000"/>
              <w:bottom w:val="single" w:sz="4" w:space="0" w:color="000000"/>
              <w:right w:val="single" w:sz="12" w:space="0" w:color="auto"/>
            </w:tcBorders>
            <w:tcMar>
              <w:top w:w="0" w:type="dxa"/>
              <w:left w:w="107" w:type="dxa"/>
              <w:bottom w:w="0" w:type="dxa"/>
              <w:right w:w="107" w:type="dxa"/>
            </w:tcMar>
          </w:tcPr>
          <w:p w14:paraId="35B1C5D4"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p w14:paraId="7FFF1F71" w14:textId="77777777" w:rsidR="008B4A59" w:rsidRDefault="008B4A59">
            <w:pPr>
              <w:suppressAutoHyphens/>
              <w:spacing w:after="57" w:line="240" w:lineRule="auto"/>
              <w:ind w:left="204" w:hanging="204"/>
              <w:rPr>
                <w:rFonts w:ascii="Times New Roman" w:eastAsia="Times New Roman" w:hAnsi="Times New Roman" w:cs="Times New Roman"/>
                <w:color w:val="auto"/>
                <w:sz w:val="20"/>
                <w:szCs w:val="20"/>
              </w:rPr>
            </w:pPr>
          </w:p>
        </w:tc>
      </w:tr>
      <w:tr w:rsidR="008B4A59" w14:paraId="5EF6405A" w14:textId="77777777">
        <w:tc>
          <w:tcPr>
            <w:tcW w:w="1368" w:type="dxa"/>
            <w:tcBorders>
              <w:top w:val="single" w:sz="4" w:space="0" w:color="000000"/>
              <w:left w:val="single" w:sz="12" w:space="0" w:color="auto"/>
              <w:bottom w:val="single" w:sz="4" w:space="0" w:color="000000"/>
              <w:right w:val="nil"/>
            </w:tcBorders>
            <w:tcMar>
              <w:top w:w="0" w:type="dxa"/>
              <w:left w:w="107" w:type="dxa"/>
              <w:bottom w:w="0" w:type="dxa"/>
              <w:right w:w="107" w:type="dxa"/>
            </w:tcMar>
            <w:hideMark/>
          </w:tcPr>
          <w:p w14:paraId="60AE38D7"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150,05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153</w:t>
            </w:r>
          </w:p>
        </w:tc>
        <w:tc>
          <w:tcPr>
            <w:tcW w:w="3240" w:type="dxa"/>
            <w:tcBorders>
              <w:top w:val="nil"/>
              <w:left w:val="single" w:sz="4" w:space="0" w:color="000000"/>
              <w:bottom w:val="nil"/>
              <w:right w:val="nil"/>
            </w:tcBorders>
            <w:tcMar>
              <w:top w:w="0" w:type="dxa"/>
              <w:left w:w="107" w:type="dxa"/>
              <w:bottom w:w="0" w:type="dxa"/>
              <w:right w:w="107" w:type="dxa"/>
            </w:tcMar>
            <w:hideMark/>
          </w:tcPr>
          <w:p w14:paraId="16C7866C"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7F7C8970"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letecké pohyblivé </w:t>
            </w:r>
          </w:p>
          <w:p w14:paraId="67B19455" w14:textId="77777777" w:rsidR="008B4A59" w:rsidRDefault="00115307">
            <w:pPr>
              <w:suppressAutoHyphens/>
              <w:snapToGrid w:val="0"/>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w:t>
            </w:r>
          </w:p>
          <w:p w14:paraId="22946A74" w14:textId="77777777" w:rsidR="008B4A59" w:rsidRDefault="00115307">
            <w:pPr>
              <w:suppressAutoHyphens/>
              <w:snapToGrid w:val="0"/>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tcPr>
          <w:p w14:paraId="32C4BB5C"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letecké pohyblivé  [1]  </w:t>
            </w:r>
          </w:p>
          <w:p w14:paraId="40547C6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  [1]</w:t>
            </w:r>
          </w:p>
          <w:p w14:paraId="04348BC7" w14:textId="77777777" w:rsidR="008B4A59" w:rsidRDefault="008B4A59">
            <w:pPr>
              <w:suppressAutoHyphens/>
              <w:spacing w:before="57" w:after="57" w:line="240" w:lineRule="auto"/>
              <w:ind w:left="200" w:hanging="200"/>
              <w:rPr>
                <w:rFonts w:ascii="Times New Roman" w:eastAsia="Symbol" w:hAnsi="Times New Roman" w:cs="Times New Roman"/>
                <w:color w:val="auto"/>
                <w:sz w:val="20"/>
                <w:szCs w:val="20"/>
              </w:rPr>
            </w:pPr>
          </w:p>
          <w:p w14:paraId="6EE31267"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w:t>
            </w:r>
          </w:p>
        </w:tc>
        <w:tc>
          <w:tcPr>
            <w:tcW w:w="1290" w:type="dxa"/>
            <w:tcBorders>
              <w:top w:val="single" w:sz="4" w:space="0" w:color="000000"/>
              <w:left w:val="single" w:sz="4" w:space="0" w:color="000000"/>
              <w:bottom w:val="single" w:sz="4" w:space="0" w:color="000000"/>
              <w:right w:val="single" w:sz="12" w:space="0" w:color="auto"/>
            </w:tcBorders>
            <w:tcMar>
              <w:top w:w="0" w:type="dxa"/>
              <w:left w:w="107" w:type="dxa"/>
              <w:bottom w:w="0" w:type="dxa"/>
              <w:right w:w="107" w:type="dxa"/>
            </w:tcMar>
          </w:tcPr>
          <w:p w14:paraId="1845F3B4"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p w14:paraId="4EA304A6" w14:textId="77777777" w:rsidR="008B4A59" w:rsidRDefault="008B4A59">
            <w:pPr>
              <w:suppressAutoHyphens/>
              <w:spacing w:before="57" w:after="57" w:line="240" w:lineRule="auto"/>
              <w:ind w:left="202" w:hanging="202"/>
              <w:rPr>
                <w:rFonts w:ascii="Times New Roman" w:eastAsia="Times New Roman" w:hAnsi="Times New Roman" w:cs="Times New Roman"/>
                <w:color w:val="auto"/>
                <w:sz w:val="20"/>
                <w:szCs w:val="20"/>
              </w:rPr>
            </w:pPr>
          </w:p>
        </w:tc>
      </w:tr>
      <w:tr w:rsidR="008B4A59" w14:paraId="64BA068A" w14:textId="77777777">
        <w:tc>
          <w:tcPr>
            <w:tcW w:w="1368" w:type="dxa"/>
            <w:tcBorders>
              <w:top w:val="single" w:sz="6" w:space="0" w:color="000000"/>
              <w:left w:val="single" w:sz="12" w:space="0" w:color="auto"/>
              <w:bottom w:val="single" w:sz="6" w:space="0" w:color="000000"/>
              <w:right w:val="nil"/>
            </w:tcBorders>
            <w:tcMar>
              <w:top w:w="0" w:type="dxa"/>
              <w:left w:w="107" w:type="dxa"/>
              <w:bottom w:w="0" w:type="dxa"/>
              <w:right w:w="107" w:type="dxa"/>
            </w:tcMar>
            <w:hideMark/>
          </w:tcPr>
          <w:p w14:paraId="280F93B0"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153</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153,55</w:t>
            </w:r>
          </w:p>
        </w:tc>
        <w:tc>
          <w:tcPr>
            <w:tcW w:w="3240" w:type="dxa"/>
            <w:vMerge w:val="restart"/>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78A19C5A"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6AF82B98"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letecké pohyblivé (R) </w:t>
            </w:r>
          </w:p>
          <w:p w14:paraId="4DAD4CA5"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Pomocná meteorologická</w:t>
            </w:r>
          </w:p>
        </w:tc>
        <w:tc>
          <w:tcPr>
            <w:tcW w:w="342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0C623B79"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letecké pohyblivé (R)  [1]  </w:t>
            </w:r>
          </w:p>
          <w:p w14:paraId="2F904928"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Pomocná meteorologická  [1]</w:t>
            </w:r>
          </w:p>
        </w:tc>
        <w:tc>
          <w:tcPr>
            <w:tcW w:w="1290" w:type="dxa"/>
            <w:tcBorders>
              <w:top w:val="single" w:sz="6" w:space="0" w:color="000000"/>
              <w:left w:val="single" w:sz="6" w:space="0" w:color="000000"/>
              <w:bottom w:val="single" w:sz="6" w:space="0" w:color="000000"/>
              <w:right w:val="single" w:sz="12" w:space="0" w:color="auto"/>
            </w:tcBorders>
            <w:tcMar>
              <w:top w:w="0" w:type="dxa"/>
              <w:left w:w="107" w:type="dxa"/>
              <w:bottom w:w="0" w:type="dxa"/>
              <w:right w:w="107" w:type="dxa"/>
            </w:tcMar>
          </w:tcPr>
          <w:p w14:paraId="4D533FD9"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p w14:paraId="0DC54A24" w14:textId="77777777" w:rsidR="008B4A59" w:rsidRDefault="008B4A59">
            <w:pPr>
              <w:suppressAutoHyphens/>
              <w:spacing w:after="57" w:line="240" w:lineRule="auto"/>
              <w:ind w:left="204" w:hanging="204"/>
              <w:rPr>
                <w:rFonts w:ascii="Times New Roman" w:eastAsia="Times New Roman" w:hAnsi="Times New Roman" w:cs="Times New Roman"/>
                <w:color w:val="auto"/>
                <w:sz w:val="20"/>
                <w:szCs w:val="20"/>
              </w:rPr>
            </w:pPr>
          </w:p>
        </w:tc>
      </w:tr>
      <w:tr w:rsidR="008B4A59" w14:paraId="39D6C762" w14:textId="77777777">
        <w:tc>
          <w:tcPr>
            <w:tcW w:w="1368" w:type="dxa"/>
            <w:tcBorders>
              <w:top w:val="single" w:sz="6" w:space="0" w:color="000000"/>
              <w:left w:val="single" w:sz="12" w:space="0" w:color="auto"/>
              <w:bottom w:val="single" w:sz="4" w:space="0" w:color="000000"/>
              <w:right w:val="nil"/>
            </w:tcBorders>
            <w:tcMar>
              <w:top w:w="0" w:type="dxa"/>
              <w:left w:w="107" w:type="dxa"/>
              <w:bottom w:w="0" w:type="dxa"/>
              <w:right w:w="107" w:type="dxa"/>
            </w:tcMar>
            <w:hideMark/>
          </w:tcPr>
          <w:p w14:paraId="4F99D691"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153,55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154</w:t>
            </w:r>
          </w:p>
        </w:tc>
        <w:tc>
          <w:tcPr>
            <w:tcW w:w="3240" w:type="dxa"/>
            <w:vMerge/>
            <w:tcBorders>
              <w:top w:val="single" w:sz="4" w:space="0" w:color="000000"/>
              <w:left w:val="single" w:sz="6" w:space="0" w:color="000000"/>
              <w:bottom w:val="single" w:sz="4" w:space="0" w:color="000000"/>
              <w:right w:val="nil"/>
            </w:tcBorders>
            <w:vAlign w:val="center"/>
            <w:hideMark/>
          </w:tcPr>
          <w:p w14:paraId="5BC94ADF" w14:textId="77777777" w:rsidR="008B4A59" w:rsidRDefault="008B4A59">
            <w:pPr>
              <w:spacing w:after="0" w:line="276" w:lineRule="auto"/>
              <w:rPr>
                <w:rFonts w:ascii="Times New Roman" w:eastAsia="Times New Roman" w:hAnsi="Times New Roman" w:cs="Times New Roman"/>
                <w:color w:val="auto"/>
                <w:sz w:val="20"/>
                <w:szCs w:val="20"/>
              </w:rPr>
            </w:pPr>
          </w:p>
        </w:tc>
        <w:tc>
          <w:tcPr>
            <w:tcW w:w="3420" w:type="dxa"/>
            <w:tcBorders>
              <w:top w:val="single" w:sz="6" w:space="0" w:color="000000"/>
              <w:left w:val="single" w:sz="6" w:space="0" w:color="000000"/>
              <w:bottom w:val="single" w:sz="4" w:space="0" w:color="000000"/>
              <w:right w:val="nil"/>
            </w:tcBorders>
            <w:tcMar>
              <w:top w:w="0" w:type="dxa"/>
              <w:left w:w="107" w:type="dxa"/>
              <w:bottom w:w="0" w:type="dxa"/>
              <w:right w:w="107" w:type="dxa"/>
            </w:tcMar>
            <w:hideMark/>
          </w:tcPr>
          <w:p w14:paraId="544A30D1"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(R)  [1] [2]</w:t>
            </w:r>
          </w:p>
          <w:p w14:paraId="3D3F99AB"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Pomocná meteorologická  [1]</w:t>
            </w:r>
          </w:p>
        </w:tc>
        <w:tc>
          <w:tcPr>
            <w:tcW w:w="1290" w:type="dxa"/>
            <w:tcBorders>
              <w:top w:val="single" w:sz="6" w:space="0" w:color="000000"/>
              <w:left w:val="single" w:sz="6" w:space="0" w:color="000000"/>
              <w:bottom w:val="single" w:sz="4" w:space="0" w:color="000000"/>
              <w:right w:val="single" w:sz="12" w:space="0" w:color="auto"/>
            </w:tcBorders>
            <w:tcMar>
              <w:top w:w="0" w:type="dxa"/>
              <w:left w:w="107" w:type="dxa"/>
              <w:bottom w:w="0" w:type="dxa"/>
              <w:right w:w="107" w:type="dxa"/>
            </w:tcMar>
          </w:tcPr>
          <w:p w14:paraId="4BF7037F"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5E4DF8D3"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[2]NC</w:t>
            </w:r>
          </w:p>
          <w:p w14:paraId="704FA0C0" w14:textId="77777777" w:rsidR="008B4A59" w:rsidRDefault="008B4A59">
            <w:pPr>
              <w:suppressAutoHyphens/>
              <w:spacing w:after="57" w:line="240" w:lineRule="auto"/>
              <w:ind w:left="204" w:hanging="204"/>
              <w:rPr>
                <w:rFonts w:ascii="Times New Roman" w:eastAsia="Times New Roman" w:hAnsi="Times New Roman" w:cs="Times New Roman"/>
                <w:color w:val="auto"/>
                <w:sz w:val="20"/>
                <w:szCs w:val="20"/>
              </w:rPr>
            </w:pPr>
          </w:p>
        </w:tc>
      </w:tr>
      <w:tr w:rsidR="008B4A59" w14:paraId="715F7422" w14:textId="77777777">
        <w:tc>
          <w:tcPr>
            <w:tcW w:w="1368" w:type="dxa"/>
            <w:tcBorders>
              <w:top w:val="single" w:sz="4" w:space="0" w:color="000000"/>
              <w:left w:val="single" w:sz="12" w:space="0" w:color="auto"/>
              <w:bottom w:val="single" w:sz="6" w:space="0" w:color="000000"/>
              <w:right w:val="nil"/>
            </w:tcBorders>
            <w:tcMar>
              <w:top w:w="0" w:type="dxa"/>
              <w:left w:w="107" w:type="dxa"/>
              <w:bottom w:w="0" w:type="dxa"/>
              <w:right w:w="107" w:type="dxa"/>
            </w:tcMar>
            <w:hideMark/>
          </w:tcPr>
          <w:p w14:paraId="7FABC826"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154</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155,5</w:t>
            </w:r>
          </w:p>
        </w:tc>
        <w:tc>
          <w:tcPr>
            <w:tcW w:w="3240" w:type="dxa"/>
            <w:vMerge w:val="restart"/>
            <w:tcBorders>
              <w:top w:val="single" w:sz="4" w:space="0" w:color="000000"/>
              <w:left w:val="single" w:sz="6" w:space="0" w:color="000000"/>
              <w:bottom w:val="single" w:sz="4" w:space="0" w:color="000000"/>
              <w:right w:val="nil"/>
            </w:tcBorders>
            <w:tcMar>
              <w:top w:w="0" w:type="dxa"/>
              <w:left w:w="107" w:type="dxa"/>
              <w:bottom w:w="0" w:type="dxa"/>
              <w:right w:w="107" w:type="dxa"/>
            </w:tcMar>
          </w:tcPr>
          <w:p w14:paraId="7C2A59EE"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7FC8F0AD"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POHYBLIVÁ kromě letecké pohyblivé (R) </w:t>
            </w:r>
          </w:p>
          <w:p w14:paraId="5AC6085E" w14:textId="77777777" w:rsidR="008B4A59" w:rsidRDefault="008B4A59">
            <w:pPr>
              <w:suppressAutoHyphens/>
              <w:spacing w:before="57" w:after="57" w:line="240" w:lineRule="auto"/>
              <w:ind w:left="199" w:hanging="199"/>
              <w:rPr>
                <w:rFonts w:ascii="Times New Roman" w:eastAsia="Symbol" w:hAnsi="Times New Roman" w:cs="Times New Roman"/>
                <w:color w:val="auto"/>
                <w:sz w:val="20"/>
                <w:szCs w:val="20"/>
              </w:rPr>
            </w:pPr>
          </w:p>
          <w:p w14:paraId="7A3BF129" w14:textId="77777777" w:rsidR="008B4A59" w:rsidRDefault="008B4A59">
            <w:pPr>
              <w:suppressAutoHyphens/>
              <w:spacing w:before="57" w:after="57" w:line="240" w:lineRule="auto"/>
              <w:ind w:left="199" w:hanging="199"/>
              <w:rPr>
                <w:rFonts w:ascii="Times New Roman" w:eastAsia="Symbol" w:hAnsi="Times New Roman" w:cs="Times New Roman"/>
                <w:color w:val="auto"/>
                <w:sz w:val="20"/>
                <w:szCs w:val="20"/>
              </w:rPr>
            </w:pPr>
          </w:p>
          <w:p w14:paraId="689FAB20" w14:textId="77777777" w:rsidR="008B4A59" w:rsidRDefault="008B4A59">
            <w:pPr>
              <w:suppressAutoHyphens/>
              <w:spacing w:before="57" w:after="57" w:line="240" w:lineRule="auto"/>
              <w:ind w:left="199" w:hanging="199"/>
              <w:rPr>
                <w:rFonts w:ascii="Times New Roman" w:eastAsia="Symbol" w:hAnsi="Times New Roman" w:cs="Times New Roman"/>
                <w:color w:val="auto"/>
                <w:sz w:val="20"/>
                <w:szCs w:val="20"/>
              </w:rPr>
            </w:pPr>
          </w:p>
          <w:p w14:paraId="5074E6EE"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5.226</w:t>
            </w:r>
          </w:p>
        </w:tc>
        <w:tc>
          <w:tcPr>
            <w:tcW w:w="3420" w:type="dxa"/>
            <w:tcBorders>
              <w:top w:val="single" w:sz="4" w:space="0" w:color="000000"/>
              <w:left w:val="single" w:sz="6" w:space="0" w:color="000000"/>
              <w:bottom w:val="single" w:sz="6" w:space="0" w:color="000000"/>
              <w:right w:val="nil"/>
            </w:tcBorders>
            <w:tcMar>
              <w:top w:w="0" w:type="dxa"/>
              <w:left w:w="107" w:type="dxa"/>
              <w:bottom w:w="0" w:type="dxa"/>
              <w:right w:w="107" w:type="dxa"/>
            </w:tcMar>
            <w:hideMark/>
          </w:tcPr>
          <w:p w14:paraId="2FCC1F6A"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POHYBLIVÁ kromě letecké pohyblivé (R)  [1]  [2] </w:t>
            </w:r>
          </w:p>
        </w:tc>
        <w:tc>
          <w:tcPr>
            <w:tcW w:w="1290" w:type="dxa"/>
            <w:tcBorders>
              <w:top w:val="single" w:sz="4" w:space="0" w:color="000000"/>
              <w:left w:val="single" w:sz="6" w:space="0" w:color="000000"/>
              <w:bottom w:val="single" w:sz="6" w:space="0" w:color="000000"/>
              <w:right w:val="single" w:sz="12" w:space="0" w:color="auto"/>
            </w:tcBorders>
            <w:tcMar>
              <w:top w:w="0" w:type="dxa"/>
              <w:left w:w="107" w:type="dxa"/>
              <w:bottom w:w="0" w:type="dxa"/>
              <w:right w:w="107" w:type="dxa"/>
            </w:tcMar>
          </w:tcPr>
          <w:p w14:paraId="44DDEF03"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p w14:paraId="11272733"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p w14:paraId="26179297" w14:textId="77777777" w:rsidR="008B4A59" w:rsidRDefault="008B4A59">
            <w:pPr>
              <w:suppressAutoHyphens/>
              <w:spacing w:before="57" w:after="57" w:line="240" w:lineRule="auto"/>
              <w:ind w:left="202" w:hanging="202"/>
              <w:rPr>
                <w:rFonts w:ascii="Times New Roman" w:eastAsia="Times New Roman" w:hAnsi="Times New Roman" w:cs="Times New Roman"/>
                <w:color w:val="auto"/>
                <w:sz w:val="20"/>
                <w:szCs w:val="20"/>
              </w:rPr>
            </w:pPr>
          </w:p>
        </w:tc>
      </w:tr>
      <w:tr w:rsidR="008B4A59" w14:paraId="2C847427" w14:textId="77777777">
        <w:tc>
          <w:tcPr>
            <w:tcW w:w="1368" w:type="dxa"/>
            <w:tcBorders>
              <w:top w:val="single" w:sz="6" w:space="0" w:color="000000"/>
              <w:left w:val="single" w:sz="12" w:space="0" w:color="auto"/>
              <w:bottom w:val="single" w:sz="6" w:space="0" w:color="000000"/>
              <w:right w:val="nil"/>
            </w:tcBorders>
            <w:tcMar>
              <w:top w:w="0" w:type="dxa"/>
              <w:left w:w="107" w:type="dxa"/>
              <w:bottom w:w="0" w:type="dxa"/>
              <w:right w:w="107" w:type="dxa"/>
            </w:tcMar>
            <w:hideMark/>
          </w:tcPr>
          <w:p w14:paraId="75F72EEA"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155,5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156,4875</w:t>
            </w:r>
          </w:p>
        </w:tc>
        <w:tc>
          <w:tcPr>
            <w:tcW w:w="3240" w:type="dxa"/>
            <w:vMerge/>
            <w:tcBorders>
              <w:top w:val="single" w:sz="4" w:space="0" w:color="000000"/>
              <w:left w:val="single" w:sz="6" w:space="0" w:color="000000"/>
              <w:bottom w:val="single" w:sz="4" w:space="0" w:color="000000"/>
              <w:right w:val="nil"/>
            </w:tcBorders>
            <w:vAlign w:val="center"/>
            <w:hideMark/>
          </w:tcPr>
          <w:p w14:paraId="26CFBCDF" w14:textId="77777777" w:rsidR="008B4A59" w:rsidRDefault="008B4A59">
            <w:pPr>
              <w:spacing w:after="0" w:line="276" w:lineRule="auto"/>
              <w:rPr>
                <w:rFonts w:ascii="Times New Roman" w:eastAsia="Times New Roman" w:hAnsi="Times New Roman" w:cs="Times New Roman"/>
                <w:color w:val="auto"/>
                <w:sz w:val="20"/>
                <w:szCs w:val="20"/>
              </w:rPr>
            </w:pPr>
          </w:p>
        </w:tc>
        <w:tc>
          <w:tcPr>
            <w:tcW w:w="3420" w:type="dxa"/>
            <w:tcBorders>
              <w:top w:val="single" w:sz="6" w:space="0" w:color="000000"/>
              <w:left w:val="single" w:sz="6" w:space="0" w:color="000000"/>
              <w:bottom w:val="single" w:sz="6" w:space="0" w:color="000000"/>
              <w:right w:val="nil"/>
            </w:tcBorders>
            <w:tcMar>
              <w:top w:w="0" w:type="dxa"/>
              <w:left w:w="107" w:type="dxa"/>
              <w:bottom w:w="0" w:type="dxa"/>
              <w:right w:w="107" w:type="dxa"/>
            </w:tcMar>
          </w:tcPr>
          <w:p w14:paraId="0A8D8637"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w:t>
            </w:r>
            <w:r>
              <w:rPr>
                <w:rFonts w:ascii="Times New Roman" w:eastAsia="Symbol" w:hAnsi="Times New Roman" w:cs="Times New Roman"/>
                <w:color w:val="auto"/>
                <w:sz w:val="20"/>
                <w:szCs w:val="20"/>
              </w:rPr>
              <w:t>letecké pohyblivé (R)  [1]  [2]</w:t>
            </w:r>
          </w:p>
          <w:p w14:paraId="72629F3B" w14:textId="77777777" w:rsidR="008B4A59" w:rsidRDefault="008B4A59">
            <w:pPr>
              <w:suppressAutoHyphens/>
              <w:spacing w:before="57" w:after="57" w:line="240" w:lineRule="auto"/>
              <w:ind w:left="200" w:hanging="200"/>
              <w:rPr>
                <w:rFonts w:ascii="Times New Roman" w:eastAsia="Symbol" w:hAnsi="Times New Roman" w:cs="Times New Roman"/>
                <w:color w:val="auto"/>
                <w:sz w:val="20"/>
                <w:szCs w:val="20"/>
              </w:rPr>
            </w:pPr>
          </w:p>
          <w:p w14:paraId="4C837D90"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5.226</w:t>
            </w:r>
          </w:p>
        </w:tc>
        <w:tc>
          <w:tcPr>
            <w:tcW w:w="1290" w:type="dxa"/>
            <w:tcBorders>
              <w:top w:val="single" w:sz="6" w:space="0" w:color="000000"/>
              <w:left w:val="single" w:sz="6" w:space="0" w:color="000000"/>
              <w:bottom w:val="single" w:sz="6" w:space="0" w:color="000000"/>
              <w:right w:val="single" w:sz="12" w:space="0" w:color="auto"/>
            </w:tcBorders>
            <w:tcMar>
              <w:top w:w="0" w:type="dxa"/>
              <w:left w:w="107" w:type="dxa"/>
              <w:bottom w:w="0" w:type="dxa"/>
              <w:right w:w="107" w:type="dxa"/>
            </w:tcMar>
            <w:hideMark/>
          </w:tcPr>
          <w:p w14:paraId="6B74E323"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7E3AB025"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4A42B97D" w14:textId="77777777">
        <w:tc>
          <w:tcPr>
            <w:tcW w:w="1368" w:type="dxa"/>
            <w:tcBorders>
              <w:top w:val="single" w:sz="6" w:space="0" w:color="000000"/>
              <w:left w:val="single" w:sz="12" w:space="0" w:color="auto"/>
              <w:bottom w:val="single" w:sz="6" w:space="0" w:color="000000"/>
              <w:right w:val="nil"/>
            </w:tcBorders>
            <w:tcMar>
              <w:top w:w="0" w:type="dxa"/>
              <w:left w:w="107" w:type="dxa"/>
              <w:bottom w:w="0" w:type="dxa"/>
              <w:right w:w="107" w:type="dxa"/>
            </w:tcMar>
            <w:hideMark/>
          </w:tcPr>
          <w:p w14:paraId="7068C79E"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156,4875–156,5625</w:t>
            </w:r>
          </w:p>
        </w:tc>
        <w:tc>
          <w:tcPr>
            <w:tcW w:w="324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7EBEF53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NÁMOŘNÍ POHYBLIVÁ (tíseň </w:t>
            </w:r>
            <w:r>
              <w:rPr>
                <w:rFonts w:ascii="Times New Roman" w:eastAsia="Symbol" w:hAnsi="Times New Roman" w:cs="Times New Roman"/>
                <w:color w:val="auto"/>
                <w:sz w:val="20"/>
                <w:szCs w:val="20"/>
              </w:rPr>
              <w:br/>
              <w:t>a volání DSC</w:t>
            </w:r>
          </w:p>
          <w:p w14:paraId="7ED2A395" w14:textId="77777777" w:rsidR="008B4A59" w:rsidRDefault="00115307">
            <w:pPr>
              <w:suppressAutoHyphens/>
              <w:spacing w:after="57"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5.111  5.226  5.227</w:t>
            </w:r>
          </w:p>
        </w:tc>
        <w:tc>
          <w:tcPr>
            <w:tcW w:w="342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71DA928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NÁMOŘNÍ POHYBLIVÁ (tíseň </w:t>
            </w:r>
            <w:r>
              <w:rPr>
                <w:rFonts w:ascii="Times New Roman" w:eastAsia="Symbol" w:hAnsi="Times New Roman" w:cs="Times New Roman"/>
                <w:color w:val="auto"/>
                <w:sz w:val="20"/>
                <w:szCs w:val="20"/>
              </w:rPr>
              <w:br/>
              <w:t xml:space="preserve">a volání DSC)  [1] </w:t>
            </w:r>
          </w:p>
          <w:p w14:paraId="69340135"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5.111  5.226  5.227</w:t>
            </w:r>
          </w:p>
        </w:tc>
        <w:tc>
          <w:tcPr>
            <w:tcW w:w="1290" w:type="dxa"/>
            <w:tcBorders>
              <w:top w:val="single" w:sz="6" w:space="0" w:color="000000"/>
              <w:left w:val="single" w:sz="6" w:space="0" w:color="000000"/>
              <w:bottom w:val="single" w:sz="6" w:space="0" w:color="000000"/>
              <w:right w:val="single" w:sz="12" w:space="0" w:color="auto"/>
            </w:tcBorders>
            <w:tcMar>
              <w:top w:w="0" w:type="dxa"/>
              <w:left w:w="107" w:type="dxa"/>
              <w:bottom w:w="0" w:type="dxa"/>
              <w:right w:w="107" w:type="dxa"/>
            </w:tcMar>
            <w:hideMark/>
          </w:tcPr>
          <w:p w14:paraId="0B1F4911"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16C2303C" w14:textId="77777777">
        <w:trPr>
          <w:cantSplit/>
        </w:trPr>
        <w:tc>
          <w:tcPr>
            <w:tcW w:w="1368" w:type="dxa"/>
            <w:tcBorders>
              <w:top w:val="single" w:sz="6" w:space="0" w:color="000000"/>
              <w:left w:val="single" w:sz="12" w:space="0" w:color="auto"/>
              <w:bottom w:val="single" w:sz="12" w:space="0" w:color="auto"/>
              <w:right w:val="nil"/>
            </w:tcBorders>
            <w:tcMar>
              <w:top w:w="0" w:type="dxa"/>
              <w:left w:w="107" w:type="dxa"/>
              <w:bottom w:w="0" w:type="dxa"/>
              <w:right w:w="107" w:type="dxa"/>
            </w:tcMar>
            <w:hideMark/>
          </w:tcPr>
          <w:p w14:paraId="7CD2BF9B"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156,5625–156,7625</w:t>
            </w:r>
          </w:p>
        </w:tc>
        <w:tc>
          <w:tcPr>
            <w:tcW w:w="3240" w:type="dxa"/>
            <w:tcBorders>
              <w:top w:val="single" w:sz="4" w:space="0" w:color="000000"/>
              <w:left w:val="single" w:sz="6" w:space="0" w:color="000000"/>
              <w:bottom w:val="single" w:sz="12" w:space="0" w:color="auto"/>
              <w:right w:val="nil"/>
            </w:tcBorders>
            <w:tcMar>
              <w:top w:w="0" w:type="dxa"/>
              <w:left w:w="107" w:type="dxa"/>
              <w:bottom w:w="0" w:type="dxa"/>
              <w:right w:w="107" w:type="dxa"/>
            </w:tcMar>
            <w:hideMark/>
          </w:tcPr>
          <w:p w14:paraId="3C0D9D49"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w:t>
            </w:r>
          </w:p>
          <w:p w14:paraId="7157DCA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w:t>
            </w:r>
            <w:r>
              <w:rPr>
                <w:rFonts w:ascii="Times New Roman" w:eastAsia="Symbol" w:hAnsi="Times New Roman" w:cs="Times New Roman"/>
                <w:color w:val="auto"/>
                <w:sz w:val="20"/>
                <w:szCs w:val="20"/>
              </w:rPr>
              <w:t>letecké pohyblivé (R)</w:t>
            </w:r>
          </w:p>
          <w:p w14:paraId="52B8B20E"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5.226</w:t>
            </w:r>
          </w:p>
        </w:tc>
        <w:tc>
          <w:tcPr>
            <w:tcW w:w="3420" w:type="dxa"/>
            <w:tcBorders>
              <w:top w:val="single" w:sz="6" w:space="0" w:color="000000"/>
              <w:left w:val="single" w:sz="6" w:space="0" w:color="000000"/>
              <w:bottom w:val="single" w:sz="12" w:space="0" w:color="auto"/>
              <w:right w:val="nil"/>
            </w:tcBorders>
            <w:tcMar>
              <w:top w:w="0" w:type="dxa"/>
              <w:left w:w="107" w:type="dxa"/>
              <w:bottom w:w="0" w:type="dxa"/>
              <w:right w:w="107" w:type="dxa"/>
            </w:tcMar>
          </w:tcPr>
          <w:p w14:paraId="1293B6B4"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letecké pohyblivé (R)  [1]  </w:t>
            </w:r>
          </w:p>
          <w:p w14:paraId="47D4D548" w14:textId="77777777" w:rsidR="008B4A59" w:rsidRDefault="008B4A59">
            <w:pPr>
              <w:suppressAutoHyphens/>
              <w:spacing w:before="57" w:after="57" w:line="240" w:lineRule="auto"/>
              <w:ind w:left="199" w:hanging="199"/>
              <w:rPr>
                <w:rFonts w:ascii="Times New Roman" w:eastAsia="Symbol" w:hAnsi="Times New Roman" w:cs="Times New Roman"/>
                <w:color w:val="auto"/>
                <w:sz w:val="20"/>
                <w:szCs w:val="20"/>
              </w:rPr>
            </w:pPr>
          </w:p>
          <w:p w14:paraId="4B070658"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5.226</w:t>
            </w:r>
          </w:p>
        </w:tc>
        <w:tc>
          <w:tcPr>
            <w:tcW w:w="1290" w:type="dxa"/>
            <w:tcBorders>
              <w:top w:val="single" w:sz="6" w:space="0" w:color="000000"/>
              <w:left w:val="single" w:sz="6" w:space="0" w:color="000000"/>
              <w:bottom w:val="single" w:sz="12" w:space="0" w:color="auto"/>
              <w:right w:val="single" w:sz="12" w:space="0" w:color="auto"/>
            </w:tcBorders>
            <w:tcMar>
              <w:top w:w="0" w:type="dxa"/>
              <w:left w:w="107" w:type="dxa"/>
              <w:bottom w:w="0" w:type="dxa"/>
              <w:right w:w="107" w:type="dxa"/>
            </w:tcMar>
          </w:tcPr>
          <w:p w14:paraId="678B39FB"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p w14:paraId="633C2E1E" w14:textId="77777777" w:rsidR="008B4A59" w:rsidRDefault="008B4A59">
            <w:pPr>
              <w:suppressAutoHyphens/>
              <w:spacing w:after="57" w:line="240" w:lineRule="auto"/>
              <w:ind w:left="204" w:hanging="204"/>
              <w:rPr>
                <w:rFonts w:ascii="Times New Roman" w:eastAsia="Times New Roman" w:hAnsi="Times New Roman" w:cs="Times New Roman"/>
                <w:color w:val="auto"/>
                <w:sz w:val="20"/>
                <w:szCs w:val="20"/>
              </w:rPr>
            </w:pPr>
          </w:p>
        </w:tc>
      </w:tr>
    </w:tbl>
    <w:p w14:paraId="32C12086" w14:textId="77777777" w:rsidR="008B4A59" w:rsidRDefault="00115307">
      <w:pPr>
        <w:pageBreakBefore/>
        <w:widowControl w:val="0"/>
        <w:suppressAutoHyphens/>
        <w:spacing w:before="40" w:after="40" w:line="240" w:lineRule="auto"/>
        <w:jc w:val="center"/>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MHz</w:t>
      </w:r>
    </w:p>
    <w:tbl>
      <w:tblPr>
        <w:tblW w:w="9315" w:type="dxa"/>
        <w:tblInd w:w="-15" w:type="dxa"/>
        <w:tblLayout w:type="fixed"/>
        <w:tblLook w:val="04A0" w:firstRow="1" w:lastRow="0" w:firstColumn="1" w:lastColumn="0" w:noHBand="0" w:noVBand="1"/>
      </w:tblPr>
      <w:tblGrid>
        <w:gridCol w:w="1367"/>
        <w:gridCol w:w="3239"/>
        <w:gridCol w:w="3419"/>
        <w:gridCol w:w="1290"/>
      </w:tblGrid>
      <w:tr w:rsidR="008B4A59" w14:paraId="3E2C8DBF" w14:textId="77777777">
        <w:tc>
          <w:tcPr>
            <w:tcW w:w="1368" w:type="dxa"/>
            <w:tcBorders>
              <w:top w:val="single" w:sz="12" w:space="0" w:color="000000"/>
              <w:left w:val="single" w:sz="12" w:space="0" w:color="000000"/>
              <w:bottom w:val="single" w:sz="12" w:space="0" w:color="000000"/>
              <w:right w:val="nil"/>
            </w:tcBorders>
            <w:hideMark/>
          </w:tcPr>
          <w:p w14:paraId="36098D65"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Kmitočtové pásmo</w:t>
            </w:r>
          </w:p>
        </w:tc>
        <w:tc>
          <w:tcPr>
            <w:tcW w:w="3240" w:type="dxa"/>
            <w:tcBorders>
              <w:top w:val="single" w:sz="12" w:space="0" w:color="000000"/>
              <w:left w:val="single" w:sz="6" w:space="0" w:color="000000"/>
              <w:bottom w:val="single" w:sz="12" w:space="0" w:color="000000"/>
              <w:right w:val="nil"/>
            </w:tcBorders>
            <w:hideMark/>
          </w:tcPr>
          <w:p w14:paraId="278237EE"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ČR podle Řádu</w:t>
            </w:r>
          </w:p>
        </w:tc>
        <w:tc>
          <w:tcPr>
            <w:tcW w:w="3420" w:type="dxa"/>
            <w:tcBorders>
              <w:top w:val="single" w:sz="12" w:space="0" w:color="000000"/>
              <w:left w:val="single" w:sz="4" w:space="0" w:color="000000"/>
              <w:bottom w:val="single" w:sz="12" w:space="0" w:color="000000"/>
              <w:right w:val="nil"/>
            </w:tcBorders>
            <w:hideMark/>
          </w:tcPr>
          <w:p w14:paraId="49A86FF0"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Přidělení v ČR</w:t>
            </w:r>
          </w:p>
        </w:tc>
        <w:tc>
          <w:tcPr>
            <w:tcW w:w="1290" w:type="dxa"/>
            <w:tcBorders>
              <w:top w:val="single" w:sz="12" w:space="0" w:color="000000"/>
              <w:left w:val="single" w:sz="6" w:space="0" w:color="000000"/>
              <w:bottom w:val="single" w:sz="12" w:space="0" w:color="000000"/>
              <w:right w:val="single" w:sz="12" w:space="0" w:color="000000"/>
            </w:tcBorders>
            <w:hideMark/>
          </w:tcPr>
          <w:p w14:paraId="5DDB3928"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Využití přidělení</w:t>
            </w:r>
          </w:p>
        </w:tc>
      </w:tr>
      <w:tr w:rsidR="008B4A59" w14:paraId="32C99AB9" w14:textId="77777777">
        <w:trPr>
          <w:cantSplit/>
        </w:trPr>
        <w:tc>
          <w:tcPr>
            <w:tcW w:w="1368"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4E46A689"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156,7625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156,7875</w:t>
            </w:r>
          </w:p>
        </w:tc>
        <w:tc>
          <w:tcPr>
            <w:tcW w:w="324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076FC0E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NÁMOŘNÍ POHYBLIVÁ </w:t>
            </w:r>
          </w:p>
          <w:p w14:paraId="6548C778"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(vzestupný směr)</w:t>
            </w:r>
            <w:r>
              <w:rPr>
                <w:rFonts w:ascii="Times New Roman" w:eastAsia="Symbol" w:hAnsi="Times New Roman" w:cs="Times New Roman"/>
                <w:color w:val="auto"/>
                <w:sz w:val="20"/>
                <w:szCs w:val="20"/>
              </w:rPr>
              <w:br/>
            </w:r>
          </w:p>
          <w:p w14:paraId="3419271A"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5.111  5.226  5.228</w:t>
            </w:r>
          </w:p>
        </w:tc>
        <w:tc>
          <w:tcPr>
            <w:tcW w:w="342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43FDE87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NÁMOŘNÍ POHYBLIVÁ  [1] </w:t>
            </w:r>
          </w:p>
          <w:p w14:paraId="7ECCC74B" w14:textId="77777777" w:rsidR="008B4A59" w:rsidRDefault="00115307">
            <w:pPr>
              <w:suppressAutoHyphens/>
              <w:spacing w:before="280" w:after="57" w:line="240" w:lineRule="auto"/>
              <w:ind w:left="198" w:hanging="198"/>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(vzestupný směr)  [1]</w:t>
            </w:r>
          </w:p>
          <w:p w14:paraId="110677D1" w14:textId="77777777" w:rsidR="008B4A59" w:rsidRDefault="00115307">
            <w:pPr>
              <w:suppressAutoHyphens/>
              <w:spacing w:before="280" w:after="57"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5.226  5.228</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tcPr>
          <w:p w14:paraId="402F523C"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p w14:paraId="7272A24F" w14:textId="77777777" w:rsidR="008B4A59" w:rsidRDefault="008B4A59">
            <w:pPr>
              <w:suppressAutoHyphens/>
              <w:spacing w:after="57" w:line="240" w:lineRule="auto"/>
              <w:ind w:left="204" w:hanging="204"/>
              <w:rPr>
                <w:rFonts w:ascii="Times New Roman" w:eastAsia="Times New Roman" w:hAnsi="Times New Roman" w:cs="Times New Roman"/>
                <w:color w:val="auto"/>
                <w:sz w:val="20"/>
                <w:szCs w:val="20"/>
              </w:rPr>
            </w:pPr>
          </w:p>
        </w:tc>
      </w:tr>
      <w:tr w:rsidR="008B4A59" w14:paraId="72C97702" w14:textId="77777777">
        <w:trPr>
          <w:cantSplit/>
        </w:trPr>
        <w:tc>
          <w:tcPr>
            <w:tcW w:w="1368" w:type="dxa"/>
            <w:tcBorders>
              <w:top w:val="single" w:sz="6" w:space="0" w:color="000000"/>
              <w:left w:val="single" w:sz="12" w:space="0" w:color="000000"/>
              <w:bottom w:val="single" w:sz="4" w:space="0" w:color="000000"/>
              <w:right w:val="nil"/>
            </w:tcBorders>
            <w:tcMar>
              <w:top w:w="0" w:type="dxa"/>
              <w:left w:w="107" w:type="dxa"/>
              <w:bottom w:w="0" w:type="dxa"/>
              <w:right w:w="107" w:type="dxa"/>
            </w:tcMar>
            <w:hideMark/>
          </w:tcPr>
          <w:p w14:paraId="7B4185F1"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156,7875–156,8125</w:t>
            </w:r>
          </w:p>
        </w:tc>
        <w:tc>
          <w:tcPr>
            <w:tcW w:w="324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1BBC6D7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NÁMOŘNÍ POHYBLIVÁ (tíseň a volání)</w:t>
            </w:r>
          </w:p>
          <w:p w14:paraId="26C0D623"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5.111  5.226</w:t>
            </w:r>
          </w:p>
        </w:tc>
        <w:tc>
          <w:tcPr>
            <w:tcW w:w="3420" w:type="dxa"/>
            <w:tcBorders>
              <w:top w:val="single" w:sz="6" w:space="0" w:color="000000"/>
              <w:left w:val="single" w:sz="6" w:space="0" w:color="000000"/>
              <w:bottom w:val="single" w:sz="4" w:space="0" w:color="000000"/>
              <w:right w:val="nil"/>
            </w:tcBorders>
            <w:tcMar>
              <w:top w:w="0" w:type="dxa"/>
              <w:left w:w="107" w:type="dxa"/>
              <w:bottom w:w="0" w:type="dxa"/>
              <w:right w:w="107" w:type="dxa"/>
            </w:tcMar>
            <w:hideMark/>
          </w:tcPr>
          <w:p w14:paraId="4EE3B70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NÁMOŘNÍ POHYBLIVÁ (tíseň a volání)  [1]</w:t>
            </w:r>
          </w:p>
          <w:p w14:paraId="10F0ADB5"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5.111  5.226</w:t>
            </w:r>
          </w:p>
        </w:tc>
        <w:tc>
          <w:tcPr>
            <w:tcW w:w="1290" w:type="dxa"/>
            <w:tcBorders>
              <w:top w:val="single" w:sz="6" w:space="0" w:color="000000"/>
              <w:left w:val="single" w:sz="6" w:space="0" w:color="000000"/>
              <w:bottom w:val="single" w:sz="4" w:space="0" w:color="000000"/>
              <w:right w:val="single" w:sz="12" w:space="0" w:color="000000"/>
            </w:tcBorders>
            <w:tcMar>
              <w:top w:w="0" w:type="dxa"/>
              <w:left w:w="107" w:type="dxa"/>
              <w:bottom w:w="0" w:type="dxa"/>
              <w:right w:w="107" w:type="dxa"/>
            </w:tcMar>
            <w:hideMark/>
          </w:tcPr>
          <w:p w14:paraId="7C44B465"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4D01FABC" w14:textId="77777777">
        <w:tc>
          <w:tcPr>
            <w:tcW w:w="1368" w:type="dxa"/>
            <w:tcBorders>
              <w:top w:val="single" w:sz="4" w:space="0" w:color="000000"/>
              <w:left w:val="single" w:sz="12" w:space="0" w:color="000000"/>
              <w:bottom w:val="single" w:sz="6" w:space="0" w:color="000000"/>
              <w:right w:val="nil"/>
            </w:tcBorders>
            <w:tcMar>
              <w:top w:w="0" w:type="dxa"/>
              <w:left w:w="107" w:type="dxa"/>
              <w:bottom w:w="0" w:type="dxa"/>
              <w:right w:w="107" w:type="dxa"/>
            </w:tcMar>
            <w:hideMark/>
          </w:tcPr>
          <w:p w14:paraId="35E76C5B"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156,8125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156,8375</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0A34B6CE" w14:textId="77777777" w:rsidR="008B4A59" w:rsidRDefault="00115307">
            <w:pPr>
              <w:suppressAutoHyphens/>
              <w:spacing w:before="57" w:after="57"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NÁMOŘNÍ POHYBLIVÁ </w:t>
            </w:r>
          </w:p>
          <w:p w14:paraId="2355A4D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(vzestupný směr)</w:t>
            </w:r>
          </w:p>
          <w:p w14:paraId="27A1F286" w14:textId="77777777" w:rsidR="008B4A59" w:rsidRDefault="00115307">
            <w:pPr>
              <w:suppressAutoHyphens/>
              <w:spacing w:before="120"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5.111  5.226  5.228</w:t>
            </w:r>
          </w:p>
        </w:tc>
        <w:tc>
          <w:tcPr>
            <w:tcW w:w="3420" w:type="dxa"/>
            <w:tcBorders>
              <w:top w:val="single" w:sz="4" w:space="0" w:color="000000"/>
              <w:left w:val="single" w:sz="4" w:space="0" w:color="000000"/>
              <w:bottom w:val="single" w:sz="6" w:space="0" w:color="000000"/>
              <w:right w:val="nil"/>
            </w:tcBorders>
            <w:tcMar>
              <w:top w:w="0" w:type="dxa"/>
              <w:left w:w="107" w:type="dxa"/>
              <w:bottom w:w="0" w:type="dxa"/>
              <w:right w:w="107" w:type="dxa"/>
            </w:tcMar>
            <w:hideMark/>
          </w:tcPr>
          <w:p w14:paraId="0AE1C26B"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NÁMOŘNÍ POHYBLIVÁ  [1]  </w:t>
            </w:r>
          </w:p>
          <w:p w14:paraId="11EC3E2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(vzestupný směr) [1]</w:t>
            </w:r>
          </w:p>
          <w:p w14:paraId="2F18B88E" w14:textId="77777777" w:rsidR="008B4A59" w:rsidRDefault="00115307">
            <w:pPr>
              <w:suppressAutoHyphens/>
              <w:spacing w:before="120"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5.226  5.228</w:t>
            </w:r>
          </w:p>
        </w:tc>
        <w:tc>
          <w:tcPr>
            <w:tcW w:w="1290" w:type="dxa"/>
            <w:tcBorders>
              <w:top w:val="single" w:sz="4" w:space="0" w:color="000000"/>
              <w:left w:val="single" w:sz="6" w:space="0" w:color="000000"/>
              <w:bottom w:val="single" w:sz="6" w:space="0" w:color="000000"/>
              <w:right w:val="single" w:sz="12" w:space="0" w:color="000000"/>
            </w:tcBorders>
            <w:tcMar>
              <w:top w:w="0" w:type="dxa"/>
              <w:left w:w="107" w:type="dxa"/>
              <w:bottom w:w="0" w:type="dxa"/>
              <w:right w:w="107" w:type="dxa"/>
            </w:tcMar>
          </w:tcPr>
          <w:p w14:paraId="626CF261"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p w14:paraId="089B686E" w14:textId="77777777" w:rsidR="008B4A59" w:rsidRDefault="008B4A59">
            <w:pPr>
              <w:suppressAutoHyphens/>
              <w:spacing w:after="57" w:line="240" w:lineRule="auto"/>
              <w:ind w:left="204" w:hanging="204"/>
              <w:rPr>
                <w:rFonts w:ascii="Times New Roman" w:eastAsia="Times New Roman" w:hAnsi="Times New Roman" w:cs="Times New Roman"/>
                <w:color w:val="auto"/>
                <w:sz w:val="20"/>
                <w:szCs w:val="20"/>
              </w:rPr>
            </w:pPr>
          </w:p>
        </w:tc>
      </w:tr>
      <w:tr w:rsidR="008B4A59" w14:paraId="39D80CFB" w14:textId="77777777">
        <w:trPr>
          <w:trHeight w:val="1451"/>
        </w:trPr>
        <w:tc>
          <w:tcPr>
            <w:tcW w:w="1368"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5FFCCFAB" w14:textId="77777777" w:rsidR="008B4A59" w:rsidRDefault="00115307">
            <w:pPr>
              <w:suppressAutoHyphens/>
              <w:spacing w:before="57" w:after="57" w:line="240" w:lineRule="auto"/>
              <w:ind w:left="142" w:hanging="142"/>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156,8375</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157,1875</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00B7B701"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w:t>
            </w:r>
          </w:p>
          <w:p w14:paraId="22F459B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w:t>
            </w:r>
          </w:p>
          <w:p w14:paraId="13226560"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5.226</w:t>
            </w:r>
          </w:p>
        </w:tc>
        <w:tc>
          <w:tcPr>
            <w:tcW w:w="3420" w:type="dxa"/>
            <w:tcBorders>
              <w:top w:val="single" w:sz="6" w:space="0" w:color="000000"/>
              <w:left w:val="single" w:sz="4" w:space="0" w:color="000000"/>
              <w:bottom w:val="single" w:sz="6" w:space="0" w:color="000000"/>
              <w:right w:val="nil"/>
            </w:tcBorders>
            <w:tcMar>
              <w:top w:w="0" w:type="dxa"/>
              <w:left w:w="107" w:type="dxa"/>
              <w:bottom w:w="0" w:type="dxa"/>
              <w:right w:w="107" w:type="dxa"/>
            </w:tcMar>
          </w:tcPr>
          <w:p w14:paraId="2997D31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letecké pohyblivé   [1]  [2] </w:t>
            </w:r>
          </w:p>
          <w:p w14:paraId="40897521" w14:textId="77777777" w:rsidR="008B4A59" w:rsidRDefault="008B4A59">
            <w:pPr>
              <w:suppressAutoHyphens/>
              <w:spacing w:before="57" w:after="57" w:line="240" w:lineRule="auto"/>
              <w:rPr>
                <w:rFonts w:ascii="Times New Roman" w:eastAsia="Symbol" w:hAnsi="Times New Roman" w:cs="Times New Roman"/>
                <w:color w:val="auto"/>
                <w:sz w:val="20"/>
                <w:szCs w:val="20"/>
              </w:rPr>
            </w:pPr>
          </w:p>
          <w:p w14:paraId="745F406C"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5.226 CZ 9</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0537780F"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3C057EA3"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3C77BB21" w14:textId="77777777">
        <w:trPr>
          <w:trHeight w:val="1739"/>
        </w:trPr>
        <w:tc>
          <w:tcPr>
            <w:tcW w:w="1368"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3076C3E3" w14:textId="77777777" w:rsidR="008B4A59" w:rsidRDefault="00115307">
            <w:pPr>
              <w:suppressAutoHyphens/>
              <w:spacing w:before="57" w:after="57" w:line="240" w:lineRule="auto"/>
              <w:ind w:left="142" w:hanging="142"/>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157,1875</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157,3375</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5745B8F9"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w:t>
            </w:r>
          </w:p>
          <w:p w14:paraId="28D61CA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w:t>
            </w:r>
          </w:p>
          <w:p w14:paraId="3916C1C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námořní pohyblivá  5.208A  5.208B  5.228AB 5.228AC</w:t>
            </w:r>
          </w:p>
          <w:p w14:paraId="3914100F" w14:textId="77777777" w:rsidR="008B4A59" w:rsidRDefault="00115307">
            <w:pPr>
              <w:suppressAutoHyphens/>
              <w:spacing w:before="57" w:after="57"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5.226</w:t>
            </w:r>
          </w:p>
        </w:tc>
        <w:tc>
          <w:tcPr>
            <w:tcW w:w="3420" w:type="dxa"/>
            <w:tcBorders>
              <w:top w:val="single" w:sz="6" w:space="0" w:color="000000"/>
              <w:left w:val="single" w:sz="4" w:space="0" w:color="000000"/>
              <w:bottom w:val="single" w:sz="6" w:space="0" w:color="000000"/>
              <w:right w:val="nil"/>
            </w:tcBorders>
            <w:tcMar>
              <w:top w:w="0" w:type="dxa"/>
              <w:left w:w="107" w:type="dxa"/>
              <w:bottom w:w="0" w:type="dxa"/>
              <w:right w:w="107" w:type="dxa"/>
            </w:tcMar>
          </w:tcPr>
          <w:p w14:paraId="51B8EE75"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letecké pohyblivé [1]  [2] </w:t>
            </w:r>
          </w:p>
          <w:p w14:paraId="3EA0E4A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námořní pohyblivá  5.208A  5.208B  5.228AB  5.228AC  [1]  </w:t>
            </w:r>
          </w:p>
          <w:p w14:paraId="3D6FE46E" w14:textId="77777777" w:rsidR="008B4A59" w:rsidRDefault="008B4A59">
            <w:pPr>
              <w:suppressAutoHyphens/>
              <w:spacing w:before="57" w:after="57" w:line="240" w:lineRule="auto"/>
              <w:ind w:left="200" w:hanging="200"/>
              <w:rPr>
                <w:rFonts w:ascii="Times New Roman" w:eastAsia="Symbol" w:hAnsi="Times New Roman" w:cs="Times New Roman"/>
                <w:color w:val="auto"/>
                <w:sz w:val="20"/>
                <w:szCs w:val="20"/>
              </w:rPr>
            </w:pPr>
          </w:p>
          <w:p w14:paraId="089B380A"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5.226  CZ 9</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45C19693"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2EBA4F0F" w14:textId="77777777" w:rsidR="008B4A59" w:rsidRDefault="00115307">
            <w:pPr>
              <w:suppressAutoHyphens/>
              <w:spacing w:before="57" w:after="57"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6FA8BB4A" w14:textId="77777777">
        <w:trPr>
          <w:trHeight w:val="1268"/>
        </w:trPr>
        <w:tc>
          <w:tcPr>
            <w:tcW w:w="1368"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5852C22B" w14:textId="77777777" w:rsidR="008B4A59" w:rsidRDefault="00115307">
            <w:pPr>
              <w:suppressAutoHyphens/>
              <w:spacing w:before="57" w:after="57" w:line="240" w:lineRule="auto"/>
              <w:ind w:left="142" w:hanging="142"/>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157,3375</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161,7875</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79EFDC03"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w:t>
            </w:r>
          </w:p>
          <w:p w14:paraId="01D84A9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w:t>
            </w:r>
          </w:p>
          <w:p w14:paraId="61B335AF"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5.226</w:t>
            </w:r>
          </w:p>
        </w:tc>
        <w:tc>
          <w:tcPr>
            <w:tcW w:w="3420" w:type="dxa"/>
            <w:tcBorders>
              <w:top w:val="single" w:sz="6" w:space="0" w:color="000000"/>
              <w:left w:val="single" w:sz="4" w:space="0" w:color="000000"/>
              <w:bottom w:val="single" w:sz="6" w:space="0" w:color="000000"/>
              <w:right w:val="nil"/>
            </w:tcBorders>
            <w:tcMar>
              <w:top w:w="0" w:type="dxa"/>
              <w:left w:w="107" w:type="dxa"/>
              <w:bottom w:w="0" w:type="dxa"/>
              <w:right w:w="107" w:type="dxa"/>
            </w:tcMar>
          </w:tcPr>
          <w:p w14:paraId="331F73D0"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letecké pohyblivé [1]  [2] </w:t>
            </w:r>
          </w:p>
          <w:p w14:paraId="58AAB8FE" w14:textId="77777777" w:rsidR="008B4A59" w:rsidRDefault="008B4A59">
            <w:pPr>
              <w:suppressAutoHyphens/>
              <w:spacing w:before="57" w:after="57" w:line="240" w:lineRule="auto"/>
              <w:ind w:left="200" w:hanging="200"/>
              <w:rPr>
                <w:rFonts w:ascii="Times New Roman" w:eastAsia="Symbol" w:hAnsi="Times New Roman" w:cs="Times New Roman"/>
                <w:color w:val="auto"/>
                <w:sz w:val="20"/>
                <w:szCs w:val="20"/>
              </w:rPr>
            </w:pPr>
          </w:p>
          <w:p w14:paraId="2887DE96"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5.226  CZ 9</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7F72F30F"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77E38D18"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0A27FCE6" w14:textId="77777777">
        <w:trPr>
          <w:trHeight w:val="1451"/>
        </w:trPr>
        <w:tc>
          <w:tcPr>
            <w:tcW w:w="1368"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3726038A" w14:textId="77777777" w:rsidR="008B4A59" w:rsidRDefault="00115307">
            <w:pPr>
              <w:suppressAutoHyphens/>
              <w:spacing w:before="57" w:after="57" w:line="240" w:lineRule="auto"/>
              <w:ind w:left="142" w:hanging="142"/>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161,7875</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161,9375</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tcPr>
          <w:p w14:paraId="48629023"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w:t>
            </w:r>
          </w:p>
          <w:p w14:paraId="084061B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w:t>
            </w:r>
          </w:p>
          <w:p w14:paraId="28F24D07"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námořní pohyblivá  5.208A  5.208B  5.228AB 5.228AC</w:t>
            </w:r>
          </w:p>
          <w:p w14:paraId="7281D650" w14:textId="77777777" w:rsidR="008B4A59" w:rsidRDefault="00115307">
            <w:pPr>
              <w:suppressAutoHyphens/>
              <w:spacing w:before="57" w:after="57"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5:226</w:t>
            </w:r>
          </w:p>
        </w:tc>
        <w:tc>
          <w:tcPr>
            <w:tcW w:w="3420" w:type="dxa"/>
            <w:tcBorders>
              <w:top w:val="single" w:sz="6" w:space="0" w:color="000000"/>
              <w:left w:val="single" w:sz="4" w:space="0" w:color="000000"/>
              <w:bottom w:val="single" w:sz="6" w:space="0" w:color="000000"/>
              <w:right w:val="nil"/>
            </w:tcBorders>
            <w:tcMar>
              <w:top w:w="0" w:type="dxa"/>
              <w:left w:w="107" w:type="dxa"/>
              <w:bottom w:w="0" w:type="dxa"/>
              <w:right w:w="107" w:type="dxa"/>
            </w:tcMar>
          </w:tcPr>
          <w:p w14:paraId="7A07B3E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letecké pohyblivé [1]  [2] </w:t>
            </w:r>
          </w:p>
          <w:p w14:paraId="148E3E20"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námořní pohyblivá  5.208A  5.208B  5.228AB  5.228AC  [1]</w:t>
            </w:r>
          </w:p>
          <w:p w14:paraId="2FF21FED" w14:textId="77777777" w:rsidR="008B4A59" w:rsidRDefault="008B4A59">
            <w:pPr>
              <w:suppressAutoHyphens/>
              <w:spacing w:before="57" w:after="57" w:line="240" w:lineRule="auto"/>
              <w:ind w:left="200" w:hanging="200"/>
              <w:rPr>
                <w:rFonts w:ascii="Times New Roman" w:eastAsia="Symbol" w:hAnsi="Times New Roman" w:cs="Times New Roman"/>
                <w:color w:val="auto"/>
                <w:sz w:val="20"/>
                <w:szCs w:val="20"/>
              </w:rPr>
            </w:pPr>
          </w:p>
          <w:p w14:paraId="76BF99D1"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5.226  CZ 9</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2F7CD526"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6309CDC5"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1EB45C54" w14:textId="77777777">
        <w:tc>
          <w:tcPr>
            <w:tcW w:w="1368" w:type="dxa"/>
            <w:tcBorders>
              <w:top w:val="single" w:sz="6" w:space="0" w:color="000000"/>
              <w:left w:val="single" w:sz="12" w:space="0" w:color="000000"/>
              <w:bottom w:val="single" w:sz="12" w:space="0" w:color="000000"/>
              <w:right w:val="nil"/>
            </w:tcBorders>
            <w:tcMar>
              <w:top w:w="0" w:type="dxa"/>
              <w:left w:w="107" w:type="dxa"/>
              <w:bottom w:w="0" w:type="dxa"/>
              <w:right w:w="107" w:type="dxa"/>
            </w:tcMar>
          </w:tcPr>
          <w:p w14:paraId="3B1DC079" w14:textId="77777777" w:rsidR="008B4A59" w:rsidRDefault="008B4A59">
            <w:pPr>
              <w:suppressAutoHyphens/>
              <w:snapToGrid w:val="0"/>
              <w:spacing w:before="57" w:after="57" w:line="240" w:lineRule="auto"/>
              <w:ind w:left="142" w:hanging="142"/>
              <w:rPr>
                <w:rFonts w:ascii="Times New Roman" w:eastAsia="Symbol" w:hAnsi="Times New Roman" w:cs="Times New Roman"/>
                <w:color w:val="auto"/>
                <w:sz w:val="20"/>
                <w:szCs w:val="20"/>
              </w:rPr>
            </w:pPr>
          </w:p>
          <w:p w14:paraId="7F6DAF48"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161.9375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161,9625</w:t>
            </w:r>
          </w:p>
        </w:tc>
        <w:tc>
          <w:tcPr>
            <w:tcW w:w="3240" w:type="dxa"/>
            <w:tcBorders>
              <w:top w:val="single" w:sz="4" w:space="0" w:color="000000"/>
              <w:left w:val="single" w:sz="4" w:space="0" w:color="000000"/>
              <w:bottom w:val="single" w:sz="12" w:space="0" w:color="000000"/>
              <w:right w:val="nil"/>
            </w:tcBorders>
            <w:tcMar>
              <w:top w:w="0" w:type="dxa"/>
              <w:left w:w="107" w:type="dxa"/>
              <w:bottom w:w="0" w:type="dxa"/>
              <w:right w:w="107" w:type="dxa"/>
            </w:tcMar>
            <w:hideMark/>
          </w:tcPr>
          <w:p w14:paraId="2DEA4861"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0FE7886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w:t>
            </w:r>
          </w:p>
          <w:p w14:paraId="4067D498"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námořní pohyblivá (vzestupný směr)  </w:t>
            </w:r>
            <w:r>
              <w:rPr>
                <w:rFonts w:ascii="Times New Roman" w:eastAsia="Symbol" w:hAnsi="Times New Roman" w:cs="Times New Roman"/>
                <w:color w:val="auto"/>
                <w:sz w:val="20"/>
                <w:szCs w:val="20"/>
              </w:rPr>
              <w:t>5.228AA</w:t>
            </w:r>
          </w:p>
          <w:p w14:paraId="6A539F83" w14:textId="77777777" w:rsidR="008B4A59" w:rsidRDefault="00115307">
            <w:pPr>
              <w:suppressAutoHyphens/>
              <w:spacing w:before="120"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5.226</w:t>
            </w:r>
          </w:p>
        </w:tc>
        <w:tc>
          <w:tcPr>
            <w:tcW w:w="3420" w:type="dxa"/>
            <w:tcBorders>
              <w:top w:val="single" w:sz="6" w:space="0" w:color="000000"/>
              <w:left w:val="single" w:sz="4" w:space="0" w:color="000000"/>
              <w:bottom w:val="single" w:sz="12" w:space="0" w:color="000000"/>
              <w:right w:val="nil"/>
            </w:tcBorders>
            <w:tcMar>
              <w:top w:w="0" w:type="dxa"/>
              <w:left w:w="107" w:type="dxa"/>
              <w:bottom w:w="0" w:type="dxa"/>
              <w:right w:w="107" w:type="dxa"/>
            </w:tcMar>
          </w:tcPr>
          <w:p w14:paraId="251B4BB1" w14:textId="77777777" w:rsidR="008B4A59" w:rsidRDefault="00115307">
            <w:pPr>
              <w:suppressAutoHyphens/>
              <w:spacing w:before="57" w:after="57"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letecké pohyblivé  [1] </w:t>
            </w:r>
          </w:p>
          <w:p w14:paraId="23339CBF"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námořní pohyblivá (vzestupný směr)  5.228AA  [1]</w:t>
            </w:r>
          </w:p>
          <w:p w14:paraId="0E10FDE4" w14:textId="77777777" w:rsidR="008B4A59" w:rsidRDefault="008B4A59">
            <w:pPr>
              <w:suppressAutoHyphens/>
              <w:spacing w:before="57" w:after="57" w:line="240" w:lineRule="auto"/>
              <w:rPr>
                <w:rFonts w:ascii="Times New Roman" w:eastAsia="Symbol" w:hAnsi="Times New Roman" w:cs="Times New Roman"/>
                <w:color w:val="auto"/>
                <w:sz w:val="20"/>
                <w:szCs w:val="20"/>
              </w:rPr>
            </w:pPr>
          </w:p>
          <w:p w14:paraId="3CE8D7A4" w14:textId="77777777" w:rsidR="008B4A59" w:rsidRDefault="00115307">
            <w:pPr>
              <w:suppressAutoHyphens/>
              <w:spacing w:before="120" w:after="57"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5.226  </w:t>
            </w:r>
          </w:p>
        </w:tc>
        <w:tc>
          <w:tcPr>
            <w:tcW w:w="1290" w:type="dxa"/>
            <w:tcBorders>
              <w:top w:val="single" w:sz="6" w:space="0" w:color="000000"/>
              <w:left w:val="single" w:sz="6" w:space="0" w:color="000000"/>
              <w:bottom w:val="single" w:sz="12" w:space="0" w:color="000000"/>
              <w:right w:val="single" w:sz="12" w:space="0" w:color="000000"/>
            </w:tcBorders>
            <w:tcMar>
              <w:top w:w="0" w:type="dxa"/>
              <w:left w:w="107" w:type="dxa"/>
              <w:bottom w:w="0" w:type="dxa"/>
              <w:right w:w="107" w:type="dxa"/>
            </w:tcMar>
          </w:tcPr>
          <w:p w14:paraId="4BA570D0"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p w14:paraId="24E5CB48" w14:textId="77777777" w:rsidR="008B4A59" w:rsidRDefault="008B4A59">
            <w:pPr>
              <w:suppressAutoHyphens/>
              <w:spacing w:after="57" w:line="240" w:lineRule="auto"/>
              <w:ind w:left="204" w:hanging="204"/>
              <w:rPr>
                <w:rFonts w:ascii="Times New Roman" w:eastAsia="Times New Roman" w:hAnsi="Times New Roman" w:cs="Times New Roman"/>
                <w:color w:val="auto"/>
                <w:sz w:val="20"/>
                <w:szCs w:val="20"/>
              </w:rPr>
            </w:pPr>
          </w:p>
        </w:tc>
      </w:tr>
    </w:tbl>
    <w:p w14:paraId="0846CDD3" w14:textId="77777777" w:rsidR="008B4A59" w:rsidRDefault="008B4A59">
      <w:pPr>
        <w:suppressAutoHyphens/>
        <w:spacing w:after="0" w:line="240" w:lineRule="auto"/>
        <w:rPr>
          <w:rFonts w:ascii="Times New Roman" w:eastAsia="Symbol" w:hAnsi="Times New Roman" w:cs="Times New Roman"/>
          <w:color w:val="auto"/>
          <w:sz w:val="20"/>
          <w:szCs w:val="20"/>
        </w:rPr>
      </w:pPr>
    </w:p>
    <w:p w14:paraId="1F52B9D2" w14:textId="77777777" w:rsidR="008B4A59" w:rsidRDefault="00115307">
      <w:pPr>
        <w:pageBreakBefore/>
        <w:widowControl w:val="0"/>
        <w:suppressAutoHyphens/>
        <w:spacing w:before="40" w:after="40" w:line="240" w:lineRule="auto"/>
        <w:jc w:val="center"/>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MHz</w:t>
      </w:r>
    </w:p>
    <w:tbl>
      <w:tblPr>
        <w:tblW w:w="9315" w:type="dxa"/>
        <w:tblInd w:w="-15" w:type="dxa"/>
        <w:tblLayout w:type="fixed"/>
        <w:tblLook w:val="04A0" w:firstRow="1" w:lastRow="0" w:firstColumn="1" w:lastColumn="0" w:noHBand="0" w:noVBand="1"/>
      </w:tblPr>
      <w:tblGrid>
        <w:gridCol w:w="1367"/>
        <w:gridCol w:w="3239"/>
        <w:gridCol w:w="3419"/>
        <w:gridCol w:w="1290"/>
      </w:tblGrid>
      <w:tr w:rsidR="008B4A59" w14:paraId="4755DF2B" w14:textId="77777777">
        <w:tc>
          <w:tcPr>
            <w:tcW w:w="1368" w:type="dxa"/>
            <w:tcBorders>
              <w:top w:val="single" w:sz="12" w:space="0" w:color="000000"/>
              <w:left w:val="single" w:sz="12" w:space="0" w:color="000000"/>
              <w:bottom w:val="single" w:sz="12" w:space="0" w:color="000000"/>
              <w:right w:val="nil"/>
            </w:tcBorders>
            <w:hideMark/>
          </w:tcPr>
          <w:p w14:paraId="43AF8089"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Kmitočtové pásmo</w:t>
            </w:r>
          </w:p>
        </w:tc>
        <w:tc>
          <w:tcPr>
            <w:tcW w:w="3240" w:type="dxa"/>
            <w:tcBorders>
              <w:top w:val="single" w:sz="12" w:space="0" w:color="000000"/>
              <w:left w:val="single" w:sz="6" w:space="0" w:color="000000"/>
              <w:bottom w:val="single" w:sz="12" w:space="0" w:color="000000"/>
              <w:right w:val="nil"/>
            </w:tcBorders>
            <w:hideMark/>
          </w:tcPr>
          <w:p w14:paraId="3EE2DA0B"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ČR podle Řádu</w:t>
            </w:r>
          </w:p>
        </w:tc>
        <w:tc>
          <w:tcPr>
            <w:tcW w:w="3420" w:type="dxa"/>
            <w:tcBorders>
              <w:top w:val="single" w:sz="12" w:space="0" w:color="000000"/>
              <w:left w:val="single" w:sz="4" w:space="0" w:color="000000"/>
              <w:bottom w:val="single" w:sz="12" w:space="0" w:color="000000"/>
              <w:right w:val="nil"/>
            </w:tcBorders>
            <w:hideMark/>
          </w:tcPr>
          <w:p w14:paraId="1FD39C68"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Přidělení v ČR</w:t>
            </w:r>
          </w:p>
        </w:tc>
        <w:tc>
          <w:tcPr>
            <w:tcW w:w="1290" w:type="dxa"/>
            <w:tcBorders>
              <w:top w:val="single" w:sz="12" w:space="0" w:color="000000"/>
              <w:left w:val="single" w:sz="6" w:space="0" w:color="000000"/>
              <w:bottom w:val="single" w:sz="12" w:space="0" w:color="000000"/>
              <w:right w:val="single" w:sz="12" w:space="0" w:color="000000"/>
            </w:tcBorders>
            <w:hideMark/>
          </w:tcPr>
          <w:p w14:paraId="14241567"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Využití přidělení</w:t>
            </w:r>
          </w:p>
        </w:tc>
      </w:tr>
      <w:tr w:rsidR="008B4A59" w14:paraId="4ACFBBDC" w14:textId="77777777">
        <w:tc>
          <w:tcPr>
            <w:tcW w:w="1368"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445F4ACA"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161,9625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161,9875</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16C4FCE1"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w:t>
            </w:r>
          </w:p>
          <w:p w14:paraId="1E2600E2"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letecké </w:t>
            </w:r>
            <w:r>
              <w:rPr>
                <w:rFonts w:ascii="Times New Roman" w:eastAsia="Symbol" w:hAnsi="Times New Roman" w:cs="Times New Roman"/>
                <w:color w:val="auto"/>
                <w:sz w:val="20"/>
                <w:szCs w:val="20"/>
              </w:rPr>
              <w:t>pohyblivé</w:t>
            </w:r>
          </w:p>
          <w:p w14:paraId="32FC99F8"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(vzestupný směr)  5.228F</w:t>
            </w:r>
          </w:p>
          <w:p w14:paraId="1FAB9DF5"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5.226  5.228A  5.228B  5.228C  5.228D  5.228E</w:t>
            </w:r>
          </w:p>
        </w:tc>
        <w:tc>
          <w:tcPr>
            <w:tcW w:w="3420" w:type="dxa"/>
            <w:tcBorders>
              <w:top w:val="single" w:sz="6" w:space="0" w:color="000000"/>
              <w:left w:val="single" w:sz="4" w:space="0" w:color="000000"/>
              <w:bottom w:val="single" w:sz="6" w:space="0" w:color="000000"/>
              <w:right w:val="nil"/>
            </w:tcBorders>
            <w:tcMar>
              <w:top w:w="0" w:type="dxa"/>
              <w:left w:w="107" w:type="dxa"/>
              <w:bottom w:w="0" w:type="dxa"/>
              <w:right w:w="107" w:type="dxa"/>
            </w:tcMar>
          </w:tcPr>
          <w:p w14:paraId="15D771D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letecké pohyblivé  [1]  </w:t>
            </w:r>
          </w:p>
          <w:p w14:paraId="0536CA34"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(vzestupný směr)  5.228F [1]</w:t>
            </w:r>
          </w:p>
          <w:p w14:paraId="21F7EDDB" w14:textId="77777777" w:rsidR="008B4A59" w:rsidRDefault="008B4A59">
            <w:pPr>
              <w:suppressAutoHyphens/>
              <w:spacing w:before="57" w:after="57" w:line="240" w:lineRule="auto"/>
              <w:ind w:left="284" w:hanging="284"/>
              <w:rPr>
                <w:rFonts w:ascii="Times New Roman" w:eastAsia="Symbol" w:hAnsi="Times New Roman" w:cs="Times New Roman"/>
                <w:color w:val="auto"/>
                <w:sz w:val="20"/>
                <w:szCs w:val="20"/>
              </w:rPr>
            </w:pPr>
          </w:p>
          <w:p w14:paraId="3F6CB08B"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5.226  5.228A  5.228B</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tcPr>
          <w:p w14:paraId="47BD90FF"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p w14:paraId="4E7071EF" w14:textId="77777777" w:rsidR="008B4A59" w:rsidRDefault="008B4A59">
            <w:pPr>
              <w:suppressAutoHyphens/>
              <w:spacing w:after="57" w:line="240" w:lineRule="auto"/>
              <w:ind w:left="204" w:hanging="204"/>
              <w:rPr>
                <w:rFonts w:ascii="Times New Roman" w:eastAsia="Times New Roman" w:hAnsi="Times New Roman" w:cs="Times New Roman"/>
                <w:color w:val="auto"/>
                <w:sz w:val="20"/>
                <w:szCs w:val="20"/>
              </w:rPr>
            </w:pPr>
          </w:p>
        </w:tc>
      </w:tr>
      <w:tr w:rsidR="008B4A59" w14:paraId="6C777B60" w14:textId="77777777">
        <w:tc>
          <w:tcPr>
            <w:tcW w:w="1368" w:type="dxa"/>
            <w:tcBorders>
              <w:top w:val="single" w:sz="6" w:space="0" w:color="000000"/>
              <w:left w:val="single" w:sz="12" w:space="0" w:color="000000"/>
              <w:bottom w:val="single" w:sz="4" w:space="0" w:color="000000"/>
              <w:right w:val="nil"/>
            </w:tcBorders>
            <w:tcMar>
              <w:top w:w="0" w:type="dxa"/>
              <w:left w:w="107" w:type="dxa"/>
              <w:bottom w:w="0" w:type="dxa"/>
              <w:right w:w="107" w:type="dxa"/>
            </w:tcMar>
            <w:hideMark/>
          </w:tcPr>
          <w:p w14:paraId="1E66BF31"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161,9875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162,0125</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66C16D3A" w14:textId="77777777" w:rsidR="008B4A59" w:rsidRDefault="00115307">
            <w:pPr>
              <w:suppressAutoHyphens/>
              <w:spacing w:before="57" w:after="57" w:line="240" w:lineRule="auto"/>
              <w:ind w:left="198" w:hanging="198"/>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25882D47"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w:t>
            </w:r>
          </w:p>
          <w:p w14:paraId="743DC32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námořní pohyblivá (vzestupný směr)  5.228AA</w:t>
            </w:r>
          </w:p>
          <w:p w14:paraId="00747827" w14:textId="77777777" w:rsidR="008B4A59" w:rsidRDefault="00115307">
            <w:pPr>
              <w:suppressAutoHyphens/>
              <w:spacing w:before="120" w:after="57"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5.226 </w:t>
            </w:r>
          </w:p>
        </w:tc>
        <w:tc>
          <w:tcPr>
            <w:tcW w:w="3420" w:type="dxa"/>
            <w:tcBorders>
              <w:top w:val="single" w:sz="6" w:space="0" w:color="000000"/>
              <w:left w:val="single" w:sz="4" w:space="0" w:color="000000"/>
              <w:bottom w:val="single" w:sz="4" w:space="0" w:color="000000"/>
              <w:right w:val="nil"/>
            </w:tcBorders>
            <w:tcMar>
              <w:top w:w="0" w:type="dxa"/>
              <w:left w:w="107" w:type="dxa"/>
              <w:bottom w:w="0" w:type="dxa"/>
              <w:right w:w="107" w:type="dxa"/>
            </w:tcMar>
          </w:tcPr>
          <w:p w14:paraId="0F3220A6" w14:textId="77777777" w:rsidR="008B4A59" w:rsidRDefault="00115307">
            <w:pPr>
              <w:suppressAutoHyphens/>
              <w:spacing w:before="60"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letecké pohyblivé [1]  </w:t>
            </w:r>
          </w:p>
          <w:p w14:paraId="111B47C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námořní pohyblivá (vzestupný směr)  5.228AA [1]</w:t>
            </w:r>
          </w:p>
          <w:p w14:paraId="5E9DDA4C" w14:textId="77777777" w:rsidR="008B4A59" w:rsidRDefault="008B4A59">
            <w:pPr>
              <w:suppressAutoHyphens/>
              <w:spacing w:before="120" w:after="57" w:line="240" w:lineRule="auto"/>
              <w:ind w:left="284" w:hanging="284"/>
              <w:rPr>
                <w:rFonts w:ascii="Times New Roman" w:eastAsia="Symbol" w:hAnsi="Times New Roman" w:cs="Times New Roman"/>
                <w:color w:val="auto"/>
                <w:sz w:val="20"/>
                <w:szCs w:val="20"/>
              </w:rPr>
            </w:pPr>
          </w:p>
          <w:p w14:paraId="68CC89DC" w14:textId="77777777" w:rsidR="008B4A59" w:rsidRDefault="00115307">
            <w:pPr>
              <w:suppressAutoHyphens/>
              <w:spacing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5.226</w:t>
            </w:r>
          </w:p>
        </w:tc>
        <w:tc>
          <w:tcPr>
            <w:tcW w:w="1290" w:type="dxa"/>
            <w:tcBorders>
              <w:top w:val="single" w:sz="6" w:space="0" w:color="000000"/>
              <w:left w:val="single" w:sz="6" w:space="0" w:color="000000"/>
              <w:bottom w:val="single" w:sz="4" w:space="0" w:color="000000"/>
              <w:right w:val="single" w:sz="12" w:space="0" w:color="000000"/>
            </w:tcBorders>
            <w:tcMar>
              <w:top w:w="0" w:type="dxa"/>
              <w:left w:w="107" w:type="dxa"/>
              <w:bottom w:w="0" w:type="dxa"/>
              <w:right w:w="107" w:type="dxa"/>
            </w:tcMar>
          </w:tcPr>
          <w:p w14:paraId="09D1A2D4"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p w14:paraId="4A6053B1" w14:textId="77777777" w:rsidR="008B4A59" w:rsidRDefault="008B4A59">
            <w:pPr>
              <w:suppressAutoHyphens/>
              <w:spacing w:after="57" w:line="240" w:lineRule="auto"/>
              <w:ind w:left="204" w:hanging="204"/>
              <w:rPr>
                <w:rFonts w:ascii="Times New Roman" w:eastAsia="Times New Roman" w:hAnsi="Times New Roman" w:cs="Times New Roman"/>
                <w:color w:val="auto"/>
                <w:sz w:val="20"/>
                <w:szCs w:val="20"/>
              </w:rPr>
            </w:pPr>
          </w:p>
        </w:tc>
      </w:tr>
      <w:tr w:rsidR="008B4A59" w14:paraId="2EF6A4F9"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3EC4F60E"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162,0125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162,0375</w:t>
            </w:r>
          </w:p>
        </w:tc>
        <w:tc>
          <w:tcPr>
            <w:tcW w:w="324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25204B62"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62F8AF5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letecké pohyblivé </w:t>
            </w:r>
          </w:p>
          <w:p w14:paraId="796B740B"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(vzestupný směr)  5.228F</w:t>
            </w:r>
          </w:p>
          <w:p w14:paraId="2A4FC93A" w14:textId="77777777" w:rsidR="008B4A59" w:rsidRDefault="00115307">
            <w:pPr>
              <w:suppressAutoHyphens/>
              <w:spacing w:before="120"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5.226  5.228A  5.228B  5.228C  </w:t>
            </w:r>
          </w:p>
          <w:p w14:paraId="51E77A08" w14:textId="77777777" w:rsidR="008B4A59" w:rsidRDefault="00115307">
            <w:pPr>
              <w:suppressAutoHyphens/>
              <w:spacing w:before="120"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5.228D  5.228E</w:t>
            </w:r>
          </w:p>
        </w:tc>
        <w:tc>
          <w:tcPr>
            <w:tcW w:w="3420" w:type="dxa"/>
            <w:tcBorders>
              <w:top w:val="single" w:sz="4" w:space="0" w:color="000000"/>
              <w:left w:val="single" w:sz="6" w:space="0" w:color="000000"/>
              <w:bottom w:val="single" w:sz="4" w:space="0" w:color="000000"/>
              <w:right w:val="nil"/>
            </w:tcBorders>
            <w:tcMar>
              <w:top w:w="0" w:type="dxa"/>
              <w:left w:w="107" w:type="dxa"/>
              <w:bottom w:w="0" w:type="dxa"/>
              <w:right w:w="107" w:type="dxa"/>
            </w:tcMar>
          </w:tcPr>
          <w:p w14:paraId="38415515"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letecké pohyblivé  [1]  </w:t>
            </w:r>
          </w:p>
          <w:p w14:paraId="3D69C7BE"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pohyblivá (vzestupný směr)  5.228F  [1]  </w:t>
            </w:r>
          </w:p>
          <w:p w14:paraId="1E2097F2" w14:textId="77777777" w:rsidR="008B4A59" w:rsidRDefault="008B4A59">
            <w:pPr>
              <w:suppressAutoHyphens/>
              <w:spacing w:before="57" w:after="57" w:line="240" w:lineRule="auto"/>
              <w:ind w:left="284" w:hanging="284"/>
              <w:rPr>
                <w:rFonts w:ascii="Times New Roman" w:eastAsia="Symbol" w:hAnsi="Times New Roman" w:cs="Times New Roman"/>
                <w:color w:val="auto"/>
                <w:sz w:val="20"/>
                <w:szCs w:val="20"/>
              </w:rPr>
            </w:pPr>
          </w:p>
          <w:p w14:paraId="6371E32C" w14:textId="77777777" w:rsidR="008B4A59" w:rsidRDefault="00115307">
            <w:pPr>
              <w:suppressAutoHyphens/>
              <w:spacing w:before="120"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5.226  5.228A  5.228B</w:t>
            </w:r>
          </w:p>
        </w:tc>
        <w:tc>
          <w:tcPr>
            <w:tcW w:w="1290" w:type="dxa"/>
            <w:tcBorders>
              <w:top w:val="single" w:sz="4" w:space="0" w:color="000000"/>
              <w:left w:val="single" w:sz="6" w:space="0" w:color="000000"/>
              <w:bottom w:val="single" w:sz="4" w:space="0" w:color="000000"/>
              <w:right w:val="single" w:sz="12" w:space="0" w:color="000000"/>
            </w:tcBorders>
            <w:tcMar>
              <w:top w:w="0" w:type="dxa"/>
              <w:left w:w="107" w:type="dxa"/>
              <w:bottom w:w="0" w:type="dxa"/>
              <w:right w:w="107" w:type="dxa"/>
            </w:tcMar>
          </w:tcPr>
          <w:p w14:paraId="2324FB08"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p w14:paraId="5CBF38E6" w14:textId="77777777" w:rsidR="008B4A59" w:rsidRDefault="008B4A59">
            <w:pPr>
              <w:suppressAutoHyphens/>
              <w:spacing w:after="57" w:line="240" w:lineRule="auto"/>
              <w:ind w:left="204" w:hanging="204"/>
              <w:rPr>
                <w:rFonts w:ascii="Times New Roman" w:eastAsia="Times New Roman" w:hAnsi="Times New Roman" w:cs="Times New Roman"/>
                <w:color w:val="auto"/>
                <w:sz w:val="20"/>
                <w:szCs w:val="20"/>
              </w:rPr>
            </w:pPr>
          </w:p>
        </w:tc>
      </w:tr>
      <w:tr w:rsidR="008B4A59" w14:paraId="00BC20E7"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4723C0FE"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162,0375–174</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41AFB6A0"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w:t>
            </w:r>
          </w:p>
          <w:p w14:paraId="0CFDF69D"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w:t>
            </w:r>
          </w:p>
          <w:p w14:paraId="05EA9A63" w14:textId="77777777" w:rsidR="008B4A59" w:rsidRDefault="00115307">
            <w:pPr>
              <w:suppressAutoHyphens/>
              <w:spacing w:before="120" w:after="57"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5.226</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tcPr>
          <w:p w14:paraId="14318808"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[1]  [2]</w:t>
            </w:r>
          </w:p>
          <w:p w14:paraId="4B3C59FF" w14:textId="77777777" w:rsidR="008B4A59" w:rsidRDefault="008B4A59">
            <w:pPr>
              <w:suppressAutoHyphens/>
              <w:spacing w:before="57" w:after="57" w:line="240" w:lineRule="auto"/>
              <w:ind w:left="284" w:hanging="284"/>
              <w:rPr>
                <w:rFonts w:ascii="Times New Roman" w:eastAsia="Symbol" w:hAnsi="Times New Roman" w:cs="Times New Roman"/>
                <w:color w:val="auto"/>
                <w:sz w:val="20"/>
                <w:szCs w:val="20"/>
              </w:rPr>
            </w:pPr>
          </w:p>
          <w:p w14:paraId="6555633A" w14:textId="77777777" w:rsidR="008B4A59" w:rsidRDefault="00115307">
            <w:pPr>
              <w:suppressAutoHyphens/>
              <w:spacing w:before="120"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5.226</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17CC8EE0" w14:textId="77777777" w:rsidR="008B4A59" w:rsidRDefault="00115307">
            <w:pPr>
              <w:pBdr>
                <w:left w:val="single" w:sz="4" w:space="4" w:color="000000"/>
              </w:pBd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1D91E2F2" w14:textId="77777777" w:rsidR="008B4A59" w:rsidRDefault="00115307">
            <w:pPr>
              <w:pBdr>
                <w:left w:val="single" w:sz="4" w:space="4" w:color="000000"/>
              </w:pBd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3ECF7681"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4C47003B"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174</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223</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5AE0A7C2"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ROZHLASOVÁ</w:t>
            </w:r>
          </w:p>
          <w:p w14:paraId="779097FD"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5.235</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0123AEF0"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ROZHLASOVÁ  [1]</w:t>
            </w:r>
          </w:p>
          <w:p w14:paraId="50FAE190"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POZEMNÍ POHYBLIVÁ  [1]</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43AC29E1"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07A851C9"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3801FD91"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223</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230</w:t>
            </w:r>
          </w:p>
        </w:tc>
        <w:tc>
          <w:tcPr>
            <w:tcW w:w="324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3F698130"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ROZHLASOVÁ </w:t>
            </w:r>
          </w:p>
          <w:p w14:paraId="4D8DDC4A"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5648D228"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Pohyblivá </w:t>
            </w:r>
          </w:p>
        </w:tc>
        <w:tc>
          <w:tcPr>
            <w:tcW w:w="342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42B3291D"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ROZHLASOVÁ  [1]  </w:t>
            </w:r>
          </w:p>
          <w:p w14:paraId="6E3D1C8B"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POZEMNÍ POHYBLIVÁ  [1]</w:t>
            </w:r>
          </w:p>
        </w:tc>
        <w:tc>
          <w:tcPr>
            <w:tcW w:w="1290" w:type="dxa"/>
            <w:tcBorders>
              <w:top w:val="single" w:sz="4" w:space="0" w:color="000000"/>
              <w:left w:val="single" w:sz="6" w:space="0" w:color="000000"/>
              <w:bottom w:val="single" w:sz="4" w:space="0" w:color="000000"/>
              <w:right w:val="single" w:sz="12" w:space="0" w:color="000000"/>
            </w:tcBorders>
            <w:tcMar>
              <w:top w:w="0" w:type="dxa"/>
              <w:left w:w="107" w:type="dxa"/>
              <w:bottom w:w="0" w:type="dxa"/>
              <w:right w:w="107" w:type="dxa"/>
            </w:tcMar>
            <w:hideMark/>
          </w:tcPr>
          <w:p w14:paraId="397CE6A0"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1AAE2828"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5F562E56"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230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235</w:t>
            </w:r>
          </w:p>
        </w:tc>
        <w:tc>
          <w:tcPr>
            <w:tcW w:w="324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083C7A6E"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133171A1"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POHYBLIVÁ </w:t>
            </w:r>
          </w:p>
        </w:tc>
        <w:tc>
          <w:tcPr>
            <w:tcW w:w="342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6AE0F2A5"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POHYBLIVÁ  [2] </w:t>
            </w:r>
          </w:p>
        </w:tc>
        <w:tc>
          <w:tcPr>
            <w:tcW w:w="1290" w:type="dxa"/>
            <w:tcBorders>
              <w:top w:val="single" w:sz="4" w:space="0" w:color="000000"/>
              <w:left w:val="single" w:sz="6" w:space="0" w:color="000000"/>
              <w:bottom w:val="single" w:sz="4" w:space="0" w:color="000000"/>
              <w:right w:val="single" w:sz="12" w:space="0" w:color="000000"/>
            </w:tcBorders>
            <w:tcMar>
              <w:top w:w="0" w:type="dxa"/>
              <w:left w:w="107" w:type="dxa"/>
              <w:bottom w:w="0" w:type="dxa"/>
              <w:right w:w="107" w:type="dxa"/>
            </w:tcMar>
            <w:hideMark/>
          </w:tcPr>
          <w:p w14:paraId="52C996E1"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4E55CBF3" w14:textId="77777777">
        <w:tc>
          <w:tcPr>
            <w:tcW w:w="1368" w:type="dxa"/>
            <w:tcBorders>
              <w:top w:val="single" w:sz="4" w:space="0" w:color="000000"/>
              <w:left w:val="single" w:sz="12" w:space="0" w:color="000000"/>
              <w:bottom w:val="single" w:sz="6" w:space="0" w:color="000000"/>
              <w:right w:val="nil"/>
            </w:tcBorders>
            <w:tcMar>
              <w:top w:w="0" w:type="dxa"/>
              <w:left w:w="107" w:type="dxa"/>
              <w:bottom w:w="0" w:type="dxa"/>
              <w:right w:w="107" w:type="dxa"/>
            </w:tcMar>
            <w:hideMark/>
          </w:tcPr>
          <w:p w14:paraId="26474805"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235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242,95</w:t>
            </w:r>
          </w:p>
        </w:tc>
        <w:tc>
          <w:tcPr>
            <w:tcW w:w="3240" w:type="dxa"/>
            <w:vMerge w:val="restart"/>
            <w:tcBorders>
              <w:top w:val="single" w:sz="4" w:space="0" w:color="000000"/>
              <w:left w:val="single" w:sz="6" w:space="0" w:color="000000"/>
              <w:bottom w:val="single" w:sz="12" w:space="0" w:color="000000"/>
              <w:right w:val="nil"/>
            </w:tcBorders>
            <w:tcMar>
              <w:top w:w="0" w:type="dxa"/>
              <w:left w:w="107" w:type="dxa"/>
              <w:bottom w:w="0" w:type="dxa"/>
              <w:right w:w="107" w:type="dxa"/>
            </w:tcMar>
          </w:tcPr>
          <w:p w14:paraId="17A2B838"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5881EBFF"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POHYBLIVÁ </w:t>
            </w:r>
          </w:p>
          <w:p w14:paraId="0B47838F" w14:textId="77777777" w:rsidR="008B4A59" w:rsidRDefault="008B4A59">
            <w:pPr>
              <w:suppressAutoHyphens/>
              <w:snapToGrid w:val="0"/>
              <w:spacing w:before="57" w:after="57" w:line="240" w:lineRule="auto"/>
              <w:rPr>
                <w:rFonts w:ascii="Times New Roman" w:eastAsia="Symbol" w:hAnsi="Times New Roman" w:cs="Times New Roman"/>
                <w:color w:val="auto"/>
                <w:sz w:val="20"/>
                <w:szCs w:val="20"/>
              </w:rPr>
            </w:pPr>
          </w:p>
          <w:p w14:paraId="518ECA55" w14:textId="77777777" w:rsidR="008B4A59" w:rsidRDefault="008B4A59">
            <w:pPr>
              <w:suppressAutoHyphens/>
              <w:snapToGrid w:val="0"/>
              <w:spacing w:before="57" w:after="57" w:line="240" w:lineRule="auto"/>
              <w:rPr>
                <w:rFonts w:ascii="Times New Roman" w:eastAsia="Symbol" w:hAnsi="Times New Roman" w:cs="Times New Roman"/>
                <w:color w:val="auto"/>
                <w:sz w:val="20"/>
                <w:szCs w:val="20"/>
              </w:rPr>
            </w:pPr>
          </w:p>
          <w:p w14:paraId="6DF5005C"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5.111  5.254  5.256</w:t>
            </w:r>
          </w:p>
        </w:tc>
        <w:tc>
          <w:tcPr>
            <w:tcW w:w="3420" w:type="dxa"/>
            <w:tcBorders>
              <w:top w:val="single" w:sz="4" w:space="0" w:color="000000"/>
              <w:left w:val="single" w:sz="6" w:space="0" w:color="000000"/>
              <w:bottom w:val="single" w:sz="2" w:space="0" w:color="000000"/>
              <w:right w:val="nil"/>
            </w:tcBorders>
            <w:tcMar>
              <w:top w:w="0" w:type="dxa"/>
              <w:left w:w="107" w:type="dxa"/>
              <w:bottom w:w="0" w:type="dxa"/>
              <w:right w:w="107" w:type="dxa"/>
            </w:tcMar>
            <w:hideMark/>
          </w:tcPr>
          <w:p w14:paraId="6B1BAF52"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POHYBLIVÁ [2] </w:t>
            </w:r>
          </w:p>
        </w:tc>
        <w:tc>
          <w:tcPr>
            <w:tcW w:w="1290" w:type="dxa"/>
            <w:tcBorders>
              <w:top w:val="single" w:sz="4"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2021DE31"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1CF919DB" w14:textId="77777777">
        <w:tc>
          <w:tcPr>
            <w:tcW w:w="1368"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4C7E146D"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242,95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243,05</w:t>
            </w:r>
          </w:p>
        </w:tc>
        <w:tc>
          <w:tcPr>
            <w:tcW w:w="3240" w:type="dxa"/>
            <w:vMerge/>
            <w:tcBorders>
              <w:top w:val="single" w:sz="4" w:space="0" w:color="000000"/>
              <w:left w:val="single" w:sz="6" w:space="0" w:color="000000"/>
              <w:bottom w:val="single" w:sz="12" w:space="0" w:color="000000"/>
              <w:right w:val="nil"/>
            </w:tcBorders>
            <w:vAlign w:val="center"/>
            <w:hideMark/>
          </w:tcPr>
          <w:p w14:paraId="1BE269B3" w14:textId="77777777" w:rsidR="008B4A59" w:rsidRDefault="008B4A59">
            <w:pPr>
              <w:spacing w:after="0" w:line="276" w:lineRule="auto"/>
              <w:rPr>
                <w:rFonts w:ascii="Times New Roman" w:eastAsia="Times New Roman" w:hAnsi="Times New Roman" w:cs="Times New Roman"/>
                <w:color w:val="auto"/>
                <w:sz w:val="20"/>
                <w:szCs w:val="20"/>
              </w:rPr>
            </w:pPr>
          </w:p>
        </w:tc>
        <w:tc>
          <w:tcPr>
            <w:tcW w:w="3420" w:type="dxa"/>
            <w:tcBorders>
              <w:top w:val="single" w:sz="2" w:space="0" w:color="000000"/>
              <w:left w:val="single" w:sz="6" w:space="0" w:color="000000"/>
              <w:bottom w:val="single" w:sz="2" w:space="0" w:color="000000"/>
              <w:right w:val="nil"/>
            </w:tcBorders>
            <w:tcMar>
              <w:top w:w="0" w:type="dxa"/>
              <w:left w:w="107" w:type="dxa"/>
              <w:bottom w:w="0" w:type="dxa"/>
              <w:right w:w="107" w:type="dxa"/>
            </w:tcMar>
            <w:hideMark/>
          </w:tcPr>
          <w:p w14:paraId="57FDB22C"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[1]  [2]</w:t>
            </w:r>
          </w:p>
          <w:p w14:paraId="3AA91A07"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5.111  5.254  5.256</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0458426F"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48F93F2A"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69EC074B" w14:textId="77777777">
        <w:tc>
          <w:tcPr>
            <w:tcW w:w="1368" w:type="dxa"/>
            <w:tcBorders>
              <w:top w:val="single" w:sz="6" w:space="0" w:color="000000"/>
              <w:left w:val="single" w:sz="12" w:space="0" w:color="000000"/>
              <w:bottom w:val="single" w:sz="12" w:space="0" w:color="000000"/>
              <w:right w:val="nil"/>
            </w:tcBorders>
            <w:tcMar>
              <w:top w:w="0" w:type="dxa"/>
              <w:left w:w="107" w:type="dxa"/>
              <w:bottom w:w="0" w:type="dxa"/>
              <w:right w:w="107" w:type="dxa"/>
            </w:tcMar>
            <w:hideMark/>
          </w:tcPr>
          <w:p w14:paraId="1B61BA1B"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243,05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267</w:t>
            </w:r>
          </w:p>
        </w:tc>
        <w:tc>
          <w:tcPr>
            <w:tcW w:w="3240" w:type="dxa"/>
            <w:vMerge/>
            <w:tcBorders>
              <w:top w:val="single" w:sz="4" w:space="0" w:color="000000"/>
              <w:left w:val="single" w:sz="6" w:space="0" w:color="000000"/>
              <w:bottom w:val="single" w:sz="12" w:space="0" w:color="000000"/>
              <w:right w:val="nil"/>
            </w:tcBorders>
            <w:vAlign w:val="center"/>
            <w:hideMark/>
          </w:tcPr>
          <w:p w14:paraId="0F2D6598" w14:textId="77777777" w:rsidR="008B4A59" w:rsidRDefault="008B4A59">
            <w:pPr>
              <w:spacing w:after="0" w:line="276" w:lineRule="auto"/>
              <w:rPr>
                <w:rFonts w:ascii="Times New Roman" w:eastAsia="Times New Roman" w:hAnsi="Times New Roman" w:cs="Times New Roman"/>
                <w:color w:val="auto"/>
                <w:sz w:val="20"/>
                <w:szCs w:val="20"/>
              </w:rPr>
            </w:pPr>
          </w:p>
        </w:tc>
        <w:tc>
          <w:tcPr>
            <w:tcW w:w="3420" w:type="dxa"/>
            <w:tcBorders>
              <w:top w:val="single" w:sz="2" w:space="0" w:color="000000"/>
              <w:left w:val="single" w:sz="6" w:space="0" w:color="000000"/>
              <w:bottom w:val="single" w:sz="12" w:space="0" w:color="000000"/>
              <w:right w:val="nil"/>
            </w:tcBorders>
            <w:tcMar>
              <w:top w:w="0" w:type="dxa"/>
              <w:left w:w="107" w:type="dxa"/>
              <w:bottom w:w="0" w:type="dxa"/>
              <w:right w:w="107" w:type="dxa"/>
            </w:tcMar>
            <w:hideMark/>
          </w:tcPr>
          <w:p w14:paraId="5B9F2C25"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[2]</w:t>
            </w:r>
          </w:p>
          <w:p w14:paraId="046D5C90"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5.254</w:t>
            </w:r>
          </w:p>
        </w:tc>
        <w:tc>
          <w:tcPr>
            <w:tcW w:w="1290" w:type="dxa"/>
            <w:tcBorders>
              <w:top w:val="single" w:sz="6" w:space="0" w:color="000000"/>
              <w:left w:val="single" w:sz="6" w:space="0" w:color="000000"/>
              <w:bottom w:val="single" w:sz="12" w:space="0" w:color="000000"/>
              <w:right w:val="single" w:sz="12" w:space="0" w:color="000000"/>
            </w:tcBorders>
            <w:tcMar>
              <w:top w:w="0" w:type="dxa"/>
              <w:left w:w="107" w:type="dxa"/>
              <w:bottom w:w="0" w:type="dxa"/>
              <w:right w:w="107" w:type="dxa"/>
            </w:tcMar>
            <w:hideMark/>
          </w:tcPr>
          <w:p w14:paraId="7284C0F9"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[2] NC </w:t>
            </w:r>
          </w:p>
        </w:tc>
      </w:tr>
    </w:tbl>
    <w:p w14:paraId="1EE0A562" w14:textId="77777777" w:rsidR="008B4A59" w:rsidRDefault="00115307">
      <w:pPr>
        <w:pageBreakBefore/>
        <w:widowControl w:val="0"/>
        <w:suppressAutoHyphens/>
        <w:spacing w:before="40" w:after="40" w:line="240" w:lineRule="auto"/>
        <w:jc w:val="center"/>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MHz</w:t>
      </w:r>
    </w:p>
    <w:tbl>
      <w:tblPr>
        <w:tblW w:w="0" w:type="auto"/>
        <w:tblInd w:w="-15" w:type="dxa"/>
        <w:tblLayout w:type="fixed"/>
        <w:tblLook w:val="04A0" w:firstRow="1" w:lastRow="0" w:firstColumn="1" w:lastColumn="0" w:noHBand="0" w:noVBand="1"/>
      </w:tblPr>
      <w:tblGrid>
        <w:gridCol w:w="1368"/>
        <w:gridCol w:w="3240"/>
        <w:gridCol w:w="3420"/>
        <w:gridCol w:w="1290"/>
      </w:tblGrid>
      <w:tr w:rsidR="008B4A59" w14:paraId="1CE1AB42" w14:textId="77777777">
        <w:tc>
          <w:tcPr>
            <w:tcW w:w="1368" w:type="dxa"/>
            <w:tcBorders>
              <w:top w:val="single" w:sz="12" w:space="0" w:color="000000"/>
              <w:left w:val="single" w:sz="12" w:space="0" w:color="000000"/>
              <w:bottom w:val="single" w:sz="12" w:space="0" w:color="000000"/>
              <w:right w:val="nil"/>
            </w:tcBorders>
            <w:hideMark/>
          </w:tcPr>
          <w:p w14:paraId="2B3571FA"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Kmitočtové pásmo</w:t>
            </w:r>
          </w:p>
        </w:tc>
        <w:tc>
          <w:tcPr>
            <w:tcW w:w="3240" w:type="dxa"/>
            <w:tcBorders>
              <w:top w:val="single" w:sz="12" w:space="0" w:color="000000"/>
              <w:left w:val="single" w:sz="6" w:space="0" w:color="000000"/>
              <w:bottom w:val="single" w:sz="12" w:space="0" w:color="000000"/>
              <w:right w:val="nil"/>
            </w:tcBorders>
            <w:hideMark/>
          </w:tcPr>
          <w:p w14:paraId="3C624156"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ČR podle Řádu</w:t>
            </w:r>
          </w:p>
        </w:tc>
        <w:tc>
          <w:tcPr>
            <w:tcW w:w="3420" w:type="dxa"/>
            <w:tcBorders>
              <w:top w:val="single" w:sz="12" w:space="0" w:color="000000"/>
              <w:left w:val="single" w:sz="4" w:space="0" w:color="000000"/>
              <w:bottom w:val="single" w:sz="12" w:space="0" w:color="000000"/>
              <w:right w:val="nil"/>
            </w:tcBorders>
            <w:hideMark/>
          </w:tcPr>
          <w:p w14:paraId="20715EF4"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Přidělení v ČR</w:t>
            </w:r>
          </w:p>
        </w:tc>
        <w:tc>
          <w:tcPr>
            <w:tcW w:w="1290" w:type="dxa"/>
            <w:tcBorders>
              <w:top w:val="single" w:sz="12" w:space="0" w:color="000000"/>
              <w:left w:val="single" w:sz="6" w:space="0" w:color="000000"/>
              <w:bottom w:val="single" w:sz="12" w:space="0" w:color="000000"/>
              <w:right w:val="single" w:sz="12" w:space="0" w:color="000000"/>
            </w:tcBorders>
            <w:hideMark/>
          </w:tcPr>
          <w:p w14:paraId="385480E5"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Využití přidělení</w:t>
            </w:r>
          </w:p>
        </w:tc>
      </w:tr>
      <w:tr w:rsidR="008B4A59" w14:paraId="23220E0E" w14:textId="77777777">
        <w:tc>
          <w:tcPr>
            <w:tcW w:w="1368"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1873C331"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267</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272</w:t>
            </w:r>
          </w:p>
        </w:tc>
        <w:tc>
          <w:tcPr>
            <w:tcW w:w="3240" w:type="dxa"/>
            <w:tcBorders>
              <w:top w:val="single" w:sz="2" w:space="0" w:color="000000"/>
              <w:left w:val="single" w:sz="6" w:space="0" w:color="000000"/>
              <w:bottom w:val="single" w:sz="2" w:space="0" w:color="000000"/>
              <w:right w:val="nil"/>
            </w:tcBorders>
            <w:tcMar>
              <w:top w:w="0" w:type="dxa"/>
              <w:left w:w="107" w:type="dxa"/>
              <w:bottom w:w="0" w:type="dxa"/>
              <w:right w:w="107" w:type="dxa"/>
            </w:tcMar>
            <w:hideMark/>
          </w:tcPr>
          <w:p w14:paraId="2C13FBD4"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15B0C35E"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w:t>
            </w:r>
          </w:p>
          <w:p w14:paraId="3943AE5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provozu (sestupný směr)</w:t>
            </w:r>
          </w:p>
          <w:p w14:paraId="7483F421"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5.254  5.257</w:t>
            </w:r>
          </w:p>
        </w:tc>
        <w:tc>
          <w:tcPr>
            <w:tcW w:w="3420" w:type="dxa"/>
            <w:tcBorders>
              <w:top w:val="single" w:sz="2" w:space="0" w:color="000000"/>
              <w:left w:val="single" w:sz="6" w:space="0" w:color="000000"/>
              <w:bottom w:val="single" w:sz="2" w:space="0" w:color="000000"/>
              <w:right w:val="nil"/>
            </w:tcBorders>
            <w:tcMar>
              <w:top w:w="0" w:type="dxa"/>
              <w:left w:w="107" w:type="dxa"/>
              <w:bottom w:w="0" w:type="dxa"/>
              <w:right w:w="107" w:type="dxa"/>
            </w:tcMar>
          </w:tcPr>
          <w:p w14:paraId="05397C7E" w14:textId="77777777" w:rsidR="008B4A59" w:rsidRDefault="00115307">
            <w:pPr>
              <w:suppressAutoHyphens/>
              <w:spacing w:before="57" w:after="0" w:line="240" w:lineRule="auto"/>
              <w:ind w:left="198" w:hanging="198"/>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[2]</w:t>
            </w:r>
          </w:p>
          <w:p w14:paraId="0969B3D6" w14:textId="77777777" w:rsidR="008B4A59" w:rsidRDefault="008B4A59">
            <w:pPr>
              <w:suppressAutoHyphens/>
              <w:spacing w:after="57" w:line="240" w:lineRule="auto"/>
              <w:ind w:left="198" w:hanging="198"/>
              <w:rPr>
                <w:rFonts w:ascii="Times New Roman" w:eastAsia="Symbol" w:hAnsi="Times New Roman" w:cs="Times New Roman"/>
                <w:color w:val="auto"/>
                <w:sz w:val="20"/>
                <w:szCs w:val="20"/>
              </w:rPr>
            </w:pPr>
          </w:p>
          <w:p w14:paraId="3724C5DA" w14:textId="77777777" w:rsidR="008B4A59" w:rsidRDefault="008B4A59">
            <w:pPr>
              <w:suppressAutoHyphens/>
              <w:spacing w:after="57" w:line="240" w:lineRule="auto"/>
              <w:ind w:left="198" w:hanging="198"/>
              <w:rPr>
                <w:rFonts w:ascii="Times New Roman" w:eastAsia="Symbol" w:hAnsi="Times New Roman" w:cs="Times New Roman"/>
                <w:color w:val="auto"/>
                <w:sz w:val="20"/>
                <w:szCs w:val="20"/>
              </w:rPr>
            </w:pPr>
          </w:p>
          <w:p w14:paraId="18C6FD03" w14:textId="77777777" w:rsidR="008B4A59" w:rsidRDefault="008B4A59">
            <w:pPr>
              <w:suppressAutoHyphens/>
              <w:spacing w:after="57" w:line="240" w:lineRule="auto"/>
              <w:ind w:left="198" w:hanging="198"/>
              <w:rPr>
                <w:rFonts w:ascii="Times New Roman" w:eastAsia="Symbol" w:hAnsi="Times New Roman" w:cs="Times New Roman"/>
                <w:color w:val="auto"/>
                <w:sz w:val="20"/>
                <w:szCs w:val="20"/>
              </w:rPr>
            </w:pPr>
          </w:p>
          <w:p w14:paraId="24E51423" w14:textId="77777777" w:rsidR="008B4A59" w:rsidRDefault="00115307">
            <w:pPr>
              <w:suppressAutoHyphens/>
              <w:spacing w:before="57" w:after="57"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5.254  5.257</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03425776"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[2] NC </w:t>
            </w:r>
          </w:p>
        </w:tc>
      </w:tr>
      <w:tr w:rsidR="008B4A59" w14:paraId="2C4AF11E" w14:textId="77777777">
        <w:tc>
          <w:tcPr>
            <w:tcW w:w="1368" w:type="dxa"/>
            <w:tcBorders>
              <w:top w:val="single" w:sz="6" w:space="0" w:color="000000"/>
              <w:left w:val="single" w:sz="12" w:space="0" w:color="000000"/>
              <w:bottom w:val="single" w:sz="4" w:space="0" w:color="000000"/>
              <w:right w:val="nil"/>
            </w:tcBorders>
            <w:tcMar>
              <w:top w:w="0" w:type="dxa"/>
              <w:left w:w="107" w:type="dxa"/>
              <w:bottom w:w="0" w:type="dxa"/>
              <w:right w:w="107" w:type="dxa"/>
            </w:tcMar>
            <w:hideMark/>
          </w:tcPr>
          <w:p w14:paraId="6C81EDCD"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272</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273</w:t>
            </w:r>
          </w:p>
        </w:tc>
        <w:tc>
          <w:tcPr>
            <w:tcW w:w="3240" w:type="dxa"/>
            <w:tcBorders>
              <w:top w:val="single" w:sz="2" w:space="0" w:color="000000"/>
              <w:left w:val="single" w:sz="6" w:space="0" w:color="000000"/>
              <w:bottom w:val="single" w:sz="4" w:space="0" w:color="000000"/>
              <w:right w:val="nil"/>
            </w:tcBorders>
            <w:tcMar>
              <w:top w:w="0" w:type="dxa"/>
              <w:left w:w="107" w:type="dxa"/>
              <w:bottom w:w="0" w:type="dxa"/>
              <w:right w:w="107" w:type="dxa"/>
            </w:tcMar>
            <w:hideMark/>
          </w:tcPr>
          <w:p w14:paraId="4F8CC39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PROVOZU (sestupný směr)</w:t>
            </w:r>
          </w:p>
          <w:p w14:paraId="663843E8"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17920322"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w:t>
            </w:r>
          </w:p>
          <w:p w14:paraId="578EFFC0"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5.254</w:t>
            </w:r>
          </w:p>
        </w:tc>
        <w:tc>
          <w:tcPr>
            <w:tcW w:w="3420" w:type="dxa"/>
            <w:tcBorders>
              <w:top w:val="single" w:sz="2" w:space="0" w:color="000000"/>
              <w:left w:val="single" w:sz="6" w:space="0" w:color="000000"/>
              <w:bottom w:val="single" w:sz="4" w:space="0" w:color="000000"/>
              <w:right w:val="nil"/>
            </w:tcBorders>
            <w:tcMar>
              <w:top w:w="0" w:type="dxa"/>
              <w:left w:w="107" w:type="dxa"/>
              <w:bottom w:w="0" w:type="dxa"/>
              <w:right w:w="107" w:type="dxa"/>
            </w:tcMar>
          </w:tcPr>
          <w:p w14:paraId="23F63EC5" w14:textId="77777777" w:rsidR="008B4A59" w:rsidRDefault="00115307">
            <w:pPr>
              <w:suppressAutoHyphens/>
              <w:spacing w:before="57" w:after="0" w:line="240" w:lineRule="auto"/>
              <w:ind w:left="198" w:hanging="198"/>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[2]</w:t>
            </w:r>
          </w:p>
          <w:p w14:paraId="38D2D320" w14:textId="77777777" w:rsidR="008B4A59" w:rsidRDefault="008B4A59">
            <w:pPr>
              <w:suppressAutoHyphens/>
              <w:spacing w:after="57" w:line="240" w:lineRule="auto"/>
              <w:ind w:left="198" w:hanging="198"/>
              <w:rPr>
                <w:rFonts w:ascii="Times New Roman" w:eastAsia="Symbol" w:hAnsi="Times New Roman" w:cs="Times New Roman"/>
                <w:color w:val="auto"/>
                <w:sz w:val="20"/>
                <w:szCs w:val="20"/>
              </w:rPr>
            </w:pPr>
          </w:p>
          <w:p w14:paraId="0AFA3803" w14:textId="77777777" w:rsidR="008B4A59" w:rsidRDefault="008B4A59">
            <w:pPr>
              <w:suppressAutoHyphens/>
              <w:spacing w:after="57" w:line="240" w:lineRule="auto"/>
              <w:ind w:left="198" w:hanging="198"/>
              <w:rPr>
                <w:rFonts w:ascii="Times New Roman" w:eastAsia="Symbol" w:hAnsi="Times New Roman" w:cs="Times New Roman"/>
                <w:color w:val="auto"/>
                <w:sz w:val="20"/>
                <w:szCs w:val="20"/>
              </w:rPr>
            </w:pPr>
          </w:p>
          <w:p w14:paraId="3C438635" w14:textId="77777777" w:rsidR="008B4A59" w:rsidRDefault="008B4A59">
            <w:pPr>
              <w:suppressAutoHyphens/>
              <w:spacing w:after="57" w:line="240" w:lineRule="auto"/>
              <w:ind w:left="198" w:hanging="198"/>
              <w:rPr>
                <w:rFonts w:ascii="Times New Roman" w:eastAsia="Symbol" w:hAnsi="Times New Roman" w:cs="Times New Roman"/>
                <w:color w:val="auto"/>
                <w:sz w:val="20"/>
                <w:szCs w:val="20"/>
              </w:rPr>
            </w:pPr>
          </w:p>
          <w:p w14:paraId="05808529"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5.254</w:t>
            </w:r>
          </w:p>
        </w:tc>
        <w:tc>
          <w:tcPr>
            <w:tcW w:w="1290" w:type="dxa"/>
            <w:tcBorders>
              <w:top w:val="single" w:sz="6" w:space="0" w:color="000000"/>
              <w:left w:val="single" w:sz="6" w:space="0" w:color="000000"/>
              <w:bottom w:val="single" w:sz="4" w:space="0" w:color="000000"/>
              <w:right w:val="single" w:sz="12" w:space="0" w:color="000000"/>
            </w:tcBorders>
            <w:tcMar>
              <w:top w:w="0" w:type="dxa"/>
              <w:left w:w="107" w:type="dxa"/>
              <w:bottom w:w="0" w:type="dxa"/>
              <w:right w:w="107" w:type="dxa"/>
            </w:tcMar>
            <w:hideMark/>
          </w:tcPr>
          <w:p w14:paraId="2E812A92"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767FFFE6" w14:textId="77777777">
        <w:tc>
          <w:tcPr>
            <w:tcW w:w="1368" w:type="dxa"/>
            <w:tcBorders>
              <w:top w:val="single" w:sz="4" w:space="0" w:color="000000"/>
              <w:left w:val="single" w:sz="12" w:space="0" w:color="000000"/>
              <w:bottom w:val="single" w:sz="6" w:space="0" w:color="000000"/>
              <w:right w:val="nil"/>
            </w:tcBorders>
            <w:tcMar>
              <w:top w:w="0" w:type="dxa"/>
              <w:left w:w="107" w:type="dxa"/>
              <w:bottom w:w="0" w:type="dxa"/>
              <w:right w:w="107" w:type="dxa"/>
            </w:tcMar>
            <w:hideMark/>
          </w:tcPr>
          <w:p w14:paraId="5210C9B7"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273–312</w:t>
            </w:r>
          </w:p>
        </w:tc>
        <w:tc>
          <w:tcPr>
            <w:tcW w:w="3240" w:type="dxa"/>
            <w:tcBorders>
              <w:top w:val="single" w:sz="4" w:space="0" w:color="000000"/>
              <w:left w:val="single" w:sz="6" w:space="0" w:color="000000"/>
              <w:bottom w:val="nil"/>
              <w:right w:val="nil"/>
            </w:tcBorders>
            <w:tcMar>
              <w:top w:w="0" w:type="dxa"/>
              <w:left w:w="107" w:type="dxa"/>
              <w:bottom w:w="0" w:type="dxa"/>
              <w:right w:w="107" w:type="dxa"/>
            </w:tcMar>
            <w:hideMark/>
          </w:tcPr>
          <w:p w14:paraId="691745B3" w14:textId="77777777" w:rsidR="008B4A59" w:rsidRDefault="00115307">
            <w:pPr>
              <w:suppressAutoHyphens/>
              <w:spacing w:before="57" w:after="57"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3CD9C429" w14:textId="77777777" w:rsidR="008B4A59" w:rsidRDefault="00115307">
            <w:pPr>
              <w:suppressAutoHyphens/>
              <w:spacing w:before="57" w:after="57"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w:t>
            </w:r>
          </w:p>
          <w:p w14:paraId="09473476"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5.254</w:t>
            </w:r>
          </w:p>
        </w:tc>
        <w:tc>
          <w:tcPr>
            <w:tcW w:w="3420" w:type="dxa"/>
            <w:tcBorders>
              <w:top w:val="single" w:sz="4" w:space="0" w:color="000000"/>
              <w:left w:val="single" w:sz="6" w:space="0" w:color="000000"/>
              <w:bottom w:val="single" w:sz="6" w:space="0" w:color="000000"/>
              <w:right w:val="nil"/>
            </w:tcBorders>
            <w:tcMar>
              <w:top w:w="0" w:type="dxa"/>
              <w:left w:w="107" w:type="dxa"/>
              <w:bottom w:w="0" w:type="dxa"/>
              <w:right w:w="107" w:type="dxa"/>
            </w:tcMar>
          </w:tcPr>
          <w:p w14:paraId="0BB444FF"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[2]</w:t>
            </w:r>
          </w:p>
          <w:p w14:paraId="1DC7B1F9" w14:textId="77777777" w:rsidR="008B4A59" w:rsidRDefault="008B4A59">
            <w:pPr>
              <w:suppressAutoHyphens/>
              <w:spacing w:before="57" w:after="57" w:line="240" w:lineRule="auto"/>
              <w:ind w:left="200" w:hanging="200"/>
              <w:rPr>
                <w:rFonts w:ascii="Times New Roman" w:eastAsia="Symbol" w:hAnsi="Times New Roman" w:cs="Times New Roman"/>
                <w:color w:val="auto"/>
                <w:sz w:val="20"/>
                <w:szCs w:val="20"/>
              </w:rPr>
            </w:pPr>
          </w:p>
          <w:p w14:paraId="11034DF0"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5.254</w:t>
            </w:r>
          </w:p>
        </w:tc>
        <w:tc>
          <w:tcPr>
            <w:tcW w:w="1290" w:type="dxa"/>
            <w:tcBorders>
              <w:top w:val="single" w:sz="4"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46D1B7AB"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[2] NC </w:t>
            </w:r>
          </w:p>
        </w:tc>
      </w:tr>
      <w:tr w:rsidR="008B4A59" w14:paraId="03187593" w14:textId="77777777">
        <w:tc>
          <w:tcPr>
            <w:tcW w:w="1368"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27890029"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312</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315</w:t>
            </w:r>
          </w:p>
        </w:tc>
        <w:tc>
          <w:tcPr>
            <w:tcW w:w="3240" w:type="dxa"/>
            <w:tcBorders>
              <w:top w:val="single" w:sz="4" w:space="0" w:color="000000"/>
              <w:left w:val="single" w:sz="6" w:space="0" w:color="000000"/>
              <w:bottom w:val="nil"/>
              <w:right w:val="nil"/>
            </w:tcBorders>
            <w:tcMar>
              <w:top w:w="0" w:type="dxa"/>
              <w:left w:w="107" w:type="dxa"/>
              <w:bottom w:w="0" w:type="dxa"/>
              <w:right w:w="107" w:type="dxa"/>
            </w:tcMar>
            <w:hideMark/>
          </w:tcPr>
          <w:p w14:paraId="4DD7E40F"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6E54F202"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w:t>
            </w:r>
          </w:p>
          <w:p w14:paraId="4BD51968"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Družicová pohyblivá </w:t>
            </w:r>
            <w:r>
              <w:rPr>
                <w:rFonts w:ascii="Times New Roman" w:eastAsia="Symbol" w:hAnsi="Times New Roman" w:cs="Times New Roman"/>
                <w:color w:val="auto"/>
                <w:sz w:val="20"/>
                <w:szCs w:val="20"/>
              </w:rPr>
              <w:t>(vzestupný směr)  5.254  5.255</w:t>
            </w:r>
          </w:p>
        </w:tc>
        <w:tc>
          <w:tcPr>
            <w:tcW w:w="3420" w:type="dxa"/>
            <w:tcBorders>
              <w:top w:val="single" w:sz="6" w:space="0" w:color="000000"/>
              <w:left w:val="single" w:sz="6" w:space="0" w:color="000000"/>
              <w:bottom w:val="single" w:sz="6" w:space="0" w:color="000000"/>
              <w:right w:val="nil"/>
            </w:tcBorders>
            <w:tcMar>
              <w:top w:w="0" w:type="dxa"/>
              <w:left w:w="107" w:type="dxa"/>
              <w:bottom w:w="0" w:type="dxa"/>
              <w:right w:w="107" w:type="dxa"/>
            </w:tcMar>
          </w:tcPr>
          <w:p w14:paraId="493C8D29"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[2]</w:t>
            </w:r>
            <w:r>
              <w:rPr>
                <w:rFonts w:ascii="Times New Roman" w:eastAsia="Symbol" w:hAnsi="Times New Roman" w:cs="Times New Roman"/>
                <w:color w:val="auto"/>
                <w:sz w:val="20"/>
                <w:szCs w:val="20"/>
              </w:rPr>
              <w:br/>
            </w:r>
          </w:p>
          <w:p w14:paraId="33004AB1" w14:textId="77777777" w:rsidR="008B4A59" w:rsidRDefault="008B4A59">
            <w:pPr>
              <w:suppressAutoHyphens/>
              <w:spacing w:before="57" w:after="57" w:line="240" w:lineRule="auto"/>
              <w:ind w:left="200" w:hanging="200"/>
              <w:rPr>
                <w:rFonts w:ascii="Times New Roman" w:eastAsia="Symbol" w:hAnsi="Times New Roman" w:cs="Times New Roman"/>
                <w:color w:val="auto"/>
                <w:sz w:val="20"/>
                <w:szCs w:val="20"/>
              </w:rPr>
            </w:pPr>
          </w:p>
          <w:p w14:paraId="2D3E3840"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5.254  5.255</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4700C1D2"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[2] NC </w:t>
            </w:r>
          </w:p>
        </w:tc>
      </w:tr>
      <w:tr w:rsidR="008B4A59" w14:paraId="50EC5018" w14:textId="77777777">
        <w:tc>
          <w:tcPr>
            <w:tcW w:w="1368"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5C634B89"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315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322</w:t>
            </w:r>
          </w:p>
        </w:tc>
        <w:tc>
          <w:tcPr>
            <w:tcW w:w="3240" w:type="dxa"/>
            <w:tcBorders>
              <w:top w:val="single" w:sz="4" w:space="0" w:color="000000"/>
              <w:left w:val="single" w:sz="6" w:space="0" w:color="000000"/>
              <w:bottom w:val="nil"/>
              <w:right w:val="nil"/>
            </w:tcBorders>
            <w:tcMar>
              <w:top w:w="0" w:type="dxa"/>
              <w:left w:w="107" w:type="dxa"/>
              <w:bottom w:w="0" w:type="dxa"/>
              <w:right w:w="107" w:type="dxa"/>
            </w:tcMar>
            <w:hideMark/>
          </w:tcPr>
          <w:p w14:paraId="6855BD62"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3C4F37B0"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w:t>
            </w:r>
          </w:p>
          <w:p w14:paraId="461821AB"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5.254</w:t>
            </w:r>
          </w:p>
        </w:tc>
        <w:tc>
          <w:tcPr>
            <w:tcW w:w="3420" w:type="dxa"/>
            <w:tcBorders>
              <w:top w:val="single" w:sz="6" w:space="0" w:color="000000"/>
              <w:left w:val="single" w:sz="6" w:space="0" w:color="000000"/>
              <w:bottom w:val="single" w:sz="6" w:space="0" w:color="000000"/>
              <w:right w:val="nil"/>
            </w:tcBorders>
            <w:tcMar>
              <w:top w:w="0" w:type="dxa"/>
              <w:left w:w="107" w:type="dxa"/>
              <w:bottom w:w="0" w:type="dxa"/>
              <w:right w:w="107" w:type="dxa"/>
            </w:tcMar>
          </w:tcPr>
          <w:p w14:paraId="26D088F2"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[2]</w:t>
            </w:r>
          </w:p>
          <w:p w14:paraId="29226E01" w14:textId="77777777" w:rsidR="008B4A59" w:rsidRDefault="008B4A59">
            <w:pPr>
              <w:suppressAutoHyphens/>
              <w:spacing w:before="57" w:after="57" w:line="240" w:lineRule="auto"/>
              <w:ind w:left="200" w:hanging="200"/>
              <w:rPr>
                <w:rFonts w:ascii="Times New Roman" w:eastAsia="Symbol" w:hAnsi="Times New Roman" w:cs="Times New Roman"/>
                <w:color w:val="auto"/>
                <w:sz w:val="20"/>
                <w:szCs w:val="20"/>
              </w:rPr>
            </w:pPr>
          </w:p>
          <w:p w14:paraId="28E2D7C8"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5.254</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217CEF12"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[2] NC </w:t>
            </w:r>
          </w:p>
        </w:tc>
      </w:tr>
      <w:tr w:rsidR="008B4A59" w14:paraId="6DA4F2A5" w14:textId="77777777">
        <w:tc>
          <w:tcPr>
            <w:tcW w:w="1368"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14C9784C"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322–328,6</w:t>
            </w:r>
          </w:p>
        </w:tc>
        <w:tc>
          <w:tcPr>
            <w:tcW w:w="324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1018AB58"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1D71F722"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w:t>
            </w:r>
          </w:p>
          <w:p w14:paraId="3822949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RADIOASTRONOMICKÁ </w:t>
            </w:r>
          </w:p>
          <w:p w14:paraId="21AC2CE5"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w:t>
            </w:r>
          </w:p>
        </w:tc>
        <w:tc>
          <w:tcPr>
            <w:tcW w:w="3420" w:type="dxa"/>
            <w:tcBorders>
              <w:top w:val="single" w:sz="6" w:space="0" w:color="000000"/>
              <w:left w:val="single" w:sz="6" w:space="0" w:color="000000"/>
              <w:bottom w:val="single" w:sz="6" w:space="0" w:color="000000"/>
              <w:right w:val="nil"/>
            </w:tcBorders>
            <w:tcMar>
              <w:top w:w="0" w:type="dxa"/>
              <w:left w:w="107" w:type="dxa"/>
              <w:bottom w:w="0" w:type="dxa"/>
              <w:right w:w="107" w:type="dxa"/>
            </w:tcMar>
          </w:tcPr>
          <w:p w14:paraId="65430935"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[2]</w:t>
            </w:r>
          </w:p>
          <w:p w14:paraId="57C5230C" w14:textId="77777777" w:rsidR="008B4A59" w:rsidRDefault="008B4A59">
            <w:pPr>
              <w:suppressAutoHyphens/>
              <w:spacing w:before="57" w:after="57" w:line="240" w:lineRule="auto"/>
              <w:ind w:left="200" w:hanging="200"/>
              <w:rPr>
                <w:rFonts w:ascii="Times New Roman" w:eastAsia="Symbol" w:hAnsi="Times New Roman" w:cs="Times New Roman"/>
                <w:color w:val="auto"/>
                <w:sz w:val="20"/>
                <w:szCs w:val="20"/>
              </w:rPr>
            </w:pPr>
          </w:p>
          <w:p w14:paraId="40DE79AC" w14:textId="77777777" w:rsidR="008B4A59" w:rsidRDefault="008B4A59">
            <w:pPr>
              <w:suppressAutoHyphens/>
              <w:spacing w:before="57" w:after="57" w:line="240" w:lineRule="auto"/>
              <w:ind w:left="200" w:hanging="200"/>
              <w:rPr>
                <w:rFonts w:ascii="Times New Roman" w:eastAsia="Symbol" w:hAnsi="Times New Roman" w:cs="Times New Roman"/>
                <w:color w:val="auto"/>
                <w:sz w:val="20"/>
                <w:szCs w:val="20"/>
              </w:rPr>
            </w:pPr>
          </w:p>
          <w:p w14:paraId="31EE8E0E"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27CC8F5F"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[2] NC </w:t>
            </w:r>
          </w:p>
        </w:tc>
      </w:tr>
      <w:tr w:rsidR="008B4A59" w14:paraId="56F31491" w14:textId="77777777">
        <w:tc>
          <w:tcPr>
            <w:tcW w:w="1368"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6BFD9A8D"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328,6–335,4</w:t>
            </w:r>
          </w:p>
        </w:tc>
        <w:tc>
          <w:tcPr>
            <w:tcW w:w="324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7B1F01BD"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LETECKÁ RADIONAVIGAČNÍ 5.258 </w:t>
            </w:r>
          </w:p>
        </w:tc>
        <w:tc>
          <w:tcPr>
            <w:tcW w:w="342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6F92ACDD"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LETECKÁ RADIONAVIGAČNÍ  5.258  [1]  [2] </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68FE8834"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07BC1EB7"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68CF1F7F" w14:textId="77777777">
        <w:trPr>
          <w:cantSplit/>
        </w:trPr>
        <w:tc>
          <w:tcPr>
            <w:tcW w:w="1368"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4668E075"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335,4–380</w:t>
            </w:r>
          </w:p>
        </w:tc>
        <w:tc>
          <w:tcPr>
            <w:tcW w:w="3240" w:type="dxa"/>
            <w:vMerge w:val="restart"/>
            <w:tcBorders>
              <w:top w:val="single" w:sz="4" w:space="0" w:color="000000"/>
              <w:left w:val="single" w:sz="6" w:space="0" w:color="000000"/>
              <w:bottom w:val="single" w:sz="4" w:space="0" w:color="000000"/>
              <w:right w:val="nil"/>
            </w:tcBorders>
            <w:tcMar>
              <w:top w:w="0" w:type="dxa"/>
              <w:left w:w="107" w:type="dxa"/>
              <w:bottom w:w="0" w:type="dxa"/>
              <w:right w:w="107" w:type="dxa"/>
            </w:tcMar>
          </w:tcPr>
          <w:p w14:paraId="4077C3EB"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4DA3D8ED"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w:t>
            </w:r>
          </w:p>
          <w:p w14:paraId="21C5CBAC" w14:textId="77777777" w:rsidR="008B4A59" w:rsidRDefault="008B4A59">
            <w:pPr>
              <w:suppressAutoHyphens/>
              <w:spacing w:before="57" w:after="57" w:line="240" w:lineRule="auto"/>
              <w:ind w:left="199" w:hanging="199"/>
              <w:rPr>
                <w:rFonts w:ascii="Times New Roman" w:eastAsia="Symbol" w:hAnsi="Times New Roman" w:cs="Times New Roman"/>
                <w:color w:val="auto"/>
                <w:sz w:val="20"/>
                <w:szCs w:val="20"/>
              </w:rPr>
            </w:pPr>
          </w:p>
          <w:p w14:paraId="3C235B94" w14:textId="77777777" w:rsidR="008B4A59" w:rsidRDefault="008B4A59">
            <w:pPr>
              <w:suppressAutoHyphens/>
              <w:spacing w:before="57" w:after="57" w:line="240" w:lineRule="auto"/>
              <w:ind w:left="199" w:hanging="199"/>
              <w:rPr>
                <w:rFonts w:ascii="Times New Roman" w:eastAsia="Symbol" w:hAnsi="Times New Roman" w:cs="Times New Roman"/>
                <w:color w:val="auto"/>
                <w:sz w:val="20"/>
                <w:szCs w:val="20"/>
              </w:rPr>
            </w:pPr>
          </w:p>
          <w:p w14:paraId="337D0B4B" w14:textId="77777777" w:rsidR="008B4A59" w:rsidRDefault="008B4A59">
            <w:pPr>
              <w:suppressAutoHyphens/>
              <w:spacing w:before="57" w:after="57" w:line="240" w:lineRule="auto"/>
              <w:rPr>
                <w:rFonts w:ascii="Times New Roman" w:eastAsia="Symbol" w:hAnsi="Times New Roman" w:cs="Times New Roman"/>
                <w:color w:val="auto"/>
                <w:sz w:val="20"/>
                <w:szCs w:val="20"/>
              </w:rPr>
            </w:pPr>
          </w:p>
          <w:p w14:paraId="5F26FD82" w14:textId="77777777" w:rsidR="008B4A59" w:rsidRDefault="00115307">
            <w:pPr>
              <w:suppressAutoHyphens/>
              <w:spacing w:before="180" w:after="57"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5.254</w:t>
            </w:r>
          </w:p>
        </w:tc>
        <w:tc>
          <w:tcPr>
            <w:tcW w:w="342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75D84614"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[2]</w:t>
            </w:r>
          </w:p>
          <w:p w14:paraId="05057604"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5.254</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3D8D1799"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7E6BAB00" w14:textId="77777777">
        <w:trPr>
          <w:cantSplit/>
        </w:trPr>
        <w:tc>
          <w:tcPr>
            <w:tcW w:w="1368"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6CF83FF3"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380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385</w:t>
            </w:r>
          </w:p>
        </w:tc>
        <w:tc>
          <w:tcPr>
            <w:tcW w:w="3240" w:type="dxa"/>
            <w:vMerge/>
            <w:tcBorders>
              <w:top w:val="single" w:sz="4" w:space="0" w:color="000000"/>
              <w:left w:val="single" w:sz="6" w:space="0" w:color="000000"/>
              <w:bottom w:val="single" w:sz="4" w:space="0" w:color="000000"/>
              <w:right w:val="nil"/>
            </w:tcBorders>
            <w:vAlign w:val="center"/>
            <w:hideMark/>
          </w:tcPr>
          <w:p w14:paraId="0ABA2DF0" w14:textId="77777777" w:rsidR="008B4A59" w:rsidRDefault="008B4A59">
            <w:pPr>
              <w:spacing w:after="0" w:line="276" w:lineRule="auto"/>
              <w:rPr>
                <w:rFonts w:ascii="Times New Roman" w:eastAsia="Times New Roman" w:hAnsi="Times New Roman" w:cs="Times New Roman"/>
                <w:color w:val="auto"/>
                <w:sz w:val="20"/>
                <w:szCs w:val="20"/>
              </w:rPr>
            </w:pPr>
          </w:p>
        </w:tc>
        <w:tc>
          <w:tcPr>
            <w:tcW w:w="342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23810FF4"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[1]  [2]</w:t>
            </w:r>
          </w:p>
          <w:p w14:paraId="294DCD39"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5.254</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28C6C56C"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6C907F2C"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01E448DA" w14:textId="77777777">
        <w:trPr>
          <w:cantSplit/>
          <w:trHeight w:val="606"/>
        </w:trPr>
        <w:tc>
          <w:tcPr>
            <w:tcW w:w="1368"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038C0E1F"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385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387</w:t>
            </w:r>
          </w:p>
        </w:tc>
        <w:tc>
          <w:tcPr>
            <w:tcW w:w="3240" w:type="dxa"/>
            <w:vMerge/>
            <w:tcBorders>
              <w:top w:val="single" w:sz="4" w:space="0" w:color="000000"/>
              <w:left w:val="single" w:sz="6" w:space="0" w:color="000000"/>
              <w:bottom w:val="single" w:sz="4" w:space="0" w:color="000000"/>
              <w:right w:val="nil"/>
            </w:tcBorders>
            <w:vAlign w:val="center"/>
            <w:hideMark/>
          </w:tcPr>
          <w:p w14:paraId="2F067D20" w14:textId="77777777" w:rsidR="008B4A59" w:rsidRDefault="008B4A59">
            <w:pPr>
              <w:spacing w:after="0" w:line="276" w:lineRule="auto"/>
              <w:rPr>
                <w:rFonts w:ascii="Times New Roman" w:eastAsia="Times New Roman" w:hAnsi="Times New Roman" w:cs="Times New Roman"/>
                <w:color w:val="auto"/>
                <w:sz w:val="20"/>
                <w:szCs w:val="20"/>
              </w:rPr>
            </w:pPr>
          </w:p>
        </w:tc>
        <w:tc>
          <w:tcPr>
            <w:tcW w:w="342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26FB0181"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[2]</w:t>
            </w:r>
          </w:p>
          <w:p w14:paraId="06757348"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5.254</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62D43439"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[2] NC </w:t>
            </w:r>
          </w:p>
        </w:tc>
      </w:tr>
      <w:tr w:rsidR="008B4A59" w14:paraId="38AB2F27" w14:textId="77777777">
        <w:tc>
          <w:tcPr>
            <w:tcW w:w="1368" w:type="dxa"/>
            <w:tcBorders>
              <w:top w:val="single" w:sz="6" w:space="0" w:color="000000"/>
              <w:left w:val="single" w:sz="12" w:space="0" w:color="000000"/>
              <w:bottom w:val="single" w:sz="12" w:space="0" w:color="000000"/>
              <w:right w:val="nil"/>
            </w:tcBorders>
            <w:tcMar>
              <w:top w:w="0" w:type="dxa"/>
              <w:left w:w="107" w:type="dxa"/>
              <w:bottom w:w="0" w:type="dxa"/>
              <w:right w:w="107" w:type="dxa"/>
            </w:tcMar>
            <w:hideMark/>
          </w:tcPr>
          <w:p w14:paraId="2DCB7404"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387</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390</w:t>
            </w:r>
          </w:p>
        </w:tc>
        <w:tc>
          <w:tcPr>
            <w:tcW w:w="3240" w:type="dxa"/>
            <w:tcBorders>
              <w:top w:val="single" w:sz="4" w:space="0" w:color="000000"/>
              <w:left w:val="single" w:sz="6" w:space="0" w:color="000000"/>
              <w:bottom w:val="single" w:sz="12" w:space="0" w:color="000000"/>
              <w:right w:val="nil"/>
            </w:tcBorders>
            <w:tcMar>
              <w:top w:w="0" w:type="dxa"/>
              <w:left w:w="107" w:type="dxa"/>
              <w:bottom w:w="0" w:type="dxa"/>
              <w:right w:w="107" w:type="dxa"/>
            </w:tcMar>
            <w:hideMark/>
          </w:tcPr>
          <w:p w14:paraId="712E865C"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20E55E27"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w:t>
            </w:r>
          </w:p>
          <w:p w14:paraId="1A59B2D8" w14:textId="77777777" w:rsidR="008B4A59" w:rsidRDefault="00115307">
            <w:pPr>
              <w:suppressAutoHyphens/>
              <w:spacing w:before="57" w:after="0"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Družicová pohyblivá (sestupný směr) 5.208A  5.208B  5.254  5.255</w:t>
            </w:r>
          </w:p>
        </w:tc>
        <w:tc>
          <w:tcPr>
            <w:tcW w:w="3420" w:type="dxa"/>
            <w:tcBorders>
              <w:top w:val="single" w:sz="6" w:space="0" w:color="000000"/>
              <w:left w:val="single" w:sz="6" w:space="0" w:color="000000"/>
              <w:bottom w:val="single" w:sz="12" w:space="0" w:color="000000"/>
              <w:right w:val="nil"/>
            </w:tcBorders>
            <w:tcMar>
              <w:top w:w="0" w:type="dxa"/>
              <w:left w:w="107" w:type="dxa"/>
              <w:bottom w:w="0" w:type="dxa"/>
              <w:right w:w="107" w:type="dxa"/>
            </w:tcMar>
          </w:tcPr>
          <w:p w14:paraId="7E2ED68A" w14:textId="77777777" w:rsidR="008B4A59" w:rsidRDefault="00115307">
            <w:pPr>
              <w:suppressAutoHyphens/>
              <w:spacing w:before="57" w:after="57"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[2]</w:t>
            </w:r>
          </w:p>
          <w:p w14:paraId="65E976AC" w14:textId="77777777" w:rsidR="008B4A59" w:rsidRDefault="008B4A59">
            <w:pPr>
              <w:suppressAutoHyphens/>
              <w:spacing w:before="57" w:after="57" w:line="240" w:lineRule="auto"/>
              <w:rPr>
                <w:rFonts w:ascii="Times New Roman" w:eastAsia="Symbol" w:hAnsi="Times New Roman" w:cs="Times New Roman"/>
                <w:color w:val="auto"/>
                <w:sz w:val="20"/>
                <w:szCs w:val="20"/>
              </w:rPr>
            </w:pPr>
          </w:p>
          <w:p w14:paraId="487A9F24" w14:textId="77777777" w:rsidR="008B4A59" w:rsidRDefault="00115307">
            <w:pPr>
              <w:suppressAutoHyphens/>
              <w:spacing w:before="260"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5.208A  5.208B  5.254  5.255</w:t>
            </w:r>
          </w:p>
        </w:tc>
        <w:tc>
          <w:tcPr>
            <w:tcW w:w="1290" w:type="dxa"/>
            <w:tcBorders>
              <w:top w:val="single" w:sz="6" w:space="0" w:color="000000"/>
              <w:left w:val="single" w:sz="6" w:space="0" w:color="000000"/>
              <w:bottom w:val="single" w:sz="12" w:space="0" w:color="000000"/>
              <w:right w:val="single" w:sz="12" w:space="0" w:color="000000"/>
            </w:tcBorders>
            <w:tcMar>
              <w:top w:w="0" w:type="dxa"/>
              <w:left w:w="107" w:type="dxa"/>
              <w:bottom w:w="0" w:type="dxa"/>
              <w:right w:w="107" w:type="dxa"/>
            </w:tcMar>
            <w:hideMark/>
          </w:tcPr>
          <w:p w14:paraId="23380F2E"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[2] NC </w:t>
            </w:r>
          </w:p>
        </w:tc>
      </w:tr>
    </w:tbl>
    <w:p w14:paraId="1A3CC409" w14:textId="77777777" w:rsidR="008B4A59" w:rsidRDefault="00115307">
      <w:pPr>
        <w:pageBreakBefore/>
        <w:widowControl w:val="0"/>
        <w:suppressAutoHyphens/>
        <w:spacing w:before="40" w:after="40" w:line="240" w:lineRule="auto"/>
        <w:jc w:val="center"/>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MHz</w:t>
      </w:r>
    </w:p>
    <w:tbl>
      <w:tblPr>
        <w:tblW w:w="9315" w:type="dxa"/>
        <w:tblInd w:w="-15" w:type="dxa"/>
        <w:tblLayout w:type="fixed"/>
        <w:tblLook w:val="04A0" w:firstRow="1" w:lastRow="0" w:firstColumn="1" w:lastColumn="0" w:noHBand="0" w:noVBand="1"/>
      </w:tblPr>
      <w:tblGrid>
        <w:gridCol w:w="1367"/>
        <w:gridCol w:w="3239"/>
        <w:gridCol w:w="3419"/>
        <w:gridCol w:w="1290"/>
      </w:tblGrid>
      <w:tr w:rsidR="008B4A59" w14:paraId="04766A14" w14:textId="77777777">
        <w:tc>
          <w:tcPr>
            <w:tcW w:w="1368" w:type="dxa"/>
            <w:tcBorders>
              <w:top w:val="single" w:sz="12" w:space="0" w:color="000000"/>
              <w:left w:val="single" w:sz="12" w:space="0" w:color="000000"/>
              <w:bottom w:val="single" w:sz="12" w:space="0" w:color="000000"/>
              <w:right w:val="nil"/>
            </w:tcBorders>
            <w:hideMark/>
          </w:tcPr>
          <w:p w14:paraId="28395115"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Kmitočtové pásmo</w:t>
            </w:r>
          </w:p>
        </w:tc>
        <w:tc>
          <w:tcPr>
            <w:tcW w:w="3240" w:type="dxa"/>
            <w:tcBorders>
              <w:top w:val="single" w:sz="12" w:space="0" w:color="000000"/>
              <w:left w:val="single" w:sz="6" w:space="0" w:color="000000"/>
              <w:bottom w:val="single" w:sz="12" w:space="0" w:color="000000"/>
              <w:right w:val="nil"/>
            </w:tcBorders>
            <w:hideMark/>
          </w:tcPr>
          <w:p w14:paraId="39E854DE"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ČR podle Řádu</w:t>
            </w:r>
          </w:p>
        </w:tc>
        <w:tc>
          <w:tcPr>
            <w:tcW w:w="3420" w:type="dxa"/>
            <w:tcBorders>
              <w:top w:val="single" w:sz="12" w:space="0" w:color="000000"/>
              <w:left w:val="single" w:sz="4" w:space="0" w:color="000000"/>
              <w:bottom w:val="single" w:sz="12" w:space="0" w:color="000000"/>
              <w:right w:val="nil"/>
            </w:tcBorders>
            <w:hideMark/>
          </w:tcPr>
          <w:p w14:paraId="210C9201"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Přidělení v ČR</w:t>
            </w:r>
          </w:p>
        </w:tc>
        <w:tc>
          <w:tcPr>
            <w:tcW w:w="1290" w:type="dxa"/>
            <w:tcBorders>
              <w:top w:val="single" w:sz="12" w:space="0" w:color="000000"/>
              <w:left w:val="single" w:sz="6" w:space="0" w:color="000000"/>
              <w:bottom w:val="single" w:sz="12" w:space="0" w:color="000000"/>
              <w:right w:val="single" w:sz="12" w:space="0" w:color="000000"/>
            </w:tcBorders>
            <w:hideMark/>
          </w:tcPr>
          <w:p w14:paraId="7A4A0388"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Využití přidělení</w:t>
            </w:r>
          </w:p>
        </w:tc>
      </w:tr>
      <w:tr w:rsidR="008B4A59" w14:paraId="3BEA0779" w14:textId="77777777">
        <w:tc>
          <w:tcPr>
            <w:tcW w:w="1368" w:type="dxa"/>
            <w:tcBorders>
              <w:top w:val="single" w:sz="12" w:space="0" w:color="000000"/>
              <w:left w:val="single" w:sz="12" w:space="0" w:color="000000"/>
              <w:bottom w:val="single" w:sz="6" w:space="0" w:color="000000"/>
              <w:right w:val="nil"/>
            </w:tcBorders>
            <w:tcMar>
              <w:top w:w="0" w:type="dxa"/>
              <w:left w:w="107" w:type="dxa"/>
              <w:bottom w:w="0" w:type="dxa"/>
              <w:right w:w="107" w:type="dxa"/>
            </w:tcMar>
            <w:hideMark/>
          </w:tcPr>
          <w:p w14:paraId="4DD02382"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390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395</w:t>
            </w:r>
          </w:p>
        </w:tc>
        <w:tc>
          <w:tcPr>
            <w:tcW w:w="3240" w:type="dxa"/>
            <w:vMerge w:val="restart"/>
            <w:tcBorders>
              <w:top w:val="single" w:sz="12" w:space="0" w:color="000000"/>
              <w:left w:val="single" w:sz="6" w:space="0" w:color="000000"/>
              <w:bottom w:val="single" w:sz="4" w:space="0" w:color="000000"/>
              <w:right w:val="nil"/>
            </w:tcBorders>
            <w:tcMar>
              <w:top w:w="0" w:type="dxa"/>
              <w:left w:w="107" w:type="dxa"/>
              <w:bottom w:w="0" w:type="dxa"/>
              <w:right w:w="107" w:type="dxa"/>
            </w:tcMar>
          </w:tcPr>
          <w:p w14:paraId="44EF0C71"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21BD1934"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POHYBLIVÁ </w:t>
            </w:r>
          </w:p>
          <w:p w14:paraId="6E7CA4AC" w14:textId="77777777" w:rsidR="008B4A59" w:rsidRDefault="008B4A59">
            <w:pPr>
              <w:suppressAutoHyphens/>
              <w:spacing w:before="57" w:after="57" w:line="240" w:lineRule="auto"/>
              <w:ind w:left="199" w:hanging="199"/>
              <w:rPr>
                <w:rFonts w:ascii="Times New Roman" w:eastAsia="Symbol" w:hAnsi="Times New Roman" w:cs="Times New Roman"/>
                <w:color w:val="auto"/>
                <w:sz w:val="20"/>
                <w:szCs w:val="20"/>
              </w:rPr>
            </w:pPr>
          </w:p>
          <w:p w14:paraId="3EC650F2"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5.254</w:t>
            </w:r>
          </w:p>
        </w:tc>
        <w:tc>
          <w:tcPr>
            <w:tcW w:w="3420" w:type="dxa"/>
            <w:tcBorders>
              <w:top w:val="single" w:sz="12" w:space="0" w:color="000000"/>
              <w:left w:val="single" w:sz="6" w:space="0" w:color="000000"/>
              <w:bottom w:val="single" w:sz="6" w:space="0" w:color="000000"/>
              <w:right w:val="nil"/>
            </w:tcBorders>
            <w:tcMar>
              <w:top w:w="0" w:type="dxa"/>
              <w:left w:w="107" w:type="dxa"/>
              <w:bottom w:w="0" w:type="dxa"/>
              <w:right w:w="107" w:type="dxa"/>
            </w:tcMar>
            <w:hideMark/>
          </w:tcPr>
          <w:p w14:paraId="591C347F"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[1]  [2]</w:t>
            </w:r>
          </w:p>
          <w:p w14:paraId="2A16CB26"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5.254</w:t>
            </w:r>
          </w:p>
        </w:tc>
        <w:tc>
          <w:tcPr>
            <w:tcW w:w="1290" w:type="dxa"/>
            <w:tcBorders>
              <w:top w:val="single" w:sz="12"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477C3092"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02601A9F" w14:textId="77777777" w:rsidR="008B4A59" w:rsidRDefault="00115307">
            <w:pPr>
              <w:suppressAutoHyphens/>
              <w:spacing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0527D2D6" w14:textId="77777777">
        <w:tc>
          <w:tcPr>
            <w:tcW w:w="1368" w:type="dxa"/>
            <w:tcBorders>
              <w:top w:val="single" w:sz="4" w:space="0" w:color="000000"/>
              <w:left w:val="single" w:sz="12" w:space="0" w:color="000000"/>
              <w:bottom w:val="single" w:sz="4" w:space="0" w:color="000000"/>
              <w:right w:val="single" w:sz="6" w:space="0" w:color="000000"/>
            </w:tcBorders>
            <w:tcMar>
              <w:top w:w="0" w:type="dxa"/>
              <w:left w:w="107" w:type="dxa"/>
              <w:bottom w:w="0" w:type="dxa"/>
              <w:right w:w="107" w:type="dxa"/>
            </w:tcMar>
            <w:hideMark/>
          </w:tcPr>
          <w:p w14:paraId="1C2D9244"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395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399,9</w:t>
            </w:r>
          </w:p>
        </w:tc>
        <w:tc>
          <w:tcPr>
            <w:tcW w:w="3240" w:type="dxa"/>
            <w:vMerge/>
            <w:tcBorders>
              <w:top w:val="single" w:sz="12" w:space="0" w:color="000000"/>
              <w:left w:val="single" w:sz="6" w:space="0" w:color="000000"/>
              <w:bottom w:val="single" w:sz="4" w:space="0" w:color="000000"/>
              <w:right w:val="nil"/>
            </w:tcBorders>
            <w:vAlign w:val="center"/>
            <w:hideMark/>
          </w:tcPr>
          <w:p w14:paraId="1B50F500" w14:textId="77777777" w:rsidR="008B4A59" w:rsidRDefault="008B4A59">
            <w:pPr>
              <w:spacing w:after="0" w:line="276" w:lineRule="auto"/>
              <w:rPr>
                <w:rFonts w:ascii="Times New Roman" w:eastAsia="Times New Roman" w:hAnsi="Times New Roman" w:cs="Times New Roman"/>
                <w:color w:val="auto"/>
                <w:sz w:val="20"/>
                <w:szCs w:val="20"/>
              </w:rPr>
            </w:pP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0BD3C09E"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[2]</w:t>
            </w:r>
          </w:p>
          <w:p w14:paraId="5591290A"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5.254</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3CE054F3"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[2] NC </w:t>
            </w:r>
          </w:p>
        </w:tc>
      </w:tr>
      <w:tr w:rsidR="008B4A59" w14:paraId="6DA9A066"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63D00613"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399,9</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400,05</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3E85F8C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(vzestupný směr)  5.209  5.220  5.260A  5.260B</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34A6612F"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DRUŽICOVÁ POHYBLIVÁ(vzestupný směr)  5.209  5.220  5.260A  5.260B  [1]</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6DEB0EF4"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4DDC3CC0"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1F7B4957"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400,05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400,15</w:t>
            </w:r>
          </w:p>
        </w:tc>
        <w:tc>
          <w:tcPr>
            <w:tcW w:w="324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57B951D1"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SLUŽBA KMITOČTOVÝCH NORMÁLŮ A ČASOVÝCH SIGNÁLŮ  (400,1 MHz)</w:t>
            </w:r>
          </w:p>
          <w:p w14:paraId="7B849624"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5.261</w:t>
            </w:r>
          </w:p>
        </w:tc>
        <w:tc>
          <w:tcPr>
            <w:tcW w:w="342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2880CD67"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SLUŽBA KMITOČTOVÝCH NORMÁLŮ A ČASOVÝCH SIGNÁLŮ  [1]</w:t>
            </w:r>
          </w:p>
          <w:p w14:paraId="7054B8AA" w14:textId="77777777" w:rsidR="008B4A59" w:rsidRDefault="008B4A59">
            <w:pPr>
              <w:suppressAutoHyphens/>
              <w:spacing w:before="57" w:after="57" w:line="240" w:lineRule="auto"/>
              <w:ind w:left="200" w:hanging="200"/>
              <w:rPr>
                <w:rFonts w:ascii="Times New Roman" w:eastAsia="Symbol" w:hAnsi="Times New Roman" w:cs="Times New Roman"/>
                <w:color w:val="auto"/>
                <w:sz w:val="20"/>
                <w:szCs w:val="20"/>
              </w:rPr>
            </w:pPr>
          </w:p>
          <w:p w14:paraId="7D3D4033"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5.261</w:t>
            </w:r>
          </w:p>
        </w:tc>
        <w:tc>
          <w:tcPr>
            <w:tcW w:w="1290" w:type="dxa"/>
            <w:tcBorders>
              <w:top w:val="single" w:sz="4" w:space="0" w:color="000000"/>
              <w:left w:val="single" w:sz="6" w:space="0" w:color="000000"/>
              <w:bottom w:val="single" w:sz="4" w:space="0" w:color="000000"/>
              <w:right w:val="single" w:sz="12" w:space="0" w:color="000000"/>
            </w:tcBorders>
            <w:tcMar>
              <w:top w:w="0" w:type="dxa"/>
              <w:left w:w="107" w:type="dxa"/>
              <w:bottom w:w="0" w:type="dxa"/>
              <w:right w:w="107" w:type="dxa"/>
            </w:tcMar>
            <w:hideMark/>
          </w:tcPr>
          <w:p w14:paraId="31D4DAD7"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55D0DE75"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15137901"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400,15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401</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2715DA61"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POMOCNÁ METEOROLOGICKÁ </w:t>
            </w:r>
          </w:p>
          <w:p w14:paraId="0C678BD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METEOROLO-GICKÁ (sestupný směr) </w:t>
            </w:r>
          </w:p>
          <w:p w14:paraId="7B6D61D7"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(sestupný směr)  5.208A  5.208B  5.209</w:t>
            </w:r>
          </w:p>
          <w:p w14:paraId="2E4F7D07"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(sestupný směr)  5.263</w:t>
            </w:r>
          </w:p>
          <w:p w14:paraId="3A7C3C33"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Kosmického provozu (sestupný směr) </w:t>
            </w:r>
          </w:p>
          <w:p w14:paraId="4B1E5561" w14:textId="77777777" w:rsidR="008B4A59" w:rsidRDefault="00115307">
            <w:pPr>
              <w:suppressAutoHyphens/>
              <w:spacing w:before="120" w:after="57"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5.264</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65BE56CF"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POMOCNÁ METEOROLOGICKÁ  [1]  </w:t>
            </w:r>
          </w:p>
          <w:p w14:paraId="5215249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METEOROLOGICKÁ </w:t>
            </w:r>
            <w:r>
              <w:rPr>
                <w:rFonts w:ascii="Times New Roman" w:eastAsia="Symbol" w:hAnsi="Times New Roman" w:cs="Times New Roman"/>
                <w:color w:val="auto"/>
                <w:sz w:val="20"/>
                <w:szCs w:val="20"/>
              </w:rPr>
              <w:t>(sestupný směr)  [1]</w:t>
            </w:r>
          </w:p>
          <w:p w14:paraId="102A2D3F"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(sestupný směr)  5.208A  5.208B  5.209  [1]</w:t>
            </w:r>
          </w:p>
          <w:p w14:paraId="3D1682AF"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(sestupný směr)  5.263  [1]</w:t>
            </w:r>
          </w:p>
          <w:p w14:paraId="23A04147"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provozu (sestupný směr)  [1]</w:t>
            </w:r>
          </w:p>
          <w:p w14:paraId="55F50221" w14:textId="77777777" w:rsidR="008B4A59" w:rsidRDefault="00115307">
            <w:pPr>
              <w:suppressAutoHyphens/>
              <w:spacing w:before="120" w:after="57"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5.264</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tcPr>
          <w:p w14:paraId="335F94D0"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p w14:paraId="74DCCDD2" w14:textId="77777777" w:rsidR="008B4A59" w:rsidRDefault="008B4A59">
            <w:pPr>
              <w:suppressAutoHyphens/>
              <w:spacing w:after="57" w:line="240" w:lineRule="auto"/>
              <w:rPr>
                <w:rFonts w:ascii="Times New Roman" w:eastAsia="Times New Roman" w:hAnsi="Times New Roman" w:cs="Times New Roman"/>
                <w:color w:val="auto"/>
                <w:sz w:val="20"/>
                <w:szCs w:val="20"/>
              </w:rPr>
            </w:pPr>
          </w:p>
        </w:tc>
      </w:tr>
      <w:tr w:rsidR="008B4A59" w14:paraId="14B211F9"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48F3215E"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401</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402</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3253FE7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POMOCNÁ METEOROLOGICKÁ </w:t>
            </w:r>
          </w:p>
          <w:p w14:paraId="5B553973"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KOSMICKÉHO PROVOZU (sestupný směr) </w:t>
            </w:r>
          </w:p>
          <w:p w14:paraId="6F89C90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(vzestupný směr)</w:t>
            </w:r>
          </w:p>
          <w:p w14:paraId="13F283C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METEOROLO-GICKÁ (vzestupný směr)</w:t>
            </w:r>
          </w:p>
          <w:p w14:paraId="59B6994C"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4D23EC4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letecké pohyblivé </w:t>
            </w:r>
          </w:p>
          <w:p w14:paraId="762D0AD4"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5.264A  5.264B</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tcPr>
          <w:p w14:paraId="3905647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POMOCNÁ METEOROLOGICKÁ  [1]  </w:t>
            </w:r>
          </w:p>
          <w:p w14:paraId="1EEB45F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PROVOZU (sestupný směr)  [1]</w:t>
            </w:r>
          </w:p>
          <w:p w14:paraId="42E761A1"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(vzestupný směr)  [1]</w:t>
            </w:r>
          </w:p>
          <w:p w14:paraId="41993BF9"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METEOROLOGICKÁ (vzestupný směr)  [1]</w:t>
            </w:r>
          </w:p>
          <w:p w14:paraId="2E9E9B2C" w14:textId="77777777" w:rsidR="008B4A59" w:rsidRDefault="008B4A59">
            <w:pPr>
              <w:suppressAutoHyphens/>
              <w:spacing w:before="57" w:after="57" w:line="240" w:lineRule="auto"/>
              <w:ind w:left="200" w:hanging="200"/>
              <w:rPr>
                <w:rFonts w:ascii="Times New Roman" w:eastAsia="Symbol" w:hAnsi="Times New Roman" w:cs="Times New Roman"/>
                <w:color w:val="auto"/>
                <w:sz w:val="20"/>
                <w:szCs w:val="20"/>
              </w:rPr>
            </w:pPr>
          </w:p>
          <w:p w14:paraId="15B3A70D"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5.264A  5.264B</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tcPr>
          <w:p w14:paraId="281C5CD0"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p w14:paraId="63216F27" w14:textId="77777777" w:rsidR="008B4A59" w:rsidRDefault="008B4A59">
            <w:pPr>
              <w:suppressAutoHyphens/>
              <w:spacing w:after="57" w:line="240" w:lineRule="auto"/>
              <w:ind w:left="204" w:hanging="204"/>
              <w:rPr>
                <w:rFonts w:ascii="Times New Roman" w:eastAsia="Times New Roman" w:hAnsi="Times New Roman" w:cs="Times New Roman"/>
                <w:color w:val="auto"/>
                <w:sz w:val="20"/>
                <w:szCs w:val="20"/>
              </w:rPr>
            </w:pPr>
          </w:p>
        </w:tc>
      </w:tr>
      <w:tr w:rsidR="008B4A59" w14:paraId="6E8871D3" w14:textId="77777777">
        <w:tc>
          <w:tcPr>
            <w:tcW w:w="1368" w:type="dxa"/>
            <w:tcBorders>
              <w:top w:val="single" w:sz="4" w:space="0" w:color="000000"/>
              <w:left w:val="single" w:sz="12" w:space="0" w:color="000000"/>
              <w:bottom w:val="single" w:sz="12" w:space="0" w:color="000000"/>
              <w:right w:val="nil"/>
            </w:tcBorders>
            <w:tcMar>
              <w:top w:w="0" w:type="dxa"/>
              <w:left w:w="107" w:type="dxa"/>
              <w:bottom w:w="0" w:type="dxa"/>
              <w:right w:w="107" w:type="dxa"/>
            </w:tcMar>
            <w:hideMark/>
          </w:tcPr>
          <w:p w14:paraId="0E683907"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402</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403</w:t>
            </w:r>
          </w:p>
        </w:tc>
        <w:tc>
          <w:tcPr>
            <w:tcW w:w="3240" w:type="dxa"/>
            <w:tcBorders>
              <w:top w:val="single" w:sz="4" w:space="0" w:color="000000"/>
              <w:left w:val="single" w:sz="4" w:space="0" w:color="000000"/>
              <w:bottom w:val="single" w:sz="12" w:space="0" w:color="000000"/>
              <w:right w:val="nil"/>
            </w:tcBorders>
            <w:tcMar>
              <w:top w:w="0" w:type="dxa"/>
              <w:left w:w="107" w:type="dxa"/>
              <w:bottom w:w="0" w:type="dxa"/>
              <w:right w:w="107" w:type="dxa"/>
            </w:tcMar>
            <w:hideMark/>
          </w:tcPr>
          <w:p w14:paraId="4F608487"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POMOCNÁ METEOROLOGICKÁ</w:t>
            </w:r>
          </w:p>
          <w:p w14:paraId="44C917B8"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(vzestupný směr)</w:t>
            </w:r>
          </w:p>
          <w:p w14:paraId="719FBE2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METEOROLO-GICKÁ (vzestupný směr)</w:t>
            </w:r>
          </w:p>
          <w:p w14:paraId="184F46AC"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3457003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letecké pohyblivé </w:t>
            </w:r>
          </w:p>
          <w:p w14:paraId="08B0F024"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5.264A  5.264B</w:t>
            </w:r>
          </w:p>
        </w:tc>
        <w:tc>
          <w:tcPr>
            <w:tcW w:w="3420" w:type="dxa"/>
            <w:tcBorders>
              <w:top w:val="single" w:sz="4" w:space="0" w:color="000000"/>
              <w:left w:val="single" w:sz="4" w:space="0" w:color="000000"/>
              <w:bottom w:val="single" w:sz="12" w:space="0" w:color="000000"/>
              <w:right w:val="nil"/>
            </w:tcBorders>
            <w:tcMar>
              <w:top w:w="0" w:type="dxa"/>
              <w:left w:w="107" w:type="dxa"/>
              <w:bottom w:w="0" w:type="dxa"/>
              <w:right w:w="107" w:type="dxa"/>
            </w:tcMar>
            <w:hideMark/>
          </w:tcPr>
          <w:p w14:paraId="06F94F9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POMOCNÁ METEOROLOGICKÁ  [1]  [2]</w:t>
            </w:r>
          </w:p>
          <w:p w14:paraId="256F751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(vzestupný směr)  [1]</w:t>
            </w:r>
          </w:p>
          <w:p w14:paraId="3FEC3C17"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METEOROLOGICKÁ (vzestupný směr)  [1]</w:t>
            </w:r>
          </w:p>
          <w:p w14:paraId="64CA096F"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letecké pohyblivé  [1] </w:t>
            </w:r>
          </w:p>
          <w:p w14:paraId="35D8C150"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5.264A  5.264B  CZ9</w:t>
            </w:r>
          </w:p>
        </w:tc>
        <w:tc>
          <w:tcPr>
            <w:tcW w:w="1290" w:type="dxa"/>
            <w:tcBorders>
              <w:top w:val="single" w:sz="4" w:space="0" w:color="000000"/>
              <w:left w:val="single" w:sz="4" w:space="0" w:color="000000"/>
              <w:bottom w:val="single" w:sz="12" w:space="0" w:color="000000"/>
              <w:right w:val="single" w:sz="12" w:space="0" w:color="000000"/>
            </w:tcBorders>
            <w:tcMar>
              <w:top w:w="0" w:type="dxa"/>
              <w:left w:w="107" w:type="dxa"/>
              <w:bottom w:w="0" w:type="dxa"/>
              <w:right w:w="107" w:type="dxa"/>
            </w:tcMar>
            <w:hideMark/>
          </w:tcPr>
          <w:p w14:paraId="577CF9AB"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70830CA1"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bl>
    <w:p w14:paraId="038396E1" w14:textId="77777777" w:rsidR="008B4A59" w:rsidRDefault="00115307">
      <w:pPr>
        <w:pageBreakBefore/>
        <w:widowControl w:val="0"/>
        <w:suppressAutoHyphens/>
        <w:spacing w:before="40" w:after="40" w:line="240" w:lineRule="auto"/>
        <w:jc w:val="center"/>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MHz</w:t>
      </w:r>
    </w:p>
    <w:tbl>
      <w:tblPr>
        <w:tblW w:w="9315" w:type="dxa"/>
        <w:tblInd w:w="-15" w:type="dxa"/>
        <w:tblLayout w:type="fixed"/>
        <w:tblLook w:val="04A0" w:firstRow="1" w:lastRow="0" w:firstColumn="1" w:lastColumn="0" w:noHBand="0" w:noVBand="1"/>
      </w:tblPr>
      <w:tblGrid>
        <w:gridCol w:w="1367"/>
        <w:gridCol w:w="3239"/>
        <w:gridCol w:w="3419"/>
        <w:gridCol w:w="1290"/>
      </w:tblGrid>
      <w:tr w:rsidR="008B4A59" w14:paraId="11188C52" w14:textId="77777777">
        <w:tc>
          <w:tcPr>
            <w:tcW w:w="1368" w:type="dxa"/>
            <w:tcBorders>
              <w:top w:val="single" w:sz="12" w:space="0" w:color="000000"/>
              <w:left w:val="single" w:sz="12" w:space="0" w:color="000000"/>
              <w:bottom w:val="single" w:sz="12" w:space="0" w:color="000000"/>
              <w:right w:val="nil"/>
            </w:tcBorders>
            <w:hideMark/>
          </w:tcPr>
          <w:p w14:paraId="6A3FE684"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Kmitočtové pásmo</w:t>
            </w:r>
          </w:p>
        </w:tc>
        <w:tc>
          <w:tcPr>
            <w:tcW w:w="3240" w:type="dxa"/>
            <w:tcBorders>
              <w:top w:val="single" w:sz="12" w:space="0" w:color="000000"/>
              <w:left w:val="single" w:sz="6" w:space="0" w:color="000000"/>
              <w:bottom w:val="single" w:sz="12" w:space="0" w:color="000000"/>
              <w:right w:val="nil"/>
            </w:tcBorders>
            <w:hideMark/>
          </w:tcPr>
          <w:p w14:paraId="307B394F"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ČR podle Řádu</w:t>
            </w:r>
          </w:p>
        </w:tc>
        <w:tc>
          <w:tcPr>
            <w:tcW w:w="3420" w:type="dxa"/>
            <w:tcBorders>
              <w:top w:val="single" w:sz="12" w:space="0" w:color="000000"/>
              <w:left w:val="single" w:sz="4" w:space="0" w:color="000000"/>
              <w:bottom w:val="single" w:sz="12" w:space="0" w:color="000000"/>
              <w:right w:val="nil"/>
            </w:tcBorders>
            <w:hideMark/>
          </w:tcPr>
          <w:p w14:paraId="02525FFF"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Přidělení v ČR</w:t>
            </w:r>
          </w:p>
        </w:tc>
        <w:tc>
          <w:tcPr>
            <w:tcW w:w="1290" w:type="dxa"/>
            <w:tcBorders>
              <w:top w:val="single" w:sz="12" w:space="0" w:color="000000"/>
              <w:left w:val="single" w:sz="6" w:space="0" w:color="000000"/>
              <w:bottom w:val="single" w:sz="12" w:space="0" w:color="000000"/>
              <w:right w:val="single" w:sz="12" w:space="0" w:color="000000"/>
            </w:tcBorders>
            <w:hideMark/>
          </w:tcPr>
          <w:p w14:paraId="2D397A60"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Využití přidělení</w:t>
            </w:r>
          </w:p>
        </w:tc>
      </w:tr>
      <w:tr w:rsidR="008B4A59" w14:paraId="48CDA73A" w14:textId="77777777">
        <w:tc>
          <w:tcPr>
            <w:tcW w:w="1368" w:type="dxa"/>
            <w:tcBorders>
              <w:top w:val="single" w:sz="4" w:space="0" w:color="000000"/>
              <w:left w:val="single" w:sz="12" w:space="0" w:color="000000"/>
              <w:bottom w:val="single" w:sz="6" w:space="0" w:color="000000"/>
              <w:right w:val="nil"/>
            </w:tcBorders>
            <w:tcMar>
              <w:top w:w="0" w:type="dxa"/>
              <w:left w:w="107" w:type="dxa"/>
              <w:bottom w:w="0" w:type="dxa"/>
              <w:right w:w="107" w:type="dxa"/>
            </w:tcMar>
            <w:hideMark/>
          </w:tcPr>
          <w:p w14:paraId="75CBEF4A"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403</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405</w:t>
            </w:r>
          </w:p>
        </w:tc>
        <w:tc>
          <w:tcPr>
            <w:tcW w:w="3240" w:type="dxa"/>
            <w:vMerge w:val="restart"/>
            <w:tcBorders>
              <w:top w:val="single" w:sz="4" w:space="0" w:color="000000"/>
              <w:left w:val="single" w:sz="6" w:space="0" w:color="000000"/>
              <w:bottom w:val="single" w:sz="4" w:space="0" w:color="000000"/>
              <w:right w:val="nil"/>
            </w:tcBorders>
            <w:tcMar>
              <w:top w:w="0" w:type="dxa"/>
              <w:left w:w="107" w:type="dxa"/>
              <w:bottom w:w="0" w:type="dxa"/>
              <w:right w:w="107" w:type="dxa"/>
            </w:tcMar>
          </w:tcPr>
          <w:p w14:paraId="2BA7F15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POMOCNÁ METEOROLOGICKÁ</w:t>
            </w:r>
          </w:p>
          <w:p w14:paraId="64E2F31E"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7195B58A"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Pohyblivá kromě letecké pohyblivé </w:t>
            </w:r>
          </w:p>
          <w:p w14:paraId="176261B3" w14:textId="77777777" w:rsidR="008B4A59" w:rsidRDefault="008B4A59">
            <w:pPr>
              <w:suppressAutoHyphens/>
              <w:snapToGrid w:val="0"/>
              <w:spacing w:before="57" w:after="57" w:line="240" w:lineRule="auto"/>
              <w:ind w:left="199" w:hanging="199"/>
              <w:rPr>
                <w:rFonts w:ascii="Times New Roman" w:eastAsia="Symbol" w:hAnsi="Times New Roman" w:cs="Times New Roman"/>
                <w:color w:val="auto"/>
                <w:sz w:val="20"/>
                <w:szCs w:val="20"/>
              </w:rPr>
            </w:pPr>
          </w:p>
          <w:p w14:paraId="344ADF87" w14:textId="77777777" w:rsidR="008B4A59" w:rsidRDefault="008B4A59">
            <w:pPr>
              <w:suppressAutoHyphens/>
              <w:spacing w:before="57" w:after="57" w:line="240" w:lineRule="auto"/>
              <w:ind w:left="199" w:hanging="199"/>
              <w:rPr>
                <w:rFonts w:ascii="Times New Roman" w:eastAsia="Symbol" w:hAnsi="Times New Roman" w:cs="Times New Roman"/>
                <w:color w:val="auto"/>
                <w:sz w:val="20"/>
                <w:szCs w:val="20"/>
              </w:rPr>
            </w:pPr>
          </w:p>
          <w:p w14:paraId="376E0D2B" w14:textId="77777777" w:rsidR="008B4A59" w:rsidRDefault="008B4A59">
            <w:pPr>
              <w:suppressAutoHyphens/>
              <w:spacing w:before="57" w:after="57" w:line="240" w:lineRule="auto"/>
              <w:rPr>
                <w:rFonts w:ascii="Times New Roman" w:eastAsia="Symbol" w:hAnsi="Times New Roman" w:cs="Times New Roman"/>
                <w:color w:val="auto"/>
                <w:sz w:val="20"/>
                <w:szCs w:val="20"/>
              </w:rPr>
            </w:pPr>
          </w:p>
          <w:p w14:paraId="13FBFD45" w14:textId="77777777" w:rsidR="008B4A59" w:rsidRDefault="00115307">
            <w:pPr>
              <w:suppressAutoHyphens/>
              <w:spacing w:before="240"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5.265</w:t>
            </w:r>
          </w:p>
        </w:tc>
        <w:tc>
          <w:tcPr>
            <w:tcW w:w="3420" w:type="dxa"/>
            <w:tcBorders>
              <w:top w:val="single" w:sz="4" w:space="0" w:color="000000"/>
              <w:left w:val="single" w:sz="6" w:space="0" w:color="000000"/>
              <w:bottom w:val="single" w:sz="6" w:space="0" w:color="000000"/>
              <w:right w:val="nil"/>
            </w:tcBorders>
            <w:tcMar>
              <w:top w:w="0" w:type="dxa"/>
              <w:left w:w="107" w:type="dxa"/>
              <w:bottom w:w="0" w:type="dxa"/>
              <w:right w:w="107" w:type="dxa"/>
            </w:tcMar>
          </w:tcPr>
          <w:p w14:paraId="453000F4"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POMOCNÁ METEOROLOGICKÁ  [1]  [2]</w:t>
            </w:r>
          </w:p>
          <w:p w14:paraId="5DA17604" w14:textId="77777777" w:rsidR="008B4A59" w:rsidRDefault="008B4A59">
            <w:pPr>
              <w:suppressAutoHyphens/>
              <w:spacing w:before="57" w:after="57" w:line="240" w:lineRule="auto"/>
              <w:ind w:left="199" w:hanging="199"/>
              <w:rPr>
                <w:rFonts w:ascii="Times New Roman" w:eastAsia="Times New Roman" w:hAnsi="Times New Roman" w:cs="Times New Roman"/>
                <w:color w:val="auto"/>
                <w:sz w:val="20"/>
                <w:szCs w:val="20"/>
              </w:rPr>
            </w:pPr>
          </w:p>
        </w:tc>
        <w:tc>
          <w:tcPr>
            <w:tcW w:w="1290" w:type="dxa"/>
            <w:tcBorders>
              <w:top w:val="single" w:sz="4"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16396E71"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344EA99C"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69D794CF" w14:textId="77777777">
        <w:tc>
          <w:tcPr>
            <w:tcW w:w="1368" w:type="dxa"/>
            <w:tcBorders>
              <w:top w:val="single" w:sz="6" w:space="0" w:color="000000"/>
              <w:left w:val="single" w:sz="12" w:space="0" w:color="000000"/>
              <w:bottom w:val="single" w:sz="4" w:space="0" w:color="000000"/>
              <w:right w:val="nil"/>
            </w:tcBorders>
            <w:tcMar>
              <w:top w:w="0" w:type="dxa"/>
              <w:left w:w="107" w:type="dxa"/>
              <w:bottom w:w="0" w:type="dxa"/>
              <w:right w:w="107" w:type="dxa"/>
            </w:tcMar>
            <w:hideMark/>
          </w:tcPr>
          <w:p w14:paraId="149548F2"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405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406</w:t>
            </w:r>
          </w:p>
        </w:tc>
        <w:tc>
          <w:tcPr>
            <w:tcW w:w="3240" w:type="dxa"/>
            <w:vMerge/>
            <w:tcBorders>
              <w:top w:val="single" w:sz="4" w:space="0" w:color="000000"/>
              <w:left w:val="single" w:sz="6" w:space="0" w:color="000000"/>
              <w:bottom w:val="single" w:sz="4" w:space="0" w:color="000000"/>
              <w:right w:val="nil"/>
            </w:tcBorders>
            <w:vAlign w:val="center"/>
            <w:hideMark/>
          </w:tcPr>
          <w:p w14:paraId="3E1C1C78" w14:textId="77777777" w:rsidR="008B4A59" w:rsidRDefault="008B4A59">
            <w:pPr>
              <w:spacing w:after="0" w:line="276" w:lineRule="auto"/>
              <w:rPr>
                <w:rFonts w:ascii="Times New Roman" w:eastAsia="Times New Roman" w:hAnsi="Times New Roman" w:cs="Times New Roman"/>
                <w:color w:val="auto"/>
                <w:sz w:val="20"/>
                <w:szCs w:val="20"/>
              </w:rPr>
            </w:pPr>
          </w:p>
        </w:tc>
        <w:tc>
          <w:tcPr>
            <w:tcW w:w="3420" w:type="dxa"/>
            <w:tcBorders>
              <w:top w:val="single" w:sz="6" w:space="0" w:color="000000"/>
              <w:left w:val="single" w:sz="6" w:space="0" w:color="000000"/>
              <w:bottom w:val="single" w:sz="4" w:space="0" w:color="000000"/>
              <w:right w:val="nil"/>
            </w:tcBorders>
            <w:tcMar>
              <w:top w:w="0" w:type="dxa"/>
              <w:left w:w="107" w:type="dxa"/>
              <w:bottom w:w="0" w:type="dxa"/>
              <w:right w:w="107" w:type="dxa"/>
            </w:tcMar>
            <w:hideMark/>
          </w:tcPr>
          <w:p w14:paraId="577CF60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POMOCNÁ METEOROLOGICKÁ  [1]  [2]</w:t>
            </w:r>
          </w:p>
          <w:p w14:paraId="6FF7E4A7"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[2]</w:t>
            </w:r>
          </w:p>
          <w:p w14:paraId="140BC0A6"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5.265</w:t>
            </w:r>
          </w:p>
        </w:tc>
        <w:tc>
          <w:tcPr>
            <w:tcW w:w="1290" w:type="dxa"/>
            <w:tcBorders>
              <w:top w:val="single" w:sz="6" w:space="0" w:color="000000"/>
              <w:left w:val="single" w:sz="6" w:space="0" w:color="000000"/>
              <w:bottom w:val="single" w:sz="4" w:space="0" w:color="000000"/>
              <w:right w:val="single" w:sz="12" w:space="0" w:color="000000"/>
            </w:tcBorders>
            <w:tcMar>
              <w:top w:w="0" w:type="dxa"/>
              <w:left w:w="107" w:type="dxa"/>
              <w:bottom w:w="0" w:type="dxa"/>
              <w:right w:w="107" w:type="dxa"/>
            </w:tcMar>
          </w:tcPr>
          <w:p w14:paraId="21EA5C06"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36D9231A"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p w14:paraId="43247CE1" w14:textId="77777777" w:rsidR="008B4A59" w:rsidRDefault="008B4A59">
            <w:pPr>
              <w:suppressAutoHyphens/>
              <w:spacing w:after="57" w:line="240" w:lineRule="auto"/>
              <w:rPr>
                <w:rFonts w:ascii="Times New Roman" w:eastAsia="Times New Roman" w:hAnsi="Times New Roman" w:cs="Times New Roman"/>
                <w:color w:val="auto"/>
                <w:sz w:val="20"/>
                <w:szCs w:val="20"/>
              </w:rPr>
            </w:pPr>
          </w:p>
        </w:tc>
      </w:tr>
      <w:tr w:rsidR="008B4A59" w14:paraId="4216BE8B"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0E74B792"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406</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406,1</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2EB324DF"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POHYBLIVÁ (vzestupný směr) </w:t>
            </w:r>
          </w:p>
          <w:p w14:paraId="299A47C5"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5.265  5.266  5.267</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1EC0125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(vzestupný směr)  [1]</w:t>
            </w:r>
          </w:p>
          <w:p w14:paraId="498CF2F7"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5.265  5.266  5.267</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3F51D9A1"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0BA4D98B"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7D98B827"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406,1</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410</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66DDB251"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620EBAE5"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letecké pohyblivé </w:t>
            </w:r>
          </w:p>
          <w:p w14:paraId="6A24CB7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RADIOASTRONOMICKÁ </w:t>
            </w:r>
          </w:p>
          <w:p w14:paraId="209F749F"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5.149  5.265</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tcPr>
          <w:p w14:paraId="2049B50E"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POZEMNÍ POHYBLIVÁ  [1]  [2] </w:t>
            </w:r>
          </w:p>
          <w:p w14:paraId="46B3A3E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  [1]</w:t>
            </w:r>
          </w:p>
          <w:p w14:paraId="74A33871" w14:textId="77777777" w:rsidR="008B4A59" w:rsidRDefault="008B4A59">
            <w:pPr>
              <w:suppressAutoHyphens/>
              <w:spacing w:before="57" w:after="57" w:line="240" w:lineRule="auto"/>
              <w:ind w:left="200" w:hanging="200"/>
              <w:rPr>
                <w:rFonts w:ascii="Times New Roman" w:eastAsia="Symbol" w:hAnsi="Times New Roman" w:cs="Times New Roman"/>
                <w:color w:val="auto"/>
                <w:sz w:val="20"/>
                <w:szCs w:val="20"/>
              </w:rPr>
            </w:pPr>
          </w:p>
          <w:p w14:paraId="34B9465B" w14:textId="77777777" w:rsidR="008B4A59" w:rsidRDefault="008B4A59">
            <w:pPr>
              <w:suppressAutoHyphens/>
              <w:spacing w:before="57" w:after="57" w:line="240" w:lineRule="auto"/>
              <w:ind w:left="200" w:hanging="200"/>
              <w:rPr>
                <w:rFonts w:ascii="Times New Roman" w:eastAsia="Symbol" w:hAnsi="Times New Roman" w:cs="Times New Roman"/>
                <w:color w:val="auto"/>
                <w:sz w:val="20"/>
                <w:szCs w:val="20"/>
              </w:rPr>
            </w:pPr>
          </w:p>
          <w:p w14:paraId="42CCDBEA" w14:textId="77777777" w:rsidR="008B4A59" w:rsidRDefault="00115307">
            <w:pPr>
              <w:suppressAutoHyphens/>
              <w:spacing w:after="57"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5.149  5.265</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481D6517"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2ABC0F54"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77519DB3" w14:textId="77777777">
        <w:tc>
          <w:tcPr>
            <w:tcW w:w="1368" w:type="dxa"/>
            <w:tcBorders>
              <w:top w:val="single" w:sz="4" w:space="0" w:color="000000"/>
              <w:left w:val="single" w:sz="12" w:space="0" w:color="000000"/>
              <w:bottom w:val="single" w:sz="6" w:space="0" w:color="000000"/>
              <w:right w:val="nil"/>
            </w:tcBorders>
            <w:tcMar>
              <w:top w:w="0" w:type="dxa"/>
              <w:left w:w="107" w:type="dxa"/>
              <w:bottom w:w="0" w:type="dxa"/>
              <w:right w:w="107" w:type="dxa"/>
            </w:tcMar>
            <w:hideMark/>
          </w:tcPr>
          <w:p w14:paraId="4E3A5CAC"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410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 xml:space="preserve"> 420</w:t>
            </w:r>
          </w:p>
        </w:tc>
        <w:tc>
          <w:tcPr>
            <w:tcW w:w="3240" w:type="dxa"/>
            <w:tcBorders>
              <w:top w:val="single" w:sz="4" w:space="0" w:color="000000"/>
              <w:left w:val="single" w:sz="6" w:space="0" w:color="000000"/>
              <w:bottom w:val="nil"/>
              <w:right w:val="nil"/>
            </w:tcBorders>
            <w:tcMar>
              <w:top w:w="0" w:type="dxa"/>
              <w:left w:w="107" w:type="dxa"/>
              <w:bottom w:w="0" w:type="dxa"/>
              <w:right w:w="107" w:type="dxa"/>
            </w:tcMar>
            <w:hideMark/>
          </w:tcPr>
          <w:p w14:paraId="30020EA6"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59F8B9D0"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letecké pohyblivé </w:t>
            </w:r>
          </w:p>
          <w:p w14:paraId="35FD53A7"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KOSMICKÉHO VÝZKUMU (družice</w:t>
            </w:r>
            <w:r>
              <w:rPr>
                <w:rFonts w:ascii="Times New Roman" w:eastAsia="Symbol" w:hAnsi="Times New Roman" w:cs="Times New Roman"/>
                <w:bCs/>
                <w:color w:val="auto"/>
                <w:sz w:val="20"/>
                <w:szCs w:val="20"/>
              </w:rPr>
              <w:t>–</w:t>
            </w:r>
            <w:r>
              <w:rPr>
                <w:rFonts w:ascii="Times New Roman" w:eastAsia="Symbol" w:hAnsi="Times New Roman" w:cs="Times New Roman"/>
                <w:color w:val="auto"/>
                <w:sz w:val="20"/>
                <w:szCs w:val="20"/>
              </w:rPr>
              <w:t>družice)  5.268</w:t>
            </w:r>
          </w:p>
        </w:tc>
        <w:tc>
          <w:tcPr>
            <w:tcW w:w="3420" w:type="dxa"/>
            <w:tcBorders>
              <w:top w:val="single" w:sz="4" w:space="0" w:color="000000"/>
              <w:left w:val="single" w:sz="6" w:space="0" w:color="000000"/>
              <w:bottom w:val="single" w:sz="6" w:space="0" w:color="000000"/>
              <w:right w:val="nil"/>
            </w:tcBorders>
            <w:tcMar>
              <w:top w:w="0" w:type="dxa"/>
              <w:left w:w="107" w:type="dxa"/>
              <w:bottom w:w="0" w:type="dxa"/>
              <w:right w:w="107" w:type="dxa"/>
            </w:tcMar>
            <w:hideMark/>
          </w:tcPr>
          <w:p w14:paraId="527F0782"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[1]  [2]</w:t>
            </w:r>
          </w:p>
          <w:p w14:paraId="6E4FD7E5"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Kosmického výzkumu (družice</w:t>
            </w:r>
            <w:r>
              <w:rPr>
                <w:rFonts w:ascii="Times New Roman" w:eastAsia="Symbol" w:hAnsi="Times New Roman" w:cs="Times New Roman"/>
                <w:bCs/>
                <w:color w:val="auto"/>
                <w:sz w:val="20"/>
                <w:szCs w:val="20"/>
              </w:rPr>
              <w:t>–</w:t>
            </w:r>
            <w:r>
              <w:rPr>
                <w:rFonts w:ascii="Times New Roman" w:eastAsia="Symbol" w:hAnsi="Times New Roman" w:cs="Times New Roman"/>
                <w:color w:val="auto"/>
                <w:sz w:val="20"/>
                <w:szCs w:val="20"/>
              </w:rPr>
              <w:t>družice)  5.268  [1]</w:t>
            </w:r>
          </w:p>
        </w:tc>
        <w:tc>
          <w:tcPr>
            <w:tcW w:w="1290" w:type="dxa"/>
            <w:tcBorders>
              <w:top w:val="single" w:sz="4"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081A6BF3"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78ABF136"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734AA827"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111BCA40"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420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430</w:t>
            </w:r>
          </w:p>
        </w:tc>
        <w:tc>
          <w:tcPr>
            <w:tcW w:w="324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722AB437"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6B50A04F"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letecké pohyblivé </w:t>
            </w:r>
          </w:p>
          <w:p w14:paraId="0F22DA22"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Radiolokační </w:t>
            </w:r>
          </w:p>
        </w:tc>
        <w:tc>
          <w:tcPr>
            <w:tcW w:w="342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4716FF53"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[1]  [2]</w:t>
            </w:r>
          </w:p>
          <w:p w14:paraId="584DFD1A"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Radiolokační  [1]</w:t>
            </w:r>
          </w:p>
        </w:tc>
        <w:tc>
          <w:tcPr>
            <w:tcW w:w="1290" w:type="dxa"/>
            <w:tcBorders>
              <w:top w:val="single" w:sz="4" w:space="0" w:color="000000"/>
              <w:left w:val="single" w:sz="6" w:space="0" w:color="000000"/>
              <w:bottom w:val="single" w:sz="4" w:space="0" w:color="000000"/>
              <w:right w:val="single" w:sz="12" w:space="0" w:color="000000"/>
            </w:tcBorders>
            <w:tcMar>
              <w:top w:w="0" w:type="dxa"/>
              <w:left w:w="107" w:type="dxa"/>
              <w:bottom w:w="0" w:type="dxa"/>
              <w:right w:w="107" w:type="dxa"/>
            </w:tcMar>
            <w:hideMark/>
          </w:tcPr>
          <w:p w14:paraId="42F3A224"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17A014CD"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6F5107BE"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1221DC67"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430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432</w:t>
            </w:r>
          </w:p>
        </w:tc>
        <w:tc>
          <w:tcPr>
            <w:tcW w:w="3240" w:type="dxa"/>
            <w:tcBorders>
              <w:top w:val="single" w:sz="4" w:space="0" w:color="000000"/>
              <w:left w:val="single" w:sz="6" w:space="0" w:color="000000"/>
              <w:bottom w:val="single" w:sz="4" w:space="0" w:color="000000"/>
              <w:right w:val="nil"/>
            </w:tcBorders>
            <w:tcMar>
              <w:top w:w="0" w:type="dxa"/>
              <w:left w:w="107" w:type="dxa"/>
              <w:bottom w:w="0" w:type="dxa"/>
              <w:right w:w="107" w:type="dxa"/>
            </w:tcMar>
          </w:tcPr>
          <w:p w14:paraId="38111530"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AMATÉRSKÁ</w:t>
            </w:r>
          </w:p>
          <w:p w14:paraId="0266AE01"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w:t>
            </w:r>
          </w:p>
          <w:p w14:paraId="382E0E7E"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5.277</w:t>
            </w:r>
          </w:p>
        </w:tc>
        <w:tc>
          <w:tcPr>
            <w:tcW w:w="342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59EEBF1B"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AMATÉRSKÁ  [1]</w:t>
            </w:r>
          </w:p>
          <w:p w14:paraId="37265CA8"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[1]  [2]</w:t>
            </w:r>
          </w:p>
          <w:p w14:paraId="55BD5772"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Pozemní pohyblivá  [1]  [2]</w:t>
            </w:r>
          </w:p>
        </w:tc>
        <w:tc>
          <w:tcPr>
            <w:tcW w:w="1290" w:type="dxa"/>
            <w:tcBorders>
              <w:top w:val="single" w:sz="4" w:space="0" w:color="000000"/>
              <w:left w:val="single" w:sz="6" w:space="0" w:color="000000"/>
              <w:bottom w:val="single" w:sz="4" w:space="0" w:color="000000"/>
              <w:right w:val="single" w:sz="12" w:space="0" w:color="000000"/>
            </w:tcBorders>
            <w:tcMar>
              <w:top w:w="0" w:type="dxa"/>
              <w:left w:w="107" w:type="dxa"/>
              <w:bottom w:w="0" w:type="dxa"/>
              <w:right w:w="107" w:type="dxa"/>
            </w:tcMar>
            <w:hideMark/>
          </w:tcPr>
          <w:p w14:paraId="5BD09604"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6C17FCFB"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44299D12" w14:textId="77777777">
        <w:trPr>
          <w:cantSplit/>
        </w:trPr>
        <w:tc>
          <w:tcPr>
            <w:tcW w:w="1368" w:type="dxa"/>
            <w:tcBorders>
              <w:top w:val="single" w:sz="4" w:space="0" w:color="000000"/>
              <w:left w:val="single" w:sz="12" w:space="0" w:color="000000"/>
              <w:bottom w:val="single" w:sz="12" w:space="0" w:color="000000"/>
              <w:right w:val="nil"/>
            </w:tcBorders>
            <w:tcMar>
              <w:top w:w="0" w:type="dxa"/>
              <w:left w:w="107" w:type="dxa"/>
              <w:bottom w:w="0" w:type="dxa"/>
              <w:right w:w="107" w:type="dxa"/>
            </w:tcMar>
            <w:hideMark/>
          </w:tcPr>
          <w:p w14:paraId="12A2E6DB"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432</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438</w:t>
            </w:r>
          </w:p>
        </w:tc>
        <w:tc>
          <w:tcPr>
            <w:tcW w:w="3240" w:type="dxa"/>
            <w:tcBorders>
              <w:top w:val="single" w:sz="4" w:space="0" w:color="000000"/>
              <w:left w:val="single" w:sz="6" w:space="0" w:color="000000"/>
              <w:bottom w:val="single" w:sz="12" w:space="0" w:color="000000"/>
              <w:right w:val="nil"/>
            </w:tcBorders>
            <w:tcMar>
              <w:top w:w="0" w:type="dxa"/>
              <w:left w:w="107" w:type="dxa"/>
              <w:bottom w:w="0" w:type="dxa"/>
              <w:right w:w="107" w:type="dxa"/>
            </w:tcMar>
            <w:hideMark/>
          </w:tcPr>
          <w:p w14:paraId="0E7F2984"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AMATÉRSKÁ</w:t>
            </w:r>
          </w:p>
          <w:p w14:paraId="3F686B25"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AMATÉRSKÁ  5.282</w:t>
            </w:r>
          </w:p>
          <w:p w14:paraId="23E33B24"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w:t>
            </w:r>
          </w:p>
          <w:p w14:paraId="5F609F9B" w14:textId="77777777" w:rsidR="008B4A59" w:rsidRDefault="00115307">
            <w:pPr>
              <w:suppressAutoHyphens/>
              <w:spacing w:before="57" w:after="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(aktivní)  5.279A</w:t>
            </w:r>
          </w:p>
          <w:p w14:paraId="18D7DABF" w14:textId="77777777" w:rsidR="008B4A59" w:rsidRDefault="008B4A59">
            <w:pPr>
              <w:suppressAutoHyphens/>
              <w:spacing w:before="57" w:after="0" w:line="240" w:lineRule="auto"/>
              <w:ind w:left="198" w:hanging="198"/>
              <w:rPr>
                <w:rFonts w:ascii="Times New Roman" w:eastAsia="Symbol" w:hAnsi="Times New Roman" w:cs="Times New Roman"/>
                <w:color w:val="auto"/>
                <w:sz w:val="20"/>
                <w:szCs w:val="20"/>
              </w:rPr>
            </w:pPr>
          </w:p>
          <w:p w14:paraId="2BEF9845" w14:textId="77777777" w:rsidR="008B4A59" w:rsidRDefault="008B4A59">
            <w:pPr>
              <w:suppressAutoHyphens/>
              <w:spacing w:before="57" w:after="0" w:line="240" w:lineRule="auto"/>
              <w:ind w:left="198" w:hanging="198"/>
              <w:rPr>
                <w:rFonts w:ascii="Times New Roman" w:eastAsia="Symbol" w:hAnsi="Times New Roman" w:cs="Times New Roman"/>
                <w:color w:val="auto"/>
                <w:sz w:val="20"/>
                <w:szCs w:val="20"/>
              </w:rPr>
            </w:pPr>
          </w:p>
          <w:p w14:paraId="21B16277" w14:textId="77777777" w:rsidR="008B4A59" w:rsidRDefault="00115307">
            <w:pPr>
              <w:suppressAutoHyphens/>
              <w:spacing w:after="57" w:line="240" w:lineRule="auto"/>
              <w:ind w:left="198" w:hanging="198"/>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5.138  5.277  5.280  </w:t>
            </w:r>
          </w:p>
        </w:tc>
        <w:tc>
          <w:tcPr>
            <w:tcW w:w="3420" w:type="dxa"/>
            <w:tcBorders>
              <w:top w:val="single" w:sz="4" w:space="0" w:color="000000"/>
              <w:left w:val="single" w:sz="6" w:space="0" w:color="000000"/>
              <w:bottom w:val="single" w:sz="12" w:space="0" w:color="000000"/>
              <w:right w:val="nil"/>
            </w:tcBorders>
            <w:tcMar>
              <w:top w:w="0" w:type="dxa"/>
              <w:left w:w="107" w:type="dxa"/>
              <w:bottom w:w="0" w:type="dxa"/>
              <w:right w:w="107" w:type="dxa"/>
            </w:tcMar>
            <w:hideMark/>
          </w:tcPr>
          <w:p w14:paraId="2D1B2914"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AMATÉRSKÁ  [1]</w:t>
            </w:r>
          </w:p>
          <w:p w14:paraId="0603A070"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AMATÉRSKÁ  5.282  [1]</w:t>
            </w:r>
          </w:p>
          <w:p w14:paraId="542E96B1"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[1]  [2]</w:t>
            </w:r>
          </w:p>
          <w:p w14:paraId="1A57F260"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(aktivní)  5.279A  [1] [2]</w:t>
            </w:r>
          </w:p>
          <w:p w14:paraId="3AF9F9D5"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Pozemní pohyblivá  [1]  [2]</w:t>
            </w:r>
          </w:p>
          <w:p w14:paraId="22F2399F"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5.138</w:t>
            </w:r>
          </w:p>
        </w:tc>
        <w:tc>
          <w:tcPr>
            <w:tcW w:w="1290" w:type="dxa"/>
            <w:tcBorders>
              <w:top w:val="single" w:sz="4" w:space="0" w:color="000000"/>
              <w:left w:val="single" w:sz="6" w:space="0" w:color="000000"/>
              <w:bottom w:val="single" w:sz="12" w:space="0" w:color="000000"/>
              <w:right w:val="single" w:sz="12" w:space="0" w:color="000000"/>
            </w:tcBorders>
            <w:tcMar>
              <w:top w:w="0" w:type="dxa"/>
              <w:left w:w="107" w:type="dxa"/>
              <w:bottom w:w="0" w:type="dxa"/>
              <w:right w:w="107" w:type="dxa"/>
            </w:tcMar>
            <w:hideMark/>
          </w:tcPr>
          <w:p w14:paraId="4199490D"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30944BB8"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bl>
    <w:p w14:paraId="0B7BA378" w14:textId="77777777" w:rsidR="008B4A59" w:rsidRDefault="00115307">
      <w:pPr>
        <w:pageBreakBefore/>
        <w:widowControl w:val="0"/>
        <w:suppressAutoHyphens/>
        <w:spacing w:before="40" w:after="40" w:line="240" w:lineRule="auto"/>
        <w:jc w:val="center"/>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MHz</w:t>
      </w:r>
    </w:p>
    <w:tbl>
      <w:tblPr>
        <w:tblW w:w="9315" w:type="dxa"/>
        <w:tblInd w:w="-15" w:type="dxa"/>
        <w:tblLayout w:type="fixed"/>
        <w:tblLook w:val="04A0" w:firstRow="1" w:lastRow="0" w:firstColumn="1" w:lastColumn="0" w:noHBand="0" w:noVBand="1"/>
      </w:tblPr>
      <w:tblGrid>
        <w:gridCol w:w="1367"/>
        <w:gridCol w:w="3239"/>
        <w:gridCol w:w="3419"/>
        <w:gridCol w:w="1290"/>
      </w:tblGrid>
      <w:tr w:rsidR="008B4A59" w14:paraId="147F9E38" w14:textId="77777777">
        <w:tc>
          <w:tcPr>
            <w:tcW w:w="1368" w:type="dxa"/>
            <w:tcBorders>
              <w:top w:val="single" w:sz="12" w:space="0" w:color="000000"/>
              <w:left w:val="single" w:sz="12" w:space="0" w:color="000000"/>
              <w:bottom w:val="single" w:sz="12" w:space="0" w:color="000000"/>
              <w:right w:val="nil"/>
            </w:tcBorders>
            <w:hideMark/>
          </w:tcPr>
          <w:p w14:paraId="213AE399"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Kmitočtové pásmo</w:t>
            </w:r>
          </w:p>
        </w:tc>
        <w:tc>
          <w:tcPr>
            <w:tcW w:w="3240" w:type="dxa"/>
            <w:tcBorders>
              <w:top w:val="single" w:sz="12" w:space="0" w:color="000000"/>
              <w:left w:val="single" w:sz="6" w:space="0" w:color="000000"/>
              <w:bottom w:val="single" w:sz="12" w:space="0" w:color="000000"/>
              <w:right w:val="nil"/>
            </w:tcBorders>
            <w:hideMark/>
          </w:tcPr>
          <w:p w14:paraId="6B3A367A"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ČR podle Řádu</w:t>
            </w:r>
          </w:p>
        </w:tc>
        <w:tc>
          <w:tcPr>
            <w:tcW w:w="3420" w:type="dxa"/>
            <w:tcBorders>
              <w:top w:val="single" w:sz="12" w:space="0" w:color="000000"/>
              <w:left w:val="single" w:sz="4" w:space="0" w:color="000000"/>
              <w:bottom w:val="single" w:sz="12" w:space="0" w:color="000000"/>
              <w:right w:val="nil"/>
            </w:tcBorders>
            <w:hideMark/>
          </w:tcPr>
          <w:p w14:paraId="3348D49E"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Přidělení v ČR</w:t>
            </w:r>
          </w:p>
        </w:tc>
        <w:tc>
          <w:tcPr>
            <w:tcW w:w="1290" w:type="dxa"/>
            <w:tcBorders>
              <w:top w:val="single" w:sz="12" w:space="0" w:color="000000"/>
              <w:left w:val="single" w:sz="6" w:space="0" w:color="000000"/>
              <w:bottom w:val="single" w:sz="12" w:space="0" w:color="000000"/>
              <w:right w:val="single" w:sz="12" w:space="0" w:color="000000"/>
            </w:tcBorders>
            <w:hideMark/>
          </w:tcPr>
          <w:p w14:paraId="0C117344"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Využití přidělení</w:t>
            </w:r>
          </w:p>
        </w:tc>
      </w:tr>
      <w:tr w:rsidR="008B4A59" w14:paraId="0CE68A75" w14:textId="77777777">
        <w:trPr>
          <w:cantSplit/>
        </w:trPr>
        <w:tc>
          <w:tcPr>
            <w:tcW w:w="1368" w:type="dxa"/>
            <w:tcBorders>
              <w:top w:val="single" w:sz="12" w:space="0" w:color="000000"/>
              <w:left w:val="single" w:sz="12" w:space="0" w:color="000000"/>
              <w:bottom w:val="single" w:sz="4" w:space="0" w:color="000000"/>
              <w:right w:val="nil"/>
            </w:tcBorders>
            <w:tcMar>
              <w:top w:w="0" w:type="dxa"/>
              <w:left w:w="107" w:type="dxa"/>
              <w:bottom w:w="0" w:type="dxa"/>
              <w:right w:w="107" w:type="dxa"/>
            </w:tcMar>
            <w:hideMark/>
          </w:tcPr>
          <w:p w14:paraId="7EE58BC1"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438</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440</w:t>
            </w:r>
          </w:p>
        </w:tc>
        <w:tc>
          <w:tcPr>
            <w:tcW w:w="3240" w:type="dxa"/>
            <w:tcBorders>
              <w:top w:val="single" w:sz="12" w:space="0" w:color="000000"/>
              <w:left w:val="single" w:sz="6" w:space="0" w:color="000000"/>
              <w:bottom w:val="single" w:sz="4" w:space="0" w:color="000000"/>
              <w:right w:val="nil"/>
            </w:tcBorders>
            <w:tcMar>
              <w:top w:w="0" w:type="dxa"/>
              <w:left w:w="107" w:type="dxa"/>
              <w:bottom w:w="0" w:type="dxa"/>
              <w:right w:w="107" w:type="dxa"/>
            </w:tcMar>
          </w:tcPr>
          <w:p w14:paraId="472F5AE8"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AMATÉRSKÁ</w:t>
            </w:r>
          </w:p>
          <w:p w14:paraId="7EBF506B"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RADIOLOKAČNÍ</w:t>
            </w:r>
          </w:p>
          <w:p w14:paraId="0C7D066B"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5.277  5.283</w:t>
            </w:r>
          </w:p>
        </w:tc>
        <w:tc>
          <w:tcPr>
            <w:tcW w:w="3420" w:type="dxa"/>
            <w:tcBorders>
              <w:top w:val="single" w:sz="12" w:space="0" w:color="000000"/>
              <w:left w:val="single" w:sz="6" w:space="0" w:color="000000"/>
              <w:bottom w:val="single" w:sz="4" w:space="0" w:color="000000"/>
              <w:right w:val="nil"/>
            </w:tcBorders>
            <w:tcMar>
              <w:top w:w="0" w:type="dxa"/>
              <w:left w:w="107" w:type="dxa"/>
              <w:bottom w:w="0" w:type="dxa"/>
              <w:right w:w="107" w:type="dxa"/>
            </w:tcMar>
            <w:hideMark/>
          </w:tcPr>
          <w:p w14:paraId="336BFFED"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AMATÉRSKÁ  [1]</w:t>
            </w:r>
          </w:p>
          <w:p w14:paraId="514604C2"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[1]  [2]</w:t>
            </w:r>
          </w:p>
          <w:p w14:paraId="06316244"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Pozemní pohyblivá  [1]  [2]</w:t>
            </w:r>
          </w:p>
        </w:tc>
        <w:tc>
          <w:tcPr>
            <w:tcW w:w="1290" w:type="dxa"/>
            <w:tcBorders>
              <w:top w:val="single" w:sz="12" w:space="0" w:color="000000"/>
              <w:left w:val="single" w:sz="6" w:space="0" w:color="000000"/>
              <w:bottom w:val="single" w:sz="4" w:space="0" w:color="000000"/>
              <w:right w:val="single" w:sz="12" w:space="0" w:color="000000"/>
            </w:tcBorders>
            <w:tcMar>
              <w:top w:w="0" w:type="dxa"/>
              <w:left w:w="107" w:type="dxa"/>
              <w:bottom w:w="0" w:type="dxa"/>
              <w:right w:w="107" w:type="dxa"/>
            </w:tcMar>
            <w:hideMark/>
          </w:tcPr>
          <w:p w14:paraId="2F9391BD"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4B4ABAA1" w14:textId="77777777" w:rsidR="008B4A59" w:rsidRDefault="00115307">
            <w:pPr>
              <w:suppressAutoHyphens/>
              <w:spacing w:before="57"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243BF51F" w14:textId="77777777">
        <w:trPr>
          <w:cantSplit/>
        </w:trPr>
        <w:tc>
          <w:tcPr>
            <w:tcW w:w="1368" w:type="dxa"/>
            <w:tcBorders>
              <w:top w:val="single" w:sz="4" w:space="0" w:color="000000"/>
              <w:left w:val="single" w:sz="12" w:space="0" w:color="000000"/>
              <w:bottom w:val="single" w:sz="6" w:space="0" w:color="000000"/>
              <w:right w:val="nil"/>
            </w:tcBorders>
            <w:tcMar>
              <w:top w:w="0" w:type="dxa"/>
              <w:left w:w="107" w:type="dxa"/>
              <w:bottom w:w="0" w:type="dxa"/>
              <w:right w:w="107" w:type="dxa"/>
            </w:tcMar>
            <w:hideMark/>
          </w:tcPr>
          <w:p w14:paraId="035A676D"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440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448</w:t>
            </w:r>
          </w:p>
        </w:tc>
        <w:tc>
          <w:tcPr>
            <w:tcW w:w="3240" w:type="dxa"/>
            <w:vMerge w:val="restart"/>
            <w:tcBorders>
              <w:top w:val="single" w:sz="4" w:space="0" w:color="000000"/>
              <w:left w:val="single" w:sz="6" w:space="0" w:color="000000"/>
              <w:bottom w:val="single" w:sz="4" w:space="0" w:color="000000"/>
              <w:right w:val="nil"/>
            </w:tcBorders>
            <w:tcMar>
              <w:top w:w="0" w:type="dxa"/>
              <w:left w:w="107" w:type="dxa"/>
              <w:bottom w:w="0" w:type="dxa"/>
              <w:right w:w="107" w:type="dxa"/>
            </w:tcMar>
          </w:tcPr>
          <w:p w14:paraId="3E3E6790"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7B17C42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letecké pohyblivé </w:t>
            </w:r>
          </w:p>
          <w:p w14:paraId="59CDA30D"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Radiolokační </w:t>
            </w:r>
          </w:p>
          <w:p w14:paraId="40F50642" w14:textId="77777777" w:rsidR="008B4A59" w:rsidRDefault="008B4A59">
            <w:pPr>
              <w:suppressAutoHyphens/>
              <w:snapToGrid w:val="0"/>
              <w:spacing w:before="57" w:after="57" w:line="240" w:lineRule="auto"/>
              <w:ind w:left="199" w:hanging="199"/>
              <w:rPr>
                <w:rFonts w:ascii="Times New Roman" w:eastAsia="Symbol" w:hAnsi="Times New Roman" w:cs="Times New Roman"/>
                <w:color w:val="auto"/>
                <w:sz w:val="20"/>
                <w:szCs w:val="20"/>
              </w:rPr>
            </w:pPr>
          </w:p>
          <w:p w14:paraId="12FDF855" w14:textId="77777777" w:rsidR="008B4A59" w:rsidRDefault="008B4A59">
            <w:pPr>
              <w:suppressAutoHyphens/>
              <w:spacing w:before="57" w:after="57" w:line="240" w:lineRule="auto"/>
              <w:ind w:left="199" w:hanging="199"/>
              <w:rPr>
                <w:rFonts w:ascii="Times New Roman" w:eastAsia="Symbol" w:hAnsi="Times New Roman" w:cs="Times New Roman"/>
                <w:color w:val="auto"/>
                <w:sz w:val="20"/>
                <w:szCs w:val="20"/>
              </w:rPr>
            </w:pPr>
          </w:p>
          <w:p w14:paraId="342C8D00" w14:textId="77777777" w:rsidR="008B4A59" w:rsidRDefault="008B4A59">
            <w:pPr>
              <w:suppressAutoHyphens/>
              <w:spacing w:before="57" w:after="57" w:line="240" w:lineRule="auto"/>
              <w:ind w:left="199" w:hanging="199"/>
              <w:rPr>
                <w:rFonts w:ascii="Times New Roman" w:eastAsia="Symbol" w:hAnsi="Times New Roman" w:cs="Times New Roman"/>
                <w:color w:val="auto"/>
                <w:sz w:val="20"/>
                <w:szCs w:val="20"/>
              </w:rPr>
            </w:pPr>
          </w:p>
          <w:p w14:paraId="2C2A14B7" w14:textId="77777777" w:rsidR="008B4A59" w:rsidRDefault="008B4A59">
            <w:pPr>
              <w:suppressAutoHyphens/>
              <w:spacing w:before="57" w:after="57" w:line="240" w:lineRule="auto"/>
              <w:ind w:left="199" w:hanging="199"/>
              <w:rPr>
                <w:rFonts w:ascii="Times New Roman" w:eastAsia="Symbol" w:hAnsi="Times New Roman" w:cs="Times New Roman"/>
                <w:color w:val="auto"/>
                <w:sz w:val="20"/>
                <w:szCs w:val="20"/>
              </w:rPr>
            </w:pPr>
          </w:p>
          <w:p w14:paraId="6569708B"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5.286</w:t>
            </w:r>
          </w:p>
        </w:tc>
        <w:tc>
          <w:tcPr>
            <w:tcW w:w="3420" w:type="dxa"/>
            <w:tcBorders>
              <w:top w:val="single" w:sz="4" w:space="0" w:color="000000"/>
              <w:left w:val="single" w:sz="6" w:space="0" w:color="000000"/>
              <w:bottom w:val="single" w:sz="6" w:space="0" w:color="000000"/>
              <w:right w:val="nil"/>
            </w:tcBorders>
            <w:tcMar>
              <w:top w:w="0" w:type="dxa"/>
              <w:left w:w="107" w:type="dxa"/>
              <w:bottom w:w="0" w:type="dxa"/>
              <w:right w:w="107" w:type="dxa"/>
            </w:tcMar>
            <w:hideMark/>
          </w:tcPr>
          <w:p w14:paraId="190F69F4"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letecké </w:t>
            </w:r>
            <w:r>
              <w:rPr>
                <w:rFonts w:ascii="Times New Roman" w:eastAsia="Symbol" w:hAnsi="Times New Roman" w:cs="Times New Roman"/>
                <w:color w:val="auto"/>
                <w:sz w:val="20"/>
                <w:szCs w:val="20"/>
              </w:rPr>
              <w:t>pohyblivé  [1]  [2]</w:t>
            </w:r>
          </w:p>
          <w:p w14:paraId="7F6066DD"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[1]  [2]</w:t>
            </w:r>
          </w:p>
          <w:p w14:paraId="30573974" w14:textId="77777777" w:rsidR="008B4A59" w:rsidRDefault="00115307">
            <w:pPr>
              <w:suppressAutoHyphens/>
              <w:spacing w:before="240" w:after="57"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CZ9</w:t>
            </w:r>
          </w:p>
        </w:tc>
        <w:tc>
          <w:tcPr>
            <w:tcW w:w="1290" w:type="dxa"/>
            <w:tcBorders>
              <w:top w:val="single" w:sz="4"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1D43D2B6" w14:textId="77777777" w:rsidR="008B4A59" w:rsidRDefault="00115307">
            <w:pPr>
              <w:suppressAutoHyphens/>
              <w:spacing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4DF7531A"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0041CC2E" w14:textId="77777777">
        <w:trPr>
          <w:cantSplit/>
        </w:trPr>
        <w:tc>
          <w:tcPr>
            <w:tcW w:w="1368" w:type="dxa"/>
            <w:tcBorders>
              <w:top w:val="single" w:sz="6" w:space="0" w:color="000000"/>
              <w:left w:val="single" w:sz="12" w:space="0" w:color="000000"/>
              <w:bottom w:val="single" w:sz="4" w:space="0" w:color="000000"/>
              <w:right w:val="nil"/>
            </w:tcBorders>
            <w:tcMar>
              <w:top w:w="0" w:type="dxa"/>
              <w:left w:w="107" w:type="dxa"/>
              <w:bottom w:w="0" w:type="dxa"/>
              <w:right w:w="107" w:type="dxa"/>
            </w:tcMar>
            <w:hideMark/>
          </w:tcPr>
          <w:p w14:paraId="2B377696"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448</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450</w:t>
            </w:r>
          </w:p>
        </w:tc>
        <w:tc>
          <w:tcPr>
            <w:tcW w:w="3240" w:type="dxa"/>
            <w:vMerge/>
            <w:tcBorders>
              <w:top w:val="single" w:sz="4" w:space="0" w:color="000000"/>
              <w:left w:val="single" w:sz="6" w:space="0" w:color="000000"/>
              <w:bottom w:val="single" w:sz="4" w:space="0" w:color="000000"/>
              <w:right w:val="nil"/>
            </w:tcBorders>
            <w:vAlign w:val="center"/>
            <w:hideMark/>
          </w:tcPr>
          <w:p w14:paraId="09CD278C" w14:textId="77777777" w:rsidR="008B4A59" w:rsidRDefault="008B4A59">
            <w:pPr>
              <w:spacing w:after="0" w:line="276" w:lineRule="auto"/>
              <w:rPr>
                <w:rFonts w:ascii="Times New Roman" w:eastAsia="Times New Roman" w:hAnsi="Times New Roman" w:cs="Times New Roman"/>
                <w:color w:val="auto"/>
                <w:sz w:val="20"/>
                <w:szCs w:val="20"/>
              </w:rPr>
            </w:pPr>
          </w:p>
        </w:tc>
        <w:tc>
          <w:tcPr>
            <w:tcW w:w="3420" w:type="dxa"/>
            <w:tcBorders>
              <w:top w:val="single" w:sz="6" w:space="0" w:color="000000"/>
              <w:left w:val="single" w:sz="6" w:space="0" w:color="000000"/>
              <w:bottom w:val="single" w:sz="4" w:space="0" w:color="000000"/>
              <w:right w:val="nil"/>
            </w:tcBorders>
            <w:tcMar>
              <w:top w:w="0" w:type="dxa"/>
              <w:left w:w="107" w:type="dxa"/>
              <w:bottom w:w="0" w:type="dxa"/>
              <w:right w:w="107" w:type="dxa"/>
            </w:tcMar>
            <w:hideMark/>
          </w:tcPr>
          <w:p w14:paraId="1E72CB2D"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[1]  [2]</w:t>
            </w:r>
          </w:p>
          <w:p w14:paraId="34E9425C"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[1]  [2]</w:t>
            </w:r>
          </w:p>
          <w:p w14:paraId="73A3820F" w14:textId="77777777" w:rsidR="008B4A59" w:rsidRDefault="00115307">
            <w:pPr>
              <w:suppressAutoHyphens/>
              <w:spacing w:before="120" w:after="57"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5.286</w:t>
            </w:r>
          </w:p>
        </w:tc>
        <w:tc>
          <w:tcPr>
            <w:tcW w:w="1290" w:type="dxa"/>
            <w:tcBorders>
              <w:top w:val="single" w:sz="6" w:space="0" w:color="000000"/>
              <w:left w:val="single" w:sz="6" w:space="0" w:color="000000"/>
              <w:bottom w:val="single" w:sz="4" w:space="0" w:color="000000"/>
              <w:right w:val="single" w:sz="12" w:space="0" w:color="000000"/>
            </w:tcBorders>
            <w:tcMar>
              <w:top w:w="0" w:type="dxa"/>
              <w:left w:w="107" w:type="dxa"/>
              <w:bottom w:w="0" w:type="dxa"/>
              <w:right w:w="107" w:type="dxa"/>
            </w:tcMar>
            <w:hideMark/>
          </w:tcPr>
          <w:p w14:paraId="62C173F5" w14:textId="77777777" w:rsidR="008B4A59" w:rsidRDefault="00115307">
            <w:pPr>
              <w:suppressAutoHyphens/>
              <w:spacing w:before="57" w:after="57" w:line="240" w:lineRule="auto"/>
              <w:ind w:left="202" w:hanging="202"/>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328A573F"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7487E3C8"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7742AE57"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450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455</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54273133"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7E974179"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5.286AA</w:t>
            </w:r>
          </w:p>
          <w:p w14:paraId="0BB7B7E5"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5.209  5.286  5.286A</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22168643"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5.286AA  [1]  </w:t>
            </w:r>
          </w:p>
          <w:p w14:paraId="55298969" w14:textId="77777777" w:rsidR="008B4A59" w:rsidRDefault="00115307">
            <w:pPr>
              <w:suppressAutoHyphens/>
              <w:spacing w:before="360" w:after="57"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5.209  5.286  5.286A</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35896F84"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[1] C </w:t>
            </w:r>
          </w:p>
        </w:tc>
      </w:tr>
      <w:tr w:rsidR="008B4A59" w14:paraId="1CFBC0E1"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1C3A5EC7"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455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456</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0652BA29"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2EBC5D69"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5.286AA</w:t>
            </w:r>
          </w:p>
          <w:p w14:paraId="0B58468F"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5.209  5.286A  </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tcPr>
          <w:p w14:paraId="5497A561"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5.286AA  [1]  </w:t>
            </w:r>
          </w:p>
          <w:p w14:paraId="58B05460" w14:textId="77777777" w:rsidR="008B4A59" w:rsidRDefault="008B4A59">
            <w:pPr>
              <w:suppressAutoHyphens/>
              <w:spacing w:before="57" w:after="57" w:line="240" w:lineRule="auto"/>
              <w:ind w:left="200" w:hanging="200"/>
              <w:rPr>
                <w:rFonts w:ascii="Times New Roman" w:eastAsia="Symbol" w:hAnsi="Times New Roman" w:cs="Times New Roman"/>
                <w:color w:val="auto"/>
                <w:sz w:val="20"/>
                <w:szCs w:val="20"/>
              </w:rPr>
            </w:pPr>
          </w:p>
          <w:p w14:paraId="7FA1D46B"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5.209  5.286A</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7E5EFC23"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[1] C </w:t>
            </w:r>
          </w:p>
        </w:tc>
      </w:tr>
      <w:tr w:rsidR="008B4A59" w14:paraId="2FEB6C9B"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01233C74"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456</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459</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3FD2D0E8" w14:textId="77777777" w:rsidR="008B4A59" w:rsidRDefault="00115307">
            <w:pPr>
              <w:suppressAutoHyphens/>
              <w:spacing w:before="57" w:after="57" w:line="240" w:lineRule="auto"/>
              <w:ind w:left="142" w:hanging="142"/>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15A538EA" w14:textId="77777777" w:rsidR="008B4A59" w:rsidRDefault="00115307">
            <w:pPr>
              <w:suppressAutoHyphens/>
              <w:spacing w:before="57" w:after="57" w:line="240" w:lineRule="auto"/>
              <w:ind w:left="142" w:hanging="142"/>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5.286AA</w:t>
            </w:r>
          </w:p>
          <w:p w14:paraId="7E8525C5" w14:textId="77777777" w:rsidR="008B4A59" w:rsidRDefault="00115307">
            <w:pPr>
              <w:suppressAutoHyphens/>
              <w:spacing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5.287</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tcPr>
          <w:p w14:paraId="550702A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5.286AA  [1]  </w:t>
            </w:r>
          </w:p>
          <w:p w14:paraId="08FEC0D4" w14:textId="77777777" w:rsidR="008B4A59" w:rsidRDefault="008B4A59">
            <w:pPr>
              <w:suppressAutoHyphens/>
              <w:spacing w:before="57" w:after="57" w:line="240" w:lineRule="auto"/>
              <w:ind w:left="143" w:hanging="143"/>
              <w:rPr>
                <w:rFonts w:ascii="Times New Roman" w:eastAsia="Symbol" w:hAnsi="Times New Roman" w:cs="Times New Roman"/>
                <w:color w:val="auto"/>
                <w:sz w:val="20"/>
                <w:szCs w:val="20"/>
              </w:rPr>
            </w:pPr>
          </w:p>
          <w:p w14:paraId="303842E8" w14:textId="77777777" w:rsidR="008B4A59" w:rsidRDefault="00115307">
            <w:pPr>
              <w:suppressAutoHyphens/>
              <w:spacing w:before="57" w:after="57" w:line="240" w:lineRule="auto"/>
              <w:ind w:left="143" w:hanging="143"/>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5.287</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796B9977" w14:textId="77777777" w:rsidR="008B4A59" w:rsidRDefault="00115307">
            <w:pPr>
              <w:suppressAutoHyphens/>
              <w:spacing w:before="57" w:after="57" w:line="240" w:lineRule="auto"/>
              <w:ind w:left="145" w:hanging="145"/>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7E688A96" w14:textId="77777777">
        <w:trPr>
          <w:cantSplit/>
        </w:trPr>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75B2523E"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459</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460</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550A0FDB" w14:textId="77777777" w:rsidR="008B4A59" w:rsidRDefault="00115307">
            <w:pPr>
              <w:suppressAutoHyphens/>
              <w:spacing w:before="57" w:after="57" w:line="240" w:lineRule="auto"/>
              <w:ind w:left="142" w:hanging="142"/>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7E0F1DCB" w14:textId="77777777" w:rsidR="008B4A59" w:rsidRDefault="00115307">
            <w:pPr>
              <w:suppressAutoHyphens/>
              <w:spacing w:before="57" w:after="57" w:line="240" w:lineRule="auto"/>
              <w:ind w:left="142" w:hanging="142"/>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5.286AA</w:t>
            </w:r>
          </w:p>
          <w:p w14:paraId="24F701C3"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5.209  5.286A   </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330B69F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5.286AA  [1]  </w:t>
            </w:r>
          </w:p>
          <w:p w14:paraId="57EDC1B6" w14:textId="77777777" w:rsidR="008B4A59" w:rsidRDefault="00115307">
            <w:pPr>
              <w:suppressAutoHyphens/>
              <w:spacing w:before="340"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5.209  5.286A</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572D42CD" w14:textId="77777777" w:rsidR="008B4A59" w:rsidRDefault="00115307">
            <w:pPr>
              <w:suppressAutoHyphens/>
              <w:spacing w:before="57" w:after="57" w:line="240" w:lineRule="auto"/>
              <w:ind w:left="145" w:hanging="145"/>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04F78E2E" w14:textId="77777777">
        <w:trPr>
          <w:cantSplit/>
        </w:trPr>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0B998DB6"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460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470</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1CDE4447"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15EE245F"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5.286AA</w:t>
            </w:r>
          </w:p>
          <w:p w14:paraId="6BF61C69"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meteorologická (sestupný směr)</w:t>
            </w:r>
          </w:p>
          <w:p w14:paraId="5BACE86C"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5.287  5.289</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tcPr>
          <w:p w14:paraId="135D4FE1"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5.286AA  [1]  </w:t>
            </w:r>
          </w:p>
          <w:p w14:paraId="7DCE19A4" w14:textId="77777777" w:rsidR="008B4A59" w:rsidRDefault="008B4A59">
            <w:pPr>
              <w:suppressAutoHyphens/>
              <w:spacing w:before="340" w:after="57" w:line="240" w:lineRule="auto"/>
              <w:ind w:left="198" w:hanging="198"/>
              <w:rPr>
                <w:rFonts w:ascii="Times New Roman" w:eastAsia="Symbol" w:hAnsi="Times New Roman" w:cs="Times New Roman"/>
                <w:color w:val="auto"/>
                <w:sz w:val="20"/>
                <w:szCs w:val="20"/>
              </w:rPr>
            </w:pPr>
          </w:p>
          <w:p w14:paraId="66BA9D8A" w14:textId="77777777" w:rsidR="008B4A59" w:rsidRDefault="00115307">
            <w:pPr>
              <w:suppressAutoHyphens/>
              <w:spacing w:before="340" w:after="57"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5.287  5.289</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203AA5CE"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168B4B3F" w14:textId="77777777">
        <w:trPr>
          <w:cantSplit/>
        </w:trPr>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281632FC"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470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694</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tcPr>
          <w:p w14:paraId="76AEB0D4"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ROZHLASOVÁ</w:t>
            </w:r>
          </w:p>
          <w:p w14:paraId="26C2B991" w14:textId="77777777" w:rsidR="008B4A59" w:rsidRDefault="008B4A59">
            <w:pPr>
              <w:suppressAutoHyphens/>
              <w:spacing w:before="57" w:after="57" w:line="240" w:lineRule="auto"/>
              <w:ind w:left="284" w:hanging="284"/>
              <w:rPr>
                <w:rFonts w:ascii="Times New Roman" w:eastAsia="Symbol" w:hAnsi="Times New Roman" w:cs="Times New Roman"/>
                <w:color w:val="auto"/>
                <w:sz w:val="20"/>
                <w:szCs w:val="20"/>
              </w:rPr>
            </w:pPr>
          </w:p>
          <w:p w14:paraId="1755AF98" w14:textId="77777777" w:rsidR="008B4A59" w:rsidRDefault="008B4A59">
            <w:pPr>
              <w:suppressAutoHyphens/>
              <w:spacing w:before="57" w:after="57" w:line="240" w:lineRule="auto"/>
              <w:ind w:left="199" w:hanging="199"/>
              <w:rPr>
                <w:rFonts w:ascii="Times New Roman" w:eastAsia="Symbol" w:hAnsi="Times New Roman" w:cs="Times New Roman"/>
                <w:color w:val="auto"/>
                <w:sz w:val="20"/>
                <w:szCs w:val="20"/>
              </w:rPr>
            </w:pPr>
          </w:p>
          <w:p w14:paraId="4D3E0B5F" w14:textId="77777777" w:rsidR="008B4A59" w:rsidRDefault="008B4A59">
            <w:pPr>
              <w:suppressAutoHyphens/>
              <w:spacing w:before="57" w:after="57" w:line="240" w:lineRule="auto"/>
              <w:ind w:left="199" w:hanging="199"/>
              <w:rPr>
                <w:rFonts w:ascii="Times New Roman" w:eastAsia="Symbol" w:hAnsi="Times New Roman" w:cs="Times New Roman"/>
                <w:color w:val="auto"/>
                <w:sz w:val="20"/>
                <w:szCs w:val="20"/>
              </w:rPr>
            </w:pPr>
          </w:p>
          <w:p w14:paraId="60471B58" w14:textId="77777777" w:rsidR="008B4A59" w:rsidRDefault="008B4A59">
            <w:pPr>
              <w:suppressAutoHyphens/>
              <w:spacing w:before="57" w:after="57" w:line="240" w:lineRule="auto"/>
              <w:ind w:left="199" w:hanging="199"/>
              <w:rPr>
                <w:rFonts w:ascii="Times New Roman" w:eastAsia="Symbol" w:hAnsi="Times New Roman" w:cs="Times New Roman"/>
                <w:color w:val="auto"/>
                <w:sz w:val="20"/>
                <w:szCs w:val="20"/>
              </w:rPr>
            </w:pPr>
          </w:p>
          <w:p w14:paraId="22F0E506" w14:textId="77777777" w:rsidR="008B4A59" w:rsidRDefault="008B4A59">
            <w:pPr>
              <w:suppressAutoHyphens/>
              <w:spacing w:before="57" w:after="57" w:line="240" w:lineRule="auto"/>
              <w:ind w:left="199" w:hanging="199"/>
              <w:rPr>
                <w:rFonts w:ascii="Times New Roman" w:eastAsia="Symbol" w:hAnsi="Times New Roman" w:cs="Times New Roman"/>
                <w:color w:val="auto"/>
                <w:sz w:val="20"/>
                <w:szCs w:val="20"/>
              </w:rPr>
            </w:pPr>
          </w:p>
          <w:p w14:paraId="0E8ED9CB" w14:textId="77777777" w:rsidR="008B4A59" w:rsidRDefault="00115307">
            <w:pPr>
              <w:suppressAutoHyphens/>
              <w:spacing w:after="57"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5.149  </w:t>
            </w:r>
            <w:r>
              <w:rPr>
                <w:rFonts w:ascii="Times New Roman" w:eastAsia="Symbol" w:hAnsi="Times New Roman" w:cs="Times New Roman"/>
                <w:color w:val="auto"/>
                <w:sz w:val="20"/>
                <w:szCs w:val="20"/>
              </w:rPr>
              <w:t>5.291A  \5.295A\  \5.296\  5.306</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19460695" w14:textId="77777777" w:rsidR="008B4A59" w:rsidRDefault="00115307">
            <w:pPr>
              <w:suppressAutoHyphens/>
              <w:spacing w:before="57" w:after="57" w:line="240" w:lineRule="auto"/>
              <w:ind w:left="204" w:hanging="20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ROZHLASOVÁ    [1]</w:t>
            </w:r>
          </w:p>
          <w:p w14:paraId="2E7740B2" w14:textId="77777777" w:rsidR="008B4A59" w:rsidRDefault="00115307">
            <w:pPr>
              <w:suppressAutoHyphens/>
              <w:spacing w:before="57" w:after="57" w:line="240" w:lineRule="auto"/>
              <w:ind w:left="204" w:hanging="20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  5.306  [1]</w:t>
            </w:r>
          </w:p>
          <w:p w14:paraId="2FF9B9D7" w14:textId="77777777" w:rsidR="008B4A59" w:rsidRDefault="00115307">
            <w:pPr>
              <w:suppressAutoHyphens/>
              <w:spacing w:before="57" w:after="57" w:line="240" w:lineRule="auto"/>
              <w:ind w:left="204" w:hanging="20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Pozemní pohyblivá  5.296  [1] </w:t>
            </w:r>
          </w:p>
          <w:p w14:paraId="1A5B4A65" w14:textId="77777777" w:rsidR="008B4A59" w:rsidRDefault="00115307">
            <w:pPr>
              <w:suppressAutoHyphens/>
              <w:spacing w:before="57" w:after="57" w:line="240" w:lineRule="auto"/>
              <w:ind w:left="204" w:hanging="20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5.295A  [1]</w:t>
            </w:r>
          </w:p>
          <w:p w14:paraId="3B41BDA3" w14:textId="77777777" w:rsidR="008B4A59" w:rsidRDefault="008B4A59">
            <w:pPr>
              <w:suppressAutoHyphens/>
              <w:spacing w:before="57" w:after="57" w:line="240" w:lineRule="auto"/>
              <w:ind w:left="204" w:hanging="204"/>
              <w:rPr>
                <w:rFonts w:ascii="Times New Roman" w:eastAsia="Symbol" w:hAnsi="Times New Roman" w:cs="Times New Roman"/>
                <w:color w:val="auto"/>
                <w:sz w:val="20"/>
                <w:szCs w:val="20"/>
              </w:rPr>
            </w:pPr>
          </w:p>
          <w:p w14:paraId="6414F1DA" w14:textId="77777777" w:rsidR="008B4A59" w:rsidRDefault="00115307">
            <w:pPr>
              <w:suppressAutoHyphens/>
              <w:spacing w:before="57" w:after="57" w:line="240" w:lineRule="auto"/>
              <w:ind w:left="204" w:hanging="20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5.149 </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128F17A8"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5735DE4A" w14:textId="77777777">
        <w:trPr>
          <w:cantSplit/>
        </w:trPr>
        <w:tc>
          <w:tcPr>
            <w:tcW w:w="1368" w:type="dxa"/>
            <w:tcBorders>
              <w:top w:val="single" w:sz="4" w:space="0" w:color="000000"/>
              <w:left w:val="single" w:sz="12" w:space="0" w:color="000000"/>
              <w:bottom w:val="single" w:sz="12" w:space="0" w:color="000000"/>
              <w:right w:val="nil"/>
            </w:tcBorders>
            <w:tcMar>
              <w:top w:w="0" w:type="dxa"/>
              <w:left w:w="107" w:type="dxa"/>
              <w:bottom w:w="0" w:type="dxa"/>
              <w:right w:w="107" w:type="dxa"/>
            </w:tcMar>
            <w:hideMark/>
          </w:tcPr>
          <w:p w14:paraId="78D260BD"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694</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790</w:t>
            </w:r>
          </w:p>
        </w:tc>
        <w:tc>
          <w:tcPr>
            <w:tcW w:w="3240" w:type="dxa"/>
            <w:tcBorders>
              <w:top w:val="single" w:sz="4" w:space="0" w:color="000000"/>
              <w:left w:val="single" w:sz="6" w:space="0" w:color="000000"/>
              <w:bottom w:val="single" w:sz="12" w:space="0" w:color="000000"/>
              <w:right w:val="nil"/>
            </w:tcBorders>
            <w:tcMar>
              <w:top w:w="0" w:type="dxa"/>
              <w:left w:w="107" w:type="dxa"/>
              <w:bottom w:w="0" w:type="dxa"/>
              <w:right w:w="107" w:type="dxa"/>
            </w:tcMar>
            <w:hideMark/>
          </w:tcPr>
          <w:p w14:paraId="39D61CFC"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5.312A  5.312B  5.317A</w:t>
            </w:r>
          </w:p>
          <w:p w14:paraId="6622BFCB"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ROZHLASOVÁ </w:t>
            </w:r>
          </w:p>
          <w:p w14:paraId="5E24BD30" w14:textId="77777777" w:rsidR="008B4A59" w:rsidRDefault="008B4A59">
            <w:pPr>
              <w:suppressAutoHyphens/>
              <w:spacing w:before="57" w:after="57" w:line="240" w:lineRule="auto"/>
              <w:ind w:left="199" w:hanging="199"/>
              <w:rPr>
                <w:rFonts w:ascii="Times New Roman" w:eastAsia="Symbol" w:hAnsi="Times New Roman" w:cs="Times New Roman"/>
                <w:color w:val="auto"/>
                <w:sz w:val="20"/>
                <w:szCs w:val="20"/>
              </w:rPr>
            </w:pPr>
          </w:p>
        </w:tc>
        <w:tc>
          <w:tcPr>
            <w:tcW w:w="3420" w:type="dxa"/>
            <w:tcBorders>
              <w:top w:val="single" w:sz="4" w:space="0" w:color="000000"/>
              <w:left w:val="single" w:sz="6" w:space="0" w:color="000000"/>
              <w:bottom w:val="single" w:sz="12" w:space="0" w:color="000000"/>
              <w:right w:val="nil"/>
            </w:tcBorders>
            <w:tcMar>
              <w:top w:w="0" w:type="dxa"/>
              <w:left w:w="107" w:type="dxa"/>
              <w:bottom w:w="0" w:type="dxa"/>
              <w:right w:w="107" w:type="dxa"/>
            </w:tcMar>
            <w:hideMark/>
          </w:tcPr>
          <w:p w14:paraId="427AD099"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letecké pohyblivé 5.312A  5.312B  5.317A  [1]    </w:t>
            </w:r>
          </w:p>
        </w:tc>
        <w:tc>
          <w:tcPr>
            <w:tcW w:w="1290" w:type="dxa"/>
            <w:tcBorders>
              <w:top w:val="single" w:sz="4" w:space="0" w:color="000000"/>
              <w:left w:val="single" w:sz="6" w:space="0" w:color="000000"/>
              <w:bottom w:val="single" w:sz="12" w:space="0" w:color="000000"/>
              <w:right w:val="single" w:sz="12" w:space="0" w:color="000000"/>
            </w:tcBorders>
            <w:tcMar>
              <w:top w:w="0" w:type="dxa"/>
              <w:left w:w="107" w:type="dxa"/>
              <w:bottom w:w="0" w:type="dxa"/>
              <w:right w:w="107" w:type="dxa"/>
            </w:tcMar>
            <w:hideMark/>
          </w:tcPr>
          <w:p w14:paraId="7CA16894"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bl>
    <w:p w14:paraId="489DA5B5" w14:textId="77777777" w:rsidR="008B4A59" w:rsidRDefault="00115307">
      <w:pPr>
        <w:pageBreakBefore/>
        <w:widowControl w:val="0"/>
        <w:suppressAutoHyphens/>
        <w:spacing w:before="40" w:after="40" w:line="240" w:lineRule="auto"/>
        <w:jc w:val="center"/>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MHz</w:t>
      </w:r>
    </w:p>
    <w:tbl>
      <w:tblPr>
        <w:tblW w:w="9315" w:type="dxa"/>
        <w:tblInd w:w="-15" w:type="dxa"/>
        <w:tblLayout w:type="fixed"/>
        <w:tblLook w:val="04A0" w:firstRow="1" w:lastRow="0" w:firstColumn="1" w:lastColumn="0" w:noHBand="0" w:noVBand="1"/>
      </w:tblPr>
      <w:tblGrid>
        <w:gridCol w:w="1367"/>
        <w:gridCol w:w="3239"/>
        <w:gridCol w:w="3419"/>
        <w:gridCol w:w="1290"/>
      </w:tblGrid>
      <w:tr w:rsidR="008B4A59" w14:paraId="4C929F90" w14:textId="77777777">
        <w:tc>
          <w:tcPr>
            <w:tcW w:w="1368" w:type="dxa"/>
            <w:tcBorders>
              <w:top w:val="single" w:sz="12" w:space="0" w:color="000000"/>
              <w:left w:val="single" w:sz="12" w:space="0" w:color="000000"/>
              <w:bottom w:val="single" w:sz="12" w:space="0" w:color="000000"/>
              <w:right w:val="nil"/>
            </w:tcBorders>
            <w:hideMark/>
          </w:tcPr>
          <w:p w14:paraId="62EAEF03"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Kmitočtové pásmo</w:t>
            </w:r>
          </w:p>
        </w:tc>
        <w:tc>
          <w:tcPr>
            <w:tcW w:w="3240" w:type="dxa"/>
            <w:tcBorders>
              <w:top w:val="single" w:sz="12" w:space="0" w:color="000000"/>
              <w:left w:val="single" w:sz="6" w:space="0" w:color="000000"/>
              <w:bottom w:val="single" w:sz="12" w:space="0" w:color="000000"/>
              <w:right w:val="nil"/>
            </w:tcBorders>
            <w:hideMark/>
          </w:tcPr>
          <w:p w14:paraId="69E03342"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ČR podle Řádu</w:t>
            </w:r>
          </w:p>
        </w:tc>
        <w:tc>
          <w:tcPr>
            <w:tcW w:w="3420" w:type="dxa"/>
            <w:tcBorders>
              <w:top w:val="single" w:sz="12" w:space="0" w:color="000000"/>
              <w:left w:val="single" w:sz="4" w:space="0" w:color="000000"/>
              <w:bottom w:val="single" w:sz="12" w:space="0" w:color="000000"/>
              <w:right w:val="nil"/>
            </w:tcBorders>
            <w:hideMark/>
          </w:tcPr>
          <w:p w14:paraId="591B5DC4"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Přidělení v ČR</w:t>
            </w:r>
          </w:p>
        </w:tc>
        <w:tc>
          <w:tcPr>
            <w:tcW w:w="1290" w:type="dxa"/>
            <w:tcBorders>
              <w:top w:val="single" w:sz="12" w:space="0" w:color="000000"/>
              <w:left w:val="single" w:sz="6" w:space="0" w:color="000000"/>
              <w:bottom w:val="single" w:sz="12" w:space="0" w:color="000000"/>
              <w:right w:val="single" w:sz="12" w:space="0" w:color="000000"/>
            </w:tcBorders>
            <w:hideMark/>
          </w:tcPr>
          <w:p w14:paraId="09E90C89"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Využití přidělení</w:t>
            </w:r>
          </w:p>
        </w:tc>
      </w:tr>
      <w:tr w:rsidR="008B4A59" w14:paraId="46A08FE0" w14:textId="77777777">
        <w:tc>
          <w:tcPr>
            <w:tcW w:w="1368" w:type="dxa"/>
            <w:tcBorders>
              <w:top w:val="single" w:sz="4" w:space="0" w:color="000000"/>
              <w:left w:val="single" w:sz="12" w:space="0" w:color="000000"/>
              <w:bottom w:val="single" w:sz="6" w:space="0" w:color="000000"/>
              <w:right w:val="nil"/>
            </w:tcBorders>
            <w:tcMar>
              <w:top w:w="0" w:type="dxa"/>
              <w:left w:w="107" w:type="dxa"/>
              <w:bottom w:w="0" w:type="dxa"/>
              <w:right w:w="107" w:type="dxa"/>
            </w:tcMar>
            <w:hideMark/>
          </w:tcPr>
          <w:p w14:paraId="30002F34"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790</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862</w:t>
            </w:r>
          </w:p>
        </w:tc>
        <w:tc>
          <w:tcPr>
            <w:tcW w:w="3240" w:type="dxa"/>
            <w:tcBorders>
              <w:top w:val="single" w:sz="4" w:space="0" w:color="000000"/>
              <w:left w:val="single" w:sz="6" w:space="0" w:color="000000"/>
              <w:bottom w:val="nil"/>
              <w:right w:val="nil"/>
            </w:tcBorders>
            <w:tcMar>
              <w:top w:w="0" w:type="dxa"/>
              <w:left w:w="107" w:type="dxa"/>
              <w:bottom w:w="0" w:type="dxa"/>
              <w:right w:w="107" w:type="dxa"/>
            </w:tcMar>
            <w:hideMark/>
          </w:tcPr>
          <w:p w14:paraId="121FBA35"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w:t>
            </w:r>
          </w:p>
          <w:p w14:paraId="66372E5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5.312B  5.316B  5.317A</w:t>
            </w:r>
          </w:p>
          <w:p w14:paraId="6DF98416"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ROZHLASOVÁ</w:t>
            </w:r>
          </w:p>
        </w:tc>
        <w:tc>
          <w:tcPr>
            <w:tcW w:w="3420" w:type="dxa"/>
            <w:tcBorders>
              <w:top w:val="single" w:sz="4" w:space="0" w:color="000000"/>
              <w:left w:val="single" w:sz="6" w:space="0" w:color="000000"/>
              <w:bottom w:val="single" w:sz="6" w:space="0" w:color="000000"/>
              <w:right w:val="nil"/>
            </w:tcBorders>
            <w:tcMar>
              <w:top w:w="0" w:type="dxa"/>
              <w:left w:w="107" w:type="dxa"/>
              <w:bottom w:w="0" w:type="dxa"/>
              <w:right w:w="107" w:type="dxa"/>
            </w:tcMar>
          </w:tcPr>
          <w:p w14:paraId="184D40F2"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POHYBLIVÁ kromě letecké pohyblivé  5.312B  5.316B  5.317A  [1]  </w:t>
            </w:r>
          </w:p>
          <w:p w14:paraId="66C14E9E"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 xml:space="preserve"> </w:t>
            </w:r>
          </w:p>
          <w:p w14:paraId="20F1E0E9" w14:textId="77777777" w:rsidR="008B4A59" w:rsidRDefault="008B4A59">
            <w:pPr>
              <w:suppressAutoHyphens/>
              <w:spacing w:before="57" w:after="57" w:line="240" w:lineRule="auto"/>
              <w:ind w:left="284" w:hanging="284"/>
              <w:rPr>
                <w:rFonts w:ascii="Times New Roman" w:eastAsia="Times New Roman" w:hAnsi="Times New Roman" w:cs="Times New Roman"/>
                <w:color w:val="auto"/>
                <w:sz w:val="20"/>
                <w:szCs w:val="20"/>
              </w:rPr>
            </w:pPr>
          </w:p>
        </w:tc>
        <w:tc>
          <w:tcPr>
            <w:tcW w:w="1290" w:type="dxa"/>
            <w:tcBorders>
              <w:top w:val="single" w:sz="4" w:space="0" w:color="000000"/>
              <w:left w:val="single" w:sz="6" w:space="0" w:color="000000"/>
              <w:bottom w:val="single" w:sz="6" w:space="0" w:color="000000"/>
              <w:right w:val="single" w:sz="12" w:space="0" w:color="000000"/>
            </w:tcBorders>
            <w:tcMar>
              <w:top w:w="0" w:type="dxa"/>
              <w:left w:w="107" w:type="dxa"/>
              <w:bottom w:w="0" w:type="dxa"/>
              <w:right w:w="107" w:type="dxa"/>
            </w:tcMar>
          </w:tcPr>
          <w:p w14:paraId="7A4E187E"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p w14:paraId="210E8F6A" w14:textId="77777777" w:rsidR="008B4A59" w:rsidRDefault="008B4A59">
            <w:pPr>
              <w:suppressAutoHyphens/>
              <w:spacing w:after="57" w:line="240" w:lineRule="auto"/>
              <w:ind w:left="204" w:hanging="204"/>
              <w:rPr>
                <w:rFonts w:ascii="Times New Roman" w:eastAsia="Times New Roman" w:hAnsi="Times New Roman" w:cs="Times New Roman"/>
                <w:color w:val="auto"/>
                <w:sz w:val="20"/>
                <w:szCs w:val="20"/>
              </w:rPr>
            </w:pPr>
          </w:p>
        </w:tc>
      </w:tr>
      <w:tr w:rsidR="008B4A59" w14:paraId="030912C0" w14:textId="77777777">
        <w:tc>
          <w:tcPr>
            <w:tcW w:w="1368"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18BC7153"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862</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890</w:t>
            </w:r>
          </w:p>
        </w:tc>
        <w:tc>
          <w:tcPr>
            <w:tcW w:w="324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105434AD"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09759B2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5.312B  5.317A</w:t>
            </w:r>
          </w:p>
        </w:tc>
        <w:tc>
          <w:tcPr>
            <w:tcW w:w="342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7FCEEE60"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POHYBLIVÁ kromě letecké pohyblivé  5.312B  5.317A  [1]</w:t>
            </w:r>
            <w:r>
              <w:rPr>
                <w:rFonts w:ascii="Times New Roman" w:eastAsia="Symbol" w:hAnsi="Times New Roman" w:cs="Times New Roman"/>
                <w:color w:val="auto"/>
              </w:rPr>
              <w:t xml:space="preserve">  </w:t>
            </w:r>
            <w:r>
              <w:rPr>
                <w:rFonts w:ascii="Times New Roman" w:eastAsia="Symbol" w:hAnsi="Times New Roman" w:cs="Times New Roman"/>
                <w:color w:val="auto"/>
                <w:sz w:val="20"/>
                <w:szCs w:val="20"/>
              </w:rPr>
              <w:t>[2]</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409BE1B2"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372E3737"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[2]nc</w:t>
            </w:r>
          </w:p>
        </w:tc>
      </w:tr>
      <w:tr w:rsidR="008B4A59" w14:paraId="314B97E6" w14:textId="77777777">
        <w:tc>
          <w:tcPr>
            <w:tcW w:w="1368"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0E20F418"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890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942</w:t>
            </w:r>
          </w:p>
        </w:tc>
        <w:tc>
          <w:tcPr>
            <w:tcW w:w="324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2140F3DF"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53D87080"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w:t>
            </w:r>
            <w:r>
              <w:rPr>
                <w:rFonts w:ascii="Times New Roman" w:eastAsia="Symbol" w:hAnsi="Times New Roman" w:cs="Times New Roman"/>
                <w:color w:val="auto"/>
                <w:sz w:val="20"/>
                <w:szCs w:val="20"/>
              </w:rPr>
              <w:t>letecké pohyblivé  5.312B  5.317A</w:t>
            </w:r>
          </w:p>
          <w:p w14:paraId="3160CB13"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Radiolokační </w:t>
            </w:r>
          </w:p>
        </w:tc>
        <w:tc>
          <w:tcPr>
            <w:tcW w:w="3420" w:type="dxa"/>
            <w:tcBorders>
              <w:top w:val="single" w:sz="6" w:space="0" w:color="000000"/>
              <w:left w:val="single" w:sz="6" w:space="0" w:color="000000"/>
              <w:bottom w:val="single" w:sz="6" w:space="0" w:color="000000"/>
              <w:right w:val="nil"/>
            </w:tcBorders>
            <w:tcMar>
              <w:top w:w="0" w:type="dxa"/>
              <w:left w:w="107" w:type="dxa"/>
              <w:bottom w:w="0" w:type="dxa"/>
              <w:right w:w="107" w:type="dxa"/>
            </w:tcMar>
          </w:tcPr>
          <w:p w14:paraId="695B52F2"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POHYBLIVÁ kromě letecké pohyblivé  5.312B  5.317A  [1]  [2]</w:t>
            </w:r>
          </w:p>
          <w:p w14:paraId="6F89ECD8" w14:textId="77777777" w:rsidR="008B4A59" w:rsidRDefault="008B4A59">
            <w:pPr>
              <w:suppressAutoHyphens/>
              <w:spacing w:before="57" w:after="57" w:line="240" w:lineRule="auto"/>
              <w:ind w:left="284" w:hanging="284"/>
              <w:rPr>
                <w:rFonts w:ascii="Times New Roman" w:eastAsia="Times New Roman" w:hAnsi="Times New Roman" w:cs="Times New Roman"/>
                <w:color w:val="auto"/>
                <w:sz w:val="20"/>
                <w:szCs w:val="20"/>
              </w:rPr>
            </w:pP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19501FFE"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31E82120"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2F24FC03" w14:textId="77777777">
        <w:tc>
          <w:tcPr>
            <w:tcW w:w="1368"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3C0F3323"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942</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960</w:t>
            </w:r>
          </w:p>
        </w:tc>
        <w:tc>
          <w:tcPr>
            <w:tcW w:w="324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2E29A4BA"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0EA13356"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POHYBLIVÁ kromě letecké pohyblivé  5.312B  5.317A</w:t>
            </w:r>
          </w:p>
        </w:tc>
        <w:tc>
          <w:tcPr>
            <w:tcW w:w="3420" w:type="dxa"/>
            <w:tcBorders>
              <w:top w:val="single" w:sz="6" w:space="0" w:color="000000"/>
              <w:left w:val="single" w:sz="6" w:space="0" w:color="000000"/>
              <w:bottom w:val="single" w:sz="6" w:space="0" w:color="000000"/>
              <w:right w:val="nil"/>
            </w:tcBorders>
            <w:tcMar>
              <w:top w:w="0" w:type="dxa"/>
              <w:left w:w="107" w:type="dxa"/>
              <w:bottom w:w="0" w:type="dxa"/>
              <w:right w:w="107" w:type="dxa"/>
            </w:tcMar>
          </w:tcPr>
          <w:p w14:paraId="593B33D2"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POHYBLIVÁ kromě letecké pohyblivé  5.312B  5.317A  [1]</w:t>
            </w:r>
          </w:p>
          <w:p w14:paraId="4F3FE75D" w14:textId="77777777" w:rsidR="008B4A59" w:rsidRDefault="008B4A59">
            <w:pPr>
              <w:suppressAutoHyphens/>
              <w:spacing w:before="57" w:after="0" w:line="240" w:lineRule="auto"/>
              <w:ind w:left="284" w:hanging="284"/>
              <w:rPr>
                <w:rFonts w:ascii="Times New Roman" w:eastAsia="Times New Roman" w:hAnsi="Times New Roman" w:cs="Times New Roman"/>
                <w:color w:val="auto"/>
                <w:sz w:val="20"/>
                <w:szCs w:val="20"/>
              </w:rPr>
            </w:pP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619BC016"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45C887E3" w14:textId="77777777">
        <w:trPr>
          <w:trHeight w:val="1466"/>
        </w:trPr>
        <w:tc>
          <w:tcPr>
            <w:tcW w:w="1368" w:type="dxa"/>
            <w:tcBorders>
              <w:top w:val="single" w:sz="6" w:space="0" w:color="000000"/>
              <w:left w:val="single" w:sz="12" w:space="0" w:color="000000"/>
              <w:bottom w:val="nil"/>
              <w:right w:val="nil"/>
            </w:tcBorders>
            <w:tcMar>
              <w:top w:w="0" w:type="dxa"/>
              <w:left w:w="107" w:type="dxa"/>
              <w:bottom w:w="0" w:type="dxa"/>
              <w:right w:w="107" w:type="dxa"/>
            </w:tcMar>
            <w:hideMark/>
          </w:tcPr>
          <w:p w14:paraId="38E4C7C5"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960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1164</w:t>
            </w:r>
          </w:p>
        </w:tc>
        <w:tc>
          <w:tcPr>
            <w:tcW w:w="3240" w:type="dxa"/>
            <w:tcBorders>
              <w:top w:val="single" w:sz="4" w:space="0" w:color="000000"/>
              <w:left w:val="single" w:sz="4" w:space="0" w:color="000000"/>
              <w:bottom w:val="nil"/>
              <w:right w:val="nil"/>
            </w:tcBorders>
            <w:tcMar>
              <w:top w:w="0" w:type="dxa"/>
              <w:left w:w="107" w:type="dxa"/>
              <w:bottom w:w="0" w:type="dxa"/>
              <w:right w:w="107" w:type="dxa"/>
            </w:tcMar>
            <w:hideMark/>
          </w:tcPr>
          <w:p w14:paraId="3BD0B1C0"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LETECKÁ RADIONAVIGAČNÍ  5.328</w:t>
            </w:r>
          </w:p>
          <w:p w14:paraId="503FDCC7"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LETECKÁ POHYBLIVÁ  (R) 5.327A</w:t>
            </w:r>
          </w:p>
          <w:p w14:paraId="3D05A9D1"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5.328AA</w:t>
            </w:r>
          </w:p>
        </w:tc>
        <w:tc>
          <w:tcPr>
            <w:tcW w:w="3420" w:type="dxa"/>
            <w:tcBorders>
              <w:top w:val="single" w:sz="6" w:space="0" w:color="000000"/>
              <w:left w:val="single" w:sz="4" w:space="0" w:color="000000"/>
              <w:bottom w:val="nil"/>
              <w:right w:val="nil"/>
            </w:tcBorders>
            <w:tcMar>
              <w:top w:w="0" w:type="dxa"/>
              <w:left w:w="107" w:type="dxa"/>
              <w:bottom w:w="0" w:type="dxa"/>
              <w:right w:w="107" w:type="dxa"/>
            </w:tcMar>
            <w:hideMark/>
          </w:tcPr>
          <w:p w14:paraId="1D508381"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LETECKÁ RADIONAVIGAČNÍ  5.328  [1]  [2]</w:t>
            </w:r>
          </w:p>
          <w:p w14:paraId="34D1B7C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LETECKÁ POHYBLIVÁ  5.327A  [1]  [2]</w:t>
            </w:r>
          </w:p>
          <w:p w14:paraId="6C83B41D"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5.328AA</w:t>
            </w:r>
          </w:p>
        </w:tc>
        <w:tc>
          <w:tcPr>
            <w:tcW w:w="1290" w:type="dxa"/>
            <w:tcBorders>
              <w:top w:val="single" w:sz="6" w:space="0" w:color="000000"/>
              <w:left w:val="single" w:sz="6" w:space="0" w:color="000000"/>
              <w:bottom w:val="nil"/>
              <w:right w:val="single" w:sz="12" w:space="0" w:color="000000"/>
            </w:tcBorders>
            <w:tcMar>
              <w:top w:w="0" w:type="dxa"/>
              <w:left w:w="107" w:type="dxa"/>
              <w:bottom w:w="0" w:type="dxa"/>
              <w:right w:w="107" w:type="dxa"/>
            </w:tcMar>
            <w:hideMark/>
          </w:tcPr>
          <w:p w14:paraId="13A1BB8B"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3EA4727A"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787B1D94"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3911F9F0"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1164</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1215</w:t>
            </w:r>
          </w:p>
        </w:tc>
        <w:tc>
          <w:tcPr>
            <w:tcW w:w="324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01AE4A4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LETECKÁ RADIONAVIGAČNÍ  5.328</w:t>
            </w:r>
          </w:p>
          <w:p w14:paraId="166524D9"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RADIONAVIGAČNÍ  </w:t>
            </w:r>
            <w:r>
              <w:rPr>
                <w:rFonts w:ascii="Times New Roman" w:eastAsia="Symbol" w:hAnsi="Times New Roman" w:cs="Times New Roman"/>
                <w:color w:val="auto"/>
                <w:sz w:val="20"/>
                <w:szCs w:val="20"/>
              </w:rPr>
              <w:t>(sestupný směr) (družice–družice)  5.328B</w:t>
            </w:r>
          </w:p>
          <w:p w14:paraId="4143472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5.328A</w:t>
            </w:r>
          </w:p>
        </w:tc>
        <w:tc>
          <w:tcPr>
            <w:tcW w:w="342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4D0D044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LETECKÁ RADIONAVIGAČNÍ  5.328  [1]  [2] </w:t>
            </w:r>
          </w:p>
          <w:p w14:paraId="076AB7BF"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RADIONAVIGAČNÍ  (sestupný směr) (družice–družice)  5.328B  [1]  [2] </w:t>
            </w:r>
          </w:p>
          <w:p w14:paraId="2417CF96"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5.328A</w:t>
            </w:r>
          </w:p>
        </w:tc>
        <w:tc>
          <w:tcPr>
            <w:tcW w:w="1290" w:type="dxa"/>
            <w:tcBorders>
              <w:top w:val="single" w:sz="4" w:space="0" w:color="000000"/>
              <w:left w:val="single" w:sz="6" w:space="0" w:color="000000"/>
              <w:bottom w:val="single" w:sz="4" w:space="0" w:color="000000"/>
              <w:right w:val="single" w:sz="12" w:space="0" w:color="000000"/>
            </w:tcBorders>
            <w:tcMar>
              <w:top w:w="0" w:type="dxa"/>
              <w:left w:w="107" w:type="dxa"/>
              <w:bottom w:w="0" w:type="dxa"/>
              <w:right w:w="107" w:type="dxa"/>
            </w:tcMar>
            <w:hideMark/>
          </w:tcPr>
          <w:p w14:paraId="408385FC"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10B7DBE2"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5C8D66C8" w14:textId="77777777">
        <w:tc>
          <w:tcPr>
            <w:tcW w:w="1368" w:type="dxa"/>
            <w:tcBorders>
              <w:top w:val="single" w:sz="4" w:space="0" w:color="000000"/>
              <w:left w:val="single" w:sz="12" w:space="0" w:color="000000"/>
              <w:bottom w:val="single" w:sz="12" w:space="0" w:color="000000"/>
              <w:right w:val="nil"/>
            </w:tcBorders>
            <w:tcMar>
              <w:top w:w="0" w:type="dxa"/>
              <w:left w:w="107" w:type="dxa"/>
              <w:bottom w:w="0" w:type="dxa"/>
              <w:right w:w="107" w:type="dxa"/>
            </w:tcMar>
            <w:hideMark/>
          </w:tcPr>
          <w:p w14:paraId="262AA49D"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1215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1240</w:t>
            </w:r>
          </w:p>
        </w:tc>
        <w:tc>
          <w:tcPr>
            <w:tcW w:w="3240" w:type="dxa"/>
            <w:tcBorders>
              <w:top w:val="single" w:sz="4" w:space="0" w:color="000000"/>
              <w:left w:val="single" w:sz="6" w:space="0" w:color="000000"/>
              <w:bottom w:val="single" w:sz="12" w:space="0" w:color="000000"/>
              <w:right w:val="nil"/>
            </w:tcBorders>
            <w:tcMar>
              <w:top w:w="0" w:type="dxa"/>
              <w:left w:w="107" w:type="dxa"/>
              <w:bottom w:w="0" w:type="dxa"/>
              <w:right w:w="107" w:type="dxa"/>
            </w:tcMar>
            <w:hideMark/>
          </w:tcPr>
          <w:p w14:paraId="4CF9D99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(aktivní)</w:t>
            </w:r>
          </w:p>
          <w:p w14:paraId="281DB620"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RADIOLOKAČNÍ </w:t>
            </w:r>
          </w:p>
          <w:p w14:paraId="16E0A08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RADIONAVIGAČNÍ (sestupný směr) (družice–družice)  5.328B  5.329  5.329A</w:t>
            </w:r>
          </w:p>
          <w:p w14:paraId="427BFA2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(aktivní)</w:t>
            </w:r>
          </w:p>
          <w:p w14:paraId="29391F43" w14:textId="77777777" w:rsidR="008B4A59" w:rsidRDefault="00115307">
            <w:pPr>
              <w:suppressAutoHyphens/>
              <w:spacing w:after="57"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5.331  5.332</w:t>
            </w:r>
          </w:p>
        </w:tc>
        <w:tc>
          <w:tcPr>
            <w:tcW w:w="3420" w:type="dxa"/>
            <w:tcBorders>
              <w:top w:val="single" w:sz="4" w:space="0" w:color="000000"/>
              <w:left w:val="single" w:sz="6" w:space="0" w:color="000000"/>
              <w:bottom w:val="single" w:sz="12" w:space="0" w:color="000000"/>
              <w:right w:val="nil"/>
            </w:tcBorders>
            <w:tcMar>
              <w:top w:w="0" w:type="dxa"/>
              <w:left w:w="107" w:type="dxa"/>
              <w:bottom w:w="0" w:type="dxa"/>
              <w:right w:w="107" w:type="dxa"/>
            </w:tcMar>
            <w:hideMark/>
          </w:tcPr>
          <w:p w14:paraId="0F710670"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(aktivní)  [1]</w:t>
            </w:r>
          </w:p>
          <w:p w14:paraId="7E10B9E5"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RADIOLOKAČNÍ  [1]  [2] </w:t>
            </w:r>
          </w:p>
          <w:p w14:paraId="62B883C5"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RADIONAVIGAČNÍ (sestupný směr) (družice–dru</w:t>
            </w:r>
            <w:r>
              <w:rPr>
                <w:rFonts w:ascii="Times New Roman" w:eastAsia="Symbol" w:hAnsi="Times New Roman" w:cs="Times New Roman"/>
                <w:color w:val="auto"/>
                <w:sz w:val="20"/>
                <w:szCs w:val="20"/>
              </w:rPr>
              <w:t xml:space="preserve">žice)  5.328B  5.329  5.329A  [1]  [2] </w:t>
            </w:r>
          </w:p>
          <w:p w14:paraId="5BA406E3"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(aktivní)  [1]</w:t>
            </w:r>
          </w:p>
          <w:p w14:paraId="3EA92900"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5.332</w:t>
            </w:r>
          </w:p>
        </w:tc>
        <w:tc>
          <w:tcPr>
            <w:tcW w:w="1290" w:type="dxa"/>
            <w:tcBorders>
              <w:top w:val="single" w:sz="4" w:space="0" w:color="000000"/>
              <w:left w:val="single" w:sz="6" w:space="0" w:color="000000"/>
              <w:bottom w:val="single" w:sz="12" w:space="0" w:color="000000"/>
              <w:right w:val="single" w:sz="12" w:space="0" w:color="000000"/>
            </w:tcBorders>
            <w:tcMar>
              <w:top w:w="0" w:type="dxa"/>
              <w:left w:w="107" w:type="dxa"/>
              <w:bottom w:w="0" w:type="dxa"/>
              <w:right w:w="107" w:type="dxa"/>
            </w:tcMar>
            <w:hideMark/>
          </w:tcPr>
          <w:p w14:paraId="7A96CC79"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062F383E"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bl>
    <w:p w14:paraId="37ACF2B4" w14:textId="77777777" w:rsidR="008B4A59" w:rsidRDefault="00115307">
      <w:pPr>
        <w:pageBreakBefore/>
        <w:widowControl w:val="0"/>
        <w:suppressAutoHyphens/>
        <w:spacing w:before="40" w:after="40" w:line="240" w:lineRule="auto"/>
        <w:jc w:val="center"/>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MHz</w:t>
      </w:r>
    </w:p>
    <w:tbl>
      <w:tblPr>
        <w:tblW w:w="0" w:type="auto"/>
        <w:tblInd w:w="-15" w:type="dxa"/>
        <w:tblLayout w:type="fixed"/>
        <w:tblLook w:val="04A0" w:firstRow="1" w:lastRow="0" w:firstColumn="1" w:lastColumn="0" w:noHBand="0" w:noVBand="1"/>
      </w:tblPr>
      <w:tblGrid>
        <w:gridCol w:w="1368"/>
        <w:gridCol w:w="3240"/>
        <w:gridCol w:w="3420"/>
        <w:gridCol w:w="1290"/>
      </w:tblGrid>
      <w:tr w:rsidR="008B4A59" w14:paraId="6D605D0E" w14:textId="77777777">
        <w:tc>
          <w:tcPr>
            <w:tcW w:w="1368" w:type="dxa"/>
            <w:tcBorders>
              <w:top w:val="single" w:sz="12" w:space="0" w:color="000000"/>
              <w:left w:val="single" w:sz="12" w:space="0" w:color="000000"/>
              <w:bottom w:val="single" w:sz="12" w:space="0" w:color="000000"/>
              <w:right w:val="nil"/>
            </w:tcBorders>
            <w:hideMark/>
          </w:tcPr>
          <w:p w14:paraId="00E7BA63"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Kmitočtové pásmo</w:t>
            </w:r>
          </w:p>
        </w:tc>
        <w:tc>
          <w:tcPr>
            <w:tcW w:w="3240" w:type="dxa"/>
            <w:tcBorders>
              <w:top w:val="single" w:sz="12" w:space="0" w:color="000000"/>
              <w:left w:val="single" w:sz="6" w:space="0" w:color="000000"/>
              <w:bottom w:val="single" w:sz="12" w:space="0" w:color="000000"/>
              <w:right w:val="nil"/>
            </w:tcBorders>
            <w:hideMark/>
          </w:tcPr>
          <w:p w14:paraId="54E61705"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ČR podle Řádu</w:t>
            </w:r>
          </w:p>
        </w:tc>
        <w:tc>
          <w:tcPr>
            <w:tcW w:w="3420" w:type="dxa"/>
            <w:tcBorders>
              <w:top w:val="single" w:sz="12" w:space="0" w:color="000000"/>
              <w:left w:val="single" w:sz="4" w:space="0" w:color="000000"/>
              <w:bottom w:val="single" w:sz="12" w:space="0" w:color="000000"/>
              <w:right w:val="nil"/>
            </w:tcBorders>
            <w:hideMark/>
          </w:tcPr>
          <w:p w14:paraId="1A0DF75B"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Přidělení v ČR</w:t>
            </w:r>
          </w:p>
        </w:tc>
        <w:tc>
          <w:tcPr>
            <w:tcW w:w="1290" w:type="dxa"/>
            <w:tcBorders>
              <w:top w:val="single" w:sz="12" w:space="0" w:color="000000"/>
              <w:left w:val="single" w:sz="6" w:space="0" w:color="000000"/>
              <w:bottom w:val="single" w:sz="12" w:space="0" w:color="000000"/>
              <w:right w:val="single" w:sz="12" w:space="0" w:color="000000"/>
            </w:tcBorders>
            <w:hideMark/>
          </w:tcPr>
          <w:p w14:paraId="24D72983"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Využití přidělení</w:t>
            </w:r>
          </w:p>
        </w:tc>
      </w:tr>
      <w:tr w:rsidR="008B4A59" w14:paraId="39763C02" w14:textId="77777777">
        <w:tc>
          <w:tcPr>
            <w:tcW w:w="1368" w:type="dxa"/>
            <w:tcBorders>
              <w:top w:val="single" w:sz="6" w:space="0" w:color="000000"/>
              <w:left w:val="single" w:sz="12" w:space="0" w:color="000000"/>
              <w:bottom w:val="single" w:sz="4" w:space="0" w:color="000000"/>
              <w:right w:val="nil"/>
            </w:tcBorders>
            <w:tcMar>
              <w:top w:w="0" w:type="dxa"/>
              <w:left w:w="107" w:type="dxa"/>
              <w:bottom w:w="0" w:type="dxa"/>
              <w:right w:w="107" w:type="dxa"/>
            </w:tcMar>
            <w:hideMark/>
          </w:tcPr>
          <w:p w14:paraId="24DED374"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1240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1300</w:t>
            </w:r>
          </w:p>
        </w:tc>
        <w:tc>
          <w:tcPr>
            <w:tcW w:w="3240" w:type="dxa"/>
            <w:tcBorders>
              <w:top w:val="single" w:sz="6" w:space="0" w:color="000000"/>
              <w:left w:val="single" w:sz="6" w:space="0" w:color="000000"/>
              <w:bottom w:val="single" w:sz="4" w:space="0" w:color="000000"/>
              <w:right w:val="nil"/>
            </w:tcBorders>
            <w:tcMar>
              <w:top w:w="0" w:type="dxa"/>
              <w:left w:w="107" w:type="dxa"/>
              <w:bottom w:w="0" w:type="dxa"/>
              <w:right w:w="107" w:type="dxa"/>
            </w:tcMar>
            <w:hideMark/>
          </w:tcPr>
          <w:p w14:paraId="1362DC3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(aktivní)</w:t>
            </w:r>
          </w:p>
          <w:p w14:paraId="52A7D47E"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w:t>
            </w:r>
          </w:p>
          <w:p w14:paraId="0B8FD8C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w:t>
            </w:r>
            <w:r>
              <w:rPr>
                <w:rFonts w:ascii="Times New Roman" w:eastAsia="Symbol" w:hAnsi="Times New Roman" w:cs="Times New Roman"/>
                <w:color w:val="auto"/>
                <w:sz w:val="20"/>
                <w:szCs w:val="20"/>
              </w:rPr>
              <w:t>RADIONAVIGAČNÍ (sestupný směr) (družice–družice)  5.328B  5.329  5.329A</w:t>
            </w:r>
          </w:p>
          <w:p w14:paraId="287C9041"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(aktivní)</w:t>
            </w:r>
          </w:p>
          <w:p w14:paraId="4DB6E368"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Amatérská </w:t>
            </w:r>
          </w:p>
          <w:p w14:paraId="7C3EE5CB"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5.282  5.331  5.332  5.332A  5.335A</w:t>
            </w:r>
          </w:p>
        </w:tc>
        <w:tc>
          <w:tcPr>
            <w:tcW w:w="3420" w:type="dxa"/>
            <w:tcBorders>
              <w:top w:val="single" w:sz="6" w:space="0" w:color="000000"/>
              <w:left w:val="single" w:sz="6" w:space="0" w:color="000000"/>
              <w:bottom w:val="single" w:sz="4" w:space="0" w:color="000000"/>
              <w:right w:val="nil"/>
            </w:tcBorders>
            <w:tcMar>
              <w:top w:w="0" w:type="dxa"/>
              <w:left w:w="107" w:type="dxa"/>
              <w:bottom w:w="0" w:type="dxa"/>
              <w:right w:w="107" w:type="dxa"/>
            </w:tcMar>
            <w:hideMark/>
          </w:tcPr>
          <w:p w14:paraId="140294D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(aktivní)  [1]</w:t>
            </w:r>
          </w:p>
          <w:p w14:paraId="421575F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[1]  [2] ]</w:t>
            </w:r>
          </w:p>
          <w:p w14:paraId="4C5C6258"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RADIONAVIGAČNÍ (sestupný směr) (družice–družice)  5.328B  5.329  5.329A  [1]  [2] </w:t>
            </w:r>
          </w:p>
          <w:p w14:paraId="0F35B857"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(aktivní)  [1]</w:t>
            </w:r>
          </w:p>
          <w:p w14:paraId="1AEDAA70"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Amatérská  [1]</w:t>
            </w:r>
          </w:p>
          <w:p w14:paraId="2AB05372" w14:textId="77777777" w:rsidR="008B4A59" w:rsidRDefault="00115307">
            <w:pPr>
              <w:suppressAutoHyphens/>
              <w:spacing w:before="120"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5.282  5.331  5.332  5.332A  5.335A</w:t>
            </w:r>
          </w:p>
        </w:tc>
        <w:tc>
          <w:tcPr>
            <w:tcW w:w="1290" w:type="dxa"/>
            <w:tcBorders>
              <w:top w:val="single" w:sz="6" w:space="0" w:color="000000"/>
              <w:left w:val="single" w:sz="6" w:space="0" w:color="000000"/>
              <w:bottom w:val="single" w:sz="4" w:space="0" w:color="000000"/>
              <w:right w:val="single" w:sz="12" w:space="0" w:color="000000"/>
            </w:tcBorders>
            <w:tcMar>
              <w:top w:w="0" w:type="dxa"/>
              <w:left w:w="107" w:type="dxa"/>
              <w:bottom w:w="0" w:type="dxa"/>
              <w:right w:w="107" w:type="dxa"/>
            </w:tcMar>
            <w:hideMark/>
          </w:tcPr>
          <w:p w14:paraId="497DFE33"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018DD6CE"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79A0A02D"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07E8E1C9"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1300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1350</w:t>
            </w:r>
          </w:p>
        </w:tc>
        <w:tc>
          <w:tcPr>
            <w:tcW w:w="324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0C2A9EC9"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w:t>
            </w:r>
          </w:p>
          <w:p w14:paraId="5A1A326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LETECKÁ RADIONAVIGAČNÍ 5.337</w:t>
            </w:r>
          </w:p>
          <w:p w14:paraId="3A0D5C49"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RADIONAVIGAČNÍ (vzestupný směr)</w:t>
            </w:r>
          </w:p>
          <w:p w14:paraId="2D9A2A72"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  5.337A</w:t>
            </w:r>
          </w:p>
        </w:tc>
        <w:tc>
          <w:tcPr>
            <w:tcW w:w="342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0E5B2DA9"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[1] [2]</w:t>
            </w:r>
          </w:p>
          <w:p w14:paraId="5AF3627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LETECKÁ RADIONAVIGAČNÍ   5.337  [1]  [2]</w:t>
            </w:r>
          </w:p>
          <w:p w14:paraId="46165B28"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RADIONAVIGAČNÍ (vzestupný směr) [1]  [2]</w:t>
            </w:r>
          </w:p>
          <w:p w14:paraId="62B3F023"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  5.337A</w:t>
            </w:r>
          </w:p>
        </w:tc>
        <w:tc>
          <w:tcPr>
            <w:tcW w:w="1290" w:type="dxa"/>
            <w:tcBorders>
              <w:top w:val="single" w:sz="4" w:space="0" w:color="000000"/>
              <w:left w:val="single" w:sz="6" w:space="0" w:color="000000"/>
              <w:bottom w:val="single" w:sz="4" w:space="0" w:color="000000"/>
              <w:right w:val="single" w:sz="12" w:space="0" w:color="000000"/>
            </w:tcBorders>
            <w:tcMar>
              <w:top w:w="0" w:type="dxa"/>
              <w:left w:w="107" w:type="dxa"/>
              <w:bottom w:w="0" w:type="dxa"/>
              <w:right w:w="107" w:type="dxa"/>
            </w:tcMar>
            <w:hideMark/>
          </w:tcPr>
          <w:p w14:paraId="2C104A0E"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07F5BEAD"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0C69D7A2"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222DDA6E"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1350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1400</w:t>
            </w:r>
          </w:p>
        </w:tc>
        <w:tc>
          <w:tcPr>
            <w:tcW w:w="324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54218002"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2438A299"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w:t>
            </w:r>
          </w:p>
          <w:p w14:paraId="2BC28134"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RADIOLOKAČNÍ </w:t>
            </w:r>
          </w:p>
          <w:p w14:paraId="5FE3758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Družicového průzkumu Země (pasivní) </w:t>
            </w:r>
          </w:p>
          <w:p w14:paraId="342029B0"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Kosmického výzkumu (pasivní)  </w:t>
            </w:r>
          </w:p>
          <w:p w14:paraId="50EC0B85"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br/>
              <w:t>5.149  5.338  5.338A  5.339</w:t>
            </w:r>
          </w:p>
        </w:tc>
        <w:tc>
          <w:tcPr>
            <w:tcW w:w="342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0A82CB35"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[1] </w:t>
            </w:r>
          </w:p>
          <w:p w14:paraId="56BA5438"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[1]  [2]</w:t>
            </w:r>
          </w:p>
          <w:p w14:paraId="453DC960"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[1]  [2]</w:t>
            </w:r>
          </w:p>
          <w:p w14:paraId="6E634A5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(pasivní)  5.339  [1]</w:t>
            </w:r>
          </w:p>
          <w:p w14:paraId="72276C47"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(pasivní)  5.339  [1]</w:t>
            </w:r>
          </w:p>
          <w:p w14:paraId="6D71D20E"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5.149  </w:t>
            </w:r>
            <w:r>
              <w:rPr>
                <w:rFonts w:ascii="Times New Roman" w:eastAsia="Symbol" w:hAnsi="Times New Roman" w:cs="Times New Roman"/>
                <w:color w:val="auto"/>
                <w:sz w:val="20"/>
                <w:szCs w:val="20"/>
              </w:rPr>
              <w:t>5.338A</w:t>
            </w:r>
          </w:p>
        </w:tc>
        <w:tc>
          <w:tcPr>
            <w:tcW w:w="1290" w:type="dxa"/>
            <w:tcBorders>
              <w:top w:val="single" w:sz="4" w:space="0" w:color="000000"/>
              <w:left w:val="single" w:sz="6" w:space="0" w:color="000000"/>
              <w:bottom w:val="single" w:sz="4" w:space="0" w:color="000000"/>
              <w:right w:val="single" w:sz="12" w:space="0" w:color="000000"/>
            </w:tcBorders>
            <w:tcMar>
              <w:top w:w="0" w:type="dxa"/>
              <w:left w:w="107" w:type="dxa"/>
              <w:bottom w:w="0" w:type="dxa"/>
              <w:right w:w="107" w:type="dxa"/>
            </w:tcMar>
            <w:hideMark/>
          </w:tcPr>
          <w:p w14:paraId="42946370"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51B79F5F"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304B8D44"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53820657"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1400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1427</w:t>
            </w:r>
          </w:p>
        </w:tc>
        <w:tc>
          <w:tcPr>
            <w:tcW w:w="324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3E3A230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DRUŽICOVÉHO PRŮZKUMU ZEMĚ (pasivní) </w:t>
            </w:r>
          </w:p>
          <w:p w14:paraId="575F95B1"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RADIOASTRONOMICKÁ </w:t>
            </w:r>
          </w:p>
          <w:p w14:paraId="08FE9DB1"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KOSMICKÉHO VÝZKUMU (pasivní) </w:t>
            </w:r>
          </w:p>
          <w:p w14:paraId="2AF4427A"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5.340  5.341</w:t>
            </w:r>
          </w:p>
        </w:tc>
        <w:tc>
          <w:tcPr>
            <w:tcW w:w="342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77A71E7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(pasivní)  [1]</w:t>
            </w:r>
          </w:p>
          <w:p w14:paraId="61493E8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  [1]</w:t>
            </w:r>
          </w:p>
          <w:p w14:paraId="51F1C0C0"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(pasivní)  [1]</w:t>
            </w:r>
          </w:p>
          <w:p w14:paraId="427C668F" w14:textId="77777777" w:rsidR="008B4A59" w:rsidRDefault="00115307">
            <w:pPr>
              <w:suppressAutoHyphens/>
              <w:spacing w:after="57"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5.340  5.341</w:t>
            </w:r>
          </w:p>
        </w:tc>
        <w:tc>
          <w:tcPr>
            <w:tcW w:w="1290" w:type="dxa"/>
            <w:tcBorders>
              <w:top w:val="single" w:sz="4" w:space="0" w:color="000000"/>
              <w:left w:val="single" w:sz="6" w:space="0" w:color="000000"/>
              <w:bottom w:val="single" w:sz="4" w:space="0" w:color="000000"/>
              <w:right w:val="single" w:sz="12" w:space="0" w:color="000000"/>
            </w:tcBorders>
            <w:tcMar>
              <w:top w:w="0" w:type="dxa"/>
              <w:left w:w="107" w:type="dxa"/>
              <w:bottom w:w="0" w:type="dxa"/>
              <w:right w:w="107" w:type="dxa"/>
            </w:tcMar>
            <w:hideMark/>
          </w:tcPr>
          <w:p w14:paraId="39774980"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3CCE906A"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5D773468"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1427</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1429</w:t>
            </w:r>
          </w:p>
        </w:tc>
        <w:tc>
          <w:tcPr>
            <w:tcW w:w="324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4122574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KOSMICKÉHO PROVOZU (vzestupný směr) </w:t>
            </w:r>
          </w:p>
          <w:p w14:paraId="5D7BA618"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6B9FDC5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5.341A</w:t>
            </w:r>
          </w:p>
          <w:p w14:paraId="6ED56FA3"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5.338A  5.341  </w:t>
            </w:r>
          </w:p>
        </w:tc>
        <w:tc>
          <w:tcPr>
            <w:tcW w:w="342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0D28C5A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PROVOZU (vzestupný směr)  [1]</w:t>
            </w:r>
          </w:p>
          <w:p w14:paraId="7033D190"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[1] </w:t>
            </w:r>
          </w:p>
          <w:p w14:paraId="0EFB741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[2]  5.341A</w:t>
            </w:r>
          </w:p>
          <w:p w14:paraId="5FA1EDC6"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5.338A  5.341  </w:t>
            </w:r>
          </w:p>
        </w:tc>
        <w:tc>
          <w:tcPr>
            <w:tcW w:w="1290" w:type="dxa"/>
            <w:tcBorders>
              <w:top w:val="single" w:sz="4" w:space="0" w:color="000000"/>
              <w:left w:val="single" w:sz="6" w:space="0" w:color="000000"/>
              <w:bottom w:val="single" w:sz="4" w:space="0" w:color="000000"/>
              <w:right w:val="single" w:sz="12" w:space="0" w:color="000000"/>
            </w:tcBorders>
            <w:tcMar>
              <w:top w:w="0" w:type="dxa"/>
              <w:left w:w="107" w:type="dxa"/>
              <w:bottom w:w="0" w:type="dxa"/>
              <w:right w:w="107" w:type="dxa"/>
            </w:tcMar>
            <w:hideMark/>
          </w:tcPr>
          <w:p w14:paraId="622BA716"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p w14:paraId="3FB5CEE2"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79CDBEE2" w14:textId="77777777">
        <w:tc>
          <w:tcPr>
            <w:tcW w:w="1368" w:type="dxa"/>
            <w:tcBorders>
              <w:top w:val="single" w:sz="4" w:space="0" w:color="000000"/>
              <w:left w:val="single" w:sz="12" w:space="0" w:color="000000"/>
              <w:bottom w:val="single" w:sz="12" w:space="0" w:color="000000"/>
              <w:right w:val="nil"/>
            </w:tcBorders>
            <w:tcMar>
              <w:top w:w="0" w:type="dxa"/>
              <w:left w:w="107" w:type="dxa"/>
              <w:bottom w:w="0" w:type="dxa"/>
              <w:right w:w="107" w:type="dxa"/>
            </w:tcMar>
            <w:hideMark/>
          </w:tcPr>
          <w:p w14:paraId="5B8703F4"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1429–1452</w:t>
            </w:r>
          </w:p>
        </w:tc>
        <w:tc>
          <w:tcPr>
            <w:tcW w:w="3240" w:type="dxa"/>
            <w:tcBorders>
              <w:top w:val="single" w:sz="4" w:space="0" w:color="000000"/>
              <w:left w:val="single" w:sz="6" w:space="0" w:color="000000"/>
              <w:bottom w:val="single" w:sz="12" w:space="0" w:color="000000"/>
              <w:right w:val="nil"/>
            </w:tcBorders>
            <w:tcMar>
              <w:top w:w="0" w:type="dxa"/>
              <w:left w:w="107" w:type="dxa"/>
              <w:bottom w:w="0" w:type="dxa"/>
              <w:right w:w="107" w:type="dxa"/>
            </w:tcMar>
            <w:hideMark/>
          </w:tcPr>
          <w:p w14:paraId="65AF927D"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1B93A000"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5.341A</w:t>
            </w:r>
          </w:p>
          <w:p w14:paraId="096DEAA2"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5.338A  5.341</w:t>
            </w:r>
          </w:p>
        </w:tc>
        <w:tc>
          <w:tcPr>
            <w:tcW w:w="3420" w:type="dxa"/>
            <w:tcBorders>
              <w:top w:val="single" w:sz="4" w:space="0" w:color="000000"/>
              <w:left w:val="single" w:sz="6" w:space="0" w:color="000000"/>
              <w:bottom w:val="single" w:sz="12" w:space="0" w:color="000000"/>
              <w:right w:val="nil"/>
            </w:tcBorders>
            <w:tcMar>
              <w:top w:w="0" w:type="dxa"/>
              <w:left w:w="107" w:type="dxa"/>
              <w:bottom w:w="0" w:type="dxa"/>
              <w:right w:w="107" w:type="dxa"/>
            </w:tcMar>
            <w:hideMark/>
          </w:tcPr>
          <w:p w14:paraId="58CEF907"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[1] </w:t>
            </w:r>
          </w:p>
          <w:p w14:paraId="173479E1"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5.341A  [1]  [2]</w:t>
            </w:r>
          </w:p>
          <w:p w14:paraId="53347BA3"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5.338A  5.341</w:t>
            </w:r>
          </w:p>
        </w:tc>
        <w:tc>
          <w:tcPr>
            <w:tcW w:w="1290" w:type="dxa"/>
            <w:tcBorders>
              <w:top w:val="single" w:sz="4" w:space="0" w:color="000000"/>
              <w:left w:val="single" w:sz="6" w:space="0" w:color="000000"/>
              <w:bottom w:val="single" w:sz="12" w:space="0" w:color="000000"/>
              <w:right w:val="single" w:sz="12" w:space="0" w:color="000000"/>
            </w:tcBorders>
            <w:tcMar>
              <w:top w:w="0" w:type="dxa"/>
              <w:left w:w="107" w:type="dxa"/>
              <w:bottom w:w="0" w:type="dxa"/>
              <w:right w:w="107" w:type="dxa"/>
            </w:tcMar>
            <w:hideMark/>
          </w:tcPr>
          <w:p w14:paraId="1F780052"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59B1170A"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bl>
    <w:p w14:paraId="6520E5A7" w14:textId="77777777" w:rsidR="008B4A59" w:rsidRDefault="00115307">
      <w:pPr>
        <w:pageBreakBefore/>
        <w:widowControl w:val="0"/>
        <w:suppressAutoHyphens/>
        <w:spacing w:before="40" w:after="40" w:line="240" w:lineRule="auto"/>
        <w:jc w:val="center"/>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MHz</w:t>
      </w:r>
    </w:p>
    <w:tbl>
      <w:tblPr>
        <w:tblW w:w="9315" w:type="dxa"/>
        <w:tblInd w:w="-15" w:type="dxa"/>
        <w:tblLayout w:type="fixed"/>
        <w:tblLook w:val="04A0" w:firstRow="1" w:lastRow="0" w:firstColumn="1" w:lastColumn="0" w:noHBand="0" w:noVBand="1"/>
      </w:tblPr>
      <w:tblGrid>
        <w:gridCol w:w="1367"/>
        <w:gridCol w:w="3239"/>
        <w:gridCol w:w="3419"/>
        <w:gridCol w:w="1290"/>
      </w:tblGrid>
      <w:tr w:rsidR="008B4A59" w14:paraId="3D4E24E7" w14:textId="77777777">
        <w:tc>
          <w:tcPr>
            <w:tcW w:w="1368" w:type="dxa"/>
            <w:tcBorders>
              <w:top w:val="single" w:sz="12" w:space="0" w:color="000000"/>
              <w:left w:val="single" w:sz="12" w:space="0" w:color="000000"/>
              <w:bottom w:val="single" w:sz="12" w:space="0" w:color="auto"/>
              <w:right w:val="nil"/>
            </w:tcBorders>
            <w:hideMark/>
          </w:tcPr>
          <w:p w14:paraId="3A1713C1"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Kmitočtové pásmo</w:t>
            </w:r>
          </w:p>
        </w:tc>
        <w:tc>
          <w:tcPr>
            <w:tcW w:w="3240" w:type="dxa"/>
            <w:tcBorders>
              <w:top w:val="single" w:sz="12" w:space="0" w:color="000000"/>
              <w:left w:val="single" w:sz="6" w:space="0" w:color="000000"/>
              <w:bottom w:val="single" w:sz="12" w:space="0" w:color="auto"/>
              <w:right w:val="nil"/>
            </w:tcBorders>
            <w:hideMark/>
          </w:tcPr>
          <w:p w14:paraId="225DB605"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ČR podle Řádu</w:t>
            </w:r>
          </w:p>
        </w:tc>
        <w:tc>
          <w:tcPr>
            <w:tcW w:w="3420" w:type="dxa"/>
            <w:tcBorders>
              <w:top w:val="single" w:sz="12" w:space="0" w:color="000000"/>
              <w:left w:val="single" w:sz="4" w:space="0" w:color="000000"/>
              <w:bottom w:val="single" w:sz="12" w:space="0" w:color="auto"/>
              <w:right w:val="nil"/>
            </w:tcBorders>
            <w:hideMark/>
          </w:tcPr>
          <w:p w14:paraId="001CAEAB"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Přidělení v ČR</w:t>
            </w:r>
          </w:p>
        </w:tc>
        <w:tc>
          <w:tcPr>
            <w:tcW w:w="1290" w:type="dxa"/>
            <w:tcBorders>
              <w:top w:val="single" w:sz="12" w:space="0" w:color="000000"/>
              <w:left w:val="single" w:sz="6" w:space="0" w:color="000000"/>
              <w:bottom w:val="single" w:sz="12" w:space="0" w:color="auto"/>
              <w:right w:val="single" w:sz="12" w:space="0" w:color="000000"/>
            </w:tcBorders>
            <w:hideMark/>
          </w:tcPr>
          <w:p w14:paraId="67658938"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Využití přidělení</w:t>
            </w:r>
          </w:p>
        </w:tc>
      </w:tr>
      <w:tr w:rsidR="008B4A59" w14:paraId="0C7D7DAF" w14:textId="77777777">
        <w:tc>
          <w:tcPr>
            <w:tcW w:w="1368" w:type="dxa"/>
            <w:tcBorders>
              <w:top w:val="single" w:sz="12" w:space="0" w:color="auto"/>
              <w:left w:val="single" w:sz="12" w:space="0" w:color="auto"/>
              <w:bottom w:val="single" w:sz="4" w:space="0" w:color="auto"/>
              <w:right w:val="single" w:sz="4" w:space="0" w:color="auto"/>
            </w:tcBorders>
            <w:tcMar>
              <w:top w:w="0" w:type="dxa"/>
              <w:left w:w="107" w:type="dxa"/>
              <w:bottom w:w="0" w:type="dxa"/>
              <w:right w:w="107" w:type="dxa"/>
            </w:tcMar>
            <w:hideMark/>
          </w:tcPr>
          <w:p w14:paraId="79EA87EF"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1452</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1492</w:t>
            </w:r>
          </w:p>
        </w:tc>
        <w:tc>
          <w:tcPr>
            <w:tcW w:w="3240" w:type="dxa"/>
            <w:tcBorders>
              <w:top w:val="single" w:sz="12"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356DC9BF"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4FE169D8"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w:t>
            </w:r>
          </w:p>
          <w:p w14:paraId="15A66BEC"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ROZHLASOVÁ</w:t>
            </w:r>
          </w:p>
          <w:p w14:paraId="2C86F827"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ROZHLASOVÁ  5.208B</w:t>
            </w:r>
          </w:p>
          <w:p w14:paraId="50EACB94"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5.341  5.345</w:t>
            </w:r>
          </w:p>
        </w:tc>
        <w:tc>
          <w:tcPr>
            <w:tcW w:w="3420" w:type="dxa"/>
            <w:tcBorders>
              <w:top w:val="single" w:sz="12"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5A90DDA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[1]</w:t>
            </w:r>
          </w:p>
          <w:p w14:paraId="02955227"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ROZHLASOVÁ  [1]</w:t>
            </w:r>
          </w:p>
          <w:p w14:paraId="357D51E6"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rozhlasová  5.208B  [1]  </w:t>
            </w:r>
          </w:p>
          <w:p w14:paraId="23BBB315"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r>
              <w:rPr>
                <w:rFonts w:ascii="Times New Roman" w:eastAsia="Symbol" w:hAnsi="Times New Roman" w:cs="Times New Roman"/>
                <w:color w:val="auto"/>
                <w:sz w:val="20"/>
                <w:szCs w:val="20"/>
              </w:rPr>
              <w:br/>
            </w:r>
          </w:p>
          <w:p w14:paraId="72D204E4"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5.341  5.345</w:t>
            </w:r>
          </w:p>
        </w:tc>
        <w:tc>
          <w:tcPr>
            <w:tcW w:w="1290" w:type="dxa"/>
            <w:tcBorders>
              <w:top w:val="single" w:sz="12" w:space="0" w:color="auto"/>
              <w:left w:val="single" w:sz="4" w:space="0" w:color="auto"/>
              <w:bottom w:val="single" w:sz="4" w:space="0" w:color="auto"/>
              <w:right w:val="single" w:sz="12" w:space="0" w:color="auto"/>
            </w:tcBorders>
            <w:tcMar>
              <w:top w:w="0" w:type="dxa"/>
              <w:left w:w="107" w:type="dxa"/>
              <w:bottom w:w="0" w:type="dxa"/>
              <w:right w:w="107" w:type="dxa"/>
            </w:tcMar>
          </w:tcPr>
          <w:p w14:paraId="7E129DFA"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2B438977" w14:textId="77777777" w:rsidR="008B4A59" w:rsidRDefault="008B4A59">
            <w:pPr>
              <w:suppressAutoHyphens/>
              <w:spacing w:after="57" w:line="240" w:lineRule="auto"/>
              <w:ind w:left="204" w:hanging="204"/>
              <w:rPr>
                <w:rFonts w:ascii="Times New Roman" w:eastAsia="Symbol" w:hAnsi="Times New Roman" w:cs="Times New Roman"/>
                <w:color w:val="auto"/>
                <w:sz w:val="20"/>
                <w:szCs w:val="20"/>
              </w:rPr>
            </w:pPr>
          </w:p>
          <w:p w14:paraId="58FD67A1" w14:textId="77777777" w:rsidR="008B4A59" w:rsidRDefault="008B4A59">
            <w:pPr>
              <w:suppressAutoHyphens/>
              <w:spacing w:after="57" w:line="240" w:lineRule="auto"/>
              <w:ind w:left="204" w:hanging="204"/>
              <w:rPr>
                <w:rFonts w:ascii="Times New Roman" w:eastAsia="Times New Roman" w:hAnsi="Times New Roman" w:cs="Times New Roman"/>
                <w:color w:val="auto"/>
                <w:sz w:val="20"/>
                <w:szCs w:val="20"/>
              </w:rPr>
            </w:pPr>
          </w:p>
        </w:tc>
      </w:tr>
      <w:tr w:rsidR="008B4A59" w14:paraId="78683562" w14:textId="77777777">
        <w:tc>
          <w:tcPr>
            <w:tcW w:w="1368" w:type="dxa"/>
            <w:tcBorders>
              <w:top w:val="single" w:sz="4" w:space="0" w:color="auto"/>
              <w:left w:val="single" w:sz="12" w:space="0" w:color="auto"/>
              <w:bottom w:val="single" w:sz="4" w:space="0" w:color="auto"/>
              <w:right w:val="single" w:sz="4" w:space="0" w:color="auto"/>
            </w:tcBorders>
            <w:tcMar>
              <w:top w:w="0" w:type="dxa"/>
              <w:left w:w="107" w:type="dxa"/>
              <w:bottom w:w="0" w:type="dxa"/>
              <w:right w:w="107" w:type="dxa"/>
            </w:tcMar>
            <w:hideMark/>
          </w:tcPr>
          <w:p w14:paraId="454B4F28"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1492–1518</w:t>
            </w:r>
          </w:p>
        </w:tc>
        <w:tc>
          <w:tcPr>
            <w:tcW w:w="3240"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75288E4A"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2FE7A82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w:t>
            </w:r>
            <w:r>
              <w:rPr>
                <w:rFonts w:ascii="Times New Roman" w:eastAsia="Symbol" w:hAnsi="Times New Roman" w:cs="Times New Roman"/>
                <w:color w:val="auto"/>
                <w:sz w:val="20"/>
                <w:szCs w:val="20"/>
              </w:rPr>
              <w:t>letecké pohyblivé 5.341A</w:t>
            </w:r>
          </w:p>
          <w:p w14:paraId="652A3F46"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5.341</w:t>
            </w:r>
          </w:p>
        </w:tc>
        <w:tc>
          <w:tcPr>
            <w:tcW w:w="3420"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20CA443D"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[1] </w:t>
            </w:r>
          </w:p>
          <w:p w14:paraId="0AA8898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5.341A  [1]  [2]</w:t>
            </w:r>
          </w:p>
          <w:p w14:paraId="7EB14181"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5.341</w:t>
            </w:r>
          </w:p>
        </w:tc>
        <w:tc>
          <w:tcPr>
            <w:tcW w:w="1290" w:type="dxa"/>
            <w:tcBorders>
              <w:top w:val="single" w:sz="4" w:space="0" w:color="auto"/>
              <w:left w:val="single" w:sz="4" w:space="0" w:color="auto"/>
              <w:bottom w:val="single" w:sz="4" w:space="0" w:color="auto"/>
              <w:right w:val="single" w:sz="12" w:space="0" w:color="auto"/>
            </w:tcBorders>
            <w:tcMar>
              <w:top w:w="0" w:type="dxa"/>
              <w:left w:w="107" w:type="dxa"/>
              <w:bottom w:w="0" w:type="dxa"/>
              <w:right w:w="107" w:type="dxa"/>
            </w:tcMar>
            <w:hideMark/>
          </w:tcPr>
          <w:p w14:paraId="712AF1EA"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p w14:paraId="178F882F"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6974A0C0" w14:textId="77777777">
        <w:tc>
          <w:tcPr>
            <w:tcW w:w="1368" w:type="dxa"/>
            <w:tcBorders>
              <w:top w:val="single" w:sz="4" w:space="0" w:color="auto"/>
              <w:left w:val="single" w:sz="12" w:space="0" w:color="auto"/>
              <w:bottom w:val="single" w:sz="4" w:space="0" w:color="auto"/>
              <w:right w:val="single" w:sz="4" w:space="0" w:color="auto"/>
            </w:tcBorders>
            <w:tcMar>
              <w:top w:w="0" w:type="dxa"/>
              <w:left w:w="107" w:type="dxa"/>
              <w:bottom w:w="0" w:type="dxa"/>
              <w:right w:w="107" w:type="dxa"/>
            </w:tcMar>
            <w:hideMark/>
          </w:tcPr>
          <w:p w14:paraId="50D4E74A"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1518–1525</w:t>
            </w:r>
          </w:p>
        </w:tc>
        <w:tc>
          <w:tcPr>
            <w:tcW w:w="3240"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12B9D0EF"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7D912C80"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w:t>
            </w:r>
          </w:p>
          <w:p w14:paraId="456515DF"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(sestupný směr)  5.348  5.351A</w:t>
            </w:r>
          </w:p>
          <w:p w14:paraId="5204F117" w14:textId="77777777" w:rsidR="008B4A59" w:rsidRDefault="00115307">
            <w:pPr>
              <w:suppressAutoHyphens/>
              <w:spacing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5.341</w:t>
            </w:r>
          </w:p>
        </w:tc>
        <w:tc>
          <w:tcPr>
            <w:tcW w:w="3420"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22A1DA78"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[1] </w:t>
            </w:r>
          </w:p>
          <w:p w14:paraId="364702A3"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w:t>
            </w:r>
            <w:r>
              <w:rPr>
                <w:rFonts w:ascii="Times New Roman" w:eastAsia="Symbol" w:hAnsi="Times New Roman" w:cs="Times New Roman"/>
                <w:color w:val="auto"/>
                <w:sz w:val="20"/>
                <w:szCs w:val="20"/>
              </w:rPr>
              <w:t>letecké pohyblivé  [1]  [2]</w:t>
            </w:r>
          </w:p>
          <w:p w14:paraId="5D3D0745"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(sestupný směr)  5.348  5.351A  [1]</w:t>
            </w:r>
          </w:p>
          <w:p w14:paraId="094CDD07" w14:textId="77777777" w:rsidR="008B4A59" w:rsidRDefault="00115307">
            <w:pPr>
              <w:suppressAutoHyphens/>
              <w:spacing w:after="57"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5.341</w:t>
            </w:r>
          </w:p>
        </w:tc>
        <w:tc>
          <w:tcPr>
            <w:tcW w:w="1290" w:type="dxa"/>
            <w:tcBorders>
              <w:top w:val="single" w:sz="4" w:space="0" w:color="auto"/>
              <w:left w:val="single" w:sz="4" w:space="0" w:color="auto"/>
              <w:bottom w:val="single" w:sz="4" w:space="0" w:color="auto"/>
              <w:right w:val="single" w:sz="12" w:space="0" w:color="auto"/>
            </w:tcBorders>
            <w:tcMar>
              <w:top w:w="0" w:type="dxa"/>
              <w:left w:w="107" w:type="dxa"/>
              <w:bottom w:w="0" w:type="dxa"/>
              <w:right w:w="107" w:type="dxa"/>
            </w:tcMar>
            <w:hideMark/>
          </w:tcPr>
          <w:p w14:paraId="64C80BCA"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697931B3"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1702CC57" w14:textId="77777777">
        <w:tc>
          <w:tcPr>
            <w:tcW w:w="1368" w:type="dxa"/>
            <w:tcBorders>
              <w:top w:val="single" w:sz="4" w:space="0" w:color="auto"/>
              <w:left w:val="single" w:sz="12" w:space="0" w:color="auto"/>
              <w:bottom w:val="single" w:sz="4" w:space="0" w:color="auto"/>
              <w:right w:val="single" w:sz="4" w:space="0" w:color="auto"/>
            </w:tcBorders>
            <w:tcMar>
              <w:top w:w="0" w:type="dxa"/>
              <w:left w:w="107" w:type="dxa"/>
              <w:bottom w:w="0" w:type="dxa"/>
              <w:right w:w="107" w:type="dxa"/>
            </w:tcMar>
            <w:hideMark/>
          </w:tcPr>
          <w:p w14:paraId="3A47E833"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1525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1530</w:t>
            </w:r>
          </w:p>
        </w:tc>
        <w:tc>
          <w:tcPr>
            <w:tcW w:w="3240"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73A3CF6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KOSMICKÉHO PROVOZU (sestupný směr) </w:t>
            </w:r>
          </w:p>
          <w:p w14:paraId="6E59A62B"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0048BF87"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(sestupný směr)  5.208B  5.351A</w:t>
            </w:r>
          </w:p>
          <w:p w14:paraId="01E853E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Družicového průzkumu Země </w:t>
            </w:r>
          </w:p>
          <w:p w14:paraId="48E828D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letecké pohyblivé </w:t>
            </w:r>
            <w:r>
              <w:rPr>
                <w:rFonts w:ascii="Times New Roman" w:eastAsia="Symbol" w:hAnsi="Times New Roman" w:cs="Times New Roman"/>
                <w:color w:val="auto"/>
                <w:sz w:val="20"/>
                <w:szCs w:val="20"/>
              </w:rPr>
              <w:br/>
            </w:r>
          </w:p>
          <w:p w14:paraId="0D740A2E" w14:textId="77777777" w:rsidR="008B4A59" w:rsidRDefault="00115307">
            <w:pPr>
              <w:suppressAutoHyphens/>
              <w:spacing w:before="240" w:after="57"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5.341  5.351  5.354</w:t>
            </w:r>
          </w:p>
        </w:tc>
        <w:tc>
          <w:tcPr>
            <w:tcW w:w="3420"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37B735D7"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KOSMICKÉHO PROVOZU (sestupný směr)  [1] </w:t>
            </w:r>
          </w:p>
          <w:p w14:paraId="0A995C9D"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3882AEE7"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(sestupný směr)  5.208B  5.351A  [1]  [2]</w:t>
            </w:r>
          </w:p>
          <w:p w14:paraId="087CB2C8"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[1]</w:t>
            </w:r>
          </w:p>
          <w:p w14:paraId="32E3547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w:t>
            </w:r>
            <w:r>
              <w:rPr>
                <w:rFonts w:ascii="Times New Roman" w:eastAsia="Symbol" w:hAnsi="Times New Roman" w:cs="Times New Roman"/>
                <w:color w:val="auto"/>
                <w:sz w:val="20"/>
                <w:szCs w:val="20"/>
              </w:rPr>
              <w:t>letecké pohyblivé  [1][2]</w:t>
            </w:r>
          </w:p>
          <w:p w14:paraId="562CEADE" w14:textId="77777777" w:rsidR="008B4A59" w:rsidRDefault="00115307">
            <w:pPr>
              <w:suppressAutoHyphens/>
              <w:spacing w:before="57" w:after="0"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5.341   5.351  5.354</w:t>
            </w:r>
          </w:p>
        </w:tc>
        <w:tc>
          <w:tcPr>
            <w:tcW w:w="1290" w:type="dxa"/>
            <w:tcBorders>
              <w:top w:val="single" w:sz="4" w:space="0" w:color="auto"/>
              <w:left w:val="single" w:sz="4" w:space="0" w:color="auto"/>
              <w:bottom w:val="single" w:sz="4" w:space="0" w:color="auto"/>
              <w:right w:val="single" w:sz="12" w:space="0" w:color="auto"/>
            </w:tcBorders>
            <w:tcMar>
              <w:top w:w="0" w:type="dxa"/>
              <w:left w:w="107" w:type="dxa"/>
              <w:bottom w:w="0" w:type="dxa"/>
              <w:right w:w="107" w:type="dxa"/>
            </w:tcMar>
            <w:hideMark/>
          </w:tcPr>
          <w:p w14:paraId="143B2DFA"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3D5F95CE"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721C64CB" w14:textId="77777777">
        <w:tc>
          <w:tcPr>
            <w:tcW w:w="1368" w:type="dxa"/>
            <w:tcBorders>
              <w:top w:val="single" w:sz="4" w:space="0" w:color="auto"/>
              <w:left w:val="single" w:sz="12" w:space="0" w:color="auto"/>
              <w:bottom w:val="single" w:sz="4" w:space="0" w:color="auto"/>
              <w:right w:val="single" w:sz="4" w:space="0" w:color="auto"/>
            </w:tcBorders>
            <w:tcMar>
              <w:top w:w="0" w:type="dxa"/>
              <w:left w:w="107" w:type="dxa"/>
              <w:bottom w:w="0" w:type="dxa"/>
              <w:right w:w="107" w:type="dxa"/>
            </w:tcMar>
            <w:hideMark/>
          </w:tcPr>
          <w:p w14:paraId="6165EA8A"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1530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1535</w:t>
            </w:r>
          </w:p>
        </w:tc>
        <w:tc>
          <w:tcPr>
            <w:tcW w:w="3240"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1DE38E2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KOSMICKÉHO PROVOZU (sestupný směr) </w:t>
            </w:r>
          </w:p>
          <w:p w14:paraId="3DD1DFE3"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(sestupný směr) 5.208B  5.351A  5.353A</w:t>
            </w:r>
          </w:p>
          <w:p w14:paraId="3786E041"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Družicového průzkumu Země </w:t>
            </w:r>
          </w:p>
          <w:p w14:paraId="4C5600D1"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1A6A3EA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letecké pohyblivé </w:t>
            </w:r>
          </w:p>
          <w:p w14:paraId="78F22F48" w14:textId="77777777" w:rsidR="008B4A59" w:rsidRDefault="00115307">
            <w:pPr>
              <w:suppressAutoHyphens/>
              <w:spacing w:before="240" w:after="57"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5.341  5.351  5.354</w:t>
            </w:r>
          </w:p>
        </w:tc>
        <w:tc>
          <w:tcPr>
            <w:tcW w:w="3420"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7E0CDA35"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PROVOZU (sestupný směr)  [1]</w:t>
            </w:r>
          </w:p>
          <w:p w14:paraId="4E1C299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(sestupný směr) 5.208B  5.351A  5.353A  [1] [2]</w:t>
            </w:r>
          </w:p>
          <w:p w14:paraId="2974C6A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[1]</w:t>
            </w:r>
          </w:p>
          <w:p w14:paraId="7FF58FA3"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  [2]</w:t>
            </w:r>
          </w:p>
          <w:p w14:paraId="0A946F68"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[1]  [2]</w:t>
            </w:r>
          </w:p>
          <w:p w14:paraId="7B82A0C0" w14:textId="77777777" w:rsidR="008B4A59" w:rsidRDefault="00115307">
            <w:pPr>
              <w:suppressAutoHyphens/>
              <w:spacing w:before="57" w:after="0"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5.341  5.351  5.354</w:t>
            </w:r>
          </w:p>
        </w:tc>
        <w:tc>
          <w:tcPr>
            <w:tcW w:w="1290" w:type="dxa"/>
            <w:tcBorders>
              <w:top w:val="single" w:sz="4" w:space="0" w:color="auto"/>
              <w:left w:val="single" w:sz="4" w:space="0" w:color="auto"/>
              <w:bottom w:val="single" w:sz="4" w:space="0" w:color="auto"/>
              <w:right w:val="single" w:sz="12" w:space="0" w:color="auto"/>
            </w:tcBorders>
            <w:tcMar>
              <w:top w:w="0" w:type="dxa"/>
              <w:left w:w="107" w:type="dxa"/>
              <w:bottom w:w="0" w:type="dxa"/>
              <w:right w:w="107" w:type="dxa"/>
            </w:tcMar>
            <w:hideMark/>
          </w:tcPr>
          <w:p w14:paraId="5D5DD9E3"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747CC848" w14:textId="77777777" w:rsidR="008B4A59" w:rsidRDefault="00115307">
            <w:pPr>
              <w:suppressAutoHyphens/>
              <w:spacing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6FEDF0E0" w14:textId="77777777">
        <w:trPr>
          <w:trHeight w:val="1152"/>
        </w:trPr>
        <w:tc>
          <w:tcPr>
            <w:tcW w:w="1368" w:type="dxa"/>
            <w:tcBorders>
              <w:top w:val="single" w:sz="4" w:space="0" w:color="auto"/>
              <w:left w:val="single" w:sz="12" w:space="0" w:color="auto"/>
              <w:bottom w:val="single" w:sz="4" w:space="0" w:color="auto"/>
              <w:right w:val="single" w:sz="4" w:space="0" w:color="auto"/>
            </w:tcBorders>
            <w:tcMar>
              <w:top w:w="0" w:type="dxa"/>
              <w:left w:w="107" w:type="dxa"/>
              <w:bottom w:w="0" w:type="dxa"/>
              <w:right w:w="107" w:type="dxa"/>
            </w:tcMar>
            <w:hideMark/>
          </w:tcPr>
          <w:p w14:paraId="4653BCA7"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1535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1559</w:t>
            </w:r>
          </w:p>
        </w:tc>
        <w:tc>
          <w:tcPr>
            <w:tcW w:w="3240"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157924B8"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DRUŽICOVÁ POHYBLIVÁ (sestupný směr) 5.208B  5.351A</w:t>
            </w:r>
          </w:p>
          <w:p w14:paraId="63825659"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5.341  5.351  5.353A  5.354  5.356  5.357  5.357A  5.359</w:t>
            </w:r>
          </w:p>
        </w:tc>
        <w:tc>
          <w:tcPr>
            <w:tcW w:w="3420"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1A377451"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(sestupný směr)  5.208B  5.351A  [1]  [2]</w:t>
            </w:r>
          </w:p>
          <w:p w14:paraId="5C76150D"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5.341  5.351  5.353A  5.354  5.356  </w:t>
            </w:r>
            <w:r>
              <w:rPr>
                <w:rFonts w:ascii="Times New Roman" w:eastAsia="Symbol" w:hAnsi="Times New Roman" w:cs="Times New Roman"/>
                <w:color w:val="auto"/>
                <w:sz w:val="20"/>
                <w:szCs w:val="20"/>
              </w:rPr>
              <w:t>5.357  5.357A</w:t>
            </w:r>
          </w:p>
        </w:tc>
        <w:tc>
          <w:tcPr>
            <w:tcW w:w="1290" w:type="dxa"/>
            <w:tcBorders>
              <w:top w:val="single" w:sz="4" w:space="0" w:color="auto"/>
              <w:left w:val="single" w:sz="4" w:space="0" w:color="auto"/>
              <w:bottom w:val="single" w:sz="4" w:space="0" w:color="auto"/>
              <w:right w:val="single" w:sz="12" w:space="0" w:color="auto"/>
            </w:tcBorders>
            <w:tcMar>
              <w:top w:w="0" w:type="dxa"/>
              <w:left w:w="107" w:type="dxa"/>
              <w:bottom w:w="0" w:type="dxa"/>
              <w:right w:w="107" w:type="dxa"/>
            </w:tcMar>
            <w:hideMark/>
          </w:tcPr>
          <w:p w14:paraId="39127475" w14:textId="77777777" w:rsidR="008B4A59" w:rsidRDefault="00115307">
            <w:pPr>
              <w:suppressAutoHyphens/>
              <w:spacing w:before="57" w:after="57" w:line="240" w:lineRule="auto"/>
              <w:ind w:left="202" w:hanging="202"/>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[1] C </w:t>
            </w:r>
          </w:p>
          <w:p w14:paraId="140A7317"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397DE3D7" w14:textId="77777777">
        <w:tc>
          <w:tcPr>
            <w:tcW w:w="1368" w:type="dxa"/>
            <w:tcBorders>
              <w:top w:val="single" w:sz="4" w:space="0" w:color="auto"/>
              <w:left w:val="single" w:sz="12" w:space="0" w:color="auto"/>
              <w:bottom w:val="single" w:sz="12" w:space="0" w:color="auto"/>
              <w:right w:val="single" w:sz="4" w:space="0" w:color="auto"/>
            </w:tcBorders>
            <w:tcMar>
              <w:top w:w="0" w:type="dxa"/>
              <w:left w:w="107" w:type="dxa"/>
              <w:bottom w:w="0" w:type="dxa"/>
              <w:right w:w="107" w:type="dxa"/>
            </w:tcMar>
            <w:hideMark/>
          </w:tcPr>
          <w:p w14:paraId="163EB212"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1559</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1610</w:t>
            </w:r>
          </w:p>
        </w:tc>
        <w:tc>
          <w:tcPr>
            <w:tcW w:w="3240" w:type="dxa"/>
            <w:tcBorders>
              <w:top w:val="single" w:sz="4" w:space="0" w:color="auto"/>
              <w:left w:val="single" w:sz="4" w:space="0" w:color="auto"/>
              <w:bottom w:val="single" w:sz="12" w:space="0" w:color="auto"/>
              <w:right w:val="single" w:sz="4" w:space="0" w:color="auto"/>
            </w:tcBorders>
            <w:tcMar>
              <w:top w:w="0" w:type="dxa"/>
              <w:left w:w="107" w:type="dxa"/>
              <w:bottom w:w="0" w:type="dxa"/>
              <w:right w:w="107" w:type="dxa"/>
            </w:tcMar>
            <w:hideMark/>
          </w:tcPr>
          <w:p w14:paraId="7E42173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LETECKÁ RADIONAVIGAČNÍ </w:t>
            </w:r>
          </w:p>
          <w:p w14:paraId="48812EB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RADIONAVIGAČNÍ (sestupný směr) (družice–družice)  5.208B  5.328B  5.329A</w:t>
            </w:r>
            <w:r>
              <w:rPr>
                <w:rFonts w:ascii="Times New Roman" w:eastAsia="Symbol" w:hAnsi="Times New Roman" w:cs="Times New Roman"/>
                <w:color w:val="auto"/>
                <w:sz w:val="20"/>
                <w:szCs w:val="20"/>
              </w:rPr>
              <w:br/>
            </w:r>
          </w:p>
          <w:p w14:paraId="1EE9C9AC"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5.341</w:t>
            </w:r>
          </w:p>
        </w:tc>
        <w:tc>
          <w:tcPr>
            <w:tcW w:w="3420" w:type="dxa"/>
            <w:tcBorders>
              <w:top w:val="single" w:sz="4" w:space="0" w:color="auto"/>
              <w:left w:val="single" w:sz="4" w:space="0" w:color="auto"/>
              <w:bottom w:val="single" w:sz="12" w:space="0" w:color="auto"/>
              <w:right w:val="single" w:sz="4" w:space="0" w:color="auto"/>
            </w:tcBorders>
            <w:tcMar>
              <w:top w:w="0" w:type="dxa"/>
              <w:left w:w="107" w:type="dxa"/>
              <w:bottom w:w="0" w:type="dxa"/>
              <w:right w:w="107" w:type="dxa"/>
            </w:tcMar>
            <w:hideMark/>
          </w:tcPr>
          <w:p w14:paraId="09EA7EE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LETECKÁ RADIONAVIGAČNÍ  [1]  [2] </w:t>
            </w:r>
          </w:p>
          <w:p w14:paraId="0412952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RADIONAVIGAČNÍ (sestupný směr) (družice–družice)  5.208B  5.328B  5.329A  [1]  [2] </w:t>
            </w:r>
          </w:p>
          <w:p w14:paraId="57F17021"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5.341</w:t>
            </w:r>
          </w:p>
        </w:tc>
        <w:tc>
          <w:tcPr>
            <w:tcW w:w="1290" w:type="dxa"/>
            <w:tcBorders>
              <w:top w:val="single" w:sz="4" w:space="0" w:color="auto"/>
              <w:left w:val="single" w:sz="4" w:space="0" w:color="auto"/>
              <w:bottom w:val="single" w:sz="12" w:space="0" w:color="auto"/>
              <w:right w:val="single" w:sz="12" w:space="0" w:color="auto"/>
            </w:tcBorders>
            <w:tcMar>
              <w:top w:w="0" w:type="dxa"/>
              <w:left w:w="107" w:type="dxa"/>
              <w:bottom w:w="0" w:type="dxa"/>
              <w:right w:w="107" w:type="dxa"/>
            </w:tcMar>
            <w:hideMark/>
          </w:tcPr>
          <w:p w14:paraId="64679633"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74FA1829"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bl>
    <w:p w14:paraId="2D9A8E31" w14:textId="77777777" w:rsidR="008B4A59" w:rsidRDefault="00115307">
      <w:pPr>
        <w:pageBreakBefore/>
        <w:widowControl w:val="0"/>
        <w:suppressAutoHyphens/>
        <w:spacing w:before="40" w:after="40" w:line="240" w:lineRule="auto"/>
        <w:jc w:val="center"/>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MHz</w:t>
      </w:r>
    </w:p>
    <w:tbl>
      <w:tblPr>
        <w:tblW w:w="9315" w:type="dxa"/>
        <w:tblInd w:w="-15" w:type="dxa"/>
        <w:tblLayout w:type="fixed"/>
        <w:tblLook w:val="04A0" w:firstRow="1" w:lastRow="0" w:firstColumn="1" w:lastColumn="0" w:noHBand="0" w:noVBand="1"/>
      </w:tblPr>
      <w:tblGrid>
        <w:gridCol w:w="1367"/>
        <w:gridCol w:w="3239"/>
        <w:gridCol w:w="3419"/>
        <w:gridCol w:w="1290"/>
      </w:tblGrid>
      <w:tr w:rsidR="008B4A59" w14:paraId="6470C07E" w14:textId="77777777">
        <w:tc>
          <w:tcPr>
            <w:tcW w:w="1368" w:type="dxa"/>
            <w:tcBorders>
              <w:top w:val="single" w:sz="12" w:space="0" w:color="000000"/>
              <w:left w:val="single" w:sz="12" w:space="0" w:color="000000"/>
              <w:bottom w:val="single" w:sz="12" w:space="0" w:color="auto"/>
              <w:right w:val="nil"/>
            </w:tcBorders>
            <w:hideMark/>
          </w:tcPr>
          <w:p w14:paraId="1D4DB489"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Kmitočtové pásmo</w:t>
            </w:r>
          </w:p>
        </w:tc>
        <w:tc>
          <w:tcPr>
            <w:tcW w:w="3240" w:type="dxa"/>
            <w:tcBorders>
              <w:top w:val="single" w:sz="12" w:space="0" w:color="000000"/>
              <w:left w:val="single" w:sz="6" w:space="0" w:color="000000"/>
              <w:bottom w:val="single" w:sz="12" w:space="0" w:color="auto"/>
              <w:right w:val="nil"/>
            </w:tcBorders>
            <w:hideMark/>
          </w:tcPr>
          <w:p w14:paraId="4913B13A"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ČR podle Řádu</w:t>
            </w:r>
          </w:p>
        </w:tc>
        <w:tc>
          <w:tcPr>
            <w:tcW w:w="3420" w:type="dxa"/>
            <w:tcBorders>
              <w:top w:val="single" w:sz="12" w:space="0" w:color="000000"/>
              <w:left w:val="single" w:sz="4" w:space="0" w:color="000000"/>
              <w:bottom w:val="single" w:sz="12" w:space="0" w:color="auto"/>
              <w:right w:val="nil"/>
            </w:tcBorders>
            <w:hideMark/>
          </w:tcPr>
          <w:p w14:paraId="1382E686"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Přidělení v ČR</w:t>
            </w:r>
          </w:p>
        </w:tc>
        <w:tc>
          <w:tcPr>
            <w:tcW w:w="1290" w:type="dxa"/>
            <w:tcBorders>
              <w:top w:val="single" w:sz="12" w:space="0" w:color="000000"/>
              <w:left w:val="single" w:sz="6" w:space="0" w:color="000000"/>
              <w:bottom w:val="single" w:sz="12" w:space="0" w:color="auto"/>
              <w:right w:val="single" w:sz="12" w:space="0" w:color="000000"/>
            </w:tcBorders>
            <w:hideMark/>
          </w:tcPr>
          <w:p w14:paraId="1FD25E1A"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Využití přidělení</w:t>
            </w:r>
          </w:p>
        </w:tc>
      </w:tr>
      <w:tr w:rsidR="008B4A59" w14:paraId="0842B2D0" w14:textId="77777777">
        <w:tc>
          <w:tcPr>
            <w:tcW w:w="1368" w:type="dxa"/>
            <w:tcBorders>
              <w:top w:val="single" w:sz="12" w:space="0" w:color="auto"/>
              <w:left w:val="single" w:sz="12" w:space="0" w:color="auto"/>
              <w:bottom w:val="single" w:sz="4" w:space="0" w:color="000000"/>
              <w:right w:val="nil"/>
            </w:tcBorders>
            <w:tcMar>
              <w:top w:w="0" w:type="dxa"/>
              <w:left w:w="107" w:type="dxa"/>
              <w:bottom w:w="0" w:type="dxa"/>
              <w:right w:w="107" w:type="dxa"/>
            </w:tcMar>
            <w:hideMark/>
          </w:tcPr>
          <w:p w14:paraId="549592B0"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1610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1610,6</w:t>
            </w:r>
          </w:p>
        </w:tc>
        <w:tc>
          <w:tcPr>
            <w:tcW w:w="3240" w:type="dxa"/>
            <w:tcBorders>
              <w:top w:val="single" w:sz="12" w:space="0" w:color="auto"/>
              <w:left w:val="single" w:sz="4" w:space="0" w:color="000000"/>
              <w:bottom w:val="single" w:sz="4" w:space="0" w:color="000000"/>
              <w:right w:val="nil"/>
            </w:tcBorders>
            <w:tcMar>
              <w:top w:w="0" w:type="dxa"/>
              <w:left w:w="107" w:type="dxa"/>
              <w:bottom w:w="0" w:type="dxa"/>
              <w:right w:w="107" w:type="dxa"/>
            </w:tcMar>
          </w:tcPr>
          <w:p w14:paraId="09295FE1"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(vzestupný směr)  5.351A</w:t>
            </w:r>
          </w:p>
          <w:p w14:paraId="134FEA78"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LETECKÁ </w:t>
            </w:r>
            <w:r>
              <w:rPr>
                <w:rFonts w:ascii="Times New Roman" w:eastAsia="Symbol" w:hAnsi="Times New Roman" w:cs="Times New Roman"/>
                <w:color w:val="auto"/>
                <w:sz w:val="20"/>
                <w:szCs w:val="20"/>
              </w:rPr>
              <w:t>RADIONAVIGAČNÍ</w:t>
            </w:r>
          </w:p>
          <w:p w14:paraId="7BE2CC1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Družicového rádiového určování (vzestupný směr)  </w:t>
            </w:r>
          </w:p>
          <w:p w14:paraId="46BD8286" w14:textId="77777777" w:rsidR="008B4A59" w:rsidRDefault="008B4A59">
            <w:pPr>
              <w:suppressAutoHyphens/>
              <w:spacing w:after="57" w:line="240" w:lineRule="auto"/>
              <w:rPr>
                <w:rFonts w:ascii="Times New Roman" w:eastAsia="Symbol" w:hAnsi="Times New Roman" w:cs="Times New Roman"/>
                <w:color w:val="auto"/>
                <w:sz w:val="20"/>
                <w:szCs w:val="20"/>
              </w:rPr>
            </w:pPr>
          </w:p>
          <w:p w14:paraId="6F45309C" w14:textId="77777777" w:rsidR="008B4A59" w:rsidRDefault="008B4A59">
            <w:pPr>
              <w:suppressAutoHyphens/>
              <w:spacing w:after="57" w:line="240" w:lineRule="auto"/>
              <w:rPr>
                <w:rFonts w:ascii="Times New Roman" w:eastAsia="Symbol" w:hAnsi="Times New Roman" w:cs="Times New Roman"/>
                <w:color w:val="auto"/>
                <w:sz w:val="20"/>
                <w:szCs w:val="20"/>
              </w:rPr>
            </w:pPr>
          </w:p>
          <w:p w14:paraId="4C66BA05" w14:textId="77777777" w:rsidR="008B4A59" w:rsidRDefault="00115307">
            <w:pPr>
              <w:suppressAutoHyphens/>
              <w:spacing w:before="120"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5.341  5.359  5.364  5.366  5.367  5.368  5.371  5.372</w:t>
            </w:r>
          </w:p>
        </w:tc>
        <w:tc>
          <w:tcPr>
            <w:tcW w:w="3420" w:type="dxa"/>
            <w:tcBorders>
              <w:top w:val="single" w:sz="12" w:space="0" w:color="auto"/>
              <w:left w:val="single" w:sz="4" w:space="0" w:color="000000"/>
              <w:bottom w:val="single" w:sz="4" w:space="0" w:color="000000"/>
              <w:right w:val="nil"/>
            </w:tcBorders>
            <w:tcMar>
              <w:top w:w="0" w:type="dxa"/>
              <w:left w:w="107" w:type="dxa"/>
              <w:bottom w:w="0" w:type="dxa"/>
              <w:right w:w="107" w:type="dxa"/>
            </w:tcMar>
            <w:hideMark/>
          </w:tcPr>
          <w:p w14:paraId="1BFB3AA5"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LETECKÁ POHYBLIVÁ (R)  5.367  [1]  [2]</w:t>
            </w:r>
          </w:p>
          <w:p w14:paraId="100583D7"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(vzestupný směr)  5.351A  [1]</w:t>
            </w:r>
          </w:p>
          <w:p w14:paraId="3E9F95E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LETECKÁ RADIONAVIGAČNÍ  [1]  [2] </w:t>
            </w:r>
          </w:p>
          <w:p w14:paraId="0B46FE70"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rádiového určování (vzestupný směr)  5.371  [1]  [2]</w:t>
            </w:r>
          </w:p>
          <w:p w14:paraId="3D9BCCA7"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5.341  5.364  5.366  5.368  5.372 </w:t>
            </w:r>
          </w:p>
        </w:tc>
        <w:tc>
          <w:tcPr>
            <w:tcW w:w="1290" w:type="dxa"/>
            <w:tcBorders>
              <w:top w:val="single" w:sz="12" w:space="0" w:color="auto"/>
              <w:left w:val="single" w:sz="4" w:space="0" w:color="000000"/>
              <w:bottom w:val="single" w:sz="4" w:space="0" w:color="000000"/>
              <w:right w:val="single" w:sz="12" w:space="0" w:color="auto"/>
            </w:tcBorders>
            <w:tcMar>
              <w:top w:w="0" w:type="dxa"/>
              <w:left w:w="107" w:type="dxa"/>
              <w:bottom w:w="0" w:type="dxa"/>
              <w:right w:w="107" w:type="dxa"/>
            </w:tcMar>
            <w:hideMark/>
          </w:tcPr>
          <w:p w14:paraId="1D0704D4"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3150EA8B"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6F610950" w14:textId="77777777">
        <w:tc>
          <w:tcPr>
            <w:tcW w:w="1368" w:type="dxa"/>
            <w:tcBorders>
              <w:top w:val="single" w:sz="4" w:space="0" w:color="000000"/>
              <w:left w:val="single" w:sz="12" w:space="0" w:color="auto"/>
              <w:bottom w:val="single" w:sz="4" w:space="0" w:color="000000"/>
              <w:right w:val="nil"/>
            </w:tcBorders>
            <w:tcMar>
              <w:top w:w="0" w:type="dxa"/>
              <w:left w:w="107" w:type="dxa"/>
              <w:bottom w:w="0" w:type="dxa"/>
              <w:right w:w="107" w:type="dxa"/>
            </w:tcMar>
            <w:hideMark/>
          </w:tcPr>
          <w:p w14:paraId="01D280A7"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1610,6</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1613,8</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tcPr>
          <w:p w14:paraId="039E24C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(vzestupný směr)  5.351A</w:t>
            </w:r>
          </w:p>
          <w:p w14:paraId="64F633F9"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RADIOASTRONOMICKÁ </w:t>
            </w:r>
          </w:p>
          <w:p w14:paraId="5434B91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LETECKÁ RADIONAVIGAČNÍ </w:t>
            </w:r>
          </w:p>
          <w:p w14:paraId="05AD18D3"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rádiového určování  (vzestupný směr)</w:t>
            </w:r>
          </w:p>
          <w:p w14:paraId="5C9E00FC" w14:textId="77777777" w:rsidR="008B4A59" w:rsidRDefault="008B4A59">
            <w:pPr>
              <w:suppressAutoHyphens/>
              <w:spacing w:before="57" w:after="57" w:line="240" w:lineRule="auto"/>
              <w:ind w:left="284" w:hanging="284"/>
              <w:rPr>
                <w:rFonts w:ascii="Times New Roman" w:eastAsia="Symbol" w:hAnsi="Times New Roman" w:cs="Times New Roman"/>
                <w:color w:val="auto"/>
                <w:sz w:val="20"/>
                <w:szCs w:val="20"/>
              </w:rPr>
            </w:pPr>
          </w:p>
          <w:p w14:paraId="3498B570" w14:textId="77777777" w:rsidR="008B4A59" w:rsidRDefault="008B4A59">
            <w:pPr>
              <w:suppressAutoHyphens/>
              <w:spacing w:before="57" w:after="57" w:line="240" w:lineRule="auto"/>
              <w:ind w:left="284" w:hanging="284"/>
              <w:rPr>
                <w:rFonts w:ascii="Times New Roman" w:eastAsia="Symbol" w:hAnsi="Times New Roman" w:cs="Times New Roman"/>
                <w:color w:val="auto"/>
                <w:sz w:val="20"/>
                <w:szCs w:val="20"/>
              </w:rPr>
            </w:pPr>
          </w:p>
          <w:p w14:paraId="6175671F" w14:textId="77777777" w:rsidR="008B4A59" w:rsidRDefault="008B4A59">
            <w:pPr>
              <w:suppressAutoHyphens/>
              <w:spacing w:before="57" w:after="57" w:line="240" w:lineRule="auto"/>
              <w:ind w:left="284" w:hanging="284"/>
              <w:rPr>
                <w:rFonts w:ascii="Times New Roman" w:eastAsia="Symbol" w:hAnsi="Times New Roman" w:cs="Times New Roman"/>
                <w:color w:val="auto"/>
                <w:sz w:val="20"/>
                <w:szCs w:val="20"/>
              </w:rPr>
            </w:pPr>
          </w:p>
          <w:p w14:paraId="7001FD81"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5.149  5.341  5.359  5.364  5.366  5.367  5.368  5.371  5.372</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176737A0"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LETECKÁ POHYBLIVÁ (R)  5.367  [1]  [2] </w:t>
            </w:r>
          </w:p>
          <w:p w14:paraId="6DCDAF0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(vzestupný směr)  5.351A  [1]</w:t>
            </w:r>
          </w:p>
          <w:p w14:paraId="06C12280"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  [1]</w:t>
            </w:r>
          </w:p>
          <w:p w14:paraId="3A553263"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LETECKÁ RADIONAVIGAČNÍ  [1]  [2] </w:t>
            </w:r>
          </w:p>
          <w:p w14:paraId="717AC80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rádiového určování  (vzestupný směr)  5.371  [2]</w:t>
            </w:r>
          </w:p>
          <w:p w14:paraId="0E594429" w14:textId="77777777" w:rsidR="008B4A59" w:rsidRDefault="00115307">
            <w:pPr>
              <w:suppressAutoHyphens/>
              <w:spacing w:before="280"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5.149  5.341  5.364  5.366  5.368  5.372</w:t>
            </w:r>
          </w:p>
        </w:tc>
        <w:tc>
          <w:tcPr>
            <w:tcW w:w="1290" w:type="dxa"/>
            <w:tcBorders>
              <w:top w:val="single" w:sz="4" w:space="0" w:color="000000"/>
              <w:left w:val="single" w:sz="4" w:space="0" w:color="000000"/>
              <w:bottom w:val="single" w:sz="4" w:space="0" w:color="000000"/>
              <w:right w:val="single" w:sz="12" w:space="0" w:color="auto"/>
            </w:tcBorders>
            <w:tcMar>
              <w:top w:w="0" w:type="dxa"/>
              <w:left w:w="107" w:type="dxa"/>
              <w:bottom w:w="0" w:type="dxa"/>
              <w:right w:w="107" w:type="dxa"/>
            </w:tcMar>
            <w:hideMark/>
          </w:tcPr>
          <w:p w14:paraId="11989D9B"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26E30C71"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730F2BDB" w14:textId="77777777">
        <w:tc>
          <w:tcPr>
            <w:tcW w:w="1368" w:type="dxa"/>
            <w:tcBorders>
              <w:top w:val="single" w:sz="4" w:space="0" w:color="000000"/>
              <w:left w:val="single" w:sz="12" w:space="0" w:color="auto"/>
              <w:bottom w:val="single" w:sz="6" w:space="0" w:color="000000"/>
              <w:right w:val="nil"/>
            </w:tcBorders>
            <w:tcMar>
              <w:top w:w="0" w:type="dxa"/>
              <w:left w:w="107" w:type="dxa"/>
              <w:bottom w:w="0" w:type="dxa"/>
              <w:right w:w="107" w:type="dxa"/>
            </w:tcMar>
            <w:hideMark/>
          </w:tcPr>
          <w:p w14:paraId="78AF4017" w14:textId="77777777" w:rsidR="008B4A59" w:rsidRDefault="00115307">
            <w:pPr>
              <w:suppressAutoHyphens/>
              <w:spacing w:before="57" w:after="57" w:line="240" w:lineRule="auto"/>
              <w:ind w:left="142" w:hanging="142"/>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1613,8</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1621,35</w:t>
            </w:r>
          </w:p>
        </w:tc>
        <w:tc>
          <w:tcPr>
            <w:tcW w:w="324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763AA04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(vzestupný směr)  5.351A</w:t>
            </w:r>
          </w:p>
          <w:p w14:paraId="42238940"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LETECKÁ RADIONAVIGAČNÍ </w:t>
            </w:r>
          </w:p>
          <w:p w14:paraId="685544C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(sestupný směr) 5.208B</w:t>
            </w:r>
          </w:p>
          <w:p w14:paraId="2A3C48AE" w14:textId="77777777" w:rsidR="008B4A59" w:rsidRDefault="008B4A59">
            <w:pPr>
              <w:suppressAutoHyphens/>
              <w:spacing w:before="57" w:after="57" w:line="240" w:lineRule="auto"/>
              <w:ind w:left="284" w:hanging="284"/>
              <w:rPr>
                <w:rFonts w:ascii="Times New Roman" w:eastAsia="Symbol" w:hAnsi="Times New Roman" w:cs="Times New Roman"/>
                <w:color w:val="auto"/>
                <w:sz w:val="20"/>
                <w:szCs w:val="20"/>
              </w:rPr>
            </w:pPr>
          </w:p>
          <w:p w14:paraId="65BD1280"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5.341  5.359  5.364  5.365  5.366  </w:t>
            </w:r>
          </w:p>
          <w:p w14:paraId="217BA9C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5.367  5.368  5.371  5.372  5.372A</w:t>
            </w:r>
          </w:p>
        </w:tc>
        <w:tc>
          <w:tcPr>
            <w:tcW w:w="3420" w:type="dxa"/>
            <w:tcBorders>
              <w:top w:val="single" w:sz="4" w:space="0" w:color="000000"/>
              <w:left w:val="single" w:sz="6" w:space="0" w:color="000000"/>
              <w:bottom w:val="single" w:sz="6" w:space="0" w:color="000000"/>
              <w:right w:val="nil"/>
            </w:tcBorders>
            <w:tcMar>
              <w:top w:w="0" w:type="dxa"/>
              <w:left w:w="107" w:type="dxa"/>
              <w:bottom w:w="0" w:type="dxa"/>
              <w:right w:w="107" w:type="dxa"/>
            </w:tcMar>
            <w:hideMark/>
          </w:tcPr>
          <w:p w14:paraId="202D9CC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(vzestupný směr)  5.351A  [1]  [2]</w:t>
            </w:r>
          </w:p>
          <w:p w14:paraId="10E525F7"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LETECKÁ RADIONAVIGAČNÍ  [1]  [2]</w:t>
            </w:r>
          </w:p>
          <w:p w14:paraId="41EE1EC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pohyblivá </w:t>
            </w:r>
            <w:r>
              <w:rPr>
                <w:rFonts w:ascii="Times New Roman" w:eastAsia="Symbol" w:hAnsi="Times New Roman" w:cs="Times New Roman"/>
                <w:color w:val="auto"/>
                <w:sz w:val="20"/>
                <w:szCs w:val="20"/>
              </w:rPr>
              <w:t>(sestupný směr) 5.208B  [1]</w:t>
            </w:r>
          </w:p>
          <w:p w14:paraId="671F1B38" w14:textId="77777777" w:rsidR="008B4A59" w:rsidRDefault="00115307">
            <w:pPr>
              <w:suppressAutoHyphens/>
              <w:spacing w:before="120" w:after="57" w:line="240" w:lineRule="auto"/>
              <w:ind w:left="288" w:hanging="288"/>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5.341  5.364  5.365  5.366  5.367  5.368  </w:t>
            </w:r>
          </w:p>
          <w:p w14:paraId="2F64214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5.371  5.372  5.372A</w:t>
            </w:r>
          </w:p>
        </w:tc>
        <w:tc>
          <w:tcPr>
            <w:tcW w:w="1290" w:type="dxa"/>
            <w:tcBorders>
              <w:top w:val="single" w:sz="4" w:space="0" w:color="000000"/>
              <w:left w:val="single" w:sz="6" w:space="0" w:color="000000"/>
              <w:bottom w:val="single" w:sz="6" w:space="0" w:color="000000"/>
              <w:right w:val="single" w:sz="12" w:space="0" w:color="auto"/>
            </w:tcBorders>
            <w:tcMar>
              <w:top w:w="0" w:type="dxa"/>
              <w:left w:w="107" w:type="dxa"/>
              <w:bottom w:w="0" w:type="dxa"/>
              <w:right w:w="107" w:type="dxa"/>
            </w:tcMar>
            <w:hideMark/>
          </w:tcPr>
          <w:p w14:paraId="2F5CF317"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1BE6747A"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040CF4B1" w14:textId="77777777">
        <w:tc>
          <w:tcPr>
            <w:tcW w:w="1368" w:type="dxa"/>
            <w:tcBorders>
              <w:top w:val="single" w:sz="4" w:space="0" w:color="000000"/>
              <w:left w:val="single" w:sz="12" w:space="0" w:color="auto"/>
              <w:bottom w:val="single" w:sz="12" w:space="0" w:color="auto"/>
              <w:right w:val="nil"/>
            </w:tcBorders>
            <w:tcMar>
              <w:top w:w="0" w:type="dxa"/>
              <w:left w:w="107" w:type="dxa"/>
              <w:bottom w:w="0" w:type="dxa"/>
              <w:right w:w="107" w:type="dxa"/>
            </w:tcMar>
            <w:hideMark/>
          </w:tcPr>
          <w:p w14:paraId="281271F6" w14:textId="77777777" w:rsidR="008B4A59" w:rsidRDefault="00115307">
            <w:pPr>
              <w:suppressAutoHyphens/>
              <w:spacing w:before="57" w:after="57" w:line="240" w:lineRule="auto"/>
              <w:ind w:left="142" w:hanging="142"/>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1621,35</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1626,5</w:t>
            </w:r>
          </w:p>
        </w:tc>
        <w:tc>
          <w:tcPr>
            <w:tcW w:w="3240" w:type="dxa"/>
            <w:tcBorders>
              <w:top w:val="single" w:sz="4" w:space="0" w:color="000000"/>
              <w:left w:val="single" w:sz="6" w:space="0" w:color="000000"/>
              <w:bottom w:val="single" w:sz="12" w:space="0" w:color="auto"/>
              <w:right w:val="nil"/>
            </w:tcBorders>
            <w:tcMar>
              <w:top w:w="0" w:type="dxa"/>
              <w:left w:w="107" w:type="dxa"/>
              <w:bottom w:w="0" w:type="dxa"/>
              <w:right w:w="107" w:type="dxa"/>
            </w:tcMar>
          </w:tcPr>
          <w:p w14:paraId="66AAB88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NÁMOŘNÍ POHYBLIVÁ (sestupný směr) 5.373  5.373A</w:t>
            </w:r>
          </w:p>
          <w:p w14:paraId="3E758B1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POHYBLIVÁ (vzestupný směr)  5.351A  </w:t>
            </w:r>
          </w:p>
          <w:p w14:paraId="3E66348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LETECKÁ RADIONAVIGAČNÍ </w:t>
            </w:r>
          </w:p>
          <w:p w14:paraId="71FA9900"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(sestupný směr) mimo družicovou námořní pohyblivou (sestupný směr)</w:t>
            </w:r>
            <w:r>
              <w:rPr>
                <w:rFonts w:ascii="Times New Roman" w:eastAsia="Symbol" w:hAnsi="Times New Roman" w:cs="Times New Roman"/>
                <w:color w:val="auto"/>
                <w:sz w:val="20"/>
                <w:szCs w:val="20"/>
              </w:rPr>
              <w:br/>
            </w:r>
            <w:r>
              <w:rPr>
                <w:rFonts w:ascii="Times New Roman" w:eastAsia="Symbol" w:hAnsi="Times New Roman" w:cs="Times New Roman"/>
                <w:color w:val="auto"/>
                <w:sz w:val="20"/>
                <w:szCs w:val="20"/>
              </w:rPr>
              <w:br/>
            </w:r>
          </w:p>
          <w:p w14:paraId="35CC9368" w14:textId="77777777" w:rsidR="008B4A59" w:rsidRDefault="008B4A59">
            <w:pPr>
              <w:suppressAutoHyphens/>
              <w:spacing w:before="57" w:after="57" w:line="240" w:lineRule="auto"/>
              <w:ind w:left="284" w:hanging="284"/>
              <w:rPr>
                <w:rFonts w:ascii="Times New Roman" w:eastAsia="Symbol" w:hAnsi="Times New Roman" w:cs="Times New Roman"/>
                <w:color w:val="auto"/>
                <w:sz w:val="20"/>
                <w:szCs w:val="20"/>
              </w:rPr>
            </w:pPr>
          </w:p>
          <w:p w14:paraId="043FC0BF"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5.208B  5.341  5.364  5.365  5.366  </w:t>
            </w:r>
          </w:p>
          <w:p w14:paraId="1CD20933"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5.367  5.368  5.371  5.372</w:t>
            </w:r>
          </w:p>
        </w:tc>
        <w:tc>
          <w:tcPr>
            <w:tcW w:w="3420" w:type="dxa"/>
            <w:tcBorders>
              <w:top w:val="single" w:sz="4" w:space="0" w:color="000000"/>
              <w:left w:val="single" w:sz="6" w:space="0" w:color="000000"/>
              <w:bottom w:val="single" w:sz="12" w:space="0" w:color="auto"/>
              <w:right w:val="nil"/>
            </w:tcBorders>
            <w:tcMar>
              <w:top w:w="0" w:type="dxa"/>
              <w:left w:w="107" w:type="dxa"/>
              <w:bottom w:w="0" w:type="dxa"/>
              <w:right w:w="107" w:type="dxa"/>
            </w:tcMar>
            <w:hideMark/>
          </w:tcPr>
          <w:p w14:paraId="40B7AAA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NÁMOŘNÍ </w:t>
            </w:r>
            <w:r>
              <w:rPr>
                <w:rFonts w:ascii="Times New Roman" w:eastAsia="Symbol" w:hAnsi="Times New Roman" w:cs="Times New Roman"/>
                <w:color w:val="auto"/>
                <w:sz w:val="20"/>
                <w:szCs w:val="20"/>
              </w:rPr>
              <w:t>POHYBLIVÁ (sestupný směr) 5.373 5.373A  [1]</w:t>
            </w:r>
          </w:p>
          <w:p w14:paraId="611A297F"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(vzestupný směr)  5.351A  [1]  [2]</w:t>
            </w:r>
          </w:p>
          <w:p w14:paraId="43B6D7C3"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LETECKÁ RADIONAVIGAČNÍ  [1]  [2]</w:t>
            </w:r>
          </w:p>
          <w:p w14:paraId="5880198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(sestupný směr) mimo družicovou námořní pohyblivou (sestupný směr)  [1]</w:t>
            </w:r>
          </w:p>
          <w:p w14:paraId="456000A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Družicového rádiového určování  </w:t>
            </w:r>
            <w:r>
              <w:rPr>
                <w:rFonts w:ascii="Times New Roman" w:eastAsia="Symbol" w:hAnsi="Times New Roman" w:cs="Times New Roman"/>
                <w:color w:val="auto"/>
                <w:sz w:val="20"/>
                <w:szCs w:val="20"/>
              </w:rPr>
              <w:t>(vzestupný směr)  5.371  [2]</w:t>
            </w:r>
          </w:p>
          <w:p w14:paraId="0F069BE8"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5.208B  5.341  5.364  5.365  5.366  </w:t>
            </w:r>
          </w:p>
          <w:p w14:paraId="0B97C975"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5.367  5.368  5.372</w:t>
            </w:r>
          </w:p>
        </w:tc>
        <w:tc>
          <w:tcPr>
            <w:tcW w:w="1290" w:type="dxa"/>
            <w:tcBorders>
              <w:top w:val="single" w:sz="4" w:space="0" w:color="000000"/>
              <w:left w:val="single" w:sz="6" w:space="0" w:color="000000"/>
              <w:bottom w:val="single" w:sz="12" w:space="0" w:color="auto"/>
              <w:right w:val="single" w:sz="12" w:space="0" w:color="auto"/>
            </w:tcBorders>
            <w:tcMar>
              <w:top w:w="0" w:type="dxa"/>
              <w:left w:w="107" w:type="dxa"/>
              <w:bottom w:w="0" w:type="dxa"/>
              <w:right w:w="107" w:type="dxa"/>
            </w:tcMar>
            <w:hideMark/>
          </w:tcPr>
          <w:p w14:paraId="59184D7E"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1461B943"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tc>
      </w:tr>
    </w:tbl>
    <w:p w14:paraId="0013EA5E" w14:textId="77777777" w:rsidR="008B4A59" w:rsidRDefault="00115307">
      <w:pPr>
        <w:pageBreakBefore/>
        <w:widowControl w:val="0"/>
        <w:suppressAutoHyphens/>
        <w:spacing w:before="40" w:after="40" w:line="240" w:lineRule="auto"/>
        <w:jc w:val="center"/>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MHz</w:t>
      </w:r>
    </w:p>
    <w:tbl>
      <w:tblPr>
        <w:tblW w:w="9315" w:type="dxa"/>
        <w:tblInd w:w="-15" w:type="dxa"/>
        <w:tblLayout w:type="fixed"/>
        <w:tblLook w:val="04A0" w:firstRow="1" w:lastRow="0" w:firstColumn="1" w:lastColumn="0" w:noHBand="0" w:noVBand="1"/>
      </w:tblPr>
      <w:tblGrid>
        <w:gridCol w:w="1367"/>
        <w:gridCol w:w="3239"/>
        <w:gridCol w:w="3419"/>
        <w:gridCol w:w="1290"/>
      </w:tblGrid>
      <w:tr w:rsidR="008B4A59" w14:paraId="4F9C7D1F" w14:textId="77777777">
        <w:tc>
          <w:tcPr>
            <w:tcW w:w="1368" w:type="dxa"/>
            <w:tcBorders>
              <w:top w:val="single" w:sz="12" w:space="0" w:color="000000"/>
              <w:left w:val="single" w:sz="12" w:space="0" w:color="000000"/>
              <w:bottom w:val="single" w:sz="12" w:space="0" w:color="000000"/>
              <w:right w:val="nil"/>
            </w:tcBorders>
            <w:hideMark/>
          </w:tcPr>
          <w:p w14:paraId="1712D73E"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Kmitočtové pásmo</w:t>
            </w:r>
          </w:p>
        </w:tc>
        <w:tc>
          <w:tcPr>
            <w:tcW w:w="3240" w:type="dxa"/>
            <w:tcBorders>
              <w:top w:val="single" w:sz="12" w:space="0" w:color="000000"/>
              <w:left w:val="single" w:sz="6" w:space="0" w:color="000000"/>
              <w:bottom w:val="single" w:sz="12" w:space="0" w:color="000000"/>
              <w:right w:val="nil"/>
            </w:tcBorders>
            <w:hideMark/>
          </w:tcPr>
          <w:p w14:paraId="48D816C1"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ČR podle Řádu</w:t>
            </w:r>
          </w:p>
        </w:tc>
        <w:tc>
          <w:tcPr>
            <w:tcW w:w="3420" w:type="dxa"/>
            <w:tcBorders>
              <w:top w:val="single" w:sz="12" w:space="0" w:color="000000"/>
              <w:left w:val="single" w:sz="4" w:space="0" w:color="000000"/>
              <w:bottom w:val="single" w:sz="12" w:space="0" w:color="000000"/>
              <w:right w:val="nil"/>
            </w:tcBorders>
            <w:hideMark/>
          </w:tcPr>
          <w:p w14:paraId="24EDB836"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Přidělení v ČR</w:t>
            </w:r>
          </w:p>
        </w:tc>
        <w:tc>
          <w:tcPr>
            <w:tcW w:w="1290" w:type="dxa"/>
            <w:tcBorders>
              <w:top w:val="single" w:sz="12" w:space="0" w:color="000000"/>
              <w:left w:val="single" w:sz="6" w:space="0" w:color="000000"/>
              <w:bottom w:val="single" w:sz="12" w:space="0" w:color="000000"/>
              <w:right w:val="single" w:sz="12" w:space="0" w:color="000000"/>
            </w:tcBorders>
            <w:hideMark/>
          </w:tcPr>
          <w:p w14:paraId="4EC0A591"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Využití přidělení</w:t>
            </w:r>
          </w:p>
        </w:tc>
      </w:tr>
      <w:tr w:rsidR="008B4A59" w14:paraId="4EDC12E1" w14:textId="77777777">
        <w:trPr>
          <w:trHeight w:val="1040"/>
        </w:trPr>
        <w:tc>
          <w:tcPr>
            <w:tcW w:w="1368" w:type="dxa"/>
            <w:tcBorders>
              <w:top w:val="single" w:sz="6" w:space="0" w:color="000000"/>
              <w:left w:val="single" w:sz="12" w:space="0" w:color="000000"/>
              <w:bottom w:val="nil"/>
              <w:right w:val="nil"/>
            </w:tcBorders>
            <w:tcMar>
              <w:top w:w="0" w:type="dxa"/>
              <w:left w:w="107" w:type="dxa"/>
              <w:bottom w:w="0" w:type="dxa"/>
              <w:right w:w="107" w:type="dxa"/>
            </w:tcMar>
            <w:hideMark/>
          </w:tcPr>
          <w:p w14:paraId="4178F91C"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1626,5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1645,5</w:t>
            </w:r>
          </w:p>
        </w:tc>
        <w:tc>
          <w:tcPr>
            <w:tcW w:w="3240" w:type="dxa"/>
            <w:vMerge w:val="restart"/>
            <w:tcBorders>
              <w:top w:val="single" w:sz="6" w:space="0" w:color="000000"/>
              <w:left w:val="single" w:sz="6" w:space="0" w:color="000000"/>
              <w:bottom w:val="nil"/>
              <w:right w:val="nil"/>
            </w:tcBorders>
            <w:tcMar>
              <w:top w:w="0" w:type="dxa"/>
              <w:left w:w="107" w:type="dxa"/>
              <w:bottom w:w="0" w:type="dxa"/>
              <w:right w:w="107" w:type="dxa"/>
            </w:tcMar>
            <w:hideMark/>
          </w:tcPr>
          <w:p w14:paraId="58F981C2"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DRUŽICOVÁ POHYBLIVÁ (vzestupný směr)  5.351A</w:t>
            </w:r>
          </w:p>
          <w:p w14:paraId="76F3E077" w14:textId="77777777" w:rsidR="008B4A59" w:rsidRDefault="008B4A59">
            <w:pPr>
              <w:suppressAutoHyphens/>
              <w:spacing w:before="120" w:after="57" w:line="240" w:lineRule="auto"/>
              <w:rPr>
                <w:rFonts w:ascii="Times New Roman" w:eastAsia="Symbol" w:hAnsi="Times New Roman" w:cs="Times New Roman"/>
                <w:color w:val="auto"/>
                <w:sz w:val="20"/>
                <w:szCs w:val="20"/>
              </w:rPr>
            </w:pPr>
          </w:p>
          <w:p w14:paraId="04F73224" w14:textId="77777777" w:rsidR="008B4A59" w:rsidRDefault="008B4A59">
            <w:pPr>
              <w:suppressAutoHyphens/>
              <w:spacing w:before="120" w:after="57" w:line="240" w:lineRule="auto"/>
              <w:rPr>
                <w:rFonts w:ascii="Times New Roman" w:eastAsia="Symbol" w:hAnsi="Times New Roman" w:cs="Times New Roman"/>
                <w:color w:val="auto"/>
                <w:sz w:val="20"/>
                <w:szCs w:val="20"/>
              </w:rPr>
            </w:pPr>
          </w:p>
          <w:p w14:paraId="1A4B3AC4" w14:textId="77777777" w:rsidR="008B4A59" w:rsidRDefault="008B4A59">
            <w:pPr>
              <w:suppressAutoHyphens/>
              <w:spacing w:before="120" w:after="57" w:line="240" w:lineRule="auto"/>
              <w:rPr>
                <w:rFonts w:ascii="Times New Roman" w:eastAsia="Symbol" w:hAnsi="Times New Roman" w:cs="Times New Roman"/>
                <w:color w:val="auto"/>
                <w:sz w:val="20"/>
                <w:szCs w:val="20"/>
              </w:rPr>
            </w:pPr>
          </w:p>
          <w:p w14:paraId="531A20B5" w14:textId="77777777" w:rsidR="008B4A59" w:rsidRDefault="008B4A59">
            <w:pPr>
              <w:suppressAutoHyphens/>
              <w:spacing w:before="120" w:after="57" w:line="240" w:lineRule="auto"/>
              <w:rPr>
                <w:rFonts w:ascii="Times New Roman" w:eastAsia="Symbol" w:hAnsi="Times New Roman" w:cs="Times New Roman"/>
                <w:color w:val="auto"/>
                <w:sz w:val="20"/>
                <w:szCs w:val="20"/>
              </w:rPr>
            </w:pPr>
          </w:p>
          <w:p w14:paraId="2C659FBD" w14:textId="77777777" w:rsidR="008B4A59" w:rsidRDefault="008B4A59">
            <w:pPr>
              <w:suppressAutoHyphens/>
              <w:spacing w:before="120" w:after="57" w:line="240" w:lineRule="auto"/>
              <w:rPr>
                <w:rFonts w:ascii="Times New Roman" w:eastAsia="Symbol" w:hAnsi="Times New Roman" w:cs="Times New Roman"/>
                <w:color w:val="auto"/>
                <w:sz w:val="20"/>
                <w:szCs w:val="20"/>
              </w:rPr>
            </w:pPr>
          </w:p>
          <w:p w14:paraId="51ADE349" w14:textId="77777777" w:rsidR="008B4A59" w:rsidRDefault="008B4A59">
            <w:pPr>
              <w:suppressAutoHyphens/>
              <w:spacing w:before="120" w:after="57" w:line="240" w:lineRule="auto"/>
              <w:rPr>
                <w:rFonts w:ascii="Times New Roman" w:eastAsia="Symbol" w:hAnsi="Times New Roman" w:cs="Times New Roman"/>
                <w:color w:val="auto"/>
                <w:sz w:val="20"/>
                <w:szCs w:val="20"/>
              </w:rPr>
            </w:pPr>
          </w:p>
          <w:p w14:paraId="16F54841" w14:textId="77777777" w:rsidR="008B4A59" w:rsidRDefault="008B4A59">
            <w:pPr>
              <w:suppressAutoHyphens/>
              <w:spacing w:before="120" w:after="57" w:line="240" w:lineRule="auto"/>
              <w:rPr>
                <w:rFonts w:ascii="Times New Roman" w:eastAsia="Symbol" w:hAnsi="Times New Roman" w:cs="Times New Roman"/>
                <w:color w:val="auto"/>
                <w:sz w:val="20"/>
                <w:szCs w:val="20"/>
              </w:rPr>
            </w:pPr>
          </w:p>
          <w:p w14:paraId="5AE1AC32" w14:textId="77777777" w:rsidR="008B4A59" w:rsidRDefault="008B4A59">
            <w:pPr>
              <w:suppressAutoHyphens/>
              <w:spacing w:before="120" w:after="57" w:line="240" w:lineRule="auto"/>
              <w:rPr>
                <w:rFonts w:ascii="Times New Roman" w:eastAsia="Symbol" w:hAnsi="Times New Roman" w:cs="Times New Roman"/>
                <w:color w:val="auto"/>
                <w:sz w:val="20"/>
                <w:szCs w:val="20"/>
              </w:rPr>
            </w:pPr>
          </w:p>
          <w:p w14:paraId="1E97D80D" w14:textId="77777777" w:rsidR="008B4A59" w:rsidRDefault="00115307">
            <w:pPr>
              <w:suppressAutoHyphens/>
              <w:spacing w:before="120"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5.341  5.351  </w:t>
            </w:r>
            <w:r>
              <w:rPr>
                <w:rFonts w:ascii="Times New Roman" w:eastAsia="Symbol" w:hAnsi="Times New Roman" w:cs="Times New Roman"/>
                <w:color w:val="auto"/>
                <w:sz w:val="20"/>
                <w:szCs w:val="20"/>
              </w:rPr>
              <w:t>5.353A  5.354  5.357A  5.359  5.374  5.375  5.376</w:t>
            </w:r>
          </w:p>
        </w:tc>
        <w:tc>
          <w:tcPr>
            <w:tcW w:w="3420" w:type="dxa"/>
            <w:tcBorders>
              <w:top w:val="single" w:sz="6" w:space="0" w:color="000000"/>
              <w:left w:val="single" w:sz="6" w:space="0" w:color="000000"/>
              <w:bottom w:val="nil"/>
              <w:right w:val="nil"/>
            </w:tcBorders>
            <w:tcMar>
              <w:top w:w="0" w:type="dxa"/>
              <w:left w:w="107" w:type="dxa"/>
              <w:bottom w:w="0" w:type="dxa"/>
              <w:right w:w="107" w:type="dxa"/>
            </w:tcMar>
            <w:hideMark/>
          </w:tcPr>
          <w:p w14:paraId="4248350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(vzestupný směr) 5.351A  [1]  [2]</w:t>
            </w:r>
          </w:p>
          <w:p w14:paraId="672814C1"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5.341  5.351  5.353A  5.354    5.374  </w:t>
            </w:r>
          </w:p>
        </w:tc>
        <w:tc>
          <w:tcPr>
            <w:tcW w:w="1290" w:type="dxa"/>
            <w:tcBorders>
              <w:top w:val="single" w:sz="6" w:space="0" w:color="000000"/>
              <w:left w:val="single" w:sz="6" w:space="0" w:color="000000"/>
              <w:bottom w:val="nil"/>
              <w:right w:val="single" w:sz="12" w:space="0" w:color="000000"/>
            </w:tcBorders>
            <w:tcMar>
              <w:top w:w="0" w:type="dxa"/>
              <w:left w:w="107" w:type="dxa"/>
              <w:bottom w:w="0" w:type="dxa"/>
              <w:right w:w="107" w:type="dxa"/>
            </w:tcMar>
            <w:hideMark/>
          </w:tcPr>
          <w:p w14:paraId="07B11293" w14:textId="77777777" w:rsidR="008B4A59" w:rsidRDefault="00115307">
            <w:pPr>
              <w:suppressAutoHyphens/>
              <w:spacing w:before="57" w:after="57" w:line="240" w:lineRule="auto"/>
              <w:ind w:left="202" w:hanging="202"/>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[1] C </w:t>
            </w:r>
          </w:p>
          <w:p w14:paraId="2F223871"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6EF39A39" w14:textId="77777777">
        <w:trPr>
          <w:trHeight w:val="1040"/>
        </w:trPr>
        <w:tc>
          <w:tcPr>
            <w:tcW w:w="1368" w:type="dxa"/>
            <w:tcBorders>
              <w:top w:val="single" w:sz="6" w:space="0" w:color="000000"/>
              <w:left w:val="single" w:sz="12" w:space="0" w:color="000000"/>
              <w:bottom w:val="nil"/>
              <w:right w:val="nil"/>
            </w:tcBorders>
            <w:tcMar>
              <w:top w:w="0" w:type="dxa"/>
              <w:left w:w="107" w:type="dxa"/>
              <w:bottom w:w="0" w:type="dxa"/>
              <w:right w:w="107" w:type="dxa"/>
            </w:tcMar>
            <w:hideMark/>
          </w:tcPr>
          <w:p w14:paraId="6BCD14AE" w14:textId="77777777" w:rsidR="008B4A59" w:rsidRDefault="00115307">
            <w:pPr>
              <w:suppressAutoHyphens/>
              <w:spacing w:before="57" w:after="57" w:line="240" w:lineRule="auto"/>
              <w:ind w:left="142" w:hanging="142"/>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1645,5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1646,5</w:t>
            </w:r>
          </w:p>
        </w:tc>
        <w:tc>
          <w:tcPr>
            <w:tcW w:w="3240" w:type="dxa"/>
            <w:vMerge/>
            <w:tcBorders>
              <w:top w:val="single" w:sz="6" w:space="0" w:color="000000"/>
              <w:left w:val="single" w:sz="6" w:space="0" w:color="000000"/>
              <w:bottom w:val="nil"/>
              <w:right w:val="nil"/>
            </w:tcBorders>
            <w:vAlign w:val="center"/>
            <w:hideMark/>
          </w:tcPr>
          <w:p w14:paraId="359F5A56" w14:textId="77777777" w:rsidR="008B4A59" w:rsidRDefault="008B4A59">
            <w:pPr>
              <w:spacing w:after="0" w:line="276" w:lineRule="auto"/>
              <w:rPr>
                <w:rFonts w:ascii="Times New Roman" w:eastAsia="Times New Roman" w:hAnsi="Times New Roman" w:cs="Times New Roman"/>
                <w:color w:val="auto"/>
                <w:sz w:val="20"/>
                <w:szCs w:val="20"/>
              </w:rPr>
            </w:pPr>
          </w:p>
        </w:tc>
        <w:tc>
          <w:tcPr>
            <w:tcW w:w="3420" w:type="dxa"/>
            <w:tcBorders>
              <w:top w:val="single" w:sz="6" w:space="0" w:color="000000"/>
              <w:left w:val="single" w:sz="6" w:space="0" w:color="000000"/>
              <w:bottom w:val="nil"/>
              <w:right w:val="nil"/>
            </w:tcBorders>
            <w:tcMar>
              <w:top w:w="0" w:type="dxa"/>
              <w:left w:w="107" w:type="dxa"/>
              <w:bottom w:w="0" w:type="dxa"/>
              <w:right w:w="107" w:type="dxa"/>
            </w:tcMar>
            <w:hideMark/>
          </w:tcPr>
          <w:p w14:paraId="3D596A49"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(vzestupný směr)  5.351A  [1]  [2]</w:t>
            </w:r>
          </w:p>
          <w:p w14:paraId="2A4F529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5.341  5.354  5.375</w:t>
            </w:r>
          </w:p>
        </w:tc>
        <w:tc>
          <w:tcPr>
            <w:tcW w:w="1290" w:type="dxa"/>
            <w:tcBorders>
              <w:top w:val="single" w:sz="6" w:space="0" w:color="000000"/>
              <w:left w:val="single" w:sz="6" w:space="0" w:color="000000"/>
              <w:bottom w:val="nil"/>
              <w:right w:val="single" w:sz="12" w:space="0" w:color="000000"/>
            </w:tcBorders>
            <w:tcMar>
              <w:top w:w="0" w:type="dxa"/>
              <w:left w:w="107" w:type="dxa"/>
              <w:bottom w:w="0" w:type="dxa"/>
              <w:right w:w="107" w:type="dxa"/>
            </w:tcMar>
            <w:hideMark/>
          </w:tcPr>
          <w:p w14:paraId="401FCC5C" w14:textId="77777777" w:rsidR="008B4A59" w:rsidRDefault="00115307">
            <w:pPr>
              <w:suppressAutoHyphens/>
              <w:spacing w:before="57" w:after="57" w:line="240" w:lineRule="auto"/>
              <w:ind w:left="202" w:hanging="202"/>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[1] C </w:t>
            </w:r>
          </w:p>
          <w:p w14:paraId="1EEFC209" w14:textId="77777777" w:rsidR="008B4A59" w:rsidRDefault="00115307">
            <w:pPr>
              <w:suppressAutoHyphens/>
              <w:spacing w:before="57" w:after="57" w:line="240" w:lineRule="auto"/>
              <w:ind w:left="202" w:hanging="202"/>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5FEC7078" w14:textId="77777777">
        <w:trPr>
          <w:trHeight w:val="1040"/>
        </w:trPr>
        <w:tc>
          <w:tcPr>
            <w:tcW w:w="1368" w:type="dxa"/>
            <w:tcBorders>
              <w:top w:val="single" w:sz="6" w:space="0" w:color="000000"/>
              <w:left w:val="single" w:sz="12" w:space="0" w:color="000000"/>
              <w:bottom w:val="nil"/>
              <w:right w:val="nil"/>
            </w:tcBorders>
            <w:tcMar>
              <w:top w:w="0" w:type="dxa"/>
              <w:left w:w="107" w:type="dxa"/>
              <w:bottom w:w="0" w:type="dxa"/>
              <w:right w:w="107" w:type="dxa"/>
            </w:tcMar>
            <w:hideMark/>
          </w:tcPr>
          <w:p w14:paraId="12707D70" w14:textId="77777777" w:rsidR="008B4A59" w:rsidRDefault="00115307">
            <w:pPr>
              <w:suppressAutoHyphens/>
              <w:spacing w:before="57" w:after="57" w:line="240" w:lineRule="auto"/>
              <w:ind w:left="142" w:hanging="142"/>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1646,5–1656,5</w:t>
            </w:r>
          </w:p>
        </w:tc>
        <w:tc>
          <w:tcPr>
            <w:tcW w:w="3240" w:type="dxa"/>
            <w:vMerge/>
            <w:tcBorders>
              <w:top w:val="single" w:sz="6" w:space="0" w:color="000000"/>
              <w:left w:val="single" w:sz="6" w:space="0" w:color="000000"/>
              <w:bottom w:val="nil"/>
              <w:right w:val="nil"/>
            </w:tcBorders>
            <w:vAlign w:val="center"/>
            <w:hideMark/>
          </w:tcPr>
          <w:p w14:paraId="0088E791" w14:textId="77777777" w:rsidR="008B4A59" w:rsidRDefault="008B4A59">
            <w:pPr>
              <w:spacing w:after="0" w:line="276" w:lineRule="auto"/>
              <w:rPr>
                <w:rFonts w:ascii="Times New Roman" w:eastAsia="Times New Roman" w:hAnsi="Times New Roman" w:cs="Times New Roman"/>
                <w:color w:val="auto"/>
                <w:sz w:val="20"/>
                <w:szCs w:val="20"/>
              </w:rPr>
            </w:pPr>
          </w:p>
        </w:tc>
        <w:tc>
          <w:tcPr>
            <w:tcW w:w="3420" w:type="dxa"/>
            <w:tcBorders>
              <w:top w:val="single" w:sz="6" w:space="0" w:color="000000"/>
              <w:left w:val="single" w:sz="6" w:space="0" w:color="000000"/>
              <w:bottom w:val="nil"/>
              <w:right w:val="nil"/>
            </w:tcBorders>
            <w:tcMar>
              <w:top w:w="0" w:type="dxa"/>
              <w:left w:w="107" w:type="dxa"/>
              <w:bottom w:w="0" w:type="dxa"/>
              <w:right w:w="107" w:type="dxa"/>
            </w:tcMar>
            <w:hideMark/>
          </w:tcPr>
          <w:p w14:paraId="1F2849C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(vzestupný směr) 5.351A  [1]  [2]</w:t>
            </w:r>
          </w:p>
          <w:p w14:paraId="67A3B95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5.341  5.351  5.354  5.357A  5.376</w:t>
            </w:r>
          </w:p>
        </w:tc>
        <w:tc>
          <w:tcPr>
            <w:tcW w:w="1290" w:type="dxa"/>
            <w:tcBorders>
              <w:top w:val="single" w:sz="6" w:space="0" w:color="000000"/>
              <w:left w:val="single" w:sz="6" w:space="0" w:color="000000"/>
              <w:bottom w:val="nil"/>
              <w:right w:val="single" w:sz="12" w:space="0" w:color="000000"/>
            </w:tcBorders>
            <w:tcMar>
              <w:top w:w="0" w:type="dxa"/>
              <w:left w:w="107" w:type="dxa"/>
              <w:bottom w:w="0" w:type="dxa"/>
              <w:right w:w="107" w:type="dxa"/>
            </w:tcMar>
          </w:tcPr>
          <w:p w14:paraId="0F0A976A"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245F73E8"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p w14:paraId="7CEE602C" w14:textId="77777777" w:rsidR="008B4A59" w:rsidRDefault="008B4A59">
            <w:pPr>
              <w:suppressAutoHyphens/>
              <w:spacing w:before="57" w:after="57" w:line="240" w:lineRule="auto"/>
              <w:ind w:left="202" w:hanging="202"/>
              <w:rPr>
                <w:rFonts w:ascii="Times New Roman" w:eastAsia="Symbol" w:hAnsi="Times New Roman" w:cs="Times New Roman"/>
                <w:color w:val="auto"/>
                <w:sz w:val="20"/>
                <w:szCs w:val="20"/>
              </w:rPr>
            </w:pPr>
          </w:p>
        </w:tc>
      </w:tr>
      <w:tr w:rsidR="008B4A59" w14:paraId="37B1005C" w14:textId="77777777">
        <w:trPr>
          <w:trHeight w:val="1040"/>
        </w:trPr>
        <w:tc>
          <w:tcPr>
            <w:tcW w:w="1368" w:type="dxa"/>
            <w:tcBorders>
              <w:top w:val="single" w:sz="6" w:space="0" w:color="000000"/>
              <w:left w:val="single" w:sz="12" w:space="0" w:color="000000"/>
              <w:bottom w:val="nil"/>
              <w:right w:val="nil"/>
            </w:tcBorders>
            <w:tcMar>
              <w:top w:w="0" w:type="dxa"/>
              <w:left w:w="107" w:type="dxa"/>
              <w:bottom w:w="0" w:type="dxa"/>
              <w:right w:w="107" w:type="dxa"/>
            </w:tcMar>
            <w:hideMark/>
          </w:tcPr>
          <w:p w14:paraId="0CA3886F" w14:textId="77777777" w:rsidR="008B4A59" w:rsidRDefault="00115307">
            <w:pPr>
              <w:suppressAutoHyphens/>
              <w:spacing w:before="57" w:after="57" w:line="240" w:lineRule="auto"/>
              <w:ind w:left="142" w:hanging="142"/>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1656,5–1660</w:t>
            </w:r>
          </w:p>
        </w:tc>
        <w:tc>
          <w:tcPr>
            <w:tcW w:w="3240" w:type="dxa"/>
            <w:vMerge/>
            <w:tcBorders>
              <w:top w:val="single" w:sz="6" w:space="0" w:color="000000"/>
              <w:left w:val="single" w:sz="6" w:space="0" w:color="000000"/>
              <w:bottom w:val="nil"/>
              <w:right w:val="nil"/>
            </w:tcBorders>
            <w:vAlign w:val="center"/>
            <w:hideMark/>
          </w:tcPr>
          <w:p w14:paraId="78B5BFD2" w14:textId="77777777" w:rsidR="008B4A59" w:rsidRDefault="008B4A59">
            <w:pPr>
              <w:spacing w:after="0" w:line="276" w:lineRule="auto"/>
              <w:rPr>
                <w:rFonts w:ascii="Times New Roman" w:eastAsia="Times New Roman" w:hAnsi="Times New Roman" w:cs="Times New Roman"/>
                <w:color w:val="auto"/>
                <w:sz w:val="20"/>
                <w:szCs w:val="20"/>
              </w:rPr>
            </w:pPr>
          </w:p>
        </w:tc>
        <w:tc>
          <w:tcPr>
            <w:tcW w:w="3420" w:type="dxa"/>
            <w:tcBorders>
              <w:top w:val="single" w:sz="6" w:space="0" w:color="000000"/>
              <w:left w:val="single" w:sz="6" w:space="0" w:color="000000"/>
              <w:bottom w:val="nil"/>
              <w:right w:val="nil"/>
            </w:tcBorders>
            <w:tcMar>
              <w:top w:w="0" w:type="dxa"/>
              <w:left w:w="107" w:type="dxa"/>
              <w:bottom w:w="0" w:type="dxa"/>
              <w:right w:w="107" w:type="dxa"/>
            </w:tcMar>
            <w:hideMark/>
          </w:tcPr>
          <w:p w14:paraId="6F8CCFA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(vzestupný směr) 5.351A  [1]  [2]</w:t>
            </w:r>
          </w:p>
          <w:p w14:paraId="080716F5"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5.341  5.351  5.354 5.374</w:t>
            </w:r>
          </w:p>
        </w:tc>
        <w:tc>
          <w:tcPr>
            <w:tcW w:w="1290" w:type="dxa"/>
            <w:tcBorders>
              <w:top w:val="single" w:sz="6" w:space="0" w:color="000000"/>
              <w:left w:val="single" w:sz="6" w:space="0" w:color="000000"/>
              <w:bottom w:val="nil"/>
              <w:right w:val="single" w:sz="12" w:space="0" w:color="000000"/>
            </w:tcBorders>
            <w:tcMar>
              <w:top w:w="0" w:type="dxa"/>
              <w:left w:w="107" w:type="dxa"/>
              <w:bottom w:w="0" w:type="dxa"/>
              <w:right w:w="107" w:type="dxa"/>
            </w:tcMar>
            <w:hideMark/>
          </w:tcPr>
          <w:p w14:paraId="13086E07"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4571BEC9" w14:textId="77777777" w:rsidR="008B4A59" w:rsidRDefault="00115307">
            <w:pPr>
              <w:suppressAutoHyphens/>
              <w:spacing w:before="57" w:after="57" w:line="240" w:lineRule="auto"/>
              <w:ind w:left="202" w:hanging="202"/>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5CC99B58"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1C678D02"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1660–1660,5</w:t>
            </w:r>
          </w:p>
        </w:tc>
        <w:tc>
          <w:tcPr>
            <w:tcW w:w="324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4B99596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(vzestupný směr)  5.351A</w:t>
            </w:r>
          </w:p>
          <w:p w14:paraId="550859F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RADIOASTRONOMICKÁ </w:t>
            </w:r>
          </w:p>
          <w:p w14:paraId="3C6FB7B0"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  5.341  5.351  5.354  5.376A</w:t>
            </w:r>
          </w:p>
        </w:tc>
        <w:tc>
          <w:tcPr>
            <w:tcW w:w="342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24E6B0CF"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(vzestupný směr)  5.351A  [1]  [2]</w:t>
            </w:r>
          </w:p>
          <w:p w14:paraId="4119AED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  [1]</w:t>
            </w:r>
          </w:p>
          <w:p w14:paraId="11547BEB"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  5.341  5.351  5.354  5.376A</w:t>
            </w:r>
          </w:p>
        </w:tc>
        <w:tc>
          <w:tcPr>
            <w:tcW w:w="1290" w:type="dxa"/>
            <w:tcBorders>
              <w:top w:val="single" w:sz="4" w:space="0" w:color="000000"/>
              <w:left w:val="single" w:sz="6" w:space="0" w:color="000000"/>
              <w:bottom w:val="single" w:sz="4" w:space="0" w:color="000000"/>
              <w:right w:val="single" w:sz="12" w:space="0" w:color="000000"/>
            </w:tcBorders>
            <w:tcMar>
              <w:top w:w="0" w:type="dxa"/>
              <w:left w:w="107" w:type="dxa"/>
              <w:bottom w:w="0" w:type="dxa"/>
              <w:right w:w="107" w:type="dxa"/>
            </w:tcMar>
            <w:hideMark/>
          </w:tcPr>
          <w:p w14:paraId="7122A0BD" w14:textId="77777777" w:rsidR="008B4A59" w:rsidRDefault="00115307">
            <w:pPr>
              <w:suppressAutoHyphens/>
              <w:spacing w:before="57" w:after="57" w:line="240" w:lineRule="auto"/>
              <w:ind w:left="202" w:hanging="202"/>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587D5F9B"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7B7EA3E3"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3D59573C"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1660,5–1668</w:t>
            </w:r>
          </w:p>
        </w:tc>
        <w:tc>
          <w:tcPr>
            <w:tcW w:w="324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27747197"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RADIOASTRONOMICKÁ </w:t>
            </w:r>
          </w:p>
          <w:p w14:paraId="39366AB3"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KOSMICKÉHO VÝZKUMU (pasivní) </w:t>
            </w:r>
          </w:p>
          <w:p w14:paraId="77A81B62"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072F6DF3"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w:t>
            </w:r>
          </w:p>
          <w:p w14:paraId="4199B3C2"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  5.341  5.379A</w:t>
            </w:r>
          </w:p>
        </w:tc>
        <w:tc>
          <w:tcPr>
            <w:tcW w:w="342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4091E0F5"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  [1]</w:t>
            </w:r>
          </w:p>
          <w:p w14:paraId="376FFBC9"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(pasivní)  [1]</w:t>
            </w:r>
          </w:p>
          <w:p w14:paraId="5E1B0D42"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[2]</w:t>
            </w:r>
          </w:p>
          <w:p w14:paraId="4ED88281"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[2]</w:t>
            </w:r>
          </w:p>
          <w:p w14:paraId="63136D6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5.149  5.341  5.379A</w:t>
            </w:r>
          </w:p>
        </w:tc>
        <w:tc>
          <w:tcPr>
            <w:tcW w:w="1290" w:type="dxa"/>
            <w:tcBorders>
              <w:top w:val="single" w:sz="4" w:space="0" w:color="000000"/>
              <w:left w:val="single" w:sz="6" w:space="0" w:color="000000"/>
              <w:bottom w:val="single" w:sz="4" w:space="0" w:color="000000"/>
              <w:right w:val="single" w:sz="12" w:space="0" w:color="000000"/>
            </w:tcBorders>
            <w:tcMar>
              <w:top w:w="0" w:type="dxa"/>
              <w:left w:w="107" w:type="dxa"/>
              <w:bottom w:w="0" w:type="dxa"/>
              <w:right w:w="107" w:type="dxa"/>
            </w:tcMar>
            <w:hideMark/>
          </w:tcPr>
          <w:p w14:paraId="7B59AAE9" w14:textId="77777777" w:rsidR="008B4A59" w:rsidRDefault="00115307">
            <w:pPr>
              <w:suppressAutoHyphens/>
              <w:spacing w:before="57" w:after="0" w:line="240" w:lineRule="auto"/>
              <w:ind w:left="204" w:hanging="20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39FEB550"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6D38AB56" w14:textId="77777777">
        <w:tc>
          <w:tcPr>
            <w:tcW w:w="1368" w:type="dxa"/>
            <w:tcBorders>
              <w:top w:val="single" w:sz="4" w:space="0" w:color="000000"/>
              <w:left w:val="single" w:sz="12" w:space="0" w:color="000000"/>
              <w:bottom w:val="single" w:sz="12" w:space="0" w:color="000000"/>
              <w:right w:val="nil"/>
            </w:tcBorders>
            <w:tcMar>
              <w:top w:w="0" w:type="dxa"/>
              <w:left w:w="107" w:type="dxa"/>
              <w:bottom w:w="0" w:type="dxa"/>
              <w:right w:w="107" w:type="dxa"/>
            </w:tcMar>
            <w:hideMark/>
          </w:tcPr>
          <w:p w14:paraId="446235E6"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1668–1668,4</w:t>
            </w:r>
          </w:p>
        </w:tc>
        <w:tc>
          <w:tcPr>
            <w:tcW w:w="3240" w:type="dxa"/>
            <w:tcBorders>
              <w:top w:val="single" w:sz="4" w:space="0" w:color="000000"/>
              <w:left w:val="single" w:sz="6" w:space="0" w:color="000000"/>
              <w:bottom w:val="single" w:sz="12" w:space="0" w:color="000000"/>
              <w:right w:val="nil"/>
            </w:tcBorders>
            <w:tcMar>
              <w:top w:w="0" w:type="dxa"/>
              <w:left w:w="107" w:type="dxa"/>
              <w:bottom w:w="0" w:type="dxa"/>
              <w:right w:w="107" w:type="dxa"/>
            </w:tcMar>
            <w:hideMark/>
          </w:tcPr>
          <w:p w14:paraId="06BA8AE8"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(vzestupný směr)  5.351A  5.379B  5.379C</w:t>
            </w:r>
          </w:p>
          <w:p w14:paraId="3D6F8B4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RADIOASTRONOMICKÁ </w:t>
            </w:r>
          </w:p>
          <w:p w14:paraId="7B3FB21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KOSMICKÉHO VÝZKUMU (pasivní) </w:t>
            </w:r>
          </w:p>
          <w:p w14:paraId="55A0AB4C"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0FD8554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w:t>
            </w:r>
          </w:p>
          <w:p w14:paraId="794B85DC"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  5.341  5.379A</w:t>
            </w:r>
          </w:p>
        </w:tc>
        <w:tc>
          <w:tcPr>
            <w:tcW w:w="3420" w:type="dxa"/>
            <w:tcBorders>
              <w:top w:val="single" w:sz="4" w:space="0" w:color="000000"/>
              <w:left w:val="single" w:sz="6" w:space="0" w:color="000000"/>
              <w:bottom w:val="single" w:sz="12" w:space="0" w:color="000000"/>
              <w:right w:val="nil"/>
            </w:tcBorders>
            <w:tcMar>
              <w:top w:w="0" w:type="dxa"/>
              <w:left w:w="107" w:type="dxa"/>
              <w:bottom w:w="0" w:type="dxa"/>
              <w:right w:w="107" w:type="dxa"/>
            </w:tcMar>
            <w:hideMark/>
          </w:tcPr>
          <w:p w14:paraId="615B54A9"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POHYBLIVÁ (vzestupný směr)  5.351A  5.379B  </w:t>
            </w:r>
            <w:r>
              <w:rPr>
                <w:rFonts w:ascii="Times New Roman" w:eastAsia="Symbol" w:hAnsi="Times New Roman" w:cs="Times New Roman"/>
                <w:color w:val="auto"/>
                <w:sz w:val="20"/>
                <w:szCs w:val="20"/>
              </w:rPr>
              <w:t>5.379C  [1]</w:t>
            </w:r>
          </w:p>
          <w:p w14:paraId="07CBCE7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  [1]</w:t>
            </w:r>
          </w:p>
          <w:p w14:paraId="30BC2A08"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(pasivní)  [1]</w:t>
            </w:r>
          </w:p>
          <w:p w14:paraId="3DA55258"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[2]</w:t>
            </w:r>
          </w:p>
          <w:p w14:paraId="0A54C0D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[2]</w:t>
            </w:r>
          </w:p>
          <w:p w14:paraId="70773E96"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  5.341  5.379A</w:t>
            </w:r>
          </w:p>
        </w:tc>
        <w:tc>
          <w:tcPr>
            <w:tcW w:w="1290" w:type="dxa"/>
            <w:tcBorders>
              <w:top w:val="single" w:sz="4" w:space="0" w:color="000000"/>
              <w:left w:val="single" w:sz="6" w:space="0" w:color="000000"/>
              <w:bottom w:val="single" w:sz="12" w:space="0" w:color="000000"/>
              <w:right w:val="single" w:sz="12" w:space="0" w:color="000000"/>
            </w:tcBorders>
            <w:tcMar>
              <w:top w:w="0" w:type="dxa"/>
              <w:left w:w="107" w:type="dxa"/>
              <w:bottom w:w="0" w:type="dxa"/>
              <w:right w:w="107" w:type="dxa"/>
            </w:tcMar>
            <w:hideMark/>
          </w:tcPr>
          <w:p w14:paraId="29A90711"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5480D358"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bl>
    <w:p w14:paraId="3211F050" w14:textId="77777777" w:rsidR="008B4A59" w:rsidRDefault="00115307">
      <w:pPr>
        <w:pageBreakBefore/>
        <w:widowControl w:val="0"/>
        <w:suppressAutoHyphens/>
        <w:spacing w:before="40" w:after="40" w:line="240" w:lineRule="auto"/>
        <w:jc w:val="center"/>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MHz</w:t>
      </w:r>
    </w:p>
    <w:tbl>
      <w:tblPr>
        <w:tblW w:w="9315" w:type="dxa"/>
        <w:tblInd w:w="-15" w:type="dxa"/>
        <w:tblLayout w:type="fixed"/>
        <w:tblLook w:val="04A0" w:firstRow="1" w:lastRow="0" w:firstColumn="1" w:lastColumn="0" w:noHBand="0" w:noVBand="1"/>
      </w:tblPr>
      <w:tblGrid>
        <w:gridCol w:w="1369"/>
        <w:gridCol w:w="3239"/>
        <w:gridCol w:w="3418"/>
        <w:gridCol w:w="1289"/>
      </w:tblGrid>
      <w:tr w:rsidR="008B4A59" w14:paraId="2345888E" w14:textId="77777777">
        <w:tc>
          <w:tcPr>
            <w:tcW w:w="1369" w:type="dxa"/>
            <w:tcBorders>
              <w:top w:val="single" w:sz="12" w:space="0" w:color="000000"/>
              <w:left w:val="single" w:sz="12" w:space="0" w:color="000000"/>
              <w:bottom w:val="single" w:sz="12" w:space="0" w:color="auto"/>
              <w:right w:val="nil"/>
            </w:tcBorders>
            <w:hideMark/>
          </w:tcPr>
          <w:p w14:paraId="753D0074"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Kmitočtové pásmo</w:t>
            </w:r>
          </w:p>
        </w:tc>
        <w:tc>
          <w:tcPr>
            <w:tcW w:w="3240" w:type="dxa"/>
            <w:tcBorders>
              <w:top w:val="single" w:sz="12" w:space="0" w:color="000000"/>
              <w:left w:val="single" w:sz="6" w:space="0" w:color="000000"/>
              <w:bottom w:val="single" w:sz="12" w:space="0" w:color="auto"/>
              <w:right w:val="nil"/>
            </w:tcBorders>
            <w:hideMark/>
          </w:tcPr>
          <w:p w14:paraId="404768B6"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ČR podle Řádu</w:t>
            </w:r>
          </w:p>
        </w:tc>
        <w:tc>
          <w:tcPr>
            <w:tcW w:w="3420" w:type="dxa"/>
            <w:tcBorders>
              <w:top w:val="single" w:sz="12" w:space="0" w:color="000000"/>
              <w:left w:val="single" w:sz="4" w:space="0" w:color="000000"/>
              <w:bottom w:val="single" w:sz="12" w:space="0" w:color="auto"/>
              <w:right w:val="nil"/>
            </w:tcBorders>
            <w:hideMark/>
          </w:tcPr>
          <w:p w14:paraId="0E88F0A7"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Přidělení v ČR</w:t>
            </w:r>
          </w:p>
        </w:tc>
        <w:tc>
          <w:tcPr>
            <w:tcW w:w="1290" w:type="dxa"/>
            <w:tcBorders>
              <w:top w:val="single" w:sz="12" w:space="0" w:color="000000"/>
              <w:left w:val="single" w:sz="6" w:space="0" w:color="000000"/>
              <w:bottom w:val="single" w:sz="12" w:space="0" w:color="auto"/>
              <w:right w:val="single" w:sz="12" w:space="0" w:color="000000"/>
            </w:tcBorders>
            <w:hideMark/>
          </w:tcPr>
          <w:p w14:paraId="3684E4AD"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Využití přidělení</w:t>
            </w:r>
          </w:p>
        </w:tc>
      </w:tr>
      <w:tr w:rsidR="008B4A59" w14:paraId="78E8C84D" w14:textId="77777777">
        <w:tc>
          <w:tcPr>
            <w:tcW w:w="1369" w:type="dxa"/>
            <w:tcBorders>
              <w:top w:val="single" w:sz="12" w:space="0" w:color="auto"/>
              <w:left w:val="single" w:sz="12" w:space="0" w:color="auto"/>
              <w:bottom w:val="single" w:sz="4" w:space="0" w:color="000000"/>
              <w:right w:val="nil"/>
            </w:tcBorders>
            <w:tcMar>
              <w:top w:w="0" w:type="dxa"/>
              <w:left w:w="107" w:type="dxa"/>
              <w:bottom w:w="0" w:type="dxa"/>
              <w:right w:w="107" w:type="dxa"/>
            </w:tcMar>
            <w:hideMark/>
          </w:tcPr>
          <w:p w14:paraId="3D9482E8"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1668,4</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1670</w:t>
            </w:r>
          </w:p>
        </w:tc>
        <w:tc>
          <w:tcPr>
            <w:tcW w:w="3240" w:type="dxa"/>
            <w:tcBorders>
              <w:top w:val="single" w:sz="12" w:space="0" w:color="auto"/>
              <w:left w:val="single" w:sz="6" w:space="0" w:color="000000"/>
              <w:bottom w:val="single" w:sz="4" w:space="0" w:color="000000"/>
              <w:right w:val="nil"/>
            </w:tcBorders>
            <w:tcMar>
              <w:top w:w="0" w:type="dxa"/>
              <w:left w:w="107" w:type="dxa"/>
              <w:bottom w:w="0" w:type="dxa"/>
              <w:right w:w="107" w:type="dxa"/>
            </w:tcMar>
            <w:hideMark/>
          </w:tcPr>
          <w:p w14:paraId="056ED78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POMOCNÁ </w:t>
            </w:r>
            <w:r>
              <w:rPr>
                <w:rFonts w:ascii="Times New Roman" w:eastAsia="Symbol" w:hAnsi="Times New Roman" w:cs="Times New Roman"/>
                <w:color w:val="auto"/>
                <w:sz w:val="20"/>
                <w:szCs w:val="20"/>
              </w:rPr>
              <w:t>METEOROLOGICKÁ</w:t>
            </w:r>
          </w:p>
          <w:p w14:paraId="084EEFF9"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w:t>
            </w:r>
          </w:p>
          <w:p w14:paraId="5758D11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letecké pohyblivé </w:t>
            </w:r>
          </w:p>
          <w:p w14:paraId="055A2A9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(vzestupný směr)  5.351A  5.379B  5.379C</w:t>
            </w:r>
          </w:p>
          <w:p w14:paraId="6F207E0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RADIOASTRONOMICKÁ </w:t>
            </w:r>
          </w:p>
          <w:p w14:paraId="4C90B674" w14:textId="77777777" w:rsidR="008B4A59" w:rsidRDefault="00115307">
            <w:pPr>
              <w:suppressAutoHyphens/>
              <w:spacing w:before="280" w:after="57"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  5.341  5.379D</w:t>
            </w:r>
          </w:p>
        </w:tc>
        <w:tc>
          <w:tcPr>
            <w:tcW w:w="3420" w:type="dxa"/>
            <w:tcBorders>
              <w:top w:val="single" w:sz="12" w:space="0" w:color="auto"/>
              <w:left w:val="single" w:sz="6" w:space="0" w:color="000000"/>
              <w:bottom w:val="single" w:sz="4" w:space="0" w:color="000000"/>
              <w:right w:val="nil"/>
            </w:tcBorders>
            <w:tcMar>
              <w:top w:w="0" w:type="dxa"/>
              <w:left w:w="107" w:type="dxa"/>
              <w:bottom w:w="0" w:type="dxa"/>
              <w:right w:w="107" w:type="dxa"/>
            </w:tcMar>
            <w:hideMark/>
          </w:tcPr>
          <w:p w14:paraId="66B4522F"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POMOCNÁ METEOROLOGICKÁ  [1]</w:t>
            </w:r>
          </w:p>
          <w:p w14:paraId="2EC1D14F"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  [2]</w:t>
            </w:r>
          </w:p>
          <w:p w14:paraId="5C877D51"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[2]</w:t>
            </w:r>
          </w:p>
          <w:p w14:paraId="54DF806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(vzestupný směr)  5.351A  5.379B  5.379C  [1]</w:t>
            </w:r>
          </w:p>
          <w:p w14:paraId="1D4E433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  [1]</w:t>
            </w:r>
          </w:p>
          <w:p w14:paraId="5E76681B"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  5.341  5.379D</w:t>
            </w:r>
          </w:p>
        </w:tc>
        <w:tc>
          <w:tcPr>
            <w:tcW w:w="1290" w:type="dxa"/>
            <w:tcBorders>
              <w:top w:val="single" w:sz="12" w:space="0" w:color="auto"/>
              <w:left w:val="single" w:sz="6" w:space="0" w:color="000000"/>
              <w:bottom w:val="single" w:sz="4" w:space="0" w:color="000000"/>
              <w:right w:val="single" w:sz="12" w:space="0" w:color="auto"/>
            </w:tcBorders>
            <w:tcMar>
              <w:top w:w="0" w:type="dxa"/>
              <w:left w:w="107" w:type="dxa"/>
              <w:bottom w:w="0" w:type="dxa"/>
              <w:right w:w="107" w:type="dxa"/>
            </w:tcMar>
            <w:hideMark/>
          </w:tcPr>
          <w:p w14:paraId="7F84B1B1"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20A1C3FF"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1E4826CB" w14:textId="77777777">
        <w:tc>
          <w:tcPr>
            <w:tcW w:w="1369" w:type="dxa"/>
            <w:tcBorders>
              <w:top w:val="single" w:sz="4" w:space="0" w:color="000000"/>
              <w:left w:val="single" w:sz="12" w:space="0" w:color="auto"/>
              <w:bottom w:val="single" w:sz="4" w:space="0" w:color="000000"/>
              <w:right w:val="nil"/>
            </w:tcBorders>
            <w:tcMar>
              <w:top w:w="0" w:type="dxa"/>
              <w:left w:w="107" w:type="dxa"/>
              <w:bottom w:w="0" w:type="dxa"/>
              <w:right w:w="107" w:type="dxa"/>
            </w:tcMar>
            <w:hideMark/>
          </w:tcPr>
          <w:p w14:paraId="15593ACB"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1670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1675</w:t>
            </w:r>
          </w:p>
        </w:tc>
        <w:tc>
          <w:tcPr>
            <w:tcW w:w="324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1B314B4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POMOCNÁ METEOROLOGICKÁ</w:t>
            </w:r>
          </w:p>
          <w:p w14:paraId="4D227C5F"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3F0A399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METEOROLOGIC-KÁ (sestupný směr) </w:t>
            </w:r>
          </w:p>
          <w:p w14:paraId="064FC048"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w:t>
            </w:r>
          </w:p>
          <w:p w14:paraId="3C9031A5"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POHYBLIVÁ </w:t>
            </w:r>
            <w:r>
              <w:rPr>
                <w:rFonts w:ascii="Times New Roman" w:eastAsia="Symbol" w:hAnsi="Times New Roman" w:cs="Times New Roman"/>
                <w:color w:val="auto"/>
                <w:sz w:val="20"/>
                <w:szCs w:val="20"/>
              </w:rPr>
              <w:t>(vzestupný směr)  5.351A  5.379B</w:t>
            </w:r>
            <w:r>
              <w:rPr>
                <w:rFonts w:ascii="Times New Roman" w:eastAsia="Symbol" w:hAnsi="Times New Roman" w:cs="Times New Roman"/>
                <w:color w:val="auto"/>
                <w:sz w:val="20"/>
                <w:szCs w:val="20"/>
              </w:rPr>
              <w:br/>
            </w:r>
          </w:p>
          <w:p w14:paraId="02CD5638"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5.341  5.379D  5.380A</w:t>
            </w:r>
          </w:p>
        </w:tc>
        <w:tc>
          <w:tcPr>
            <w:tcW w:w="342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1A715C91"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POMOCNÁ METEOROLOGICKÁ  [1]</w:t>
            </w:r>
          </w:p>
          <w:p w14:paraId="09F8DF5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METEOROLOGICKÁ (sestupný směr)  [1]</w:t>
            </w:r>
          </w:p>
          <w:p w14:paraId="2B9C49E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[1]  [2]</w:t>
            </w:r>
          </w:p>
          <w:p w14:paraId="25CCA340"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(vzestupný směr)  5.351A  5.379B  [1]</w:t>
            </w:r>
          </w:p>
          <w:p w14:paraId="369F90CA"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[2]</w:t>
            </w:r>
          </w:p>
          <w:p w14:paraId="22825440"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5.341  5.379D  5.380A</w:t>
            </w:r>
          </w:p>
        </w:tc>
        <w:tc>
          <w:tcPr>
            <w:tcW w:w="1290" w:type="dxa"/>
            <w:tcBorders>
              <w:top w:val="single" w:sz="4" w:space="0" w:color="000000"/>
              <w:left w:val="single" w:sz="6" w:space="0" w:color="000000"/>
              <w:bottom w:val="single" w:sz="4" w:space="0" w:color="000000"/>
              <w:right w:val="single" w:sz="12" w:space="0" w:color="auto"/>
            </w:tcBorders>
            <w:tcMar>
              <w:top w:w="0" w:type="dxa"/>
              <w:left w:w="107" w:type="dxa"/>
              <w:bottom w:w="0" w:type="dxa"/>
              <w:right w:w="107" w:type="dxa"/>
            </w:tcMar>
            <w:hideMark/>
          </w:tcPr>
          <w:p w14:paraId="7CE6DDEF"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3FDD0CFD"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554D3676" w14:textId="77777777">
        <w:tc>
          <w:tcPr>
            <w:tcW w:w="1369" w:type="dxa"/>
            <w:tcBorders>
              <w:top w:val="single" w:sz="4" w:space="0" w:color="000000"/>
              <w:left w:val="single" w:sz="12" w:space="0" w:color="auto"/>
              <w:bottom w:val="single" w:sz="4" w:space="0" w:color="000000"/>
              <w:right w:val="nil"/>
            </w:tcBorders>
            <w:tcMar>
              <w:top w:w="0" w:type="dxa"/>
              <w:left w:w="107" w:type="dxa"/>
              <w:bottom w:w="0" w:type="dxa"/>
              <w:right w:w="107" w:type="dxa"/>
            </w:tcMar>
            <w:hideMark/>
          </w:tcPr>
          <w:p w14:paraId="51050E44"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1675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1690</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4A011C59"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POMOCNÁ METEOROLOGICKÁ</w:t>
            </w:r>
          </w:p>
          <w:p w14:paraId="27A94D69"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250B8F23"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METEOROLOGIC-KÁ (sestupný směr) </w:t>
            </w:r>
          </w:p>
          <w:p w14:paraId="477EEAF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letecké pohyblivé </w:t>
            </w:r>
            <w:r>
              <w:rPr>
                <w:rFonts w:ascii="Times New Roman" w:eastAsia="Symbol" w:hAnsi="Times New Roman" w:cs="Times New Roman"/>
                <w:color w:val="auto"/>
                <w:sz w:val="20"/>
                <w:szCs w:val="20"/>
              </w:rPr>
              <w:br/>
            </w:r>
          </w:p>
          <w:p w14:paraId="6B08B083"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5.341</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476886E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POMOCNÁ METEOROLOGICKÁ  [1]</w:t>
            </w:r>
          </w:p>
          <w:p w14:paraId="100D1D53"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  [2]</w:t>
            </w:r>
          </w:p>
          <w:p w14:paraId="622AA9D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METEOROLOGICKÁ (sestupný směr)  [1]</w:t>
            </w:r>
          </w:p>
          <w:p w14:paraId="19C312F3"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letecké </w:t>
            </w:r>
            <w:r>
              <w:rPr>
                <w:rFonts w:ascii="Times New Roman" w:eastAsia="Symbol" w:hAnsi="Times New Roman" w:cs="Times New Roman"/>
                <w:color w:val="auto"/>
                <w:sz w:val="20"/>
                <w:szCs w:val="20"/>
              </w:rPr>
              <w:t>pohyblivé  [2]</w:t>
            </w:r>
          </w:p>
          <w:p w14:paraId="6BBAA654"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5.341</w:t>
            </w:r>
          </w:p>
        </w:tc>
        <w:tc>
          <w:tcPr>
            <w:tcW w:w="1290" w:type="dxa"/>
            <w:tcBorders>
              <w:top w:val="single" w:sz="4" w:space="0" w:color="000000"/>
              <w:left w:val="single" w:sz="4" w:space="0" w:color="000000"/>
              <w:bottom w:val="single" w:sz="4" w:space="0" w:color="000000"/>
              <w:right w:val="single" w:sz="12" w:space="0" w:color="auto"/>
            </w:tcBorders>
            <w:tcMar>
              <w:top w:w="0" w:type="dxa"/>
              <w:left w:w="107" w:type="dxa"/>
              <w:bottom w:w="0" w:type="dxa"/>
              <w:right w:w="107" w:type="dxa"/>
            </w:tcMar>
            <w:hideMark/>
          </w:tcPr>
          <w:p w14:paraId="728BCB3D"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7800E48F"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417EBF4A" w14:textId="77777777">
        <w:tc>
          <w:tcPr>
            <w:tcW w:w="1369" w:type="dxa"/>
            <w:tcBorders>
              <w:top w:val="single" w:sz="4" w:space="0" w:color="000000"/>
              <w:left w:val="single" w:sz="12" w:space="0" w:color="auto"/>
              <w:bottom w:val="single" w:sz="4" w:space="0" w:color="000000"/>
              <w:right w:val="nil"/>
            </w:tcBorders>
            <w:tcMar>
              <w:top w:w="0" w:type="dxa"/>
              <w:left w:w="107" w:type="dxa"/>
              <w:bottom w:w="0" w:type="dxa"/>
              <w:right w:w="107" w:type="dxa"/>
            </w:tcMar>
            <w:hideMark/>
          </w:tcPr>
          <w:p w14:paraId="0E2F3818"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1690–1700</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4487A16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POMOCNÁ METEOROLOGICKÁ</w:t>
            </w:r>
          </w:p>
          <w:p w14:paraId="224888A0"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METEOROLOGIC-KÁ (sestupný směr) </w:t>
            </w:r>
          </w:p>
          <w:p w14:paraId="53AE142D"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w:t>
            </w:r>
          </w:p>
          <w:p w14:paraId="5848E913"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letecké pohyblivé </w:t>
            </w:r>
            <w:r>
              <w:rPr>
                <w:rFonts w:ascii="Times New Roman" w:eastAsia="Symbol" w:hAnsi="Times New Roman" w:cs="Times New Roman"/>
                <w:color w:val="auto"/>
                <w:sz w:val="20"/>
                <w:szCs w:val="20"/>
              </w:rPr>
              <w:br/>
            </w:r>
          </w:p>
          <w:p w14:paraId="002258DF"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5.289  5.341  5.382</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40B803C1"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POMOCNÁ METEOROLOGICKÁ  [1]</w:t>
            </w:r>
          </w:p>
          <w:p w14:paraId="6E74EB6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METEOROLOGICKÁ (sestupný směr)  [1]</w:t>
            </w:r>
          </w:p>
          <w:p w14:paraId="167823BE"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  [2]</w:t>
            </w:r>
          </w:p>
          <w:p w14:paraId="19FFE899"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[2]</w:t>
            </w:r>
          </w:p>
          <w:p w14:paraId="098AEE62"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5.289  5.341</w:t>
            </w:r>
          </w:p>
        </w:tc>
        <w:tc>
          <w:tcPr>
            <w:tcW w:w="1290" w:type="dxa"/>
            <w:tcBorders>
              <w:top w:val="single" w:sz="4" w:space="0" w:color="000000"/>
              <w:left w:val="single" w:sz="4" w:space="0" w:color="000000"/>
              <w:bottom w:val="single" w:sz="4" w:space="0" w:color="000000"/>
              <w:right w:val="single" w:sz="12" w:space="0" w:color="auto"/>
            </w:tcBorders>
            <w:tcMar>
              <w:top w:w="0" w:type="dxa"/>
              <w:left w:w="107" w:type="dxa"/>
              <w:bottom w:w="0" w:type="dxa"/>
              <w:right w:w="107" w:type="dxa"/>
            </w:tcMar>
            <w:hideMark/>
          </w:tcPr>
          <w:p w14:paraId="31E7CCF1"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24ADFAE4"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35B2CC92" w14:textId="77777777">
        <w:tc>
          <w:tcPr>
            <w:tcW w:w="1369" w:type="dxa"/>
            <w:tcBorders>
              <w:top w:val="single" w:sz="4" w:space="0" w:color="000000"/>
              <w:left w:val="single" w:sz="12" w:space="0" w:color="auto"/>
              <w:bottom w:val="single" w:sz="12" w:space="0" w:color="auto"/>
              <w:right w:val="nil"/>
            </w:tcBorders>
            <w:tcMar>
              <w:top w:w="0" w:type="dxa"/>
              <w:left w:w="107" w:type="dxa"/>
              <w:bottom w:w="0" w:type="dxa"/>
              <w:right w:w="107" w:type="dxa"/>
            </w:tcMar>
            <w:hideMark/>
          </w:tcPr>
          <w:p w14:paraId="367D5825"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1700–1710</w:t>
            </w:r>
          </w:p>
        </w:tc>
        <w:tc>
          <w:tcPr>
            <w:tcW w:w="3240" w:type="dxa"/>
            <w:tcBorders>
              <w:top w:val="single" w:sz="4" w:space="0" w:color="000000"/>
              <w:left w:val="single" w:sz="4" w:space="0" w:color="000000"/>
              <w:bottom w:val="single" w:sz="12" w:space="0" w:color="auto"/>
              <w:right w:val="nil"/>
            </w:tcBorders>
            <w:tcMar>
              <w:top w:w="0" w:type="dxa"/>
              <w:left w:w="107" w:type="dxa"/>
              <w:bottom w:w="0" w:type="dxa"/>
              <w:right w:w="107" w:type="dxa"/>
            </w:tcMar>
            <w:hideMark/>
          </w:tcPr>
          <w:p w14:paraId="01AB4A41"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234C45A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METEOROLOGIC-KÁ (sestupný směr) </w:t>
            </w:r>
          </w:p>
          <w:p w14:paraId="4019E22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letecké pohyblivé </w:t>
            </w:r>
          </w:p>
          <w:p w14:paraId="3C06D182"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5.289  5.341</w:t>
            </w:r>
          </w:p>
        </w:tc>
        <w:tc>
          <w:tcPr>
            <w:tcW w:w="3420" w:type="dxa"/>
            <w:tcBorders>
              <w:top w:val="single" w:sz="4" w:space="0" w:color="000000"/>
              <w:left w:val="single" w:sz="4" w:space="0" w:color="000000"/>
              <w:bottom w:val="single" w:sz="12" w:space="0" w:color="auto"/>
              <w:right w:val="nil"/>
            </w:tcBorders>
            <w:tcMar>
              <w:top w:w="0" w:type="dxa"/>
              <w:left w:w="107" w:type="dxa"/>
              <w:bottom w:w="0" w:type="dxa"/>
              <w:right w:w="107" w:type="dxa"/>
            </w:tcMar>
            <w:hideMark/>
          </w:tcPr>
          <w:p w14:paraId="6CA0370C"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  [2]</w:t>
            </w:r>
          </w:p>
          <w:p w14:paraId="596CCAD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METEOROLOGICKÁ (sestupný směr)  [1]</w:t>
            </w:r>
          </w:p>
          <w:p w14:paraId="3DAF2B5F"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[2]</w:t>
            </w:r>
          </w:p>
          <w:p w14:paraId="041FA000"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5.289  5.341</w:t>
            </w:r>
          </w:p>
        </w:tc>
        <w:tc>
          <w:tcPr>
            <w:tcW w:w="1290" w:type="dxa"/>
            <w:tcBorders>
              <w:top w:val="single" w:sz="4" w:space="0" w:color="000000"/>
              <w:left w:val="single" w:sz="4" w:space="0" w:color="000000"/>
              <w:bottom w:val="single" w:sz="12" w:space="0" w:color="auto"/>
              <w:right w:val="single" w:sz="12" w:space="0" w:color="auto"/>
            </w:tcBorders>
            <w:tcMar>
              <w:top w:w="0" w:type="dxa"/>
              <w:left w:w="107" w:type="dxa"/>
              <w:bottom w:w="0" w:type="dxa"/>
              <w:right w:w="107" w:type="dxa"/>
            </w:tcMar>
            <w:hideMark/>
          </w:tcPr>
          <w:p w14:paraId="4C49D439"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475F7FB3"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bl>
    <w:p w14:paraId="275ECF03" w14:textId="77777777" w:rsidR="008B4A59" w:rsidRDefault="008B4A59">
      <w:pPr>
        <w:suppressAutoHyphens/>
        <w:spacing w:after="0" w:line="240" w:lineRule="auto"/>
        <w:rPr>
          <w:rFonts w:ascii="Times New Roman" w:eastAsia="Symbol" w:hAnsi="Times New Roman" w:cs="Times New Roman"/>
          <w:color w:val="auto"/>
          <w:sz w:val="20"/>
          <w:szCs w:val="20"/>
        </w:rPr>
      </w:pPr>
    </w:p>
    <w:p w14:paraId="7B3874FC" w14:textId="77777777" w:rsidR="008B4A59" w:rsidRDefault="00115307">
      <w:pPr>
        <w:pageBreakBefore/>
        <w:widowControl w:val="0"/>
        <w:suppressAutoHyphens/>
        <w:spacing w:before="40" w:after="40" w:line="240" w:lineRule="auto"/>
        <w:jc w:val="center"/>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MHz</w:t>
      </w:r>
    </w:p>
    <w:tbl>
      <w:tblPr>
        <w:tblW w:w="9360" w:type="dxa"/>
        <w:tblInd w:w="-34" w:type="dxa"/>
        <w:tblLayout w:type="fixed"/>
        <w:tblLook w:val="04A0" w:firstRow="1" w:lastRow="0" w:firstColumn="1" w:lastColumn="0" w:noHBand="0" w:noVBand="1"/>
      </w:tblPr>
      <w:tblGrid>
        <w:gridCol w:w="1419"/>
        <w:gridCol w:w="3261"/>
        <w:gridCol w:w="3403"/>
        <w:gridCol w:w="1277"/>
      </w:tblGrid>
      <w:tr w:rsidR="008B4A59" w14:paraId="060F11A9" w14:textId="77777777">
        <w:tc>
          <w:tcPr>
            <w:tcW w:w="1418" w:type="dxa"/>
            <w:tcBorders>
              <w:top w:val="single" w:sz="12" w:space="0" w:color="000000"/>
              <w:left w:val="single" w:sz="12" w:space="0" w:color="000000"/>
              <w:bottom w:val="single" w:sz="12" w:space="0" w:color="000000"/>
              <w:right w:val="nil"/>
            </w:tcBorders>
            <w:hideMark/>
          </w:tcPr>
          <w:p w14:paraId="3FECF204"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Kmitočtové pásmo</w:t>
            </w:r>
          </w:p>
        </w:tc>
        <w:tc>
          <w:tcPr>
            <w:tcW w:w="3260" w:type="dxa"/>
            <w:tcBorders>
              <w:top w:val="single" w:sz="12" w:space="0" w:color="000000"/>
              <w:left w:val="single" w:sz="6" w:space="0" w:color="000000"/>
              <w:bottom w:val="single" w:sz="12" w:space="0" w:color="000000"/>
              <w:right w:val="nil"/>
            </w:tcBorders>
            <w:hideMark/>
          </w:tcPr>
          <w:p w14:paraId="000D50B5"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ČR podle Řádu</w:t>
            </w:r>
          </w:p>
        </w:tc>
        <w:tc>
          <w:tcPr>
            <w:tcW w:w="3402" w:type="dxa"/>
            <w:tcBorders>
              <w:top w:val="single" w:sz="12" w:space="0" w:color="000000"/>
              <w:left w:val="single" w:sz="4" w:space="0" w:color="000000"/>
              <w:bottom w:val="single" w:sz="12" w:space="0" w:color="000000"/>
              <w:right w:val="nil"/>
            </w:tcBorders>
            <w:hideMark/>
          </w:tcPr>
          <w:p w14:paraId="19DDEDA6"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Přidělení v ČR</w:t>
            </w:r>
          </w:p>
        </w:tc>
        <w:tc>
          <w:tcPr>
            <w:tcW w:w="1276" w:type="dxa"/>
            <w:tcBorders>
              <w:top w:val="single" w:sz="12" w:space="0" w:color="000000"/>
              <w:left w:val="single" w:sz="6" w:space="0" w:color="000000"/>
              <w:bottom w:val="single" w:sz="12" w:space="0" w:color="000000"/>
              <w:right w:val="single" w:sz="12" w:space="0" w:color="000000"/>
            </w:tcBorders>
            <w:hideMark/>
          </w:tcPr>
          <w:p w14:paraId="71F2AE21"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Využití přidělení</w:t>
            </w:r>
          </w:p>
        </w:tc>
      </w:tr>
      <w:tr w:rsidR="008B4A59" w14:paraId="08898314" w14:textId="77777777">
        <w:tc>
          <w:tcPr>
            <w:tcW w:w="1418" w:type="dxa"/>
            <w:tcBorders>
              <w:top w:val="single" w:sz="4" w:space="0" w:color="000000"/>
              <w:left w:val="single" w:sz="12" w:space="0" w:color="000000"/>
              <w:bottom w:val="nil"/>
              <w:right w:val="nil"/>
            </w:tcBorders>
            <w:tcMar>
              <w:top w:w="0" w:type="dxa"/>
              <w:left w:w="107" w:type="dxa"/>
              <w:bottom w:w="0" w:type="dxa"/>
              <w:right w:w="107" w:type="dxa"/>
            </w:tcMar>
            <w:hideMark/>
          </w:tcPr>
          <w:p w14:paraId="0B25306D"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1710–1770</w:t>
            </w:r>
          </w:p>
        </w:tc>
        <w:tc>
          <w:tcPr>
            <w:tcW w:w="3260" w:type="dxa"/>
            <w:vMerge w:val="restart"/>
            <w:tcBorders>
              <w:top w:val="single" w:sz="4" w:space="0" w:color="000000"/>
              <w:left w:val="single" w:sz="6" w:space="0" w:color="000000"/>
              <w:bottom w:val="single" w:sz="4" w:space="0" w:color="000000"/>
              <w:right w:val="nil"/>
            </w:tcBorders>
            <w:tcMar>
              <w:top w:w="0" w:type="dxa"/>
              <w:left w:w="107" w:type="dxa"/>
              <w:bottom w:w="0" w:type="dxa"/>
              <w:right w:w="107" w:type="dxa"/>
            </w:tcMar>
          </w:tcPr>
          <w:p w14:paraId="2CBF89A2"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4B0FE2FE"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POHYBLIVÁ  5.384A  5.388A</w:t>
            </w:r>
          </w:p>
          <w:p w14:paraId="3B840DA1" w14:textId="77777777" w:rsidR="008B4A59" w:rsidRDefault="008B4A59">
            <w:pPr>
              <w:suppressAutoHyphens/>
              <w:snapToGrid w:val="0"/>
              <w:spacing w:before="57" w:after="57" w:line="240" w:lineRule="auto"/>
              <w:ind w:left="199" w:hanging="199"/>
              <w:rPr>
                <w:rFonts w:ascii="Times New Roman" w:eastAsia="Symbol" w:hAnsi="Times New Roman" w:cs="Times New Roman"/>
                <w:color w:val="auto"/>
                <w:sz w:val="20"/>
                <w:szCs w:val="20"/>
              </w:rPr>
            </w:pPr>
          </w:p>
          <w:p w14:paraId="540BADC8" w14:textId="77777777" w:rsidR="008B4A59" w:rsidRDefault="008B4A59">
            <w:pPr>
              <w:suppressAutoHyphens/>
              <w:spacing w:before="57" w:after="57" w:line="240" w:lineRule="auto"/>
              <w:ind w:left="199" w:hanging="199"/>
              <w:rPr>
                <w:rFonts w:ascii="Times New Roman" w:eastAsia="Symbol" w:hAnsi="Times New Roman" w:cs="Times New Roman"/>
                <w:color w:val="auto"/>
                <w:sz w:val="20"/>
                <w:szCs w:val="20"/>
              </w:rPr>
            </w:pPr>
          </w:p>
          <w:p w14:paraId="5F16B8C2" w14:textId="77777777" w:rsidR="008B4A59" w:rsidRDefault="008B4A59">
            <w:pPr>
              <w:suppressAutoHyphens/>
              <w:spacing w:before="57" w:after="57" w:line="240" w:lineRule="auto"/>
              <w:ind w:left="199" w:hanging="199"/>
              <w:rPr>
                <w:rFonts w:ascii="Times New Roman" w:eastAsia="Symbol" w:hAnsi="Times New Roman" w:cs="Times New Roman"/>
                <w:color w:val="auto"/>
                <w:sz w:val="20"/>
                <w:szCs w:val="20"/>
              </w:rPr>
            </w:pPr>
          </w:p>
          <w:p w14:paraId="05BAC1EC" w14:textId="77777777" w:rsidR="008B4A59" w:rsidRDefault="008B4A59">
            <w:pPr>
              <w:suppressAutoHyphens/>
              <w:spacing w:before="57" w:after="57" w:line="240" w:lineRule="auto"/>
              <w:ind w:left="199" w:hanging="199"/>
              <w:rPr>
                <w:rFonts w:ascii="Times New Roman" w:eastAsia="Symbol" w:hAnsi="Times New Roman" w:cs="Times New Roman"/>
                <w:color w:val="auto"/>
                <w:sz w:val="20"/>
                <w:szCs w:val="20"/>
              </w:rPr>
            </w:pPr>
          </w:p>
          <w:p w14:paraId="68AE2D3C" w14:textId="77777777" w:rsidR="008B4A59" w:rsidRDefault="008B4A59">
            <w:pPr>
              <w:suppressAutoHyphens/>
              <w:spacing w:before="57" w:after="57" w:line="240" w:lineRule="auto"/>
              <w:ind w:left="199" w:hanging="199"/>
              <w:rPr>
                <w:rFonts w:ascii="Times New Roman" w:eastAsia="Symbol" w:hAnsi="Times New Roman" w:cs="Times New Roman"/>
                <w:color w:val="auto"/>
                <w:sz w:val="20"/>
                <w:szCs w:val="20"/>
              </w:rPr>
            </w:pPr>
          </w:p>
          <w:p w14:paraId="7D0A40F8" w14:textId="77777777" w:rsidR="008B4A59" w:rsidRDefault="008B4A59">
            <w:pPr>
              <w:suppressAutoHyphens/>
              <w:spacing w:before="57" w:after="57" w:line="240" w:lineRule="auto"/>
              <w:ind w:left="199" w:hanging="199"/>
              <w:rPr>
                <w:rFonts w:ascii="Times New Roman" w:eastAsia="Symbol" w:hAnsi="Times New Roman" w:cs="Times New Roman"/>
                <w:color w:val="auto"/>
                <w:sz w:val="20"/>
                <w:szCs w:val="20"/>
              </w:rPr>
            </w:pPr>
          </w:p>
          <w:p w14:paraId="0D6B52B2" w14:textId="77777777" w:rsidR="008B4A59" w:rsidRDefault="008B4A59">
            <w:pPr>
              <w:suppressAutoHyphens/>
              <w:spacing w:before="57" w:after="57" w:line="240" w:lineRule="auto"/>
              <w:ind w:left="199" w:hanging="199"/>
              <w:rPr>
                <w:rFonts w:ascii="Times New Roman" w:eastAsia="Symbol" w:hAnsi="Times New Roman" w:cs="Times New Roman"/>
                <w:color w:val="auto"/>
                <w:sz w:val="20"/>
                <w:szCs w:val="20"/>
              </w:rPr>
            </w:pPr>
          </w:p>
          <w:p w14:paraId="69504004"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br/>
            </w:r>
            <w:r>
              <w:rPr>
                <w:rFonts w:ascii="Times New Roman" w:eastAsia="Symbol" w:hAnsi="Times New Roman" w:cs="Times New Roman"/>
                <w:color w:val="auto"/>
                <w:sz w:val="20"/>
                <w:szCs w:val="20"/>
              </w:rPr>
              <w:br/>
            </w:r>
          </w:p>
          <w:p w14:paraId="46B4D2FD" w14:textId="77777777" w:rsidR="008B4A59" w:rsidRDefault="008B4A59">
            <w:pPr>
              <w:suppressAutoHyphens/>
              <w:spacing w:before="57" w:after="57" w:line="240" w:lineRule="auto"/>
              <w:ind w:left="199" w:hanging="199"/>
              <w:rPr>
                <w:rFonts w:ascii="Times New Roman" w:eastAsia="Symbol" w:hAnsi="Times New Roman" w:cs="Times New Roman"/>
                <w:color w:val="auto"/>
                <w:sz w:val="20"/>
                <w:szCs w:val="20"/>
              </w:rPr>
            </w:pPr>
          </w:p>
          <w:p w14:paraId="220EFF37"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5.149  5.341  5.385  5.388</w:t>
            </w:r>
          </w:p>
        </w:tc>
        <w:tc>
          <w:tcPr>
            <w:tcW w:w="3402" w:type="dxa"/>
            <w:tcBorders>
              <w:top w:val="single" w:sz="4" w:space="0" w:color="000000"/>
              <w:left w:val="single" w:sz="6" w:space="0" w:color="000000"/>
              <w:bottom w:val="nil"/>
              <w:right w:val="nil"/>
            </w:tcBorders>
            <w:tcMar>
              <w:top w:w="0" w:type="dxa"/>
              <w:left w:w="107" w:type="dxa"/>
              <w:bottom w:w="0" w:type="dxa"/>
              <w:right w:w="107" w:type="dxa"/>
            </w:tcMar>
            <w:hideMark/>
          </w:tcPr>
          <w:p w14:paraId="3461A983"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21B0D9D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5.384A [1]  </w:t>
            </w:r>
          </w:p>
          <w:p w14:paraId="18A1B90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  5.385  [1]</w:t>
            </w:r>
          </w:p>
          <w:p w14:paraId="0F4392DE"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5.149  5.341</w:t>
            </w:r>
          </w:p>
        </w:tc>
        <w:tc>
          <w:tcPr>
            <w:tcW w:w="1276" w:type="dxa"/>
            <w:tcBorders>
              <w:top w:val="single" w:sz="4" w:space="0" w:color="000000"/>
              <w:left w:val="single" w:sz="6" w:space="0" w:color="000000"/>
              <w:bottom w:val="nil"/>
              <w:right w:val="single" w:sz="12" w:space="0" w:color="000000"/>
            </w:tcBorders>
            <w:tcMar>
              <w:top w:w="0" w:type="dxa"/>
              <w:left w:w="107" w:type="dxa"/>
              <w:bottom w:w="0" w:type="dxa"/>
              <w:right w:w="107" w:type="dxa"/>
            </w:tcMar>
          </w:tcPr>
          <w:p w14:paraId="2E65FBE8"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p w14:paraId="197DC209" w14:textId="77777777" w:rsidR="008B4A59" w:rsidRDefault="008B4A59">
            <w:pPr>
              <w:suppressAutoHyphens/>
              <w:spacing w:after="57" w:line="240" w:lineRule="auto"/>
              <w:ind w:left="204" w:hanging="204"/>
              <w:rPr>
                <w:rFonts w:ascii="Times New Roman" w:eastAsia="Times New Roman" w:hAnsi="Times New Roman" w:cs="Times New Roman"/>
                <w:color w:val="auto"/>
                <w:sz w:val="20"/>
                <w:szCs w:val="20"/>
              </w:rPr>
            </w:pPr>
          </w:p>
        </w:tc>
      </w:tr>
      <w:tr w:rsidR="008B4A59" w14:paraId="164D12D8" w14:textId="77777777">
        <w:tc>
          <w:tcPr>
            <w:tcW w:w="1418" w:type="dxa"/>
            <w:tcBorders>
              <w:top w:val="single" w:sz="4" w:space="0" w:color="auto"/>
              <w:left w:val="single" w:sz="12" w:space="0" w:color="000000"/>
              <w:bottom w:val="single" w:sz="4" w:space="0" w:color="000000"/>
              <w:right w:val="nil"/>
            </w:tcBorders>
            <w:tcMar>
              <w:top w:w="0" w:type="dxa"/>
              <w:left w:w="107" w:type="dxa"/>
              <w:bottom w:w="0" w:type="dxa"/>
              <w:right w:w="107" w:type="dxa"/>
            </w:tcMar>
            <w:hideMark/>
          </w:tcPr>
          <w:p w14:paraId="1E764566"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1770–1790</w:t>
            </w:r>
          </w:p>
        </w:tc>
        <w:tc>
          <w:tcPr>
            <w:tcW w:w="3260" w:type="dxa"/>
            <w:vMerge/>
            <w:tcBorders>
              <w:top w:val="single" w:sz="4" w:space="0" w:color="000000"/>
              <w:left w:val="single" w:sz="6" w:space="0" w:color="000000"/>
              <w:bottom w:val="single" w:sz="4" w:space="0" w:color="000000"/>
              <w:right w:val="nil"/>
            </w:tcBorders>
            <w:vAlign w:val="center"/>
            <w:hideMark/>
          </w:tcPr>
          <w:p w14:paraId="3A511732" w14:textId="77777777" w:rsidR="008B4A59" w:rsidRDefault="008B4A59">
            <w:pPr>
              <w:spacing w:after="0" w:line="276" w:lineRule="auto"/>
              <w:rPr>
                <w:rFonts w:ascii="Times New Roman" w:eastAsia="Times New Roman" w:hAnsi="Times New Roman" w:cs="Times New Roman"/>
                <w:color w:val="auto"/>
                <w:sz w:val="20"/>
                <w:szCs w:val="20"/>
              </w:rPr>
            </w:pPr>
          </w:p>
        </w:tc>
        <w:tc>
          <w:tcPr>
            <w:tcW w:w="3402" w:type="dxa"/>
            <w:tcBorders>
              <w:top w:val="single" w:sz="4" w:space="0" w:color="auto"/>
              <w:left w:val="single" w:sz="6" w:space="0" w:color="000000"/>
              <w:bottom w:val="single" w:sz="4" w:space="0" w:color="000000"/>
              <w:right w:val="nil"/>
            </w:tcBorders>
            <w:tcMar>
              <w:top w:w="0" w:type="dxa"/>
              <w:left w:w="107" w:type="dxa"/>
              <w:bottom w:w="0" w:type="dxa"/>
              <w:right w:w="107" w:type="dxa"/>
            </w:tcMar>
            <w:hideMark/>
          </w:tcPr>
          <w:p w14:paraId="53F3BB65"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[1]  </w:t>
            </w:r>
          </w:p>
          <w:p w14:paraId="4868F08D"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POHYBLIVÁ  5.384A  [1]  [2]</w:t>
            </w:r>
          </w:p>
        </w:tc>
        <w:tc>
          <w:tcPr>
            <w:tcW w:w="1276" w:type="dxa"/>
            <w:tcBorders>
              <w:top w:val="single" w:sz="4" w:space="0" w:color="auto"/>
              <w:left w:val="single" w:sz="6" w:space="0" w:color="000000"/>
              <w:bottom w:val="single" w:sz="4" w:space="0" w:color="000000"/>
              <w:right w:val="single" w:sz="12" w:space="0" w:color="000000"/>
            </w:tcBorders>
            <w:tcMar>
              <w:top w:w="0" w:type="dxa"/>
              <w:left w:w="107" w:type="dxa"/>
              <w:bottom w:w="0" w:type="dxa"/>
              <w:right w:w="107" w:type="dxa"/>
            </w:tcMar>
            <w:hideMark/>
          </w:tcPr>
          <w:p w14:paraId="7CE12969"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64FE9954"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7740CE77" w14:textId="77777777">
        <w:tc>
          <w:tcPr>
            <w:tcW w:w="1418" w:type="dxa"/>
            <w:tcBorders>
              <w:top w:val="single" w:sz="4" w:space="0" w:color="000000"/>
              <w:left w:val="single" w:sz="12" w:space="0" w:color="000000"/>
              <w:bottom w:val="single" w:sz="6" w:space="0" w:color="000000"/>
              <w:right w:val="nil"/>
            </w:tcBorders>
            <w:tcMar>
              <w:top w:w="0" w:type="dxa"/>
              <w:left w:w="107" w:type="dxa"/>
              <w:bottom w:w="0" w:type="dxa"/>
              <w:right w:w="107" w:type="dxa"/>
            </w:tcMar>
            <w:hideMark/>
          </w:tcPr>
          <w:p w14:paraId="25D8AE74"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1790–1900</w:t>
            </w:r>
          </w:p>
        </w:tc>
        <w:tc>
          <w:tcPr>
            <w:tcW w:w="3260" w:type="dxa"/>
            <w:vMerge/>
            <w:tcBorders>
              <w:top w:val="single" w:sz="4" w:space="0" w:color="000000"/>
              <w:left w:val="single" w:sz="6" w:space="0" w:color="000000"/>
              <w:bottom w:val="single" w:sz="4" w:space="0" w:color="000000"/>
              <w:right w:val="nil"/>
            </w:tcBorders>
            <w:vAlign w:val="center"/>
            <w:hideMark/>
          </w:tcPr>
          <w:p w14:paraId="04A964A5" w14:textId="77777777" w:rsidR="008B4A59" w:rsidRDefault="008B4A59">
            <w:pPr>
              <w:spacing w:after="0" w:line="276" w:lineRule="auto"/>
              <w:rPr>
                <w:rFonts w:ascii="Times New Roman" w:eastAsia="Times New Roman" w:hAnsi="Times New Roman" w:cs="Times New Roman"/>
                <w:color w:val="auto"/>
                <w:sz w:val="20"/>
                <w:szCs w:val="20"/>
              </w:rPr>
            </w:pPr>
          </w:p>
        </w:tc>
        <w:tc>
          <w:tcPr>
            <w:tcW w:w="3402" w:type="dxa"/>
            <w:tcBorders>
              <w:top w:val="single" w:sz="4" w:space="0" w:color="000000"/>
              <w:left w:val="single" w:sz="6" w:space="0" w:color="000000"/>
              <w:bottom w:val="single" w:sz="6" w:space="0" w:color="000000"/>
              <w:right w:val="nil"/>
            </w:tcBorders>
            <w:tcMar>
              <w:top w:w="0" w:type="dxa"/>
              <w:left w:w="107" w:type="dxa"/>
              <w:bottom w:w="0" w:type="dxa"/>
              <w:right w:w="107" w:type="dxa"/>
            </w:tcMar>
            <w:hideMark/>
          </w:tcPr>
          <w:p w14:paraId="7186D2DF"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[1]  </w:t>
            </w:r>
          </w:p>
          <w:p w14:paraId="5C54B969"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5.384A  5.388A  [1]  [2]</w:t>
            </w:r>
          </w:p>
          <w:p w14:paraId="3959C97C"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5.388</w:t>
            </w:r>
          </w:p>
        </w:tc>
        <w:tc>
          <w:tcPr>
            <w:tcW w:w="1276" w:type="dxa"/>
            <w:tcBorders>
              <w:top w:val="single" w:sz="4"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449379CE"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68B4B2EB"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1BD66374" w14:textId="77777777">
        <w:tc>
          <w:tcPr>
            <w:tcW w:w="1418" w:type="dxa"/>
            <w:tcBorders>
              <w:top w:val="single" w:sz="6" w:space="0" w:color="000000"/>
              <w:left w:val="single" w:sz="12" w:space="0" w:color="000000"/>
              <w:bottom w:val="single" w:sz="4" w:space="0" w:color="000000"/>
              <w:right w:val="nil"/>
            </w:tcBorders>
            <w:tcMar>
              <w:top w:w="0" w:type="dxa"/>
              <w:left w:w="107" w:type="dxa"/>
              <w:bottom w:w="0" w:type="dxa"/>
              <w:right w:w="107" w:type="dxa"/>
            </w:tcMar>
            <w:hideMark/>
          </w:tcPr>
          <w:p w14:paraId="0C3D970E"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1900–1930</w:t>
            </w:r>
          </w:p>
        </w:tc>
        <w:tc>
          <w:tcPr>
            <w:tcW w:w="3260" w:type="dxa"/>
            <w:vMerge/>
            <w:tcBorders>
              <w:top w:val="single" w:sz="4" w:space="0" w:color="000000"/>
              <w:left w:val="single" w:sz="6" w:space="0" w:color="000000"/>
              <w:bottom w:val="single" w:sz="4" w:space="0" w:color="000000"/>
              <w:right w:val="nil"/>
            </w:tcBorders>
            <w:vAlign w:val="center"/>
            <w:hideMark/>
          </w:tcPr>
          <w:p w14:paraId="31D8B640" w14:textId="77777777" w:rsidR="008B4A59" w:rsidRDefault="008B4A59">
            <w:pPr>
              <w:spacing w:after="0" w:line="276" w:lineRule="auto"/>
              <w:rPr>
                <w:rFonts w:ascii="Times New Roman" w:eastAsia="Times New Roman" w:hAnsi="Times New Roman" w:cs="Times New Roman"/>
                <w:color w:val="auto"/>
                <w:sz w:val="20"/>
                <w:szCs w:val="20"/>
              </w:rPr>
            </w:pPr>
          </w:p>
        </w:tc>
        <w:tc>
          <w:tcPr>
            <w:tcW w:w="3402" w:type="dxa"/>
            <w:tcBorders>
              <w:top w:val="single" w:sz="6" w:space="0" w:color="000000"/>
              <w:left w:val="single" w:sz="6" w:space="0" w:color="000000"/>
              <w:bottom w:val="single" w:sz="4" w:space="0" w:color="000000"/>
              <w:right w:val="nil"/>
            </w:tcBorders>
            <w:tcMar>
              <w:top w:w="0" w:type="dxa"/>
              <w:left w:w="107" w:type="dxa"/>
              <w:bottom w:w="0" w:type="dxa"/>
              <w:right w:w="107" w:type="dxa"/>
            </w:tcMar>
            <w:hideMark/>
          </w:tcPr>
          <w:p w14:paraId="61D477A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5.388A [1]  </w:t>
            </w:r>
            <w:r>
              <w:rPr>
                <w:rFonts w:ascii="Times New Roman" w:eastAsia="Symbol" w:hAnsi="Times New Roman" w:cs="Times New Roman"/>
                <w:color w:val="auto"/>
                <w:sz w:val="20"/>
                <w:szCs w:val="20"/>
              </w:rPr>
              <w:t>[2]</w:t>
            </w:r>
          </w:p>
          <w:p w14:paraId="2EFE7F8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746E6927"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5.388</w:t>
            </w:r>
          </w:p>
        </w:tc>
        <w:tc>
          <w:tcPr>
            <w:tcW w:w="1276" w:type="dxa"/>
            <w:tcBorders>
              <w:top w:val="single" w:sz="6" w:space="0" w:color="000000"/>
              <w:left w:val="single" w:sz="6" w:space="0" w:color="000000"/>
              <w:bottom w:val="single" w:sz="4" w:space="0" w:color="000000"/>
              <w:right w:val="single" w:sz="12" w:space="0" w:color="000000"/>
            </w:tcBorders>
            <w:tcMar>
              <w:top w:w="0" w:type="dxa"/>
              <w:left w:w="107" w:type="dxa"/>
              <w:bottom w:w="0" w:type="dxa"/>
              <w:right w:w="107" w:type="dxa"/>
            </w:tcMar>
            <w:hideMark/>
          </w:tcPr>
          <w:p w14:paraId="4AC4EF95" w14:textId="77777777" w:rsidR="008B4A59" w:rsidRDefault="00115307">
            <w:pPr>
              <w:suppressAutoHyphens/>
              <w:spacing w:before="57" w:after="57" w:line="240" w:lineRule="auto"/>
              <w:ind w:left="202" w:hanging="202"/>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00280F0F"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1F1469DB" w14:textId="77777777">
        <w:tc>
          <w:tcPr>
            <w:tcW w:w="141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0AB22B0B"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1930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1970</w:t>
            </w:r>
          </w:p>
        </w:tc>
        <w:tc>
          <w:tcPr>
            <w:tcW w:w="326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7029F4F3"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14A6F1B6"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5.388A</w:t>
            </w:r>
          </w:p>
          <w:p w14:paraId="63938817"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5.388</w:t>
            </w:r>
          </w:p>
        </w:tc>
        <w:tc>
          <w:tcPr>
            <w:tcW w:w="3402"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2DD8C44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5.388A  [1]</w:t>
            </w:r>
          </w:p>
          <w:p w14:paraId="6FEFB807"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5A73E09F"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5.388</w:t>
            </w:r>
          </w:p>
        </w:tc>
        <w:tc>
          <w:tcPr>
            <w:tcW w:w="1276" w:type="dxa"/>
            <w:tcBorders>
              <w:top w:val="single" w:sz="4" w:space="0" w:color="000000"/>
              <w:left w:val="single" w:sz="6" w:space="0" w:color="000000"/>
              <w:bottom w:val="single" w:sz="4" w:space="0" w:color="000000"/>
              <w:right w:val="single" w:sz="12" w:space="0" w:color="000000"/>
            </w:tcBorders>
            <w:tcMar>
              <w:top w:w="0" w:type="dxa"/>
              <w:left w:w="107" w:type="dxa"/>
              <w:bottom w:w="0" w:type="dxa"/>
              <w:right w:w="107" w:type="dxa"/>
            </w:tcMar>
            <w:hideMark/>
          </w:tcPr>
          <w:p w14:paraId="2A7D2C2C"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211CE782" w14:textId="77777777">
        <w:tc>
          <w:tcPr>
            <w:tcW w:w="141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6D2DB02D"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1970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1980</w:t>
            </w:r>
          </w:p>
        </w:tc>
        <w:tc>
          <w:tcPr>
            <w:tcW w:w="326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0CCCA257"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217C9DFA"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5.388A</w:t>
            </w:r>
          </w:p>
          <w:p w14:paraId="44C54667"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5.388</w:t>
            </w:r>
          </w:p>
        </w:tc>
        <w:tc>
          <w:tcPr>
            <w:tcW w:w="3402"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5F2ABB4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5.388A  [1]</w:t>
            </w:r>
          </w:p>
          <w:p w14:paraId="056069AB"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5EC27FCA"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5.388</w:t>
            </w:r>
          </w:p>
        </w:tc>
        <w:tc>
          <w:tcPr>
            <w:tcW w:w="1276" w:type="dxa"/>
            <w:tcBorders>
              <w:top w:val="single" w:sz="4" w:space="0" w:color="000000"/>
              <w:left w:val="single" w:sz="6" w:space="0" w:color="000000"/>
              <w:bottom w:val="single" w:sz="4" w:space="0" w:color="000000"/>
              <w:right w:val="single" w:sz="12" w:space="0" w:color="000000"/>
            </w:tcBorders>
            <w:tcMar>
              <w:top w:w="0" w:type="dxa"/>
              <w:left w:w="107" w:type="dxa"/>
              <w:bottom w:w="0" w:type="dxa"/>
              <w:right w:w="107" w:type="dxa"/>
            </w:tcMar>
            <w:hideMark/>
          </w:tcPr>
          <w:p w14:paraId="66AD4AD6"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558A4361" w14:textId="77777777">
        <w:tc>
          <w:tcPr>
            <w:tcW w:w="141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6CEA320D"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1980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2010</w:t>
            </w:r>
          </w:p>
        </w:tc>
        <w:tc>
          <w:tcPr>
            <w:tcW w:w="326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6F8F1607"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5F4D0DBE"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w:t>
            </w:r>
          </w:p>
          <w:p w14:paraId="2A150DF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(vzestupný směr)  5.351A</w:t>
            </w:r>
          </w:p>
          <w:p w14:paraId="04C56B57"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5.388  5.389A</w:t>
            </w:r>
          </w:p>
        </w:tc>
        <w:tc>
          <w:tcPr>
            <w:tcW w:w="3402"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24B39B55"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(vzestupný směr)   5.351A  [1]</w:t>
            </w:r>
          </w:p>
          <w:p w14:paraId="195AE499"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4F007774"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[1]</w:t>
            </w:r>
          </w:p>
          <w:p w14:paraId="5FF38DFB"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5.388  5.389A</w:t>
            </w:r>
          </w:p>
        </w:tc>
        <w:tc>
          <w:tcPr>
            <w:tcW w:w="1276" w:type="dxa"/>
            <w:tcBorders>
              <w:top w:val="single" w:sz="4" w:space="0" w:color="000000"/>
              <w:left w:val="single" w:sz="6" w:space="0" w:color="000000"/>
              <w:bottom w:val="single" w:sz="4" w:space="0" w:color="000000"/>
              <w:right w:val="single" w:sz="12" w:space="0" w:color="000000"/>
            </w:tcBorders>
            <w:tcMar>
              <w:top w:w="0" w:type="dxa"/>
              <w:left w:w="107" w:type="dxa"/>
              <w:bottom w:w="0" w:type="dxa"/>
              <w:right w:w="107" w:type="dxa"/>
            </w:tcMar>
            <w:hideMark/>
          </w:tcPr>
          <w:p w14:paraId="1D9AC528"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524B3B07" w14:textId="77777777">
        <w:tc>
          <w:tcPr>
            <w:tcW w:w="141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3447D4C1"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2010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2025</w:t>
            </w:r>
          </w:p>
        </w:tc>
        <w:tc>
          <w:tcPr>
            <w:tcW w:w="326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42B9B4E6"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695DABA7"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5.388A</w:t>
            </w:r>
          </w:p>
          <w:p w14:paraId="498F062D"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5.388</w:t>
            </w:r>
          </w:p>
        </w:tc>
        <w:tc>
          <w:tcPr>
            <w:tcW w:w="3402"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0EECC46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5.388A  [1]</w:t>
            </w:r>
          </w:p>
          <w:p w14:paraId="2C36F437"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5343AB2F"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5.388</w:t>
            </w:r>
          </w:p>
        </w:tc>
        <w:tc>
          <w:tcPr>
            <w:tcW w:w="1276" w:type="dxa"/>
            <w:tcBorders>
              <w:top w:val="single" w:sz="4" w:space="0" w:color="000000"/>
              <w:left w:val="single" w:sz="6" w:space="0" w:color="000000"/>
              <w:bottom w:val="single" w:sz="4" w:space="0" w:color="000000"/>
              <w:right w:val="single" w:sz="12" w:space="0" w:color="000000"/>
            </w:tcBorders>
            <w:tcMar>
              <w:top w:w="0" w:type="dxa"/>
              <w:left w:w="107" w:type="dxa"/>
              <w:bottom w:w="0" w:type="dxa"/>
              <w:right w:w="107" w:type="dxa"/>
            </w:tcMar>
            <w:hideMark/>
          </w:tcPr>
          <w:p w14:paraId="660B15AB"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233DEF9B" w14:textId="77777777">
        <w:trPr>
          <w:cantSplit/>
        </w:trPr>
        <w:tc>
          <w:tcPr>
            <w:tcW w:w="141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2B2469B0"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2025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2110</w:t>
            </w:r>
          </w:p>
        </w:tc>
        <w:tc>
          <w:tcPr>
            <w:tcW w:w="326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2EF75F3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PROVOZU (vzestupný směr) (družice</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 xml:space="preserve">družice) </w:t>
            </w:r>
          </w:p>
          <w:p w14:paraId="630D0930"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(vzestupný směr) (družice</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 xml:space="preserve">družice) </w:t>
            </w:r>
          </w:p>
          <w:p w14:paraId="06265D78"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08DC6EB5"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5.391</w:t>
            </w:r>
          </w:p>
          <w:p w14:paraId="0B8FCC61"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(vzestupný směr) (družice</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 xml:space="preserve">družice) </w:t>
            </w:r>
          </w:p>
          <w:p w14:paraId="26A068AD"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5.392</w:t>
            </w:r>
          </w:p>
        </w:tc>
        <w:tc>
          <w:tcPr>
            <w:tcW w:w="3402"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72DC7A9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KOSMICKÉHO PROVOZU (vzestupný směr) </w:t>
            </w:r>
            <w:r>
              <w:rPr>
                <w:rFonts w:ascii="Times New Roman" w:eastAsia="Symbol" w:hAnsi="Times New Roman" w:cs="Times New Roman"/>
                <w:color w:val="auto"/>
                <w:sz w:val="20"/>
                <w:szCs w:val="20"/>
              </w:rPr>
              <w:t>(družice</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družice)  [1]</w:t>
            </w:r>
          </w:p>
          <w:p w14:paraId="0F586A4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(vzestupný směr) (družice</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družice)  [1]</w:t>
            </w:r>
          </w:p>
          <w:p w14:paraId="4DF1AA83"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  [2]</w:t>
            </w:r>
          </w:p>
          <w:p w14:paraId="4B274E70"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5.391  CZ6  [1]  [2]</w:t>
            </w:r>
          </w:p>
          <w:p w14:paraId="3DF8F947"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(vzestupný směr) (družice</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družice)  [1]</w:t>
            </w:r>
          </w:p>
          <w:p w14:paraId="137FE36D"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5.392</w:t>
            </w:r>
          </w:p>
        </w:tc>
        <w:tc>
          <w:tcPr>
            <w:tcW w:w="1276" w:type="dxa"/>
            <w:tcBorders>
              <w:top w:val="single" w:sz="4" w:space="0" w:color="000000"/>
              <w:left w:val="single" w:sz="6" w:space="0" w:color="000000"/>
              <w:bottom w:val="single" w:sz="4" w:space="0" w:color="000000"/>
              <w:right w:val="single" w:sz="12" w:space="0" w:color="000000"/>
            </w:tcBorders>
            <w:tcMar>
              <w:top w:w="0" w:type="dxa"/>
              <w:left w:w="107" w:type="dxa"/>
              <w:bottom w:w="0" w:type="dxa"/>
              <w:right w:w="107" w:type="dxa"/>
            </w:tcMar>
            <w:hideMark/>
          </w:tcPr>
          <w:p w14:paraId="2C447CC7"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5A73B043" w14:textId="77777777" w:rsidR="008B4A59" w:rsidRDefault="00115307">
            <w:pPr>
              <w:suppressAutoHyphens/>
              <w:spacing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71A8CA1E" w14:textId="77777777">
        <w:tc>
          <w:tcPr>
            <w:tcW w:w="1418" w:type="dxa"/>
            <w:tcBorders>
              <w:top w:val="single" w:sz="4" w:space="0" w:color="000000"/>
              <w:left w:val="single" w:sz="12" w:space="0" w:color="000000"/>
              <w:bottom w:val="single" w:sz="12" w:space="0" w:color="000000"/>
              <w:right w:val="nil"/>
            </w:tcBorders>
            <w:tcMar>
              <w:top w:w="0" w:type="dxa"/>
              <w:left w:w="107" w:type="dxa"/>
              <w:bottom w:w="0" w:type="dxa"/>
              <w:right w:w="107" w:type="dxa"/>
            </w:tcMar>
            <w:hideMark/>
          </w:tcPr>
          <w:p w14:paraId="1A1DCB0D"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2110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2120</w:t>
            </w:r>
          </w:p>
        </w:tc>
        <w:tc>
          <w:tcPr>
            <w:tcW w:w="3260" w:type="dxa"/>
            <w:tcBorders>
              <w:top w:val="single" w:sz="4" w:space="0" w:color="000000"/>
              <w:left w:val="single" w:sz="6" w:space="0" w:color="000000"/>
              <w:bottom w:val="single" w:sz="12" w:space="0" w:color="000000"/>
              <w:right w:val="nil"/>
            </w:tcBorders>
            <w:tcMar>
              <w:top w:w="0" w:type="dxa"/>
              <w:left w:w="107" w:type="dxa"/>
              <w:bottom w:w="0" w:type="dxa"/>
              <w:right w:w="107" w:type="dxa"/>
            </w:tcMar>
            <w:hideMark/>
          </w:tcPr>
          <w:p w14:paraId="04037EFA"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152AFAB7"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5.388A</w:t>
            </w:r>
          </w:p>
          <w:p w14:paraId="2CE0F34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KOSMICKÉHO VÝZKUMU (daleký kosmos) (vzestupný směr) </w:t>
            </w:r>
          </w:p>
          <w:p w14:paraId="4CE2D359"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5.388</w:t>
            </w:r>
          </w:p>
        </w:tc>
        <w:tc>
          <w:tcPr>
            <w:tcW w:w="3402" w:type="dxa"/>
            <w:tcBorders>
              <w:top w:val="single" w:sz="4" w:space="0" w:color="000000"/>
              <w:left w:val="single" w:sz="6" w:space="0" w:color="000000"/>
              <w:bottom w:val="single" w:sz="12" w:space="0" w:color="000000"/>
              <w:right w:val="nil"/>
            </w:tcBorders>
            <w:tcMar>
              <w:top w:w="0" w:type="dxa"/>
              <w:left w:w="107" w:type="dxa"/>
              <w:bottom w:w="0" w:type="dxa"/>
              <w:right w:w="107" w:type="dxa"/>
            </w:tcMar>
            <w:hideMark/>
          </w:tcPr>
          <w:p w14:paraId="34D2D945"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5.388A  [1]</w:t>
            </w:r>
          </w:p>
          <w:p w14:paraId="17E6010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(daleký  kosmos) (vzestupný směr)  [1]</w:t>
            </w:r>
          </w:p>
          <w:p w14:paraId="6DC28F5B"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5C029523"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5.388</w:t>
            </w:r>
          </w:p>
        </w:tc>
        <w:tc>
          <w:tcPr>
            <w:tcW w:w="1276" w:type="dxa"/>
            <w:tcBorders>
              <w:top w:val="single" w:sz="4" w:space="0" w:color="000000"/>
              <w:left w:val="single" w:sz="6" w:space="0" w:color="000000"/>
              <w:bottom w:val="single" w:sz="12" w:space="0" w:color="000000"/>
              <w:right w:val="single" w:sz="12" w:space="0" w:color="000000"/>
            </w:tcBorders>
            <w:tcMar>
              <w:top w:w="0" w:type="dxa"/>
              <w:left w:w="107" w:type="dxa"/>
              <w:bottom w:w="0" w:type="dxa"/>
              <w:right w:w="107" w:type="dxa"/>
            </w:tcMar>
            <w:hideMark/>
          </w:tcPr>
          <w:p w14:paraId="6A203BF3"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bl>
    <w:p w14:paraId="735ECFDD" w14:textId="77777777" w:rsidR="008B4A59" w:rsidRDefault="00115307">
      <w:pPr>
        <w:pageBreakBefore/>
        <w:widowControl w:val="0"/>
        <w:suppressAutoHyphens/>
        <w:spacing w:before="40" w:after="40" w:line="240" w:lineRule="auto"/>
        <w:jc w:val="center"/>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MHz</w:t>
      </w:r>
    </w:p>
    <w:tbl>
      <w:tblPr>
        <w:tblW w:w="0" w:type="auto"/>
        <w:tblInd w:w="-15" w:type="dxa"/>
        <w:tblLayout w:type="fixed"/>
        <w:tblLook w:val="04A0" w:firstRow="1" w:lastRow="0" w:firstColumn="1" w:lastColumn="0" w:noHBand="0" w:noVBand="1"/>
      </w:tblPr>
      <w:tblGrid>
        <w:gridCol w:w="1368"/>
        <w:gridCol w:w="3240"/>
        <w:gridCol w:w="3420"/>
        <w:gridCol w:w="1290"/>
      </w:tblGrid>
      <w:tr w:rsidR="008B4A59" w14:paraId="713A7D3D" w14:textId="77777777">
        <w:tc>
          <w:tcPr>
            <w:tcW w:w="1368" w:type="dxa"/>
            <w:tcBorders>
              <w:top w:val="single" w:sz="12" w:space="0" w:color="000000"/>
              <w:left w:val="single" w:sz="12" w:space="0" w:color="000000"/>
              <w:bottom w:val="single" w:sz="12" w:space="0" w:color="000000"/>
              <w:right w:val="nil"/>
            </w:tcBorders>
            <w:hideMark/>
          </w:tcPr>
          <w:p w14:paraId="175951F1"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Kmitočtové pásmo</w:t>
            </w:r>
          </w:p>
        </w:tc>
        <w:tc>
          <w:tcPr>
            <w:tcW w:w="3240" w:type="dxa"/>
            <w:tcBorders>
              <w:top w:val="single" w:sz="12" w:space="0" w:color="000000"/>
              <w:left w:val="single" w:sz="6" w:space="0" w:color="000000"/>
              <w:bottom w:val="single" w:sz="12" w:space="0" w:color="000000"/>
              <w:right w:val="nil"/>
            </w:tcBorders>
            <w:hideMark/>
          </w:tcPr>
          <w:p w14:paraId="58A93961"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ČR podle Řádu</w:t>
            </w:r>
          </w:p>
        </w:tc>
        <w:tc>
          <w:tcPr>
            <w:tcW w:w="3420" w:type="dxa"/>
            <w:tcBorders>
              <w:top w:val="single" w:sz="12" w:space="0" w:color="000000"/>
              <w:left w:val="single" w:sz="4" w:space="0" w:color="000000"/>
              <w:bottom w:val="single" w:sz="12" w:space="0" w:color="000000"/>
              <w:right w:val="nil"/>
            </w:tcBorders>
            <w:hideMark/>
          </w:tcPr>
          <w:p w14:paraId="6F0B2C3B"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Přidělení v ČR</w:t>
            </w:r>
          </w:p>
        </w:tc>
        <w:tc>
          <w:tcPr>
            <w:tcW w:w="1290" w:type="dxa"/>
            <w:tcBorders>
              <w:top w:val="single" w:sz="12" w:space="0" w:color="000000"/>
              <w:left w:val="single" w:sz="6" w:space="0" w:color="000000"/>
              <w:bottom w:val="single" w:sz="12" w:space="0" w:color="000000"/>
              <w:right w:val="single" w:sz="12" w:space="0" w:color="000000"/>
            </w:tcBorders>
            <w:hideMark/>
          </w:tcPr>
          <w:p w14:paraId="1AACC627"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Využití přidělení</w:t>
            </w:r>
          </w:p>
        </w:tc>
      </w:tr>
      <w:tr w:rsidR="008B4A59" w14:paraId="2D272310" w14:textId="77777777">
        <w:tc>
          <w:tcPr>
            <w:tcW w:w="1368" w:type="dxa"/>
            <w:tcBorders>
              <w:top w:val="single" w:sz="12" w:space="0" w:color="000000"/>
              <w:left w:val="single" w:sz="12" w:space="0" w:color="000000"/>
              <w:bottom w:val="single" w:sz="4" w:space="0" w:color="000000"/>
              <w:right w:val="nil"/>
            </w:tcBorders>
            <w:tcMar>
              <w:top w:w="0" w:type="dxa"/>
              <w:left w:w="107" w:type="dxa"/>
              <w:bottom w:w="0" w:type="dxa"/>
              <w:right w:w="107" w:type="dxa"/>
            </w:tcMar>
            <w:hideMark/>
          </w:tcPr>
          <w:p w14:paraId="6BE37A67"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2120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2170</w:t>
            </w:r>
          </w:p>
        </w:tc>
        <w:tc>
          <w:tcPr>
            <w:tcW w:w="3240" w:type="dxa"/>
            <w:tcBorders>
              <w:top w:val="single" w:sz="12" w:space="0" w:color="000000"/>
              <w:left w:val="single" w:sz="6" w:space="0" w:color="000000"/>
              <w:bottom w:val="single" w:sz="4" w:space="0" w:color="000000"/>
              <w:right w:val="nil"/>
            </w:tcBorders>
            <w:tcMar>
              <w:top w:w="0" w:type="dxa"/>
              <w:left w:w="107" w:type="dxa"/>
              <w:bottom w:w="0" w:type="dxa"/>
              <w:right w:w="107" w:type="dxa"/>
            </w:tcMar>
            <w:hideMark/>
          </w:tcPr>
          <w:p w14:paraId="10DBBB54"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58AE4D5F"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5.388A</w:t>
            </w:r>
          </w:p>
          <w:p w14:paraId="31DB16C5"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5.388</w:t>
            </w:r>
          </w:p>
        </w:tc>
        <w:tc>
          <w:tcPr>
            <w:tcW w:w="3420" w:type="dxa"/>
            <w:tcBorders>
              <w:top w:val="single" w:sz="12" w:space="0" w:color="000000"/>
              <w:left w:val="single" w:sz="6" w:space="0" w:color="000000"/>
              <w:bottom w:val="single" w:sz="4" w:space="0" w:color="000000"/>
              <w:right w:val="nil"/>
            </w:tcBorders>
            <w:tcMar>
              <w:top w:w="0" w:type="dxa"/>
              <w:left w:w="107" w:type="dxa"/>
              <w:bottom w:w="0" w:type="dxa"/>
              <w:right w:w="107" w:type="dxa"/>
            </w:tcMar>
            <w:hideMark/>
          </w:tcPr>
          <w:p w14:paraId="3D055490"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5.388A  [1]</w:t>
            </w:r>
          </w:p>
          <w:p w14:paraId="1089FFB7"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1923DC6F"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5.388</w:t>
            </w:r>
          </w:p>
        </w:tc>
        <w:tc>
          <w:tcPr>
            <w:tcW w:w="1290" w:type="dxa"/>
            <w:tcBorders>
              <w:top w:val="single" w:sz="12" w:space="0" w:color="000000"/>
              <w:left w:val="single" w:sz="6" w:space="0" w:color="000000"/>
              <w:bottom w:val="single" w:sz="4" w:space="0" w:color="000000"/>
              <w:right w:val="single" w:sz="12" w:space="0" w:color="000000"/>
            </w:tcBorders>
            <w:tcMar>
              <w:top w:w="0" w:type="dxa"/>
              <w:left w:w="107" w:type="dxa"/>
              <w:bottom w:w="0" w:type="dxa"/>
              <w:right w:w="107" w:type="dxa"/>
            </w:tcMar>
            <w:hideMark/>
          </w:tcPr>
          <w:p w14:paraId="0FCC56B5" w14:textId="77777777" w:rsidR="008B4A59" w:rsidRDefault="00115307">
            <w:pPr>
              <w:suppressAutoHyphens/>
              <w:spacing w:before="57" w:after="57" w:line="240" w:lineRule="auto"/>
              <w:ind w:left="202" w:hanging="202"/>
              <w:rPr>
                <w:rFonts w:ascii="Times New Roman" w:eastAsia="Times New Roman" w:hAnsi="Times New Roman" w:cs="Times New Roman"/>
                <w:b/>
                <w:bCs/>
                <w:color w:val="auto"/>
                <w:sz w:val="20"/>
                <w:szCs w:val="20"/>
              </w:rPr>
            </w:pPr>
            <w:r>
              <w:rPr>
                <w:rFonts w:ascii="Times New Roman" w:eastAsia="Symbol" w:hAnsi="Times New Roman" w:cs="Times New Roman"/>
                <w:color w:val="auto"/>
                <w:sz w:val="20"/>
                <w:szCs w:val="20"/>
              </w:rPr>
              <w:t xml:space="preserve">[1] C </w:t>
            </w:r>
          </w:p>
        </w:tc>
      </w:tr>
      <w:tr w:rsidR="008B4A59" w14:paraId="0EE2F9F7"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5178F753"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2170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2200</w:t>
            </w:r>
          </w:p>
        </w:tc>
        <w:tc>
          <w:tcPr>
            <w:tcW w:w="3240" w:type="dxa"/>
            <w:tcBorders>
              <w:top w:val="single" w:sz="4" w:space="0" w:color="000000"/>
              <w:left w:val="single" w:sz="6" w:space="0" w:color="000000"/>
              <w:bottom w:val="single" w:sz="4" w:space="0" w:color="000000"/>
              <w:right w:val="nil"/>
            </w:tcBorders>
            <w:tcMar>
              <w:top w:w="0" w:type="dxa"/>
              <w:left w:w="107" w:type="dxa"/>
              <w:bottom w:w="0" w:type="dxa"/>
              <w:right w:w="107" w:type="dxa"/>
            </w:tcMar>
          </w:tcPr>
          <w:p w14:paraId="28B5152D"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45FA3A03"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w:t>
            </w:r>
          </w:p>
          <w:p w14:paraId="2B9056B0"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(sestupný směr)  5.351A</w:t>
            </w:r>
          </w:p>
          <w:p w14:paraId="5B5A705B" w14:textId="77777777" w:rsidR="008B4A59" w:rsidRDefault="008B4A59">
            <w:pPr>
              <w:suppressAutoHyphens/>
              <w:spacing w:before="57" w:after="57" w:line="240" w:lineRule="auto"/>
              <w:ind w:left="199" w:hanging="199"/>
              <w:rPr>
                <w:rFonts w:ascii="Times New Roman" w:eastAsia="Symbol" w:hAnsi="Times New Roman" w:cs="Times New Roman"/>
                <w:color w:val="auto"/>
                <w:sz w:val="20"/>
                <w:szCs w:val="20"/>
              </w:rPr>
            </w:pPr>
          </w:p>
          <w:p w14:paraId="37954BC5"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5.388  5.389A</w:t>
            </w:r>
          </w:p>
        </w:tc>
        <w:tc>
          <w:tcPr>
            <w:tcW w:w="3420" w:type="dxa"/>
            <w:tcBorders>
              <w:top w:val="single" w:sz="4" w:space="0" w:color="000000"/>
              <w:left w:val="single" w:sz="6" w:space="0" w:color="000000"/>
              <w:bottom w:val="single" w:sz="4" w:space="0" w:color="000000"/>
              <w:right w:val="nil"/>
            </w:tcBorders>
            <w:tcMar>
              <w:top w:w="0" w:type="dxa"/>
              <w:left w:w="107" w:type="dxa"/>
              <w:bottom w:w="0" w:type="dxa"/>
              <w:right w:w="107" w:type="dxa"/>
            </w:tcMar>
          </w:tcPr>
          <w:p w14:paraId="75888FF1"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(sestupný směr)  5.351A  [1]</w:t>
            </w:r>
          </w:p>
          <w:p w14:paraId="1307066B"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0F8DDFB6"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[1]</w:t>
            </w:r>
          </w:p>
          <w:p w14:paraId="50CBFC5E" w14:textId="77777777" w:rsidR="008B4A59" w:rsidRDefault="008B4A59">
            <w:pPr>
              <w:suppressAutoHyphens/>
              <w:spacing w:before="57" w:after="57" w:line="240" w:lineRule="auto"/>
              <w:ind w:left="284" w:hanging="284"/>
              <w:rPr>
                <w:rFonts w:ascii="Times New Roman" w:eastAsia="Symbol" w:hAnsi="Times New Roman" w:cs="Times New Roman"/>
                <w:color w:val="auto"/>
                <w:sz w:val="20"/>
                <w:szCs w:val="20"/>
              </w:rPr>
            </w:pPr>
          </w:p>
          <w:p w14:paraId="3C9D8547"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5.388  5.389A</w:t>
            </w:r>
          </w:p>
        </w:tc>
        <w:tc>
          <w:tcPr>
            <w:tcW w:w="1290" w:type="dxa"/>
            <w:tcBorders>
              <w:top w:val="single" w:sz="4" w:space="0" w:color="000000"/>
              <w:left w:val="single" w:sz="6" w:space="0" w:color="000000"/>
              <w:bottom w:val="single" w:sz="4" w:space="0" w:color="000000"/>
              <w:right w:val="single" w:sz="12" w:space="0" w:color="000000"/>
            </w:tcBorders>
            <w:tcMar>
              <w:top w:w="0" w:type="dxa"/>
              <w:left w:w="107" w:type="dxa"/>
              <w:bottom w:w="0" w:type="dxa"/>
              <w:right w:w="107" w:type="dxa"/>
            </w:tcMar>
            <w:hideMark/>
          </w:tcPr>
          <w:p w14:paraId="020EDA8D"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[1] C </w:t>
            </w:r>
          </w:p>
        </w:tc>
      </w:tr>
      <w:tr w:rsidR="008B4A59" w14:paraId="56A70842" w14:textId="77777777">
        <w:trPr>
          <w:cantSplit/>
        </w:trPr>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349C28B0"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2200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2290</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65D1BC01"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PROVOZU (sestupný směr) (družice</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 xml:space="preserve">družice) </w:t>
            </w:r>
          </w:p>
          <w:p w14:paraId="3A266AE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(sestupný směr) (družice</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 xml:space="preserve">družice) </w:t>
            </w:r>
          </w:p>
          <w:p w14:paraId="6EE0C389"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3FBA5CE0"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5.391</w:t>
            </w:r>
          </w:p>
          <w:p w14:paraId="6B89CBD3"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(sestupný směr) (družice</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družice)</w:t>
            </w:r>
            <w:r>
              <w:rPr>
                <w:rFonts w:ascii="Times New Roman" w:eastAsia="Symbol" w:hAnsi="Times New Roman" w:cs="Times New Roman"/>
                <w:color w:val="auto"/>
                <w:sz w:val="20"/>
                <w:szCs w:val="20"/>
              </w:rPr>
              <w:br/>
            </w:r>
          </w:p>
          <w:p w14:paraId="205D3E50"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5.392</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342C42D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KOSMICKÉHO PROVOZU (sestupný směr) </w:t>
            </w:r>
            <w:r>
              <w:rPr>
                <w:rFonts w:ascii="Times New Roman" w:eastAsia="Symbol" w:hAnsi="Times New Roman" w:cs="Times New Roman"/>
                <w:color w:val="auto"/>
                <w:sz w:val="20"/>
                <w:szCs w:val="20"/>
              </w:rPr>
              <w:t>(družice</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družice)  [1]</w:t>
            </w:r>
          </w:p>
          <w:p w14:paraId="210C8899"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(sestupný směr) (družice</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družice)  [1]</w:t>
            </w:r>
          </w:p>
          <w:p w14:paraId="78E1174A"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  [2]</w:t>
            </w:r>
          </w:p>
          <w:p w14:paraId="6E477D8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5.391  CZ6  [1]  [2]</w:t>
            </w:r>
          </w:p>
          <w:p w14:paraId="47A853E1"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(sestupný směr) (družice</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družice)  [1]</w:t>
            </w:r>
          </w:p>
          <w:p w14:paraId="1FA6A77F"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5.392</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577474EC"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29B66E02"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30FB01A5"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60F4BB65"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2290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2300</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27C5EF5B"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6F7C2B7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letecké pohyblivé </w:t>
            </w:r>
          </w:p>
          <w:p w14:paraId="099CFB15"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KOSMICKÉHO VÝZKUMU (daleký kosmos) (sestupný směr) </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66590F98"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01B8388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[1]</w:t>
            </w:r>
          </w:p>
          <w:p w14:paraId="135E3624"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KOSMICKÉHO VÝZKUMU (daleký kosmos) (sestupný směr)  [1]</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204FD069"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74E509F3"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287AE4F2"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2300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2450</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0DADCEC4"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5FE1E72E"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5.384A</w:t>
            </w:r>
          </w:p>
          <w:p w14:paraId="786EAF77"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Amatérská </w:t>
            </w:r>
          </w:p>
          <w:p w14:paraId="494E6DAD"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Radiolokační </w:t>
            </w:r>
          </w:p>
          <w:p w14:paraId="60D27304" w14:textId="77777777" w:rsidR="008B4A59" w:rsidRDefault="00115307">
            <w:pPr>
              <w:tabs>
                <w:tab w:val="left" w:pos="1988"/>
              </w:tabs>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5.150  5.282</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0493533F"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  [2]</w:t>
            </w:r>
          </w:p>
          <w:p w14:paraId="22ED55D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5.384A  [1]  [2]</w:t>
            </w:r>
          </w:p>
          <w:p w14:paraId="06036E5B"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Amatérská  [1]</w:t>
            </w:r>
          </w:p>
          <w:p w14:paraId="4CAD4A9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amatérská  5.282  [1]</w:t>
            </w:r>
          </w:p>
          <w:p w14:paraId="2F1338CE"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5.150 </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0F770849"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64859D01"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27C9B5ED" w14:textId="77777777">
        <w:trPr>
          <w:cantSplit/>
        </w:trPr>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11BBA046"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2450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2483,5</w:t>
            </w:r>
          </w:p>
        </w:tc>
        <w:tc>
          <w:tcPr>
            <w:tcW w:w="324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66004D9B"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34AE2BA5"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w:t>
            </w:r>
          </w:p>
          <w:p w14:paraId="18CD27D8"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Radiolokační </w:t>
            </w:r>
          </w:p>
          <w:p w14:paraId="117E4736"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5.150</w:t>
            </w:r>
          </w:p>
        </w:tc>
        <w:tc>
          <w:tcPr>
            <w:tcW w:w="3420" w:type="dxa"/>
            <w:tcBorders>
              <w:top w:val="single" w:sz="4" w:space="0" w:color="000000"/>
              <w:left w:val="single" w:sz="6" w:space="0" w:color="000000"/>
              <w:bottom w:val="single" w:sz="4" w:space="0" w:color="000000"/>
              <w:right w:val="nil"/>
            </w:tcBorders>
            <w:tcMar>
              <w:top w:w="0" w:type="dxa"/>
              <w:left w:w="107" w:type="dxa"/>
              <w:bottom w:w="0" w:type="dxa"/>
              <w:right w:w="107" w:type="dxa"/>
            </w:tcMar>
          </w:tcPr>
          <w:p w14:paraId="347EAFDF"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7B2DBBE6"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[1]</w:t>
            </w:r>
          </w:p>
          <w:p w14:paraId="248E681C" w14:textId="77777777" w:rsidR="008B4A59" w:rsidRDefault="008B4A59">
            <w:pPr>
              <w:suppressAutoHyphens/>
              <w:spacing w:before="57" w:after="57" w:line="240" w:lineRule="auto"/>
              <w:ind w:left="200" w:hanging="200"/>
              <w:rPr>
                <w:rFonts w:ascii="Times New Roman" w:eastAsia="Symbol" w:hAnsi="Times New Roman" w:cs="Times New Roman"/>
                <w:color w:val="auto"/>
                <w:sz w:val="20"/>
                <w:szCs w:val="20"/>
              </w:rPr>
            </w:pPr>
          </w:p>
          <w:p w14:paraId="063CAFE6"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5.150</w:t>
            </w:r>
          </w:p>
        </w:tc>
        <w:tc>
          <w:tcPr>
            <w:tcW w:w="1290" w:type="dxa"/>
            <w:tcBorders>
              <w:top w:val="single" w:sz="4" w:space="0" w:color="000000"/>
              <w:left w:val="single" w:sz="6" w:space="0" w:color="000000"/>
              <w:bottom w:val="single" w:sz="4" w:space="0" w:color="000000"/>
              <w:right w:val="single" w:sz="12" w:space="0" w:color="000000"/>
            </w:tcBorders>
            <w:tcMar>
              <w:top w:w="0" w:type="dxa"/>
              <w:left w:w="107" w:type="dxa"/>
              <w:bottom w:w="0" w:type="dxa"/>
              <w:right w:w="107" w:type="dxa"/>
            </w:tcMar>
          </w:tcPr>
          <w:p w14:paraId="6134C718"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p w14:paraId="40C6DAEE" w14:textId="77777777" w:rsidR="008B4A59" w:rsidRDefault="008B4A59">
            <w:pPr>
              <w:suppressAutoHyphens/>
              <w:spacing w:after="57" w:line="240" w:lineRule="auto"/>
              <w:ind w:left="204" w:hanging="204"/>
              <w:rPr>
                <w:rFonts w:ascii="Times New Roman" w:eastAsia="Times New Roman" w:hAnsi="Times New Roman" w:cs="Times New Roman"/>
                <w:color w:val="auto"/>
                <w:sz w:val="20"/>
                <w:szCs w:val="20"/>
              </w:rPr>
            </w:pPr>
          </w:p>
        </w:tc>
      </w:tr>
      <w:tr w:rsidR="008B4A59" w14:paraId="5A31E434" w14:textId="77777777">
        <w:trPr>
          <w:cantSplit/>
        </w:trPr>
        <w:tc>
          <w:tcPr>
            <w:tcW w:w="1368" w:type="dxa"/>
            <w:tcBorders>
              <w:top w:val="single" w:sz="4" w:space="0" w:color="000000"/>
              <w:left w:val="single" w:sz="12" w:space="0" w:color="000000"/>
              <w:bottom w:val="single" w:sz="12" w:space="0" w:color="000000"/>
              <w:right w:val="nil"/>
            </w:tcBorders>
            <w:tcMar>
              <w:top w:w="0" w:type="dxa"/>
              <w:left w:w="107" w:type="dxa"/>
              <w:bottom w:w="0" w:type="dxa"/>
              <w:right w:w="107" w:type="dxa"/>
            </w:tcMar>
            <w:hideMark/>
          </w:tcPr>
          <w:p w14:paraId="00551A4C"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2483,5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2500</w:t>
            </w:r>
          </w:p>
        </w:tc>
        <w:tc>
          <w:tcPr>
            <w:tcW w:w="3240" w:type="dxa"/>
            <w:tcBorders>
              <w:top w:val="single" w:sz="4" w:space="0" w:color="000000"/>
              <w:left w:val="single" w:sz="6" w:space="0" w:color="000000"/>
              <w:bottom w:val="single" w:sz="12" w:space="0" w:color="000000"/>
              <w:right w:val="nil"/>
            </w:tcBorders>
            <w:tcMar>
              <w:top w:w="0" w:type="dxa"/>
              <w:left w:w="107" w:type="dxa"/>
              <w:bottom w:w="0" w:type="dxa"/>
              <w:right w:w="107" w:type="dxa"/>
            </w:tcMar>
            <w:hideMark/>
          </w:tcPr>
          <w:p w14:paraId="5BDE76E0"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00836219"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w:t>
            </w:r>
          </w:p>
          <w:p w14:paraId="4B56F81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(sestupný směr)  5.351A</w:t>
            </w:r>
          </w:p>
          <w:p w14:paraId="6278DEE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RÁDIOVÉHO URČOVÁNÍ (sestupný směr)  5.398</w:t>
            </w:r>
          </w:p>
          <w:p w14:paraId="520D1B77"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Radiolokační  </w:t>
            </w:r>
          </w:p>
          <w:p w14:paraId="5BE37740"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5.150  5.368  5.372A  5.402</w:t>
            </w:r>
          </w:p>
        </w:tc>
        <w:tc>
          <w:tcPr>
            <w:tcW w:w="3420" w:type="dxa"/>
            <w:tcBorders>
              <w:top w:val="single" w:sz="4" w:space="0" w:color="000000"/>
              <w:left w:val="single" w:sz="6" w:space="0" w:color="000000"/>
              <w:bottom w:val="single" w:sz="12" w:space="0" w:color="000000"/>
              <w:right w:val="nil"/>
            </w:tcBorders>
            <w:tcMar>
              <w:top w:w="0" w:type="dxa"/>
              <w:left w:w="107" w:type="dxa"/>
              <w:bottom w:w="0" w:type="dxa"/>
              <w:right w:w="107" w:type="dxa"/>
            </w:tcMar>
          </w:tcPr>
          <w:p w14:paraId="4062B5FB"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25EC2EF5"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[1]</w:t>
            </w:r>
          </w:p>
          <w:p w14:paraId="70D23F7F"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(sestupný směr)  5.351A  [1]</w:t>
            </w:r>
          </w:p>
          <w:p w14:paraId="4CDAEAD0"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DRUŽICOVÉHO </w:t>
            </w:r>
            <w:r>
              <w:rPr>
                <w:rFonts w:ascii="Times New Roman" w:eastAsia="Symbol" w:hAnsi="Times New Roman" w:cs="Times New Roman"/>
                <w:color w:val="auto"/>
                <w:sz w:val="20"/>
                <w:szCs w:val="20"/>
              </w:rPr>
              <w:t>RÁDIOVÉHO URČOVÁNÍ (sestupný směr)  5.398  [1]</w:t>
            </w:r>
          </w:p>
          <w:p w14:paraId="056F1B30" w14:textId="77777777" w:rsidR="008B4A59" w:rsidRDefault="008B4A59">
            <w:pPr>
              <w:suppressAutoHyphens/>
              <w:spacing w:before="57" w:after="57" w:line="240" w:lineRule="auto"/>
              <w:rPr>
                <w:rFonts w:ascii="Times New Roman" w:eastAsia="Symbol" w:hAnsi="Times New Roman" w:cs="Times New Roman"/>
                <w:color w:val="auto"/>
                <w:sz w:val="20"/>
                <w:szCs w:val="20"/>
              </w:rPr>
            </w:pPr>
          </w:p>
          <w:p w14:paraId="1272A9F3"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5.150  5.368  5.372A  5.402</w:t>
            </w:r>
          </w:p>
        </w:tc>
        <w:tc>
          <w:tcPr>
            <w:tcW w:w="1290" w:type="dxa"/>
            <w:tcBorders>
              <w:top w:val="single" w:sz="4" w:space="0" w:color="000000"/>
              <w:left w:val="single" w:sz="6" w:space="0" w:color="000000"/>
              <w:bottom w:val="single" w:sz="12" w:space="0" w:color="000000"/>
              <w:right w:val="single" w:sz="12" w:space="0" w:color="000000"/>
            </w:tcBorders>
            <w:tcMar>
              <w:top w:w="0" w:type="dxa"/>
              <w:left w:w="107" w:type="dxa"/>
              <w:bottom w:w="0" w:type="dxa"/>
              <w:right w:w="107" w:type="dxa"/>
            </w:tcMar>
          </w:tcPr>
          <w:p w14:paraId="53EE9AE1"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p w14:paraId="03B88E25" w14:textId="77777777" w:rsidR="008B4A59" w:rsidRDefault="008B4A59">
            <w:pPr>
              <w:suppressAutoHyphens/>
              <w:spacing w:after="57" w:line="240" w:lineRule="auto"/>
              <w:ind w:left="720" w:hanging="720"/>
              <w:rPr>
                <w:rFonts w:ascii="Times New Roman" w:eastAsia="Times New Roman" w:hAnsi="Times New Roman" w:cs="Times New Roman"/>
                <w:color w:val="auto"/>
                <w:sz w:val="20"/>
                <w:szCs w:val="20"/>
              </w:rPr>
            </w:pPr>
          </w:p>
        </w:tc>
      </w:tr>
    </w:tbl>
    <w:p w14:paraId="470C72A9" w14:textId="77777777" w:rsidR="008B4A59" w:rsidRDefault="008B4A59">
      <w:pPr>
        <w:suppressAutoHyphens/>
        <w:spacing w:after="0" w:line="240" w:lineRule="auto"/>
        <w:rPr>
          <w:rFonts w:ascii="Times New Roman" w:eastAsia="Symbol" w:hAnsi="Times New Roman" w:cs="Times New Roman"/>
          <w:color w:val="auto"/>
          <w:sz w:val="20"/>
          <w:szCs w:val="20"/>
        </w:rPr>
      </w:pPr>
    </w:p>
    <w:p w14:paraId="43979A15" w14:textId="77777777" w:rsidR="008B4A59" w:rsidRDefault="00115307">
      <w:pPr>
        <w:pageBreakBefore/>
        <w:widowControl w:val="0"/>
        <w:suppressAutoHyphens/>
        <w:spacing w:before="40" w:after="40" w:line="240" w:lineRule="auto"/>
        <w:jc w:val="center"/>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MHz</w:t>
      </w:r>
    </w:p>
    <w:tbl>
      <w:tblPr>
        <w:tblW w:w="0" w:type="auto"/>
        <w:tblInd w:w="-15" w:type="dxa"/>
        <w:tblLayout w:type="fixed"/>
        <w:tblLook w:val="04A0" w:firstRow="1" w:lastRow="0" w:firstColumn="1" w:lastColumn="0" w:noHBand="0" w:noVBand="1"/>
      </w:tblPr>
      <w:tblGrid>
        <w:gridCol w:w="1368"/>
        <w:gridCol w:w="3240"/>
        <w:gridCol w:w="3420"/>
        <w:gridCol w:w="1290"/>
      </w:tblGrid>
      <w:tr w:rsidR="008B4A59" w14:paraId="09B8F600" w14:textId="77777777">
        <w:tc>
          <w:tcPr>
            <w:tcW w:w="1368" w:type="dxa"/>
            <w:tcBorders>
              <w:top w:val="single" w:sz="12" w:space="0" w:color="000000"/>
              <w:left w:val="single" w:sz="12" w:space="0" w:color="000000"/>
              <w:bottom w:val="single" w:sz="12" w:space="0" w:color="000000"/>
              <w:right w:val="nil"/>
            </w:tcBorders>
            <w:hideMark/>
          </w:tcPr>
          <w:p w14:paraId="29FEE58E"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Kmitočtové pásmo</w:t>
            </w:r>
          </w:p>
        </w:tc>
        <w:tc>
          <w:tcPr>
            <w:tcW w:w="3240" w:type="dxa"/>
            <w:tcBorders>
              <w:top w:val="single" w:sz="12" w:space="0" w:color="000000"/>
              <w:left w:val="single" w:sz="6" w:space="0" w:color="000000"/>
              <w:bottom w:val="single" w:sz="12" w:space="0" w:color="000000"/>
              <w:right w:val="nil"/>
            </w:tcBorders>
            <w:hideMark/>
          </w:tcPr>
          <w:p w14:paraId="32B94ED4"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ČR podle Řádu</w:t>
            </w:r>
          </w:p>
        </w:tc>
        <w:tc>
          <w:tcPr>
            <w:tcW w:w="3420" w:type="dxa"/>
            <w:tcBorders>
              <w:top w:val="single" w:sz="12" w:space="0" w:color="000000"/>
              <w:left w:val="single" w:sz="4" w:space="0" w:color="000000"/>
              <w:bottom w:val="single" w:sz="12" w:space="0" w:color="000000"/>
              <w:right w:val="nil"/>
            </w:tcBorders>
            <w:hideMark/>
          </w:tcPr>
          <w:p w14:paraId="0A11F77B"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Přidělení v ČR</w:t>
            </w:r>
          </w:p>
        </w:tc>
        <w:tc>
          <w:tcPr>
            <w:tcW w:w="1290" w:type="dxa"/>
            <w:tcBorders>
              <w:top w:val="single" w:sz="12" w:space="0" w:color="000000"/>
              <w:left w:val="single" w:sz="6" w:space="0" w:color="000000"/>
              <w:bottom w:val="single" w:sz="12" w:space="0" w:color="000000"/>
              <w:right w:val="single" w:sz="12" w:space="0" w:color="000000"/>
            </w:tcBorders>
            <w:hideMark/>
          </w:tcPr>
          <w:p w14:paraId="6E4FE2B4"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Využití přidělení</w:t>
            </w:r>
          </w:p>
        </w:tc>
      </w:tr>
      <w:tr w:rsidR="008B4A59" w14:paraId="15FAE067" w14:textId="77777777">
        <w:tc>
          <w:tcPr>
            <w:tcW w:w="1368" w:type="dxa"/>
            <w:tcBorders>
              <w:top w:val="single" w:sz="4" w:space="0" w:color="000000"/>
              <w:left w:val="single" w:sz="12" w:space="0" w:color="000000"/>
              <w:bottom w:val="single" w:sz="6" w:space="0" w:color="000000"/>
              <w:right w:val="nil"/>
            </w:tcBorders>
            <w:tcMar>
              <w:top w:w="0" w:type="dxa"/>
              <w:left w:w="107" w:type="dxa"/>
              <w:bottom w:w="0" w:type="dxa"/>
              <w:right w:w="107" w:type="dxa"/>
            </w:tcMar>
            <w:hideMark/>
          </w:tcPr>
          <w:p w14:paraId="17C212FA"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2500–2520</w:t>
            </w:r>
          </w:p>
        </w:tc>
        <w:tc>
          <w:tcPr>
            <w:tcW w:w="324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0B5EC469"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5.410</w:t>
            </w:r>
          </w:p>
          <w:p w14:paraId="4DA19D7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5.384A  5.409A</w:t>
            </w:r>
          </w:p>
        </w:tc>
        <w:tc>
          <w:tcPr>
            <w:tcW w:w="342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4C23270A"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5.410  [1]</w:t>
            </w:r>
          </w:p>
          <w:p w14:paraId="7B9D7CAD"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POHYBLIVÁ kromě letecké pohyblivé  5.384A  5.409A  [1]</w:t>
            </w:r>
          </w:p>
        </w:tc>
        <w:tc>
          <w:tcPr>
            <w:tcW w:w="1290" w:type="dxa"/>
            <w:tcBorders>
              <w:top w:val="single" w:sz="4" w:space="0" w:color="000000"/>
              <w:left w:val="single" w:sz="6" w:space="0" w:color="000000"/>
              <w:bottom w:val="single" w:sz="4" w:space="0" w:color="000000"/>
              <w:right w:val="single" w:sz="12" w:space="0" w:color="000000"/>
            </w:tcBorders>
            <w:tcMar>
              <w:top w:w="0" w:type="dxa"/>
              <w:left w:w="107" w:type="dxa"/>
              <w:bottom w:w="0" w:type="dxa"/>
              <w:right w:w="107" w:type="dxa"/>
            </w:tcMar>
            <w:hideMark/>
          </w:tcPr>
          <w:p w14:paraId="63C4F514"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3D1E434F" w14:textId="77777777">
        <w:tc>
          <w:tcPr>
            <w:tcW w:w="1368" w:type="dxa"/>
            <w:tcBorders>
              <w:top w:val="single" w:sz="6" w:space="0" w:color="000000"/>
              <w:left w:val="single" w:sz="12" w:space="0" w:color="000000"/>
              <w:bottom w:val="single" w:sz="4" w:space="0" w:color="000000"/>
              <w:right w:val="nil"/>
            </w:tcBorders>
            <w:tcMar>
              <w:top w:w="0" w:type="dxa"/>
              <w:left w:w="107" w:type="dxa"/>
              <w:bottom w:w="0" w:type="dxa"/>
              <w:right w:w="107" w:type="dxa"/>
            </w:tcMar>
            <w:hideMark/>
          </w:tcPr>
          <w:p w14:paraId="547F849E"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2520–2655</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3B0F79E4"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5.410</w:t>
            </w:r>
          </w:p>
          <w:p w14:paraId="5BC3E729"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5.384A  5.409A</w:t>
            </w:r>
          </w:p>
          <w:p w14:paraId="0587E6B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ROZHLASOVÁ   5.413  5.416</w:t>
            </w:r>
          </w:p>
          <w:p w14:paraId="49ABA82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br/>
            </w:r>
          </w:p>
          <w:p w14:paraId="595E51DB"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5.339  5.403  5.418B  5.418C</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1277242A"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5.410  [1]  </w:t>
            </w:r>
          </w:p>
          <w:p w14:paraId="7FB31E6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letecké pohyblivé  5.384A  5.409A  [1]  </w:t>
            </w:r>
          </w:p>
          <w:p w14:paraId="15A2F3C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(pasivní)  5.339  [1]</w:t>
            </w:r>
          </w:p>
          <w:p w14:paraId="276F959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(pasivní)  [1]  5.339</w:t>
            </w:r>
          </w:p>
          <w:p w14:paraId="7ECA18A4" w14:textId="77777777" w:rsidR="008B4A59" w:rsidRDefault="00115307">
            <w:pPr>
              <w:suppressAutoHyphens/>
              <w:spacing w:after="57"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5.418B  5.418C  </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tcPr>
          <w:p w14:paraId="2A204F87"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p w14:paraId="3497C2F0" w14:textId="77777777" w:rsidR="008B4A59" w:rsidRDefault="008B4A59">
            <w:pPr>
              <w:suppressAutoHyphens/>
              <w:spacing w:after="57" w:line="240" w:lineRule="auto"/>
              <w:ind w:left="204" w:hanging="204"/>
              <w:rPr>
                <w:rFonts w:ascii="Times New Roman" w:eastAsia="Times New Roman" w:hAnsi="Times New Roman" w:cs="Times New Roman"/>
                <w:color w:val="auto"/>
                <w:sz w:val="20"/>
                <w:szCs w:val="20"/>
              </w:rPr>
            </w:pPr>
          </w:p>
        </w:tc>
      </w:tr>
      <w:tr w:rsidR="008B4A59" w14:paraId="35DE0225"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4D090A89"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2655–2670</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6EE605A1"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5.410</w:t>
            </w:r>
          </w:p>
          <w:p w14:paraId="0972E5D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5.384A  5.409A</w:t>
            </w:r>
          </w:p>
          <w:p w14:paraId="17E8B97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ROZHLASOVÁ  5.208B  5.413  5.416</w:t>
            </w:r>
          </w:p>
          <w:p w14:paraId="562082F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Družicového průzkumu Země (pasivní) </w:t>
            </w:r>
          </w:p>
          <w:p w14:paraId="384E25E9"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Radioastronomická </w:t>
            </w:r>
          </w:p>
          <w:p w14:paraId="29113B1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Kosmického výzkumu (pasivní) </w:t>
            </w:r>
          </w:p>
          <w:p w14:paraId="15153E06"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5.149  5.420</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6AF91D08"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5.410  [1]  </w:t>
            </w:r>
          </w:p>
          <w:p w14:paraId="71DBA63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letecké pohyblivé  5.384A  5.409A  [1]  </w:t>
            </w:r>
          </w:p>
          <w:p w14:paraId="1284F5AF"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(pasivní)  [</w:t>
            </w:r>
            <w:r>
              <w:rPr>
                <w:rFonts w:ascii="Times New Roman" w:eastAsia="Symbol" w:hAnsi="Times New Roman" w:cs="Times New Roman"/>
                <w:color w:val="auto"/>
                <w:sz w:val="20"/>
                <w:szCs w:val="20"/>
              </w:rPr>
              <w:t>1]</w:t>
            </w:r>
          </w:p>
          <w:p w14:paraId="11D202BC"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  [1]</w:t>
            </w:r>
          </w:p>
          <w:p w14:paraId="40BF96B3"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(pasivní)  [1]</w:t>
            </w:r>
          </w:p>
          <w:p w14:paraId="110537E8"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br/>
            </w:r>
          </w:p>
          <w:p w14:paraId="103E81D2"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5.149 </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tcPr>
          <w:p w14:paraId="49071427"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p w14:paraId="2F9D0538" w14:textId="77777777" w:rsidR="008B4A59" w:rsidRDefault="008B4A59">
            <w:pPr>
              <w:suppressAutoHyphens/>
              <w:spacing w:after="57" w:line="240" w:lineRule="auto"/>
              <w:ind w:left="204" w:hanging="204"/>
              <w:rPr>
                <w:rFonts w:ascii="Times New Roman" w:eastAsia="Times New Roman" w:hAnsi="Times New Roman" w:cs="Times New Roman"/>
                <w:color w:val="auto"/>
                <w:sz w:val="20"/>
                <w:szCs w:val="20"/>
              </w:rPr>
            </w:pPr>
          </w:p>
        </w:tc>
      </w:tr>
      <w:tr w:rsidR="008B4A59" w14:paraId="1717BE19"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21052640"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2670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2690</w:t>
            </w:r>
          </w:p>
        </w:tc>
        <w:tc>
          <w:tcPr>
            <w:tcW w:w="324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5D9932CD"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5.410</w:t>
            </w:r>
          </w:p>
          <w:p w14:paraId="593EBC3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5.384A  5.409A</w:t>
            </w:r>
          </w:p>
          <w:p w14:paraId="56C83AD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Družicového průzkumu Země (pasivní) </w:t>
            </w:r>
          </w:p>
          <w:p w14:paraId="5A870DCB"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Radioastronomická </w:t>
            </w:r>
          </w:p>
          <w:p w14:paraId="0A2918F7"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Kosmického výzkumu (pasivní) </w:t>
            </w:r>
          </w:p>
          <w:p w14:paraId="65AF64A4"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5.149 </w:t>
            </w:r>
          </w:p>
        </w:tc>
        <w:tc>
          <w:tcPr>
            <w:tcW w:w="3420" w:type="dxa"/>
            <w:tcBorders>
              <w:top w:val="single" w:sz="4" w:space="0" w:color="000000"/>
              <w:left w:val="single" w:sz="6" w:space="0" w:color="000000"/>
              <w:bottom w:val="single" w:sz="4" w:space="0" w:color="000000"/>
              <w:right w:val="nil"/>
            </w:tcBorders>
            <w:tcMar>
              <w:top w:w="0" w:type="dxa"/>
              <w:left w:w="107" w:type="dxa"/>
              <w:bottom w:w="0" w:type="dxa"/>
              <w:right w:w="107" w:type="dxa"/>
            </w:tcMar>
          </w:tcPr>
          <w:p w14:paraId="14B4C82A"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5.410  [1]</w:t>
            </w:r>
          </w:p>
          <w:p w14:paraId="766FABE7"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5.384A  5.409A  [1]</w:t>
            </w:r>
          </w:p>
          <w:p w14:paraId="3522A30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  [1]</w:t>
            </w:r>
          </w:p>
          <w:p w14:paraId="0CD5CD04" w14:textId="77777777" w:rsidR="008B4A59" w:rsidRDefault="008B4A59">
            <w:pPr>
              <w:suppressAutoHyphens/>
              <w:spacing w:before="57" w:after="57" w:line="240" w:lineRule="auto"/>
              <w:ind w:left="200" w:hanging="200"/>
              <w:rPr>
                <w:rFonts w:ascii="Times New Roman" w:eastAsia="Symbol" w:hAnsi="Times New Roman" w:cs="Times New Roman"/>
                <w:color w:val="auto"/>
                <w:sz w:val="20"/>
                <w:szCs w:val="20"/>
              </w:rPr>
            </w:pPr>
          </w:p>
          <w:p w14:paraId="0126DB23" w14:textId="77777777" w:rsidR="008B4A59" w:rsidRDefault="008B4A59">
            <w:pPr>
              <w:suppressAutoHyphens/>
              <w:spacing w:before="57" w:after="57" w:line="240" w:lineRule="auto"/>
              <w:ind w:left="200" w:hanging="200"/>
              <w:rPr>
                <w:rFonts w:ascii="Times New Roman" w:eastAsia="Symbol" w:hAnsi="Times New Roman" w:cs="Times New Roman"/>
                <w:color w:val="auto"/>
                <w:sz w:val="20"/>
                <w:szCs w:val="20"/>
              </w:rPr>
            </w:pPr>
          </w:p>
          <w:p w14:paraId="4AB18889" w14:textId="77777777" w:rsidR="008B4A59" w:rsidRDefault="00115307">
            <w:pPr>
              <w:suppressAutoHyphens/>
              <w:spacing w:before="240" w:after="57"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5.149 </w:t>
            </w:r>
          </w:p>
        </w:tc>
        <w:tc>
          <w:tcPr>
            <w:tcW w:w="1290" w:type="dxa"/>
            <w:tcBorders>
              <w:top w:val="single" w:sz="4" w:space="0" w:color="000000"/>
              <w:left w:val="single" w:sz="6" w:space="0" w:color="000000"/>
              <w:bottom w:val="single" w:sz="4" w:space="0" w:color="000000"/>
              <w:right w:val="single" w:sz="12" w:space="0" w:color="000000"/>
            </w:tcBorders>
            <w:tcMar>
              <w:top w:w="0" w:type="dxa"/>
              <w:left w:w="107" w:type="dxa"/>
              <w:bottom w:w="0" w:type="dxa"/>
              <w:right w:w="107" w:type="dxa"/>
            </w:tcMar>
            <w:hideMark/>
          </w:tcPr>
          <w:p w14:paraId="17CFB9CD"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[1] C </w:t>
            </w:r>
          </w:p>
        </w:tc>
      </w:tr>
      <w:tr w:rsidR="008B4A59" w14:paraId="2B186CB0" w14:textId="77777777">
        <w:trPr>
          <w:cantSplit/>
        </w:trPr>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04E489A5"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2690–2700</w:t>
            </w:r>
          </w:p>
        </w:tc>
        <w:tc>
          <w:tcPr>
            <w:tcW w:w="324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4E813A2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DRUŽICOVÉHO PRŮZKUMU ZEMĚ (pasivní) </w:t>
            </w:r>
          </w:p>
          <w:p w14:paraId="4EA01739"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RADIOASTRONOMICKÁ </w:t>
            </w:r>
          </w:p>
          <w:p w14:paraId="6EA7BC9F"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KOSMICKÉHO VÝZKUMU (pasivní) </w:t>
            </w:r>
          </w:p>
          <w:p w14:paraId="33FC1493"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5.340</w:t>
            </w:r>
          </w:p>
        </w:tc>
        <w:tc>
          <w:tcPr>
            <w:tcW w:w="342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68AE2C2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(pasivní)  [1]</w:t>
            </w:r>
          </w:p>
          <w:p w14:paraId="7CE0014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  [1]</w:t>
            </w:r>
          </w:p>
          <w:p w14:paraId="389E9E7F"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(pasivní)  [1]</w:t>
            </w:r>
          </w:p>
          <w:p w14:paraId="3833388B" w14:textId="77777777" w:rsidR="008B4A59" w:rsidRDefault="00115307">
            <w:pPr>
              <w:suppressAutoHyphens/>
              <w:spacing w:after="57"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5.340</w:t>
            </w:r>
          </w:p>
        </w:tc>
        <w:tc>
          <w:tcPr>
            <w:tcW w:w="1290" w:type="dxa"/>
            <w:tcBorders>
              <w:top w:val="single" w:sz="4" w:space="0" w:color="000000"/>
              <w:left w:val="single" w:sz="6" w:space="0" w:color="000000"/>
              <w:bottom w:val="single" w:sz="4" w:space="0" w:color="000000"/>
              <w:right w:val="single" w:sz="12" w:space="0" w:color="000000"/>
            </w:tcBorders>
            <w:tcMar>
              <w:top w:w="0" w:type="dxa"/>
              <w:left w:w="107" w:type="dxa"/>
              <w:bottom w:w="0" w:type="dxa"/>
              <w:right w:w="107" w:type="dxa"/>
            </w:tcMar>
            <w:hideMark/>
          </w:tcPr>
          <w:p w14:paraId="200CEE23"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[1] C </w:t>
            </w:r>
          </w:p>
        </w:tc>
      </w:tr>
      <w:tr w:rsidR="008B4A59" w14:paraId="48B04640" w14:textId="77777777">
        <w:trPr>
          <w:cantSplit/>
        </w:trPr>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630E69B6"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2700–2900</w:t>
            </w:r>
          </w:p>
        </w:tc>
        <w:tc>
          <w:tcPr>
            <w:tcW w:w="324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3AFA59C9"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LETECKÁ RADIONAVIGAČNÍ 5.337</w:t>
            </w:r>
          </w:p>
          <w:p w14:paraId="315358B9"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Radiolokační </w:t>
            </w:r>
          </w:p>
          <w:p w14:paraId="657F8FD7"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5.423</w:t>
            </w:r>
          </w:p>
        </w:tc>
        <w:tc>
          <w:tcPr>
            <w:tcW w:w="342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69BE14C1"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LETECKÁ RADIONAVIGAČNÍ   5.337  [1]  [2] </w:t>
            </w:r>
          </w:p>
          <w:p w14:paraId="3C2F0E4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Radiolokační  [1]  [2] </w:t>
            </w:r>
          </w:p>
          <w:p w14:paraId="74445FCF"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5.423</w:t>
            </w:r>
          </w:p>
        </w:tc>
        <w:tc>
          <w:tcPr>
            <w:tcW w:w="1290" w:type="dxa"/>
            <w:tcBorders>
              <w:top w:val="single" w:sz="4" w:space="0" w:color="000000"/>
              <w:left w:val="single" w:sz="6" w:space="0" w:color="000000"/>
              <w:bottom w:val="single" w:sz="4" w:space="0" w:color="000000"/>
              <w:right w:val="single" w:sz="12" w:space="0" w:color="000000"/>
            </w:tcBorders>
            <w:tcMar>
              <w:top w:w="0" w:type="dxa"/>
              <w:left w:w="107" w:type="dxa"/>
              <w:bottom w:w="0" w:type="dxa"/>
              <w:right w:w="107" w:type="dxa"/>
            </w:tcMar>
            <w:hideMark/>
          </w:tcPr>
          <w:p w14:paraId="7E1C7F1B"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26453934"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360633F1" w14:textId="77777777">
        <w:trPr>
          <w:cantSplit/>
        </w:trPr>
        <w:tc>
          <w:tcPr>
            <w:tcW w:w="1368" w:type="dxa"/>
            <w:tcBorders>
              <w:top w:val="single" w:sz="4" w:space="0" w:color="000000"/>
              <w:left w:val="single" w:sz="12" w:space="0" w:color="000000"/>
              <w:bottom w:val="single" w:sz="12" w:space="0" w:color="000000"/>
              <w:right w:val="nil"/>
            </w:tcBorders>
            <w:tcMar>
              <w:top w:w="0" w:type="dxa"/>
              <w:left w:w="107" w:type="dxa"/>
              <w:bottom w:w="0" w:type="dxa"/>
              <w:right w:w="107" w:type="dxa"/>
            </w:tcMar>
            <w:hideMark/>
          </w:tcPr>
          <w:p w14:paraId="2D83CE3B"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2900–3100</w:t>
            </w:r>
          </w:p>
        </w:tc>
        <w:tc>
          <w:tcPr>
            <w:tcW w:w="3240" w:type="dxa"/>
            <w:tcBorders>
              <w:top w:val="single" w:sz="4" w:space="0" w:color="000000"/>
              <w:left w:val="single" w:sz="6" w:space="0" w:color="000000"/>
              <w:bottom w:val="single" w:sz="12" w:space="0" w:color="000000"/>
              <w:right w:val="nil"/>
            </w:tcBorders>
            <w:tcMar>
              <w:top w:w="0" w:type="dxa"/>
              <w:left w:w="107" w:type="dxa"/>
              <w:bottom w:w="0" w:type="dxa"/>
              <w:right w:w="107" w:type="dxa"/>
            </w:tcMar>
            <w:hideMark/>
          </w:tcPr>
          <w:p w14:paraId="348B8420"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5.424A</w:t>
            </w:r>
          </w:p>
          <w:p w14:paraId="67589F88"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RADIONAVIGAČNÍ  5.426</w:t>
            </w:r>
          </w:p>
          <w:p w14:paraId="4DED116D"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5.425  5.427</w:t>
            </w:r>
          </w:p>
        </w:tc>
        <w:tc>
          <w:tcPr>
            <w:tcW w:w="3420" w:type="dxa"/>
            <w:tcBorders>
              <w:top w:val="single" w:sz="4" w:space="0" w:color="000000"/>
              <w:left w:val="single" w:sz="6" w:space="0" w:color="000000"/>
              <w:bottom w:val="single" w:sz="12" w:space="0" w:color="000000"/>
              <w:right w:val="nil"/>
            </w:tcBorders>
            <w:tcMar>
              <w:top w:w="0" w:type="dxa"/>
              <w:left w:w="107" w:type="dxa"/>
              <w:bottom w:w="0" w:type="dxa"/>
              <w:right w:w="107" w:type="dxa"/>
            </w:tcMar>
            <w:hideMark/>
          </w:tcPr>
          <w:p w14:paraId="1AC2677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5.424A  [2]</w:t>
            </w:r>
          </w:p>
          <w:p w14:paraId="2F07935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RADIONAVIGAČNÍ  5.426  [1]  [2]</w:t>
            </w:r>
          </w:p>
          <w:p w14:paraId="50AC9EBD"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5.425  5.427</w:t>
            </w:r>
          </w:p>
        </w:tc>
        <w:tc>
          <w:tcPr>
            <w:tcW w:w="1290" w:type="dxa"/>
            <w:tcBorders>
              <w:top w:val="single" w:sz="4" w:space="0" w:color="000000"/>
              <w:left w:val="single" w:sz="6" w:space="0" w:color="000000"/>
              <w:bottom w:val="single" w:sz="12" w:space="0" w:color="000000"/>
              <w:right w:val="single" w:sz="12" w:space="0" w:color="000000"/>
            </w:tcBorders>
            <w:tcMar>
              <w:top w:w="0" w:type="dxa"/>
              <w:left w:w="107" w:type="dxa"/>
              <w:bottom w:w="0" w:type="dxa"/>
              <w:right w:w="107" w:type="dxa"/>
            </w:tcMar>
            <w:hideMark/>
          </w:tcPr>
          <w:p w14:paraId="09529799" w14:textId="77777777" w:rsidR="008B4A59" w:rsidRDefault="00115307">
            <w:pPr>
              <w:suppressAutoHyphens/>
              <w:spacing w:before="57" w:after="57" w:line="240" w:lineRule="auto"/>
              <w:ind w:left="202" w:hanging="202"/>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408E8161"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[2] NC </w:t>
            </w:r>
          </w:p>
        </w:tc>
      </w:tr>
    </w:tbl>
    <w:p w14:paraId="270365E4" w14:textId="77777777" w:rsidR="008B4A59" w:rsidRDefault="00115307">
      <w:pPr>
        <w:pageBreakBefore/>
        <w:widowControl w:val="0"/>
        <w:suppressAutoHyphens/>
        <w:spacing w:before="40" w:after="40" w:line="240" w:lineRule="auto"/>
        <w:jc w:val="center"/>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MHz</w:t>
      </w:r>
    </w:p>
    <w:tbl>
      <w:tblPr>
        <w:tblW w:w="9315" w:type="dxa"/>
        <w:tblInd w:w="-15" w:type="dxa"/>
        <w:tblLayout w:type="fixed"/>
        <w:tblLook w:val="04A0" w:firstRow="1" w:lastRow="0" w:firstColumn="1" w:lastColumn="0" w:noHBand="0" w:noVBand="1"/>
      </w:tblPr>
      <w:tblGrid>
        <w:gridCol w:w="1367"/>
        <w:gridCol w:w="3239"/>
        <w:gridCol w:w="3419"/>
        <w:gridCol w:w="1290"/>
      </w:tblGrid>
      <w:tr w:rsidR="008B4A59" w14:paraId="5DC4D11F" w14:textId="77777777">
        <w:tc>
          <w:tcPr>
            <w:tcW w:w="1368" w:type="dxa"/>
            <w:tcBorders>
              <w:top w:val="single" w:sz="12" w:space="0" w:color="000000"/>
              <w:left w:val="single" w:sz="12" w:space="0" w:color="000000"/>
              <w:bottom w:val="single" w:sz="12" w:space="0" w:color="000000"/>
              <w:right w:val="nil"/>
            </w:tcBorders>
            <w:hideMark/>
          </w:tcPr>
          <w:p w14:paraId="48689E4A"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Kmitočtové pásmo</w:t>
            </w:r>
          </w:p>
        </w:tc>
        <w:tc>
          <w:tcPr>
            <w:tcW w:w="3240" w:type="dxa"/>
            <w:tcBorders>
              <w:top w:val="single" w:sz="12" w:space="0" w:color="000000"/>
              <w:left w:val="single" w:sz="6" w:space="0" w:color="000000"/>
              <w:bottom w:val="single" w:sz="12" w:space="0" w:color="000000"/>
              <w:right w:val="nil"/>
            </w:tcBorders>
            <w:hideMark/>
          </w:tcPr>
          <w:p w14:paraId="708D5B24"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ČR podle Řádu</w:t>
            </w:r>
          </w:p>
        </w:tc>
        <w:tc>
          <w:tcPr>
            <w:tcW w:w="3420" w:type="dxa"/>
            <w:tcBorders>
              <w:top w:val="single" w:sz="12" w:space="0" w:color="000000"/>
              <w:left w:val="single" w:sz="4" w:space="0" w:color="000000"/>
              <w:bottom w:val="single" w:sz="12" w:space="0" w:color="000000"/>
              <w:right w:val="nil"/>
            </w:tcBorders>
            <w:hideMark/>
          </w:tcPr>
          <w:p w14:paraId="79EE613F"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Přidělení v ČR</w:t>
            </w:r>
          </w:p>
        </w:tc>
        <w:tc>
          <w:tcPr>
            <w:tcW w:w="1290" w:type="dxa"/>
            <w:tcBorders>
              <w:top w:val="single" w:sz="12" w:space="0" w:color="000000"/>
              <w:left w:val="single" w:sz="6" w:space="0" w:color="000000"/>
              <w:bottom w:val="single" w:sz="12" w:space="0" w:color="000000"/>
              <w:right w:val="single" w:sz="12" w:space="0" w:color="000000"/>
            </w:tcBorders>
            <w:hideMark/>
          </w:tcPr>
          <w:p w14:paraId="4915A0C0"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Využití přidělení</w:t>
            </w:r>
          </w:p>
        </w:tc>
      </w:tr>
      <w:tr w:rsidR="008B4A59" w14:paraId="18AB5562" w14:textId="77777777">
        <w:trPr>
          <w:cantSplit/>
        </w:trPr>
        <w:tc>
          <w:tcPr>
            <w:tcW w:w="1368" w:type="dxa"/>
            <w:tcBorders>
              <w:top w:val="single" w:sz="6" w:space="0" w:color="000000"/>
              <w:left w:val="single" w:sz="12" w:space="0" w:color="000000"/>
              <w:bottom w:val="single" w:sz="4" w:space="0" w:color="000000"/>
              <w:right w:val="nil"/>
            </w:tcBorders>
            <w:tcMar>
              <w:top w:w="0" w:type="dxa"/>
              <w:left w:w="107" w:type="dxa"/>
              <w:bottom w:w="0" w:type="dxa"/>
              <w:right w:w="107" w:type="dxa"/>
            </w:tcMar>
            <w:hideMark/>
          </w:tcPr>
          <w:p w14:paraId="62977743"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3100–3300</w:t>
            </w:r>
          </w:p>
        </w:tc>
        <w:tc>
          <w:tcPr>
            <w:tcW w:w="3240" w:type="dxa"/>
            <w:tcBorders>
              <w:top w:val="single" w:sz="6" w:space="0" w:color="000000"/>
              <w:left w:val="single" w:sz="6" w:space="0" w:color="000000"/>
              <w:bottom w:val="single" w:sz="4" w:space="0" w:color="000000"/>
              <w:right w:val="nil"/>
            </w:tcBorders>
            <w:tcMar>
              <w:top w:w="0" w:type="dxa"/>
              <w:left w:w="107" w:type="dxa"/>
              <w:bottom w:w="0" w:type="dxa"/>
              <w:right w:w="107" w:type="dxa"/>
            </w:tcMar>
            <w:hideMark/>
          </w:tcPr>
          <w:p w14:paraId="67C73FD8"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RADIOLOKAČNÍ </w:t>
            </w:r>
          </w:p>
          <w:p w14:paraId="61E940FF"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(aktivní)</w:t>
            </w:r>
          </w:p>
          <w:p w14:paraId="4C6F565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(aktivní)</w:t>
            </w:r>
          </w:p>
          <w:p w14:paraId="664F5FE7"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5.149 </w:t>
            </w:r>
          </w:p>
        </w:tc>
        <w:tc>
          <w:tcPr>
            <w:tcW w:w="3420" w:type="dxa"/>
            <w:tcBorders>
              <w:top w:val="single" w:sz="6" w:space="0" w:color="000000"/>
              <w:left w:val="single" w:sz="6" w:space="0" w:color="000000"/>
              <w:bottom w:val="single" w:sz="4" w:space="0" w:color="000000"/>
              <w:right w:val="nil"/>
            </w:tcBorders>
            <w:tcMar>
              <w:top w:w="0" w:type="dxa"/>
              <w:left w:w="107" w:type="dxa"/>
              <w:bottom w:w="0" w:type="dxa"/>
              <w:right w:w="107" w:type="dxa"/>
            </w:tcMar>
            <w:hideMark/>
          </w:tcPr>
          <w:p w14:paraId="0E1F1223"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[2]</w:t>
            </w:r>
          </w:p>
          <w:p w14:paraId="59078DC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(aktivní)  [1]</w:t>
            </w:r>
          </w:p>
          <w:p w14:paraId="11D7B71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Kosmického výzkumu </w:t>
            </w:r>
            <w:r>
              <w:rPr>
                <w:rFonts w:ascii="Times New Roman" w:eastAsia="Symbol" w:hAnsi="Times New Roman" w:cs="Times New Roman"/>
                <w:color w:val="auto"/>
                <w:sz w:val="20"/>
                <w:szCs w:val="20"/>
              </w:rPr>
              <w:t>(aktivní)  [1]</w:t>
            </w:r>
          </w:p>
          <w:p w14:paraId="1B9770A8"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w:t>
            </w:r>
          </w:p>
        </w:tc>
        <w:tc>
          <w:tcPr>
            <w:tcW w:w="1290" w:type="dxa"/>
            <w:tcBorders>
              <w:top w:val="single" w:sz="6" w:space="0" w:color="000000"/>
              <w:left w:val="single" w:sz="6" w:space="0" w:color="000000"/>
              <w:bottom w:val="single" w:sz="4" w:space="0" w:color="000000"/>
              <w:right w:val="single" w:sz="12" w:space="0" w:color="000000"/>
            </w:tcBorders>
            <w:tcMar>
              <w:top w:w="0" w:type="dxa"/>
              <w:left w:w="107" w:type="dxa"/>
              <w:bottom w:w="0" w:type="dxa"/>
              <w:right w:w="107" w:type="dxa"/>
            </w:tcMar>
            <w:hideMark/>
          </w:tcPr>
          <w:p w14:paraId="1BC99036"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p w14:paraId="1EAE1D6B"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6D9EB99E"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7FF75D53"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3300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3400</w:t>
            </w:r>
          </w:p>
        </w:tc>
        <w:tc>
          <w:tcPr>
            <w:tcW w:w="324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4FC4395B"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RADIOLOKAČNÍ </w:t>
            </w:r>
          </w:p>
          <w:p w14:paraId="35D929CE"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w:t>
            </w:r>
          </w:p>
        </w:tc>
        <w:tc>
          <w:tcPr>
            <w:tcW w:w="342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6725A431"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[2]</w:t>
            </w:r>
          </w:p>
          <w:p w14:paraId="2A18DC45"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w:t>
            </w:r>
          </w:p>
        </w:tc>
        <w:tc>
          <w:tcPr>
            <w:tcW w:w="1290" w:type="dxa"/>
            <w:tcBorders>
              <w:top w:val="single" w:sz="4" w:space="0" w:color="000000"/>
              <w:left w:val="single" w:sz="6" w:space="0" w:color="000000"/>
              <w:bottom w:val="single" w:sz="4" w:space="0" w:color="000000"/>
              <w:right w:val="single" w:sz="12" w:space="0" w:color="000000"/>
            </w:tcBorders>
            <w:tcMar>
              <w:top w:w="0" w:type="dxa"/>
              <w:left w:w="107" w:type="dxa"/>
              <w:bottom w:w="0" w:type="dxa"/>
              <w:right w:w="107" w:type="dxa"/>
            </w:tcMar>
            <w:hideMark/>
          </w:tcPr>
          <w:p w14:paraId="16C70F32"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2EE9E009"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7D43D509"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3400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3600</w:t>
            </w:r>
          </w:p>
        </w:tc>
        <w:tc>
          <w:tcPr>
            <w:tcW w:w="324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2E50B72D"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69900B6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PEVNÁ (sestupný směr) </w:t>
            </w:r>
          </w:p>
          <w:p w14:paraId="5611F78F"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5.430A</w:t>
            </w:r>
          </w:p>
          <w:p w14:paraId="0A5308F0"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Radiolokační </w:t>
            </w:r>
          </w:p>
          <w:p w14:paraId="2E8A8674"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5.431</w:t>
            </w:r>
          </w:p>
        </w:tc>
        <w:tc>
          <w:tcPr>
            <w:tcW w:w="342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1354CA83"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36E9CA2C"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letecké </w:t>
            </w:r>
            <w:r>
              <w:rPr>
                <w:rFonts w:ascii="Times New Roman" w:eastAsia="Symbol" w:hAnsi="Times New Roman" w:cs="Times New Roman"/>
                <w:color w:val="auto"/>
                <w:sz w:val="20"/>
                <w:szCs w:val="20"/>
              </w:rPr>
              <w:t>pohyblivé  5.430A  [1]</w:t>
            </w:r>
          </w:p>
          <w:p w14:paraId="41FDD7DF"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(sestupný směr)  [1]</w:t>
            </w:r>
          </w:p>
          <w:p w14:paraId="424F5057"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[1] [2]</w:t>
            </w:r>
          </w:p>
          <w:p w14:paraId="77C9FAA2"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CZ7</w:t>
            </w:r>
          </w:p>
        </w:tc>
        <w:tc>
          <w:tcPr>
            <w:tcW w:w="1290" w:type="dxa"/>
            <w:tcBorders>
              <w:top w:val="single" w:sz="4" w:space="0" w:color="000000"/>
              <w:left w:val="single" w:sz="6" w:space="0" w:color="000000"/>
              <w:bottom w:val="single" w:sz="4" w:space="0" w:color="000000"/>
              <w:right w:val="single" w:sz="12" w:space="0" w:color="000000"/>
            </w:tcBorders>
            <w:tcMar>
              <w:top w:w="0" w:type="dxa"/>
              <w:left w:w="107" w:type="dxa"/>
              <w:bottom w:w="0" w:type="dxa"/>
              <w:right w:w="107" w:type="dxa"/>
            </w:tcMar>
            <w:hideMark/>
          </w:tcPr>
          <w:p w14:paraId="1AA121AC"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32959109"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4D27AE7C" w14:textId="77777777">
        <w:tc>
          <w:tcPr>
            <w:tcW w:w="1368" w:type="dxa"/>
            <w:tcBorders>
              <w:top w:val="single" w:sz="4" w:space="0" w:color="000000"/>
              <w:left w:val="single" w:sz="12" w:space="0" w:color="000000"/>
              <w:bottom w:val="single" w:sz="6" w:space="0" w:color="000000"/>
              <w:right w:val="nil"/>
            </w:tcBorders>
            <w:tcMar>
              <w:top w:w="0" w:type="dxa"/>
              <w:left w:w="107" w:type="dxa"/>
              <w:bottom w:w="0" w:type="dxa"/>
              <w:right w:w="107" w:type="dxa"/>
            </w:tcMar>
            <w:hideMark/>
          </w:tcPr>
          <w:p w14:paraId="5D4483F9" w14:textId="77777777" w:rsidR="008B4A59" w:rsidRDefault="00115307">
            <w:pPr>
              <w:suppressAutoHyphens/>
              <w:spacing w:before="57" w:after="57" w:line="240" w:lineRule="auto"/>
              <w:ind w:left="142" w:hanging="142"/>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3600</w:t>
            </w:r>
            <w:r>
              <w:rPr>
                <w:rFonts w:ascii="Times New Roman" w:eastAsia="Symbol" w:hAnsi="Times New Roman" w:cs="Times New Roman"/>
                <w:b/>
                <w:bCs/>
                <w:color w:val="auto"/>
                <w:sz w:val="20"/>
                <w:szCs w:val="20"/>
              </w:rPr>
              <w:t>–</w:t>
            </w:r>
            <w:r>
              <w:rPr>
                <w:rFonts w:ascii="Times New Roman" w:eastAsia="Symbol" w:hAnsi="Times New Roman" w:cs="Times New Roman"/>
                <w:bCs/>
                <w:color w:val="auto"/>
                <w:sz w:val="20"/>
                <w:szCs w:val="20"/>
              </w:rPr>
              <w:t>38</w:t>
            </w:r>
            <w:r>
              <w:rPr>
                <w:rFonts w:ascii="Times New Roman" w:eastAsia="Symbol" w:hAnsi="Times New Roman" w:cs="Times New Roman"/>
                <w:color w:val="auto"/>
                <w:sz w:val="20"/>
                <w:szCs w:val="20"/>
              </w:rPr>
              <w:t>00</w:t>
            </w:r>
          </w:p>
          <w:p w14:paraId="2887C4F8" w14:textId="77777777" w:rsidR="008B4A59" w:rsidRDefault="008B4A59">
            <w:pPr>
              <w:suppressAutoHyphens/>
              <w:spacing w:before="57" w:after="57" w:line="240" w:lineRule="auto"/>
              <w:ind w:left="142" w:hanging="142"/>
              <w:rPr>
                <w:rFonts w:ascii="Times New Roman" w:eastAsia="Symbol" w:hAnsi="Times New Roman" w:cs="Times New Roman"/>
                <w:color w:val="auto"/>
                <w:sz w:val="20"/>
                <w:szCs w:val="20"/>
              </w:rPr>
            </w:pPr>
          </w:p>
          <w:p w14:paraId="7B9C2BF1" w14:textId="77777777" w:rsidR="008B4A59" w:rsidRDefault="008B4A59">
            <w:pPr>
              <w:suppressAutoHyphens/>
              <w:spacing w:before="57" w:after="57" w:line="240" w:lineRule="auto"/>
              <w:ind w:left="142" w:hanging="142"/>
              <w:rPr>
                <w:rFonts w:ascii="Times New Roman" w:eastAsia="Symbol" w:hAnsi="Times New Roman" w:cs="Times New Roman"/>
                <w:color w:val="auto"/>
                <w:sz w:val="20"/>
                <w:szCs w:val="20"/>
              </w:rPr>
            </w:pPr>
          </w:p>
          <w:p w14:paraId="314EB230" w14:textId="77777777" w:rsidR="008B4A59" w:rsidRDefault="008B4A59">
            <w:pPr>
              <w:suppressAutoHyphens/>
              <w:spacing w:before="57" w:after="57" w:line="240" w:lineRule="auto"/>
              <w:ind w:left="142" w:hanging="142"/>
              <w:rPr>
                <w:rFonts w:ascii="Times New Roman" w:eastAsia="Symbol" w:hAnsi="Times New Roman" w:cs="Times New Roman"/>
                <w:color w:val="auto"/>
                <w:sz w:val="20"/>
                <w:szCs w:val="20"/>
              </w:rPr>
            </w:pPr>
          </w:p>
          <w:p w14:paraId="3316BC2C" w14:textId="77777777" w:rsidR="008B4A59" w:rsidRDefault="008B4A59">
            <w:pPr>
              <w:suppressAutoHyphens/>
              <w:spacing w:before="57" w:after="57" w:line="240" w:lineRule="auto"/>
              <w:ind w:left="142" w:hanging="142"/>
              <w:rPr>
                <w:rFonts w:ascii="Times New Roman" w:eastAsia="Times New Roman" w:hAnsi="Times New Roman" w:cs="Times New Roman"/>
                <w:color w:val="auto"/>
                <w:sz w:val="20"/>
                <w:szCs w:val="20"/>
              </w:rPr>
            </w:pPr>
          </w:p>
        </w:tc>
        <w:tc>
          <w:tcPr>
            <w:tcW w:w="324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0A3DAA92"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7AC55A8F"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PEVNÁ (sestupný směr) </w:t>
            </w:r>
          </w:p>
          <w:p w14:paraId="003010A5"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5.434A</w:t>
            </w:r>
          </w:p>
        </w:tc>
        <w:tc>
          <w:tcPr>
            <w:tcW w:w="3420" w:type="dxa"/>
            <w:tcBorders>
              <w:top w:val="single" w:sz="4" w:space="0" w:color="000000"/>
              <w:left w:val="single" w:sz="6" w:space="0" w:color="000000"/>
              <w:bottom w:val="single" w:sz="6" w:space="0" w:color="000000"/>
              <w:right w:val="nil"/>
            </w:tcBorders>
            <w:tcMar>
              <w:top w:w="0" w:type="dxa"/>
              <w:left w:w="107" w:type="dxa"/>
              <w:bottom w:w="0" w:type="dxa"/>
              <w:right w:w="107" w:type="dxa"/>
            </w:tcMar>
            <w:hideMark/>
          </w:tcPr>
          <w:p w14:paraId="4EFB449C"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1883F72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letecké pohyblivé  5.434A  </w:t>
            </w:r>
            <w:r>
              <w:rPr>
                <w:rFonts w:ascii="Times New Roman" w:eastAsia="Symbol" w:hAnsi="Times New Roman" w:cs="Times New Roman"/>
                <w:color w:val="auto"/>
                <w:sz w:val="20"/>
                <w:szCs w:val="20"/>
              </w:rPr>
              <w:t>[1]</w:t>
            </w:r>
          </w:p>
          <w:p w14:paraId="19AC88C7"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Družicová pevná (sestupný směr)  [1]</w:t>
            </w:r>
          </w:p>
        </w:tc>
        <w:tc>
          <w:tcPr>
            <w:tcW w:w="1290" w:type="dxa"/>
            <w:tcBorders>
              <w:top w:val="single" w:sz="4"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0B080154"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60E78E3D" w14:textId="77777777">
        <w:tc>
          <w:tcPr>
            <w:tcW w:w="1368" w:type="dxa"/>
            <w:tcBorders>
              <w:top w:val="single" w:sz="6" w:space="0" w:color="000000"/>
              <w:left w:val="single" w:sz="12" w:space="0" w:color="000000"/>
              <w:bottom w:val="single" w:sz="6" w:space="0" w:color="000000"/>
              <w:right w:val="single" w:sz="6" w:space="0" w:color="000000"/>
            </w:tcBorders>
            <w:tcMar>
              <w:top w:w="0" w:type="dxa"/>
              <w:left w:w="107" w:type="dxa"/>
              <w:bottom w:w="0" w:type="dxa"/>
              <w:right w:w="107" w:type="dxa"/>
            </w:tcMar>
            <w:hideMark/>
          </w:tcPr>
          <w:p w14:paraId="065DA304"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3800–4200 </w:t>
            </w:r>
          </w:p>
        </w:tc>
        <w:tc>
          <w:tcPr>
            <w:tcW w:w="3240" w:type="dxa"/>
            <w:tcBorders>
              <w:top w:val="single" w:sz="4" w:space="0" w:color="000000"/>
              <w:left w:val="single" w:sz="6" w:space="0" w:color="000000"/>
              <w:bottom w:val="single" w:sz="4" w:space="0" w:color="000000"/>
              <w:right w:val="nil"/>
            </w:tcBorders>
            <w:vAlign w:val="center"/>
            <w:hideMark/>
          </w:tcPr>
          <w:p w14:paraId="51438D5E"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279342D7"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PEVNÁ (sestupný směr) </w:t>
            </w:r>
          </w:p>
          <w:p w14:paraId="5777F6F7" w14:textId="77777777" w:rsidR="008B4A59" w:rsidRDefault="00115307">
            <w:pPr>
              <w:spacing w:after="0" w:line="276" w:lineRule="auto"/>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Pohyblivá</w:t>
            </w:r>
          </w:p>
        </w:tc>
        <w:tc>
          <w:tcPr>
            <w:tcW w:w="3420" w:type="dxa"/>
            <w:tcBorders>
              <w:top w:val="single" w:sz="6" w:space="0" w:color="000000"/>
              <w:left w:val="single" w:sz="4" w:space="0" w:color="000000"/>
              <w:bottom w:val="single" w:sz="6" w:space="0" w:color="000000"/>
              <w:right w:val="nil"/>
            </w:tcBorders>
            <w:tcMar>
              <w:top w:w="0" w:type="dxa"/>
              <w:left w:w="107" w:type="dxa"/>
              <w:bottom w:w="0" w:type="dxa"/>
              <w:right w:w="107" w:type="dxa"/>
            </w:tcMar>
            <w:hideMark/>
          </w:tcPr>
          <w:p w14:paraId="304A38C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2A71C67F"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(sestupný směr)  [1]</w:t>
            </w:r>
          </w:p>
          <w:p w14:paraId="69D8CE8D"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Pohyblivá  [1]</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3D78DDF3"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3B711672" w14:textId="77777777">
        <w:tc>
          <w:tcPr>
            <w:tcW w:w="1368" w:type="dxa"/>
            <w:tcBorders>
              <w:top w:val="single" w:sz="6" w:space="0" w:color="000000"/>
              <w:left w:val="single" w:sz="12" w:space="0" w:color="000000"/>
              <w:bottom w:val="single" w:sz="4" w:space="0" w:color="000000"/>
              <w:right w:val="nil"/>
            </w:tcBorders>
            <w:tcMar>
              <w:top w:w="0" w:type="dxa"/>
              <w:left w:w="107" w:type="dxa"/>
              <w:bottom w:w="0" w:type="dxa"/>
              <w:right w:w="107" w:type="dxa"/>
            </w:tcMar>
            <w:hideMark/>
          </w:tcPr>
          <w:p w14:paraId="2E48A7A2"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4200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4400</w:t>
            </w:r>
          </w:p>
        </w:tc>
        <w:tc>
          <w:tcPr>
            <w:tcW w:w="3240" w:type="dxa"/>
            <w:tcBorders>
              <w:top w:val="single" w:sz="4" w:space="0" w:color="000000"/>
              <w:left w:val="single" w:sz="6" w:space="0" w:color="000000"/>
              <w:bottom w:val="single" w:sz="4" w:space="0" w:color="000000"/>
              <w:right w:val="nil"/>
            </w:tcBorders>
            <w:tcMar>
              <w:top w:w="0" w:type="dxa"/>
              <w:left w:w="107" w:type="dxa"/>
              <w:bottom w:w="0" w:type="dxa"/>
              <w:right w:w="107" w:type="dxa"/>
            </w:tcMar>
          </w:tcPr>
          <w:p w14:paraId="3453B3C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LETECKÁ POHYBLIVÁ (R)  5.436</w:t>
            </w:r>
          </w:p>
          <w:p w14:paraId="0A25203B" w14:textId="77777777" w:rsidR="008B4A59" w:rsidRDefault="00115307">
            <w:pPr>
              <w:suppressAutoHyphens/>
              <w:spacing w:before="57" w:after="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LETECKÁ RADIONAVIGAČNÍ   5.438</w:t>
            </w:r>
          </w:p>
          <w:p w14:paraId="4D5234B9" w14:textId="77777777" w:rsidR="008B4A59" w:rsidRDefault="008B4A59">
            <w:pPr>
              <w:suppressAutoHyphens/>
              <w:spacing w:after="0" w:line="240" w:lineRule="auto"/>
              <w:ind w:left="198" w:hanging="198"/>
              <w:rPr>
                <w:rFonts w:ascii="Times New Roman" w:eastAsia="Symbol" w:hAnsi="Times New Roman" w:cs="Times New Roman"/>
                <w:color w:val="auto"/>
                <w:sz w:val="20"/>
                <w:szCs w:val="20"/>
              </w:rPr>
            </w:pPr>
          </w:p>
          <w:p w14:paraId="65BD8D5F"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5.437  5.440 </w:t>
            </w:r>
          </w:p>
        </w:tc>
        <w:tc>
          <w:tcPr>
            <w:tcW w:w="3420" w:type="dxa"/>
            <w:tcBorders>
              <w:top w:val="single" w:sz="6" w:space="0" w:color="000000"/>
              <w:left w:val="single" w:sz="6" w:space="0" w:color="000000"/>
              <w:bottom w:val="single" w:sz="4" w:space="0" w:color="000000"/>
              <w:right w:val="nil"/>
            </w:tcBorders>
            <w:tcMar>
              <w:top w:w="0" w:type="dxa"/>
              <w:left w:w="107" w:type="dxa"/>
              <w:bottom w:w="0" w:type="dxa"/>
              <w:right w:w="107" w:type="dxa"/>
            </w:tcMar>
            <w:hideMark/>
          </w:tcPr>
          <w:p w14:paraId="33E5727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LETECKÁ POHYBLIVÁ (R)  5.436 [1]  [2]</w:t>
            </w:r>
          </w:p>
          <w:p w14:paraId="046624B8"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LETECKÁ RADIONAVIGAČNÍ   5.438  [1]  [2]</w:t>
            </w:r>
          </w:p>
          <w:p w14:paraId="5D9B4B42"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5.437  5.440 </w:t>
            </w:r>
          </w:p>
        </w:tc>
        <w:tc>
          <w:tcPr>
            <w:tcW w:w="1290" w:type="dxa"/>
            <w:tcBorders>
              <w:top w:val="single" w:sz="6" w:space="0" w:color="000000"/>
              <w:left w:val="single" w:sz="6" w:space="0" w:color="000000"/>
              <w:bottom w:val="single" w:sz="4" w:space="0" w:color="000000"/>
              <w:right w:val="single" w:sz="12" w:space="0" w:color="000000"/>
            </w:tcBorders>
            <w:tcMar>
              <w:top w:w="0" w:type="dxa"/>
              <w:left w:w="107" w:type="dxa"/>
              <w:bottom w:w="0" w:type="dxa"/>
              <w:right w:w="107" w:type="dxa"/>
            </w:tcMar>
            <w:hideMark/>
          </w:tcPr>
          <w:p w14:paraId="29A30775"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6E61DD3B"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4A8AA868"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7C76F08C"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4400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4500</w:t>
            </w:r>
          </w:p>
        </w:tc>
        <w:tc>
          <w:tcPr>
            <w:tcW w:w="324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79F72297"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18F70540"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POHYBLIVÁ </w:t>
            </w:r>
          </w:p>
        </w:tc>
        <w:tc>
          <w:tcPr>
            <w:tcW w:w="342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57912E9B"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  [2]</w:t>
            </w:r>
          </w:p>
          <w:p w14:paraId="77B5DFA6"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POHYBLIVÁ  [1]  [2]</w:t>
            </w:r>
          </w:p>
        </w:tc>
        <w:tc>
          <w:tcPr>
            <w:tcW w:w="1290" w:type="dxa"/>
            <w:tcBorders>
              <w:top w:val="single" w:sz="4" w:space="0" w:color="000000"/>
              <w:left w:val="single" w:sz="6" w:space="0" w:color="000000"/>
              <w:bottom w:val="single" w:sz="4" w:space="0" w:color="000000"/>
              <w:right w:val="single" w:sz="12" w:space="0" w:color="000000"/>
            </w:tcBorders>
            <w:tcMar>
              <w:top w:w="0" w:type="dxa"/>
              <w:left w:w="107" w:type="dxa"/>
              <w:bottom w:w="0" w:type="dxa"/>
              <w:right w:w="107" w:type="dxa"/>
            </w:tcMar>
            <w:hideMark/>
          </w:tcPr>
          <w:p w14:paraId="1751E05D"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p w14:paraId="3B190968"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05C56135"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446B7E84"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4500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4800</w:t>
            </w:r>
          </w:p>
        </w:tc>
        <w:tc>
          <w:tcPr>
            <w:tcW w:w="324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6AE15489"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6174E9A7"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PEVNÁ (sestupný směr)  </w:t>
            </w:r>
            <w:r>
              <w:rPr>
                <w:rFonts w:ascii="Times New Roman" w:eastAsia="Symbol" w:hAnsi="Times New Roman" w:cs="Times New Roman"/>
                <w:color w:val="auto"/>
                <w:sz w:val="20"/>
                <w:szCs w:val="20"/>
              </w:rPr>
              <w:t>5.441</w:t>
            </w:r>
          </w:p>
          <w:p w14:paraId="5D349C6F"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POHYBLIVÁ </w:t>
            </w:r>
          </w:p>
        </w:tc>
        <w:tc>
          <w:tcPr>
            <w:tcW w:w="342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46623653"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  [2]</w:t>
            </w:r>
          </w:p>
          <w:p w14:paraId="40CAEC7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(sestupný směr)  5.441  [1]</w:t>
            </w:r>
          </w:p>
          <w:p w14:paraId="43DF4530"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POHYBLIVÁ  [2]</w:t>
            </w:r>
          </w:p>
        </w:tc>
        <w:tc>
          <w:tcPr>
            <w:tcW w:w="1290" w:type="dxa"/>
            <w:tcBorders>
              <w:top w:val="single" w:sz="4" w:space="0" w:color="000000"/>
              <w:left w:val="single" w:sz="6" w:space="0" w:color="000000"/>
              <w:bottom w:val="single" w:sz="4" w:space="0" w:color="000000"/>
              <w:right w:val="single" w:sz="12" w:space="0" w:color="000000"/>
            </w:tcBorders>
            <w:tcMar>
              <w:top w:w="0" w:type="dxa"/>
              <w:left w:w="107" w:type="dxa"/>
              <w:bottom w:w="0" w:type="dxa"/>
              <w:right w:w="107" w:type="dxa"/>
            </w:tcMar>
            <w:hideMark/>
          </w:tcPr>
          <w:p w14:paraId="676E0ABE"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p w14:paraId="039EFFBB"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0C9C4116"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002EF18B"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4800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4990</w:t>
            </w:r>
          </w:p>
        </w:tc>
        <w:tc>
          <w:tcPr>
            <w:tcW w:w="324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23F51952"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0CD91EA2"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5.442</w:t>
            </w:r>
          </w:p>
          <w:p w14:paraId="0078E56D"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Radioastronomická </w:t>
            </w:r>
          </w:p>
          <w:p w14:paraId="39063F65"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5.149  5.339</w:t>
            </w:r>
          </w:p>
        </w:tc>
        <w:tc>
          <w:tcPr>
            <w:tcW w:w="342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3FBAD365"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[2]</w:t>
            </w:r>
          </w:p>
          <w:p w14:paraId="7D4C967D"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5.442  [2]</w:t>
            </w:r>
          </w:p>
          <w:p w14:paraId="7E364094"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  [1]</w:t>
            </w:r>
          </w:p>
          <w:p w14:paraId="025861AF"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5.149  5.339</w:t>
            </w:r>
          </w:p>
        </w:tc>
        <w:tc>
          <w:tcPr>
            <w:tcW w:w="1290" w:type="dxa"/>
            <w:tcBorders>
              <w:top w:val="single" w:sz="4" w:space="0" w:color="000000"/>
              <w:left w:val="single" w:sz="6" w:space="0" w:color="000000"/>
              <w:bottom w:val="single" w:sz="4" w:space="0" w:color="000000"/>
              <w:right w:val="single" w:sz="12" w:space="0" w:color="000000"/>
            </w:tcBorders>
            <w:tcMar>
              <w:top w:w="0" w:type="dxa"/>
              <w:left w:w="107" w:type="dxa"/>
              <w:bottom w:w="0" w:type="dxa"/>
              <w:right w:w="107" w:type="dxa"/>
            </w:tcMar>
            <w:hideMark/>
          </w:tcPr>
          <w:p w14:paraId="13A82A0E"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p w14:paraId="35620666"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2DD75455" w14:textId="77777777">
        <w:tc>
          <w:tcPr>
            <w:tcW w:w="1368" w:type="dxa"/>
            <w:tcBorders>
              <w:top w:val="single" w:sz="4" w:space="0" w:color="000000"/>
              <w:left w:val="single" w:sz="12" w:space="0" w:color="000000"/>
              <w:bottom w:val="single" w:sz="12" w:space="0" w:color="000000"/>
              <w:right w:val="nil"/>
            </w:tcBorders>
            <w:tcMar>
              <w:top w:w="0" w:type="dxa"/>
              <w:left w:w="107" w:type="dxa"/>
              <w:bottom w:w="0" w:type="dxa"/>
              <w:right w:w="107" w:type="dxa"/>
            </w:tcMar>
            <w:hideMark/>
          </w:tcPr>
          <w:p w14:paraId="6179AE26"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4990–5000</w:t>
            </w:r>
          </w:p>
        </w:tc>
        <w:tc>
          <w:tcPr>
            <w:tcW w:w="3240" w:type="dxa"/>
            <w:tcBorders>
              <w:top w:val="single" w:sz="4" w:space="0" w:color="000000"/>
              <w:left w:val="single" w:sz="6" w:space="0" w:color="000000"/>
              <w:bottom w:val="single" w:sz="12" w:space="0" w:color="000000"/>
              <w:right w:val="nil"/>
            </w:tcBorders>
            <w:tcMar>
              <w:top w:w="0" w:type="dxa"/>
              <w:left w:w="107" w:type="dxa"/>
              <w:bottom w:w="0" w:type="dxa"/>
              <w:right w:w="107" w:type="dxa"/>
            </w:tcMar>
            <w:hideMark/>
          </w:tcPr>
          <w:p w14:paraId="141ADABF"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65469D4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letecké pohyblivé </w:t>
            </w:r>
          </w:p>
          <w:p w14:paraId="610CF9C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RADIOASTRONOMICKÁ </w:t>
            </w:r>
          </w:p>
          <w:p w14:paraId="49D7DFC0"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Kosmického výzkumu (pasivní) </w:t>
            </w:r>
          </w:p>
          <w:p w14:paraId="79AF9E04"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w:t>
            </w:r>
          </w:p>
        </w:tc>
        <w:tc>
          <w:tcPr>
            <w:tcW w:w="3420" w:type="dxa"/>
            <w:tcBorders>
              <w:top w:val="single" w:sz="4" w:space="0" w:color="000000"/>
              <w:left w:val="single" w:sz="6" w:space="0" w:color="000000"/>
              <w:bottom w:val="single" w:sz="12" w:space="0" w:color="000000"/>
              <w:right w:val="nil"/>
            </w:tcBorders>
            <w:tcMar>
              <w:top w:w="0" w:type="dxa"/>
              <w:left w:w="107" w:type="dxa"/>
              <w:bottom w:w="0" w:type="dxa"/>
              <w:right w:w="107" w:type="dxa"/>
            </w:tcMar>
          </w:tcPr>
          <w:p w14:paraId="614DF46A"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[2]</w:t>
            </w:r>
          </w:p>
          <w:p w14:paraId="06A6752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[2]</w:t>
            </w:r>
          </w:p>
          <w:p w14:paraId="3AEA240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RADIOASTRONOMICKÁ  [1] </w:t>
            </w:r>
          </w:p>
          <w:p w14:paraId="4375E55B" w14:textId="77777777" w:rsidR="008B4A59" w:rsidRDefault="008B4A59">
            <w:pPr>
              <w:suppressAutoHyphens/>
              <w:spacing w:before="57" w:after="57" w:line="240" w:lineRule="auto"/>
              <w:ind w:left="200" w:hanging="200"/>
              <w:rPr>
                <w:rFonts w:ascii="Times New Roman" w:eastAsia="Symbol" w:hAnsi="Times New Roman" w:cs="Times New Roman"/>
                <w:color w:val="auto"/>
                <w:sz w:val="20"/>
                <w:szCs w:val="20"/>
              </w:rPr>
            </w:pPr>
          </w:p>
          <w:p w14:paraId="1CECBDB6"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w:t>
            </w:r>
          </w:p>
        </w:tc>
        <w:tc>
          <w:tcPr>
            <w:tcW w:w="1290" w:type="dxa"/>
            <w:tcBorders>
              <w:top w:val="single" w:sz="4" w:space="0" w:color="000000"/>
              <w:left w:val="single" w:sz="6" w:space="0" w:color="000000"/>
              <w:bottom w:val="single" w:sz="12" w:space="0" w:color="000000"/>
              <w:right w:val="single" w:sz="12" w:space="0" w:color="000000"/>
            </w:tcBorders>
            <w:tcMar>
              <w:top w:w="0" w:type="dxa"/>
              <w:left w:w="107" w:type="dxa"/>
              <w:bottom w:w="0" w:type="dxa"/>
              <w:right w:w="107" w:type="dxa"/>
            </w:tcMar>
          </w:tcPr>
          <w:p w14:paraId="4136A6F0"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[1] C </w:t>
            </w:r>
          </w:p>
          <w:p w14:paraId="68AF2B63"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p w14:paraId="23206BE1" w14:textId="77777777" w:rsidR="008B4A59" w:rsidRDefault="008B4A59">
            <w:pPr>
              <w:suppressAutoHyphens/>
              <w:spacing w:after="57" w:line="240" w:lineRule="auto"/>
              <w:ind w:left="204" w:hanging="204"/>
              <w:rPr>
                <w:rFonts w:ascii="Times New Roman" w:eastAsia="Times New Roman" w:hAnsi="Times New Roman" w:cs="Times New Roman"/>
                <w:color w:val="auto"/>
                <w:sz w:val="20"/>
                <w:szCs w:val="20"/>
              </w:rPr>
            </w:pPr>
          </w:p>
        </w:tc>
      </w:tr>
    </w:tbl>
    <w:p w14:paraId="38CB0032" w14:textId="77777777" w:rsidR="008B4A59" w:rsidRDefault="00115307">
      <w:pPr>
        <w:pageBreakBefore/>
        <w:widowControl w:val="0"/>
        <w:suppressAutoHyphens/>
        <w:spacing w:before="40" w:after="40" w:line="240" w:lineRule="auto"/>
        <w:jc w:val="center"/>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MHz</w:t>
      </w:r>
    </w:p>
    <w:tbl>
      <w:tblPr>
        <w:tblW w:w="0" w:type="auto"/>
        <w:tblInd w:w="-15" w:type="dxa"/>
        <w:tblLayout w:type="fixed"/>
        <w:tblLook w:val="04A0" w:firstRow="1" w:lastRow="0" w:firstColumn="1" w:lastColumn="0" w:noHBand="0" w:noVBand="1"/>
      </w:tblPr>
      <w:tblGrid>
        <w:gridCol w:w="1368"/>
        <w:gridCol w:w="3240"/>
        <w:gridCol w:w="3420"/>
        <w:gridCol w:w="1290"/>
      </w:tblGrid>
      <w:tr w:rsidR="008B4A59" w14:paraId="5CAA4C78" w14:textId="77777777">
        <w:tc>
          <w:tcPr>
            <w:tcW w:w="1368" w:type="dxa"/>
            <w:tcBorders>
              <w:top w:val="single" w:sz="12" w:space="0" w:color="000000"/>
              <w:left w:val="single" w:sz="12" w:space="0" w:color="000000"/>
              <w:bottom w:val="single" w:sz="12" w:space="0" w:color="000000"/>
              <w:right w:val="nil"/>
            </w:tcBorders>
            <w:hideMark/>
          </w:tcPr>
          <w:p w14:paraId="5ED3444C"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Kmitočtové pásmo</w:t>
            </w:r>
          </w:p>
        </w:tc>
        <w:tc>
          <w:tcPr>
            <w:tcW w:w="3240" w:type="dxa"/>
            <w:tcBorders>
              <w:top w:val="single" w:sz="12" w:space="0" w:color="000000"/>
              <w:left w:val="single" w:sz="6" w:space="0" w:color="000000"/>
              <w:bottom w:val="single" w:sz="12" w:space="0" w:color="000000"/>
              <w:right w:val="nil"/>
            </w:tcBorders>
            <w:hideMark/>
          </w:tcPr>
          <w:p w14:paraId="69EFF20C"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ČR podle Řádu</w:t>
            </w:r>
          </w:p>
        </w:tc>
        <w:tc>
          <w:tcPr>
            <w:tcW w:w="3420" w:type="dxa"/>
            <w:tcBorders>
              <w:top w:val="single" w:sz="12" w:space="0" w:color="000000"/>
              <w:left w:val="single" w:sz="4" w:space="0" w:color="000000"/>
              <w:bottom w:val="single" w:sz="12" w:space="0" w:color="000000"/>
              <w:right w:val="nil"/>
            </w:tcBorders>
            <w:hideMark/>
          </w:tcPr>
          <w:p w14:paraId="3525996A"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Přidělení v ČR</w:t>
            </w:r>
          </w:p>
        </w:tc>
        <w:tc>
          <w:tcPr>
            <w:tcW w:w="1290" w:type="dxa"/>
            <w:tcBorders>
              <w:top w:val="single" w:sz="12" w:space="0" w:color="000000"/>
              <w:left w:val="single" w:sz="6" w:space="0" w:color="000000"/>
              <w:bottom w:val="single" w:sz="12" w:space="0" w:color="000000"/>
              <w:right w:val="single" w:sz="12" w:space="0" w:color="000000"/>
            </w:tcBorders>
            <w:hideMark/>
          </w:tcPr>
          <w:p w14:paraId="7E7B564A"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Využití přidělení</w:t>
            </w:r>
          </w:p>
        </w:tc>
      </w:tr>
      <w:tr w:rsidR="008B4A59" w14:paraId="18DC1A0C" w14:textId="77777777">
        <w:tc>
          <w:tcPr>
            <w:tcW w:w="1368" w:type="dxa"/>
            <w:tcBorders>
              <w:top w:val="single" w:sz="12" w:space="0" w:color="000000"/>
              <w:left w:val="single" w:sz="12" w:space="0" w:color="000000"/>
              <w:bottom w:val="single" w:sz="4" w:space="0" w:color="000000"/>
              <w:right w:val="nil"/>
            </w:tcBorders>
            <w:tcMar>
              <w:top w:w="0" w:type="dxa"/>
              <w:left w:w="107" w:type="dxa"/>
              <w:bottom w:w="0" w:type="dxa"/>
              <w:right w:w="107" w:type="dxa"/>
            </w:tcMar>
            <w:hideMark/>
          </w:tcPr>
          <w:p w14:paraId="0C446D8A"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5000–5010</w:t>
            </w:r>
          </w:p>
        </w:tc>
        <w:tc>
          <w:tcPr>
            <w:tcW w:w="3240" w:type="dxa"/>
            <w:tcBorders>
              <w:top w:val="single" w:sz="12" w:space="0" w:color="000000"/>
              <w:left w:val="single" w:sz="4" w:space="0" w:color="000000"/>
              <w:bottom w:val="single" w:sz="4" w:space="0" w:color="000000"/>
              <w:right w:val="nil"/>
            </w:tcBorders>
            <w:tcMar>
              <w:top w:w="0" w:type="dxa"/>
              <w:left w:w="107" w:type="dxa"/>
              <w:bottom w:w="0" w:type="dxa"/>
              <w:right w:w="107" w:type="dxa"/>
            </w:tcMar>
            <w:hideMark/>
          </w:tcPr>
          <w:p w14:paraId="382B07B9"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LETECKÁ POHYBLIVÁ (R)  5.443AA</w:t>
            </w:r>
          </w:p>
          <w:p w14:paraId="65D40DB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LETECKÁ RADIONAVIGAČNÍ</w:t>
            </w:r>
          </w:p>
          <w:p w14:paraId="131EE03A"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DRUŽICOVÁ RADIONAVIGAČNÍ (vzestupný směr)</w:t>
            </w:r>
          </w:p>
        </w:tc>
        <w:tc>
          <w:tcPr>
            <w:tcW w:w="3420" w:type="dxa"/>
            <w:tcBorders>
              <w:top w:val="single" w:sz="12" w:space="0" w:color="000000"/>
              <w:left w:val="single" w:sz="4" w:space="0" w:color="000000"/>
              <w:bottom w:val="single" w:sz="4" w:space="0" w:color="000000"/>
              <w:right w:val="nil"/>
            </w:tcBorders>
            <w:tcMar>
              <w:top w:w="0" w:type="dxa"/>
              <w:left w:w="107" w:type="dxa"/>
              <w:bottom w:w="0" w:type="dxa"/>
              <w:right w:w="107" w:type="dxa"/>
            </w:tcMar>
            <w:hideMark/>
          </w:tcPr>
          <w:p w14:paraId="228CD42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LETECKÁ POHYBLIVÁ (R)  5.443AA  [1]</w:t>
            </w:r>
          </w:p>
          <w:p w14:paraId="0FB2E5A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LETECKÁ RADIONAVIGAČNÍ [1]  [2] </w:t>
            </w:r>
          </w:p>
          <w:p w14:paraId="5D20440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RADIONAVIGAČNÍ (vzestupný směr)  [1]</w:t>
            </w:r>
          </w:p>
          <w:p w14:paraId="39DF9C83"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Kosmického výzkumu (pasivní)  [1]</w:t>
            </w:r>
          </w:p>
        </w:tc>
        <w:tc>
          <w:tcPr>
            <w:tcW w:w="1290" w:type="dxa"/>
            <w:tcBorders>
              <w:top w:val="single" w:sz="12"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528415BF"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30431728"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61B039BD"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4EE000E5"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5010–5030</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tcPr>
          <w:p w14:paraId="028F366C"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DRUŽICOVÁ LETECKÁ POHYBLIVÁ (R)  5.443AA</w:t>
            </w:r>
          </w:p>
          <w:p w14:paraId="4B278FE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LETECKÁ RADIONAVIGAČNÍ</w:t>
            </w:r>
          </w:p>
          <w:p w14:paraId="47C91D8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RADIONAVIGAČNÍ (sestupný směr) </w:t>
            </w:r>
            <w:r>
              <w:rPr>
                <w:rFonts w:ascii="Times New Roman" w:eastAsia="Symbol" w:hAnsi="Times New Roman" w:cs="Times New Roman"/>
                <w:color w:val="auto"/>
                <w:sz w:val="20"/>
                <w:szCs w:val="20"/>
              </w:rPr>
              <w:t>(družice</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družice) 5.328B  5.443B</w:t>
            </w:r>
          </w:p>
          <w:p w14:paraId="097F0895" w14:textId="77777777" w:rsidR="008B4A59" w:rsidRDefault="008B4A59">
            <w:pPr>
              <w:suppressAutoHyphens/>
              <w:spacing w:before="57" w:after="57" w:line="240" w:lineRule="auto"/>
              <w:ind w:left="199" w:hanging="199"/>
              <w:rPr>
                <w:rFonts w:ascii="Times New Roman" w:eastAsia="Times New Roman" w:hAnsi="Times New Roman" w:cs="Times New Roman"/>
                <w:color w:val="auto"/>
                <w:sz w:val="20"/>
                <w:szCs w:val="20"/>
              </w:rPr>
            </w:pP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6979009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LETECKÁ POHYBLIVÁ (R)  5.443AA  [1]  </w:t>
            </w:r>
          </w:p>
          <w:p w14:paraId="6219619F"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LETECKÁ RADIONAVIGAČNÍ  [1]  [2]</w:t>
            </w:r>
          </w:p>
          <w:p w14:paraId="02C301C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RADIONAVIGAČNÍ (sestupný směr) (družice</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družice) 5.328B  5.443B  [1]</w:t>
            </w:r>
          </w:p>
          <w:p w14:paraId="0E271FA9"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Kosmického výzkumu (pasivní)  [1]</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0DF64202"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3B4F0644"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23AFD72E"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40A3FC19"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5030–5091</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tcPr>
          <w:p w14:paraId="6E0B2F42"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LETECKÁ POHYBLIVÁ (R)  5.443C</w:t>
            </w:r>
          </w:p>
          <w:p w14:paraId="3E20F18F"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LETECKÁ POHYBLIVÁ (R)  5.443D</w:t>
            </w:r>
          </w:p>
          <w:p w14:paraId="10DFDB1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LETECKÁ RADIONAVIGAČNÍ</w:t>
            </w:r>
          </w:p>
          <w:p w14:paraId="76E49030" w14:textId="77777777" w:rsidR="008B4A59" w:rsidRDefault="008B4A59">
            <w:pPr>
              <w:suppressAutoHyphens/>
              <w:spacing w:before="57" w:after="57" w:line="240" w:lineRule="auto"/>
              <w:ind w:left="199" w:hanging="199"/>
              <w:rPr>
                <w:rFonts w:ascii="Times New Roman" w:eastAsia="Symbol" w:hAnsi="Times New Roman" w:cs="Times New Roman"/>
                <w:color w:val="auto"/>
                <w:sz w:val="20"/>
                <w:szCs w:val="20"/>
              </w:rPr>
            </w:pPr>
          </w:p>
          <w:p w14:paraId="397C804B" w14:textId="77777777" w:rsidR="008B4A59" w:rsidRDefault="00115307">
            <w:pPr>
              <w:suppressAutoHyphens/>
              <w:spacing w:before="57" w:after="0"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5.444</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785284A6"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LETECKÁ POHYBLIVÁ (R)  5.443C  [1]  [2]</w:t>
            </w:r>
          </w:p>
          <w:p w14:paraId="10B7D87B"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LETECKÁ POHYBLIVÁ (R)  5.443D  [1]</w:t>
            </w:r>
          </w:p>
          <w:p w14:paraId="77F8AA0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LETECKÁ RADIONAVIGAČNÍ  [1]  [2]</w:t>
            </w:r>
          </w:p>
          <w:p w14:paraId="19A04D27" w14:textId="77777777" w:rsidR="008B4A59" w:rsidRDefault="00115307">
            <w:pPr>
              <w:suppressAutoHyphens/>
              <w:spacing w:before="120" w:after="0"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5.444</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35BC8D09"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1D7B7122"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1A9B2B6E"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2BDED189"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5091–5150</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1E1935B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(vzestupný směr)  5.444A</w:t>
            </w:r>
          </w:p>
          <w:p w14:paraId="482F3348"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LETECKÁ POHYBLIVÁ  5.444B</w:t>
            </w:r>
          </w:p>
          <w:p w14:paraId="55CF1DA8" w14:textId="77777777" w:rsidR="008B4A59" w:rsidRDefault="00115307">
            <w:pPr>
              <w:suppressAutoHyphens/>
              <w:spacing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LETECKÁ POHYBLIVÁ (R)  5.443AA </w:t>
            </w:r>
          </w:p>
          <w:p w14:paraId="05B1A155"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LETECKÁ RADIONAVIGAČNÍ</w:t>
            </w:r>
          </w:p>
          <w:p w14:paraId="0A86F18E" w14:textId="77777777" w:rsidR="008B4A59" w:rsidRDefault="008B4A59">
            <w:pPr>
              <w:suppressAutoHyphens/>
              <w:spacing w:after="0" w:line="240" w:lineRule="auto"/>
              <w:ind w:left="198" w:hanging="198"/>
              <w:rPr>
                <w:rFonts w:ascii="Times New Roman" w:eastAsia="Symbol" w:hAnsi="Times New Roman" w:cs="Times New Roman"/>
                <w:color w:val="auto"/>
                <w:sz w:val="20"/>
                <w:szCs w:val="20"/>
              </w:rPr>
            </w:pPr>
          </w:p>
          <w:p w14:paraId="75ED867C" w14:textId="77777777" w:rsidR="008B4A59" w:rsidRDefault="008B4A59">
            <w:pPr>
              <w:suppressAutoHyphens/>
              <w:spacing w:after="0" w:line="240" w:lineRule="auto"/>
              <w:ind w:left="198" w:hanging="198"/>
              <w:rPr>
                <w:rFonts w:ascii="Times New Roman" w:eastAsia="Symbol" w:hAnsi="Times New Roman" w:cs="Times New Roman"/>
                <w:color w:val="auto"/>
                <w:sz w:val="20"/>
                <w:szCs w:val="20"/>
              </w:rPr>
            </w:pPr>
          </w:p>
          <w:p w14:paraId="344D4234" w14:textId="77777777" w:rsidR="008B4A59" w:rsidRDefault="00115307">
            <w:pPr>
              <w:suppressAutoHyphens/>
              <w:spacing w:after="0"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5.444</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12F181CF"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(vzestupný směr)  5.444A  [1]</w:t>
            </w:r>
          </w:p>
          <w:p w14:paraId="560DAF8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LETECKÁ POHYBLIVÁ  5.444B  [1]  [2] </w:t>
            </w:r>
          </w:p>
          <w:p w14:paraId="661392E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LETECKÁ POHYBLIVÁ (R)  5.443AA  [1]  </w:t>
            </w:r>
          </w:p>
          <w:p w14:paraId="17F77EF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LETECKÁ RADIONAVIGAČNÍ  [1]  [2] </w:t>
            </w:r>
          </w:p>
          <w:p w14:paraId="0CCF65F0"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5.444 </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0B865A3E"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3C40BCE3"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0CF8C306" w14:textId="77777777">
        <w:tc>
          <w:tcPr>
            <w:tcW w:w="1368" w:type="dxa"/>
            <w:tcBorders>
              <w:top w:val="single" w:sz="4" w:space="0" w:color="000000"/>
              <w:left w:val="single" w:sz="12" w:space="0" w:color="000000"/>
              <w:bottom w:val="single" w:sz="6" w:space="0" w:color="000000"/>
              <w:right w:val="nil"/>
            </w:tcBorders>
            <w:tcMar>
              <w:top w:w="0" w:type="dxa"/>
              <w:left w:w="107" w:type="dxa"/>
              <w:bottom w:w="0" w:type="dxa"/>
              <w:right w:w="107" w:type="dxa"/>
            </w:tcMar>
            <w:hideMark/>
          </w:tcPr>
          <w:p w14:paraId="4DDDE211"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5150–5250</w:t>
            </w:r>
          </w:p>
        </w:tc>
        <w:tc>
          <w:tcPr>
            <w:tcW w:w="3240" w:type="dxa"/>
            <w:tcBorders>
              <w:top w:val="single" w:sz="4" w:space="0" w:color="000000"/>
              <w:left w:val="single" w:sz="6" w:space="0" w:color="000000"/>
              <w:bottom w:val="single" w:sz="6" w:space="0" w:color="000000"/>
              <w:right w:val="nil"/>
            </w:tcBorders>
            <w:tcMar>
              <w:top w:w="0" w:type="dxa"/>
              <w:left w:w="107" w:type="dxa"/>
              <w:bottom w:w="0" w:type="dxa"/>
              <w:right w:w="107" w:type="dxa"/>
            </w:tcMar>
            <w:hideMark/>
          </w:tcPr>
          <w:p w14:paraId="54368E7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(vzestupný směr)  5.447A</w:t>
            </w:r>
          </w:p>
          <w:p w14:paraId="4C04B22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5.446A  5.446B</w:t>
            </w:r>
          </w:p>
          <w:p w14:paraId="6B33D8E9"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LETECKÁ </w:t>
            </w:r>
            <w:r>
              <w:rPr>
                <w:rFonts w:ascii="Times New Roman" w:eastAsia="Symbol" w:hAnsi="Times New Roman" w:cs="Times New Roman"/>
                <w:color w:val="auto"/>
                <w:sz w:val="20"/>
                <w:szCs w:val="20"/>
              </w:rPr>
              <w:t>RADIONAVIGAČNÍ</w:t>
            </w:r>
          </w:p>
          <w:p w14:paraId="3F1552D0" w14:textId="77777777" w:rsidR="008B4A59" w:rsidRDefault="00115307">
            <w:pPr>
              <w:suppressAutoHyphens/>
              <w:spacing w:before="300"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5.446  5.446C  5.447B  5.447C </w:t>
            </w:r>
          </w:p>
        </w:tc>
        <w:tc>
          <w:tcPr>
            <w:tcW w:w="3420" w:type="dxa"/>
            <w:tcBorders>
              <w:top w:val="single" w:sz="4" w:space="0" w:color="000000"/>
              <w:left w:val="single" w:sz="6" w:space="0" w:color="000000"/>
              <w:bottom w:val="single" w:sz="6" w:space="0" w:color="000000"/>
              <w:right w:val="nil"/>
            </w:tcBorders>
            <w:tcMar>
              <w:top w:w="0" w:type="dxa"/>
              <w:left w:w="107" w:type="dxa"/>
              <w:bottom w:w="0" w:type="dxa"/>
              <w:right w:w="107" w:type="dxa"/>
            </w:tcMar>
            <w:hideMark/>
          </w:tcPr>
          <w:p w14:paraId="3016CC41"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(vzestupný směr)  5.447A  [1]</w:t>
            </w:r>
          </w:p>
          <w:p w14:paraId="75A6B985"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5.446A  5.446B  [1]</w:t>
            </w:r>
          </w:p>
          <w:p w14:paraId="18281057"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LETECKÁ RADIONAVIGAČNÍ  [1] [2]</w:t>
            </w:r>
          </w:p>
          <w:p w14:paraId="5407982B" w14:textId="77777777" w:rsidR="008B4A59" w:rsidRDefault="00115307">
            <w:pPr>
              <w:suppressAutoHyphens/>
              <w:spacing w:before="120"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5.446  5.446C  5.447B  5.447C</w:t>
            </w:r>
          </w:p>
        </w:tc>
        <w:tc>
          <w:tcPr>
            <w:tcW w:w="1290" w:type="dxa"/>
            <w:tcBorders>
              <w:top w:val="single" w:sz="4"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42659D29"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4F4B0B2E"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5D1B9CA5" w14:textId="77777777">
        <w:tc>
          <w:tcPr>
            <w:tcW w:w="1368" w:type="dxa"/>
            <w:tcBorders>
              <w:top w:val="single" w:sz="6" w:space="0" w:color="000000"/>
              <w:left w:val="single" w:sz="12" w:space="0" w:color="000000"/>
              <w:bottom w:val="single" w:sz="12" w:space="0" w:color="000000"/>
              <w:right w:val="nil"/>
            </w:tcBorders>
            <w:tcMar>
              <w:top w:w="0" w:type="dxa"/>
              <w:left w:w="107" w:type="dxa"/>
              <w:bottom w:w="0" w:type="dxa"/>
              <w:right w:w="107" w:type="dxa"/>
            </w:tcMar>
            <w:hideMark/>
          </w:tcPr>
          <w:p w14:paraId="3E5E7274"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5250–5255</w:t>
            </w:r>
          </w:p>
        </w:tc>
        <w:tc>
          <w:tcPr>
            <w:tcW w:w="3240" w:type="dxa"/>
            <w:tcBorders>
              <w:top w:val="single" w:sz="6" w:space="0" w:color="000000"/>
              <w:left w:val="single" w:sz="6" w:space="0" w:color="000000"/>
              <w:bottom w:val="single" w:sz="12" w:space="0" w:color="000000"/>
              <w:right w:val="nil"/>
            </w:tcBorders>
            <w:tcMar>
              <w:top w:w="0" w:type="dxa"/>
              <w:left w:w="107" w:type="dxa"/>
              <w:bottom w:w="0" w:type="dxa"/>
              <w:right w:w="107" w:type="dxa"/>
            </w:tcMar>
            <w:hideMark/>
          </w:tcPr>
          <w:p w14:paraId="4859AB99"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DRUŽICOVÉHO </w:t>
            </w:r>
            <w:r>
              <w:rPr>
                <w:rFonts w:ascii="Times New Roman" w:eastAsia="Symbol" w:hAnsi="Times New Roman" w:cs="Times New Roman"/>
                <w:color w:val="auto"/>
                <w:sz w:val="20"/>
                <w:szCs w:val="20"/>
              </w:rPr>
              <w:t>PRŮZKUMU ZEMĚ (aktivní)</w:t>
            </w:r>
          </w:p>
          <w:p w14:paraId="3318F628"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5.446A  5.447F</w:t>
            </w:r>
          </w:p>
          <w:p w14:paraId="5FA833BF"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RADIOLOKAČNÍ </w:t>
            </w:r>
          </w:p>
          <w:p w14:paraId="52D610B6" w14:textId="77777777" w:rsidR="008B4A59" w:rsidRDefault="00115307">
            <w:pPr>
              <w:suppressAutoHyphens/>
              <w:spacing w:before="120"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5.447D</w:t>
            </w:r>
          </w:p>
          <w:p w14:paraId="794BE64A"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5.448A</w:t>
            </w:r>
          </w:p>
        </w:tc>
        <w:tc>
          <w:tcPr>
            <w:tcW w:w="3420" w:type="dxa"/>
            <w:tcBorders>
              <w:top w:val="single" w:sz="6" w:space="0" w:color="000000"/>
              <w:left w:val="single" w:sz="6" w:space="0" w:color="000000"/>
              <w:bottom w:val="single" w:sz="12" w:space="0" w:color="000000"/>
              <w:right w:val="nil"/>
            </w:tcBorders>
            <w:tcMar>
              <w:top w:w="0" w:type="dxa"/>
              <w:left w:w="107" w:type="dxa"/>
              <w:bottom w:w="0" w:type="dxa"/>
              <w:right w:w="107" w:type="dxa"/>
            </w:tcMar>
            <w:hideMark/>
          </w:tcPr>
          <w:p w14:paraId="6FCE8C5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(aktivní)  [1]</w:t>
            </w:r>
          </w:p>
          <w:p w14:paraId="61EB796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5.446A  5.447F  [1]</w:t>
            </w:r>
          </w:p>
          <w:p w14:paraId="219DC92D"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[2]</w:t>
            </w:r>
          </w:p>
          <w:p w14:paraId="3D3B8BE1"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KOSMICKÉHO VÝZKUMU </w:t>
            </w:r>
            <w:r>
              <w:rPr>
                <w:rFonts w:ascii="Times New Roman" w:eastAsia="Symbol" w:hAnsi="Times New Roman" w:cs="Times New Roman"/>
                <w:color w:val="auto"/>
                <w:sz w:val="20"/>
                <w:szCs w:val="20"/>
              </w:rPr>
              <w:t xml:space="preserve"> 5.447D  [1]</w:t>
            </w:r>
          </w:p>
          <w:p w14:paraId="307209FC" w14:textId="77777777" w:rsidR="008B4A59" w:rsidRDefault="00115307">
            <w:pPr>
              <w:suppressAutoHyphens/>
              <w:spacing w:before="120" w:after="57"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5.448A</w:t>
            </w:r>
          </w:p>
        </w:tc>
        <w:tc>
          <w:tcPr>
            <w:tcW w:w="1290" w:type="dxa"/>
            <w:tcBorders>
              <w:top w:val="single" w:sz="6" w:space="0" w:color="000000"/>
              <w:left w:val="single" w:sz="6" w:space="0" w:color="000000"/>
              <w:bottom w:val="single" w:sz="12" w:space="0" w:color="000000"/>
              <w:right w:val="single" w:sz="12" w:space="0" w:color="000000"/>
            </w:tcBorders>
            <w:tcMar>
              <w:top w:w="0" w:type="dxa"/>
              <w:left w:w="107" w:type="dxa"/>
              <w:bottom w:w="0" w:type="dxa"/>
              <w:right w:w="107" w:type="dxa"/>
            </w:tcMar>
            <w:hideMark/>
          </w:tcPr>
          <w:p w14:paraId="21F5DAD2"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6FD86EB2"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bl>
    <w:p w14:paraId="07555B0F" w14:textId="77777777" w:rsidR="008B4A59" w:rsidRDefault="00115307">
      <w:pPr>
        <w:keepNext/>
        <w:widowControl w:val="0"/>
        <w:suppressAutoHyphens/>
        <w:spacing w:before="40" w:after="40" w:line="240" w:lineRule="auto"/>
        <w:jc w:val="center"/>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MHz</w:t>
      </w:r>
    </w:p>
    <w:tbl>
      <w:tblPr>
        <w:tblW w:w="0" w:type="auto"/>
        <w:tblInd w:w="-15" w:type="dxa"/>
        <w:tblLayout w:type="fixed"/>
        <w:tblLook w:val="04A0" w:firstRow="1" w:lastRow="0" w:firstColumn="1" w:lastColumn="0" w:noHBand="0" w:noVBand="1"/>
      </w:tblPr>
      <w:tblGrid>
        <w:gridCol w:w="1368"/>
        <w:gridCol w:w="3240"/>
        <w:gridCol w:w="3420"/>
        <w:gridCol w:w="1290"/>
      </w:tblGrid>
      <w:tr w:rsidR="008B4A59" w14:paraId="43BC6CFF" w14:textId="77777777">
        <w:tc>
          <w:tcPr>
            <w:tcW w:w="1368" w:type="dxa"/>
            <w:tcBorders>
              <w:top w:val="single" w:sz="12" w:space="0" w:color="000000"/>
              <w:left w:val="single" w:sz="12" w:space="0" w:color="000000"/>
              <w:bottom w:val="single" w:sz="12" w:space="0" w:color="000000"/>
              <w:right w:val="nil"/>
            </w:tcBorders>
            <w:hideMark/>
          </w:tcPr>
          <w:p w14:paraId="7092FE40" w14:textId="77777777" w:rsidR="008B4A59" w:rsidRDefault="00115307">
            <w:pPr>
              <w:keepNext/>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Kmitočtové pásmo</w:t>
            </w:r>
          </w:p>
        </w:tc>
        <w:tc>
          <w:tcPr>
            <w:tcW w:w="3240" w:type="dxa"/>
            <w:tcBorders>
              <w:top w:val="single" w:sz="12" w:space="0" w:color="000000"/>
              <w:left w:val="single" w:sz="6" w:space="0" w:color="000000"/>
              <w:bottom w:val="single" w:sz="12" w:space="0" w:color="000000"/>
              <w:right w:val="nil"/>
            </w:tcBorders>
            <w:hideMark/>
          </w:tcPr>
          <w:p w14:paraId="5230D91B" w14:textId="77777777" w:rsidR="008B4A59" w:rsidRDefault="00115307">
            <w:pPr>
              <w:keepNext/>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ČR podle Řádu</w:t>
            </w:r>
          </w:p>
        </w:tc>
        <w:tc>
          <w:tcPr>
            <w:tcW w:w="3420" w:type="dxa"/>
            <w:tcBorders>
              <w:top w:val="single" w:sz="12" w:space="0" w:color="000000"/>
              <w:left w:val="single" w:sz="4" w:space="0" w:color="000000"/>
              <w:bottom w:val="single" w:sz="12" w:space="0" w:color="000000"/>
              <w:right w:val="nil"/>
            </w:tcBorders>
            <w:hideMark/>
          </w:tcPr>
          <w:p w14:paraId="3705C464" w14:textId="77777777" w:rsidR="008B4A59" w:rsidRDefault="00115307">
            <w:pPr>
              <w:keepNext/>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Přidělení v ČR</w:t>
            </w:r>
          </w:p>
        </w:tc>
        <w:tc>
          <w:tcPr>
            <w:tcW w:w="1290" w:type="dxa"/>
            <w:tcBorders>
              <w:top w:val="single" w:sz="12" w:space="0" w:color="000000"/>
              <w:left w:val="single" w:sz="6" w:space="0" w:color="000000"/>
              <w:bottom w:val="single" w:sz="12" w:space="0" w:color="000000"/>
              <w:right w:val="single" w:sz="12" w:space="0" w:color="000000"/>
            </w:tcBorders>
            <w:hideMark/>
          </w:tcPr>
          <w:p w14:paraId="734BF329" w14:textId="77777777" w:rsidR="008B4A59" w:rsidRDefault="00115307">
            <w:pPr>
              <w:keepNext/>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Využití přidělení</w:t>
            </w:r>
          </w:p>
        </w:tc>
      </w:tr>
      <w:tr w:rsidR="008B4A59" w14:paraId="0E0D376B" w14:textId="77777777">
        <w:tc>
          <w:tcPr>
            <w:tcW w:w="1368" w:type="dxa"/>
            <w:tcBorders>
              <w:top w:val="single" w:sz="12" w:space="0" w:color="000000"/>
              <w:left w:val="single" w:sz="12" w:space="0" w:color="000000"/>
              <w:bottom w:val="single" w:sz="4" w:space="0" w:color="000000"/>
              <w:right w:val="nil"/>
            </w:tcBorders>
            <w:tcMar>
              <w:top w:w="0" w:type="dxa"/>
              <w:left w:w="107" w:type="dxa"/>
              <w:bottom w:w="0" w:type="dxa"/>
              <w:right w:w="107" w:type="dxa"/>
            </w:tcMar>
            <w:hideMark/>
          </w:tcPr>
          <w:p w14:paraId="2EAE4B47" w14:textId="77777777" w:rsidR="008B4A59" w:rsidRDefault="00115307">
            <w:pPr>
              <w:keepNext/>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5255–5350</w:t>
            </w:r>
          </w:p>
        </w:tc>
        <w:tc>
          <w:tcPr>
            <w:tcW w:w="3240" w:type="dxa"/>
            <w:tcBorders>
              <w:top w:val="single" w:sz="6" w:space="0" w:color="000000"/>
              <w:left w:val="single" w:sz="6" w:space="0" w:color="000000"/>
              <w:bottom w:val="single" w:sz="4" w:space="0" w:color="000000"/>
              <w:right w:val="nil"/>
            </w:tcBorders>
            <w:tcMar>
              <w:top w:w="0" w:type="dxa"/>
              <w:left w:w="107" w:type="dxa"/>
              <w:bottom w:w="0" w:type="dxa"/>
              <w:right w:w="107" w:type="dxa"/>
            </w:tcMar>
            <w:hideMark/>
          </w:tcPr>
          <w:p w14:paraId="6F8AB80F" w14:textId="77777777" w:rsidR="008B4A59" w:rsidRDefault="00115307">
            <w:pPr>
              <w:keepNext/>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(aktivní)</w:t>
            </w:r>
          </w:p>
          <w:p w14:paraId="37C40C6A" w14:textId="77777777" w:rsidR="008B4A59" w:rsidRDefault="00115307">
            <w:pPr>
              <w:keepNext/>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5.446A  5.447F</w:t>
            </w:r>
          </w:p>
          <w:p w14:paraId="771D06D0" w14:textId="77777777" w:rsidR="008B4A59" w:rsidRDefault="00115307">
            <w:pPr>
              <w:keepNext/>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RADIOLOKAČNÍ </w:t>
            </w:r>
          </w:p>
          <w:p w14:paraId="2F9B3E44" w14:textId="77777777" w:rsidR="008B4A59" w:rsidRDefault="00115307">
            <w:pPr>
              <w:keepNext/>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(aktivní)</w:t>
            </w:r>
          </w:p>
          <w:p w14:paraId="71B09556" w14:textId="77777777" w:rsidR="008B4A59" w:rsidRDefault="00115307">
            <w:pPr>
              <w:keepNext/>
              <w:suppressAutoHyphens/>
              <w:spacing w:before="120" w:after="57"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5.448A</w:t>
            </w:r>
          </w:p>
        </w:tc>
        <w:tc>
          <w:tcPr>
            <w:tcW w:w="3420" w:type="dxa"/>
            <w:tcBorders>
              <w:top w:val="single" w:sz="6" w:space="0" w:color="000000"/>
              <w:left w:val="single" w:sz="6" w:space="0" w:color="000000"/>
              <w:bottom w:val="single" w:sz="4" w:space="0" w:color="000000"/>
              <w:right w:val="nil"/>
            </w:tcBorders>
            <w:tcMar>
              <w:top w:w="0" w:type="dxa"/>
              <w:left w:w="107" w:type="dxa"/>
              <w:bottom w:w="0" w:type="dxa"/>
              <w:right w:w="107" w:type="dxa"/>
            </w:tcMar>
            <w:hideMark/>
          </w:tcPr>
          <w:p w14:paraId="1E5DEDE5" w14:textId="77777777" w:rsidR="008B4A59" w:rsidRDefault="00115307">
            <w:pPr>
              <w:keepNext/>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(aktivní)  [1]</w:t>
            </w:r>
          </w:p>
          <w:p w14:paraId="147C222A" w14:textId="77777777" w:rsidR="008B4A59" w:rsidRDefault="00115307">
            <w:pPr>
              <w:keepNext/>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5.446A  5.447F  [1]</w:t>
            </w:r>
          </w:p>
          <w:p w14:paraId="79377308" w14:textId="77777777" w:rsidR="008B4A59" w:rsidRDefault="00115307">
            <w:pPr>
              <w:keepNext/>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[2]</w:t>
            </w:r>
          </w:p>
          <w:p w14:paraId="5F44E893" w14:textId="77777777" w:rsidR="008B4A59" w:rsidRDefault="00115307">
            <w:pPr>
              <w:keepNext/>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(aktivní)  [1]</w:t>
            </w:r>
          </w:p>
          <w:p w14:paraId="719B342E" w14:textId="77777777" w:rsidR="008B4A59" w:rsidRDefault="00115307">
            <w:pPr>
              <w:keepNext/>
              <w:suppressAutoHyphens/>
              <w:spacing w:before="120" w:after="57"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5.448A</w:t>
            </w:r>
          </w:p>
        </w:tc>
        <w:tc>
          <w:tcPr>
            <w:tcW w:w="1290" w:type="dxa"/>
            <w:tcBorders>
              <w:top w:val="single" w:sz="12" w:space="0" w:color="000000"/>
              <w:left w:val="single" w:sz="6" w:space="0" w:color="000000"/>
              <w:bottom w:val="single" w:sz="4" w:space="0" w:color="000000"/>
              <w:right w:val="single" w:sz="12" w:space="0" w:color="000000"/>
            </w:tcBorders>
            <w:tcMar>
              <w:top w:w="0" w:type="dxa"/>
              <w:left w:w="107" w:type="dxa"/>
              <w:bottom w:w="0" w:type="dxa"/>
              <w:right w:w="107" w:type="dxa"/>
            </w:tcMar>
            <w:hideMark/>
          </w:tcPr>
          <w:p w14:paraId="6A2DAE50" w14:textId="77777777" w:rsidR="008B4A59" w:rsidRDefault="00115307">
            <w:pPr>
              <w:keepNext/>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75851896" w14:textId="77777777" w:rsidR="008B4A59" w:rsidRDefault="00115307">
            <w:pPr>
              <w:keepNext/>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0E4D3C98"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2C13C057"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5350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5460</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0CC6937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(aktivní)  5.448B</w:t>
            </w:r>
          </w:p>
          <w:p w14:paraId="3914D9A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5.448D</w:t>
            </w:r>
          </w:p>
          <w:p w14:paraId="6FEDF0A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LETECKÁ RADIONAVIGAČNÍ   5.449</w:t>
            </w:r>
          </w:p>
          <w:p w14:paraId="1636C1A4"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KOSMICKÉHO VÝZKUMU (aktivní)  5.448C</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4DAF6B3F"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(aktivní)  5.448B  [1]</w:t>
            </w:r>
          </w:p>
          <w:p w14:paraId="5DB23257"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5.448D  [1]  [2]</w:t>
            </w:r>
          </w:p>
          <w:p w14:paraId="1842275F"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LETECKÁ RADIONAVIGAČNÍ   5.449  [1]  [2]</w:t>
            </w:r>
          </w:p>
          <w:p w14:paraId="3CED3357"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KOSMICKÉHO VÝZKUMU (aktivní)  5.448C  [1]</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72D7638C"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4C12F4FC"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1299CE59"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441A4CEA"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5460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5470</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4005819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(aktivní)</w:t>
            </w:r>
          </w:p>
          <w:p w14:paraId="2E49CD8F"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5.448D</w:t>
            </w:r>
          </w:p>
          <w:p w14:paraId="605FADE8"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RADIONAVIGAČNÍ   5.449</w:t>
            </w:r>
          </w:p>
          <w:p w14:paraId="519F77A5"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(aktivní)</w:t>
            </w:r>
          </w:p>
          <w:p w14:paraId="6DBDD107"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5.448B</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2608DC73"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(aktivní)  [1]</w:t>
            </w:r>
          </w:p>
          <w:p w14:paraId="3CFDF8A0"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5.448D  [2]</w:t>
            </w:r>
          </w:p>
          <w:p w14:paraId="7637EB9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RADIONAVIGAČNÍ   5.449  [2]</w:t>
            </w:r>
          </w:p>
          <w:p w14:paraId="5A55D50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(aktivní)  [1]</w:t>
            </w:r>
          </w:p>
          <w:p w14:paraId="29DB1B6E"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5.448B</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55B81E48"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136E8966"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23473FAA"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318DD9F7"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5470–5570</w:t>
            </w:r>
          </w:p>
        </w:tc>
        <w:tc>
          <w:tcPr>
            <w:tcW w:w="324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29EFA3F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(aktivní)</w:t>
            </w:r>
          </w:p>
          <w:p w14:paraId="6971D5E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5.446A  5.450A</w:t>
            </w:r>
          </w:p>
          <w:p w14:paraId="4F28E2D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5.450B</w:t>
            </w:r>
          </w:p>
          <w:p w14:paraId="6E92B0E9"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NÁMOŘNÍ RADIONAVIGAČNÍ</w:t>
            </w:r>
          </w:p>
          <w:p w14:paraId="0C99C8F1"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(aktivní)</w:t>
            </w:r>
          </w:p>
          <w:p w14:paraId="02BE876B"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5.448B  5.450</w:t>
            </w:r>
          </w:p>
        </w:tc>
        <w:tc>
          <w:tcPr>
            <w:tcW w:w="3420"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625DBA6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(aktivní)  [1]</w:t>
            </w:r>
          </w:p>
          <w:p w14:paraId="40C42961"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5.446A  5.450A  [1]</w:t>
            </w:r>
          </w:p>
          <w:p w14:paraId="40744EA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5.450B  [2]</w:t>
            </w:r>
          </w:p>
          <w:p w14:paraId="48FAED8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NÁMOŘNÍ RADIONAVIGAČNÍ  [1] </w:t>
            </w:r>
          </w:p>
          <w:p w14:paraId="5D784EF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(aktivní)  [1]</w:t>
            </w:r>
          </w:p>
          <w:p w14:paraId="6B79D5D5"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5.448B  </w:t>
            </w:r>
          </w:p>
        </w:tc>
        <w:tc>
          <w:tcPr>
            <w:tcW w:w="1290"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3C0D3B80"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62B05F5C"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5534AB09"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7F621E2B"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5570–5650</w:t>
            </w:r>
          </w:p>
        </w:tc>
        <w:tc>
          <w:tcPr>
            <w:tcW w:w="324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722C4769"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5.446A  5.450A</w:t>
            </w:r>
          </w:p>
          <w:p w14:paraId="27BC87A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5.450B</w:t>
            </w:r>
          </w:p>
          <w:p w14:paraId="06ACB291"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NÁMOŘNÍ RADIONAVIGAČNÍ</w:t>
            </w:r>
          </w:p>
          <w:p w14:paraId="2A4B0E30"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5.450  5.452</w:t>
            </w:r>
          </w:p>
        </w:tc>
        <w:tc>
          <w:tcPr>
            <w:tcW w:w="342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1C6C130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5.446A  5.450A  [1]</w:t>
            </w:r>
          </w:p>
          <w:p w14:paraId="79234B09"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5.450B  [1]  [2]</w:t>
            </w:r>
          </w:p>
          <w:p w14:paraId="5A028165"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NÁMOŘNÍ RADIONAVIGAČNÍ  [1]  </w:t>
            </w:r>
          </w:p>
          <w:p w14:paraId="2D2AD38A"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5.452</w:t>
            </w:r>
          </w:p>
        </w:tc>
        <w:tc>
          <w:tcPr>
            <w:tcW w:w="1290" w:type="dxa"/>
            <w:tcBorders>
              <w:top w:val="single" w:sz="4" w:space="0" w:color="000000"/>
              <w:left w:val="single" w:sz="6" w:space="0" w:color="000000"/>
              <w:bottom w:val="single" w:sz="4" w:space="0" w:color="000000"/>
              <w:right w:val="single" w:sz="12" w:space="0" w:color="000000"/>
            </w:tcBorders>
            <w:tcMar>
              <w:top w:w="0" w:type="dxa"/>
              <w:left w:w="107" w:type="dxa"/>
              <w:bottom w:w="0" w:type="dxa"/>
              <w:right w:w="107" w:type="dxa"/>
            </w:tcMar>
            <w:hideMark/>
          </w:tcPr>
          <w:p w14:paraId="5F02126C"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6D89A966"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1DF59647" w14:textId="77777777">
        <w:tc>
          <w:tcPr>
            <w:tcW w:w="1368" w:type="dxa"/>
            <w:tcBorders>
              <w:top w:val="single" w:sz="4" w:space="0" w:color="000000"/>
              <w:left w:val="single" w:sz="12" w:space="0" w:color="000000"/>
              <w:bottom w:val="single" w:sz="12" w:space="0" w:color="000000"/>
              <w:right w:val="nil"/>
            </w:tcBorders>
            <w:tcMar>
              <w:top w:w="0" w:type="dxa"/>
              <w:left w:w="107" w:type="dxa"/>
              <w:bottom w:w="0" w:type="dxa"/>
              <w:right w:w="107" w:type="dxa"/>
            </w:tcMar>
            <w:hideMark/>
          </w:tcPr>
          <w:p w14:paraId="60925135"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5650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5725</w:t>
            </w:r>
          </w:p>
        </w:tc>
        <w:tc>
          <w:tcPr>
            <w:tcW w:w="3240" w:type="dxa"/>
            <w:tcBorders>
              <w:top w:val="single" w:sz="4" w:space="0" w:color="000000"/>
              <w:left w:val="single" w:sz="6" w:space="0" w:color="000000"/>
              <w:bottom w:val="single" w:sz="12" w:space="0" w:color="000000"/>
              <w:right w:val="nil"/>
            </w:tcBorders>
            <w:tcMar>
              <w:top w:w="0" w:type="dxa"/>
              <w:left w:w="107" w:type="dxa"/>
              <w:bottom w:w="0" w:type="dxa"/>
              <w:right w:w="107" w:type="dxa"/>
            </w:tcMar>
            <w:hideMark/>
          </w:tcPr>
          <w:p w14:paraId="68424F65"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5.446A  5.450A</w:t>
            </w:r>
          </w:p>
          <w:p w14:paraId="52ECBA2B"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RADIOLOKAČNÍ </w:t>
            </w:r>
          </w:p>
          <w:p w14:paraId="5EAEF3B6"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Amatérská </w:t>
            </w:r>
          </w:p>
          <w:p w14:paraId="78C88320"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Kosmického výzkumu (daleký kosmos) </w:t>
            </w:r>
          </w:p>
          <w:p w14:paraId="3F5B660D"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5.282</w:t>
            </w:r>
          </w:p>
        </w:tc>
        <w:tc>
          <w:tcPr>
            <w:tcW w:w="3420" w:type="dxa"/>
            <w:tcBorders>
              <w:top w:val="single" w:sz="4" w:space="0" w:color="000000"/>
              <w:left w:val="single" w:sz="6" w:space="0" w:color="000000"/>
              <w:bottom w:val="single" w:sz="12" w:space="0" w:color="000000"/>
              <w:right w:val="nil"/>
            </w:tcBorders>
            <w:tcMar>
              <w:top w:w="0" w:type="dxa"/>
              <w:left w:w="107" w:type="dxa"/>
              <w:bottom w:w="0" w:type="dxa"/>
              <w:right w:w="107" w:type="dxa"/>
            </w:tcMar>
          </w:tcPr>
          <w:p w14:paraId="3066CB47"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5.446A  5.450A  [1]</w:t>
            </w:r>
          </w:p>
          <w:p w14:paraId="7291325D"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[1]  [2]</w:t>
            </w:r>
          </w:p>
          <w:p w14:paraId="4746163E"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Amatérská  [1]</w:t>
            </w:r>
          </w:p>
          <w:p w14:paraId="66D0171F"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Družicová amatérská (vzestupný směr)  5.282  [1]</w:t>
            </w:r>
          </w:p>
          <w:p w14:paraId="5813EEDB" w14:textId="77777777" w:rsidR="008B4A59" w:rsidRDefault="008B4A59">
            <w:pPr>
              <w:suppressAutoHyphens/>
              <w:spacing w:before="57" w:after="57" w:line="240" w:lineRule="auto"/>
              <w:ind w:left="284" w:hanging="284"/>
              <w:rPr>
                <w:rFonts w:ascii="Times New Roman" w:eastAsia="Times New Roman" w:hAnsi="Times New Roman" w:cs="Times New Roman"/>
                <w:color w:val="auto"/>
                <w:sz w:val="20"/>
                <w:szCs w:val="20"/>
              </w:rPr>
            </w:pPr>
          </w:p>
        </w:tc>
        <w:tc>
          <w:tcPr>
            <w:tcW w:w="1290" w:type="dxa"/>
            <w:tcBorders>
              <w:top w:val="single" w:sz="4" w:space="0" w:color="000000"/>
              <w:left w:val="single" w:sz="6" w:space="0" w:color="000000"/>
              <w:bottom w:val="single" w:sz="12" w:space="0" w:color="000000"/>
              <w:right w:val="single" w:sz="12" w:space="0" w:color="000000"/>
            </w:tcBorders>
            <w:tcMar>
              <w:top w:w="0" w:type="dxa"/>
              <w:left w:w="107" w:type="dxa"/>
              <w:bottom w:w="0" w:type="dxa"/>
              <w:right w:w="107" w:type="dxa"/>
            </w:tcMar>
            <w:hideMark/>
          </w:tcPr>
          <w:p w14:paraId="0FBF254C"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33069101"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bl>
    <w:p w14:paraId="7192DD22" w14:textId="77777777" w:rsidR="008B4A59" w:rsidRDefault="00115307">
      <w:pPr>
        <w:pageBreakBefore/>
        <w:widowControl w:val="0"/>
        <w:suppressAutoHyphens/>
        <w:spacing w:before="40" w:after="40" w:line="240" w:lineRule="auto"/>
        <w:jc w:val="center"/>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MHz</w:t>
      </w:r>
    </w:p>
    <w:tbl>
      <w:tblPr>
        <w:tblW w:w="9315" w:type="dxa"/>
        <w:tblInd w:w="-15" w:type="dxa"/>
        <w:tblLayout w:type="fixed"/>
        <w:tblLook w:val="04A0" w:firstRow="1" w:lastRow="0" w:firstColumn="1" w:lastColumn="0" w:noHBand="0" w:noVBand="1"/>
      </w:tblPr>
      <w:tblGrid>
        <w:gridCol w:w="1367"/>
        <w:gridCol w:w="3239"/>
        <w:gridCol w:w="3419"/>
        <w:gridCol w:w="1290"/>
      </w:tblGrid>
      <w:tr w:rsidR="008B4A59" w14:paraId="060DD344" w14:textId="77777777">
        <w:tc>
          <w:tcPr>
            <w:tcW w:w="1368" w:type="dxa"/>
            <w:tcBorders>
              <w:top w:val="single" w:sz="12" w:space="0" w:color="000000"/>
              <w:left w:val="single" w:sz="12" w:space="0" w:color="000000"/>
              <w:bottom w:val="single" w:sz="12" w:space="0" w:color="000000"/>
              <w:right w:val="nil"/>
            </w:tcBorders>
            <w:hideMark/>
          </w:tcPr>
          <w:p w14:paraId="2A3A5C29"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Kmitočtové pásmo</w:t>
            </w:r>
          </w:p>
        </w:tc>
        <w:tc>
          <w:tcPr>
            <w:tcW w:w="3240" w:type="dxa"/>
            <w:tcBorders>
              <w:top w:val="single" w:sz="12" w:space="0" w:color="000000"/>
              <w:left w:val="single" w:sz="6" w:space="0" w:color="000000"/>
              <w:bottom w:val="single" w:sz="12" w:space="0" w:color="000000"/>
              <w:right w:val="nil"/>
            </w:tcBorders>
            <w:hideMark/>
          </w:tcPr>
          <w:p w14:paraId="1BEE5FA6"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 xml:space="preserve">ČR </w:t>
            </w:r>
            <w:r>
              <w:rPr>
                <w:rFonts w:ascii="Times New Roman" w:eastAsia="Symbol" w:hAnsi="Times New Roman" w:cs="Times New Roman"/>
                <w:b/>
                <w:color w:val="auto"/>
                <w:sz w:val="20"/>
                <w:szCs w:val="20"/>
              </w:rPr>
              <w:t>podle Řádu</w:t>
            </w:r>
          </w:p>
        </w:tc>
        <w:tc>
          <w:tcPr>
            <w:tcW w:w="3420" w:type="dxa"/>
            <w:tcBorders>
              <w:top w:val="single" w:sz="12" w:space="0" w:color="000000"/>
              <w:left w:val="single" w:sz="4" w:space="0" w:color="000000"/>
              <w:bottom w:val="single" w:sz="12" w:space="0" w:color="000000"/>
              <w:right w:val="nil"/>
            </w:tcBorders>
            <w:hideMark/>
          </w:tcPr>
          <w:p w14:paraId="22D8131C"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Přidělení v ČR</w:t>
            </w:r>
          </w:p>
        </w:tc>
        <w:tc>
          <w:tcPr>
            <w:tcW w:w="1290" w:type="dxa"/>
            <w:tcBorders>
              <w:top w:val="single" w:sz="12" w:space="0" w:color="000000"/>
              <w:left w:val="single" w:sz="6" w:space="0" w:color="000000"/>
              <w:bottom w:val="single" w:sz="12" w:space="0" w:color="000000"/>
              <w:right w:val="single" w:sz="12" w:space="0" w:color="000000"/>
            </w:tcBorders>
            <w:hideMark/>
          </w:tcPr>
          <w:p w14:paraId="5661EEAA"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Využití přidělení</w:t>
            </w:r>
          </w:p>
        </w:tc>
      </w:tr>
      <w:tr w:rsidR="008B4A59" w14:paraId="5AD168D0" w14:textId="77777777">
        <w:tc>
          <w:tcPr>
            <w:tcW w:w="1368" w:type="dxa"/>
            <w:tcBorders>
              <w:top w:val="single" w:sz="12" w:space="0" w:color="000000"/>
              <w:left w:val="single" w:sz="12" w:space="0" w:color="000000"/>
              <w:bottom w:val="single" w:sz="4" w:space="0" w:color="000000"/>
              <w:right w:val="nil"/>
            </w:tcBorders>
            <w:tcMar>
              <w:top w:w="0" w:type="dxa"/>
              <w:left w:w="107" w:type="dxa"/>
              <w:bottom w:w="0" w:type="dxa"/>
              <w:right w:w="107" w:type="dxa"/>
            </w:tcMar>
            <w:hideMark/>
          </w:tcPr>
          <w:p w14:paraId="5B6E9392"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5725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5830</w:t>
            </w:r>
          </w:p>
        </w:tc>
        <w:tc>
          <w:tcPr>
            <w:tcW w:w="3240" w:type="dxa"/>
            <w:tcBorders>
              <w:top w:val="single" w:sz="12" w:space="0" w:color="000000"/>
              <w:left w:val="single" w:sz="6" w:space="0" w:color="000000"/>
              <w:bottom w:val="single" w:sz="4" w:space="0" w:color="000000"/>
              <w:right w:val="nil"/>
            </w:tcBorders>
            <w:tcMar>
              <w:top w:w="0" w:type="dxa"/>
              <w:left w:w="107" w:type="dxa"/>
              <w:bottom w:w="0" w:type="dxa"/>
              <w:right w:w="107" w:type="dxa"/>
            </w:tcMar>
          </w:tcPr>
          <w:p w14:paraId="3C2026E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PEVNÁ (vzestupný směr) </w:t>
            </w:r>
          </w:p>
          <w:p w14:paraId="38811DBF"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RADIOLOKAČNÍ </w:t>
            </w:r>
          </w:p>
          <w:p w14:paraId="4C5EFA35"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Amatérská </w:t>
            </w:r>
          </w:p>
          <w:p w14:paraId="72B1AA94" w14:textId="77777777" w:rsidR="008B4A59" w:rsidRDefault="008B4A59">
            <w:pPr>
              <w:suppressAutoHyphens/>
              <w:spacing w:before="57" w:after="57" w:line="240" w:lineRule="auto"/>
              <w:ind w:left="199" w:hanging="199"/>
              <w:rPr>
                <w:rFonts w:ascii="Times New Roman" w:eastAsia="Symbol" w:hAnsi="Times New Roman" w:cs="Times New Roman"/>
                <w:color w:val="auto"/>
                <w:sz w:val="20"/>
                <w:szCs w:val="20"/>
              </w:rPr>
            </w:pPr>
          </w:p>
          <w:p w14:paraId="24E9DC1D" w14:textId="77777777" w:rsidR="008B4A59" w:rsidRDefault="00115307">
            <w:pPr>
              <w:suppressAutoHyphens/>
              <w:spacing w:before="57" w:after="0"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5.150</w:t>
            </w:r>
          </w:p>
        </w:tc>
        <w:tc>
          <w:tcPr>
            <w:tcW w:w="3420" w:type="dxa"/>
            <w:tcBorders>
              <w:top w:val="single" w:sz="12" w:space="0" w:color="000000"/>
              <w:left w:val="single" w:sz="6" w:space="0" w:color="000000"/>
              <w:bottom w:val="single" w:sz="4" w:space="0" w:color="000000"/>
              <w:right w:val="nil"/>
            </w:tcBorders>
            <w:tcMar>
              <w:top w:w="0" w:type="dxa"/>
              <w:left w:w="107" w:type="dxa"/>
              <w:bottom w:w="0" w:type="dxa"/>
              <w:right w:w="107" w:type="dxa"/>
            </w:tcMar>
            <w:hideMark/>
          </w:tcPr>
          <w:p w14:paraId="3AAE1130"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(vzestupný směr)  [1]</w:t>
            </w:r>
          </w:p>
          <w:p w14:paraId="42D6314F"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[2]</w:t>
            </w:r>
          </w:p>
          <w:p w14:paraId="2E2E797E"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Amatérská  [1]</w:t>
            </w:r>
          </w:p>
          <w:p w14:paraId="47F7AFCA"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[1]</w:t>
            </w:r>
          </w:p>
          <w:p w14:paraId="041FAA22" w14:textId="77777777" w:rsidR="008B4A59" w:rsidRDefault="00115307">
            <w:pPr>
              <w:suppressAutoHyphens/>
              <w:spacing w:before="57" w:after="0"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5.150</w:t>
            </w:r>
          </w:p>
        </w:tc>
        <w:tc>
          <w:tcPr>
            <w:tcW w:w="1290" w:type="dxa"/>
            <w:tcBorders>
              <w:top w:val="single" w:sz="12" w:space="0" w:color="000000"/>
              <w:left w:val="single" w:sz="6" w:space="0" w:color="000000"/>
              <w:bottom w:val="single" w:sz="4" w:space="0" w:color="000000"/>
              <w:right w:val="single" w:sz="12" w:space="0" w:color="000000"/>
            </w:tcBorders>
            <w:tcMar>
              <w:top w:w="0" w:type="dxa"/>
              <w:left w:w="107" w:type="dxa"/>
              <w:bottom w:w="0" w:type="dxa"/>
              <w:right w:w="107" w:type="dxa"/>
            </w:tcMar>
            <w:hideMark/>
          </w:tcPr>
          <w:p w14:paraId="4DCE9458"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091DE471"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61D0D5BA"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2EAEE262"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5830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5850</w:t>
            </w:r>
          </w:p>
        </w:tc>
        <w:tc>
          <w:tcPr>
            <w:tcW w:w="3240" w:type="dxa"/>
            <w:tcBorders>
              <w:top w:val="single" w:sz="4" w:space="0" w:color="000000"/>
              <w:left w:val="single" w:sz="6" w:space="0" w:color="000000"/>
              <w:bottom w:val="single" w:sz="4" w:space="0" w:color="000000"/>
              <w:right w:val="nil"/>
            </w:tcBorders>
            <w:tcMar>
              <w:top w:w="0" w:type="dxa"/>
              <w:left w:w="107" w:type="dxa"/>
              <w:bottom w:w="0" w:type="dxa"/>
              <w:right w:w="107" w:type="dxa"/>
            </w:tcMar>
          </w:tcPr>
          <w:p w14:paraId="062F95E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PEVNÁ (vzestupný směr) </w:t>
            </w:r>
          </w:p>
          <w:p w14:paraId="6A95AF21"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RADIOLOKAČNÍ </w:t>
            </w:r>
          </w:p>
          <w:p w14:paraId="0B6C6F64"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Amatérská </w:t>
            </w:r>
          </w:p>
          <w:p w14:paraId="59FA001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amatérská (sestupný směr)</w:t>
            </w:r>
          </w:p>
          <w:p w14:paraId="66E2EF29" w14:textId="77777777" w:rsidR="008B4A59" w:rsidRDefault="008B4A59">
            <w:pPr>
              <w:suppressAutoHyphens/>
              <w:spacing w:before="180" w:after="57" w:line="240" w:lineRule="auto"/>
              <w:ind w:left="198" w:hanging="198"/>
              <w:rPr>
                <w:rFonts w:ascii="Times New Roman" w:eastAsia="Symbol" w:hAnsi="Times New Roman" w:cs="Times New Roman"/>
                <w:color w:val="auto"/>
                <w:sz w:val="20"/>
                <w:szCs w:val="20"/>
              </w:rPr>
            </w:pPr>
          </w:p>
          <w:p w14:paraId="2AFDF28E" w14:textId="77777777" w:rsidR="008B4A59" w:rsidRDefault="00115307">
            <w:pPr>
              <w:suppressAutoHyphens/>
              <w:spacing w:before="160" w:after="0"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5.150</w:t>
            </w:r>
          </w:p>
        </w:tc>
        <w:tc>
          <w:tcPr>
            <w:tcW w:w="342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6B4EF25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(vzestupný směr)  [1]</w:t>
            </w:r>
          </w:p>
          <w:p w14:paraId="4EB33198"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[2]</w:t>
            </w:r>
          </w:p>
          <w:p w14:paraId="4B826D29"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Amatérská  [1]</w:t>
            </w:r>
          </w:p>
          <w:p w14:paraId="65A288A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amatérská (sestupný směr)  [1]</w:t>
            </w:r>
          </w:p>
          <w:p w14:paraId="276212F7"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[1]</w:t>
            </w:r>
          </w:p>
          <w:p w14:paraId="787E5775" w14:textId="77777777" w:rsidR="008B4A59" w:rsidRDefault="00115307">
            <w:pPr>
              <w:suppressAutoHyphens/>
              <w:spacing w:before="57" w:after="0"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5.150</w:t>
            </w:r>
          </w:p>
        </w:tc>
        <w:tc>
          <w:tcPr>
            <w:tcW w:w="1290" w:type="dxa"/>
            <w:tcBorders>
              <w:top w:val="single" w:sz="4" w:space="0" w:color="000000"/>
              <w:left w:val="single" w:sz="6" w:space="0" w:color="000000"/>
              <w:bottom w:val="single" w:sz="4" w:space="0" w:color="000000"/>
              <w:right w:val="single" w:sz="12" w:space="0" w:color="000000"/>
            </w:tcBorders>
            <w:tcMar>
              <w:top w:w="0" w:type="dxa"/>
              <w:left w:w="107" w:type="dxa"/>
              <w:bottom w:w="0" w:type="dxa"/>
              <w:right w:w="107" w:type="dxa"/>
            </w:tcMar>
            <w:hideMark/>
          </w:tcPr>
          <w:p w14:paraId="21EE1985"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4655BA17"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4860CECE"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23A42474"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5850–5925</w:t>
            </w:r>
          </w:p>
        </w:tc>
        <w:tc>
          <w:tcPr>
            <w:tcW w:w="324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6B172E7C"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735F3BA9"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PEVNÁ (vzestupný směr) </w:t>
            </w:r>
          </w:p>
          <w:p w14:paraId="2780C2E6"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w:t>
            </w:r>
          </w:p>
          <w:p w14:paraId="11C1B8D1" w14:textId="77777777" w:rsidR="008B4A59" w:rsidRDefault="00115307">
            <w:pPr>
              <w:suppressAutoHyphens/>
              <w:spacing w:before="57" w:after="0"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5.150</w:t>
            </w:r>
          </w:p>
        </w:tc>
        <w:tc>
          <w:tcPr>
            <w:tcW w:w="342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4FDBD36F"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3F4B3B4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(vzestupný směr)  [1]</w:t>
            </w:r>
          </w:p>
          <w:p w14:paraId="442E6A49"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[1]</w:t>
            </w:r>
          </w:p>
          <w:p w14:paraId="43B05BA5" w14:textId="77777777" w:rsidR="008B4A59" w:rsidRDefault="00115307">
            <w:pPr>
              <w:suppressAutoHyphens/>
              <w:spacing w:before="57" w:after="0"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5.150</w:t>
            </w:r>
          </w:p>
        </w:tc>
        <w:tc>
          <w:tcPr>
            <w:tcW w:w="1290" w:type="dxa"/>
            <w:tcBorders>
              <w:top w:val="single" w:sz="4" w:space="0" w:color="000000"/>
              <w:left w:val="single" w:sz="6" w:space="0" w:color="000000"/>
              <w:bottom w:val="single" w:sz="4" w:space="0" w:color="000000"/>
              <w:right w:val="single" w:sz="12" w:space="0" w:color="000000"/>
            </w:tcBorders>
            <w:tcMar>
              <w:top w:w="0" w:type="dxa"/>
              <w:left w:w="107" w:type="dxa"/>
              <w:bottom w:w="0" w:type="dxa"/>
              <w:right w:w="107" w:type="dxa"/>
            </w:tcMar>
            <w:hideMark/>
          </w:tcPr>
          <w:p w14:paraId="5FB89CB6"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[1] C </w:t>
            </w:r>
          </w:p>
        </w:tc>
      </w:tr>
      <w:tr w:rsidR="008B4A59" w14:paraId="604DD8D1" w14:textId="77777777">
        <w:trPr>
          <w:trHeight w:val="1431"/>
        </w:trPr>
        <w:tc>
          <w:tcPr>
            <w:tcW w:w="1368" w:type="dxa"/>
            <w:tcBorders>
              <w:top w:val="single" w:sz="4" w:space="0" w:color="000000"/>
              <w:left w:val="single" w:sz="12" w:space="0" w:color="000000"/>
              <w:bottom w:val="nil"/>
              <w:right w:val="nil"/>
            </w:tcBorders>
            <w:tcMar>
              <w:top w:w="0" w:type="dxa"/>
              <w:left w:w="107" w:type="dxa"/>
              <w:bottom w:w="0" w:type="dxa"/>
              <w:right w:w="107" w:type="dxa"/>
            </w:tcMar>
            <w:hideMark/>
          </w:tcPr>
          <w:p w14:paraId="44EA82C3"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5925–6700</w:t>
            </w:r>
          </w:p>
        </w:tc>
        <w:tc>
          <w:tcPr>
            <w:tcW w:w="3240" w:type="dxa"/>
            <w:tcBorders>
              <w:top w:val="single" w:sz="4" w:space="0" w:color="000000"/>
              <w:left w:val="single" w:sz="6" w:space="0" w:color="000000"/>
              <w:bottom w:val="nil"/>
              <w:right w:val="nil"/>
            </w:tcBorders>
            <w:tcMar>
              <w:top w:w="0" w:type="dxa"/>
              <w:left w:w="107" w:type="dxa"/>
              <w:bottom w:w="0" w:type="dxa"/>
              <w:right w:w="107" w:type="dxa"/>
            </w:tcMar>
            <w:hideMark/>
          </w:tcPr>
          <w:p w14:paraId="73A74914"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73AB8716"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DRUŽICOVÁ PEVNÁ (vzestupný směr)  5.457A  5.457B</w:t>
            </w:r>
          </w:p>
          <w:p w14:paraId="166A5CE4"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5.457E</w:t>
            </w:r>
          </w:p>
          <w:p w14:paraId="097A6116"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5.149  5.440  5.458</w:t>
            </w:r>
          </w:p>
        </w:tc>
        <w:tc>
          <w:tcPr>
            <w:tcW w:w="3420" w:type="dxa"/>
            <w:tcBorders>
              <w:top w:val="single" w:sz="4" w:space="0" w:color="000000"/>
              <w:left w:val="single" w:sz="6" w:space="0" w:color="000000"/>
              <w:bottom w:val="nil"/>
              <w:right w:val="nil"/>
            </w:tcBorders>
            <w:tcMar>
              <w:top w:w="0" w:type="dxa"/>
              <w:left w:w="107" w:type="dxa"/>
              <w:bottom w:w="0" w:type="dxa"/>
              <w:right w:w="107" w:type="dxa"/>
            </w:tcMar>
            <w:hideMark/>
          </w:tcPr>
          <w:p w14:paraId="36EB3CB2"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[1]  </w:t>
            </w:r>
          </w:p>
          <w:p w14:paraId="798438E0"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(vzestupný směr)  5.457A  [1]</w:t>
            </w:r>
          </w:p>
          <w:p w14:paraId="6086DCC3"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5.457E  [1]</w:t>
            </w:r>
          </w:p>
          <w:p w14:paraId="30D01A8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5.149  5.458</w:t>
            </w:r>
          </w:p>
        </w:tc>
        <w:tc>
          <w:tcPr>
            <w:tcW w:w="1290" w:type="dxa"/>
            <w:tcBorders>
              <w:top w:val="single" w:sz="4" w:space="0" w:color="000000"/>
              <w:left w:val="single" w:sz="6" w:space="0" w:color="000000"/>
              <w:bottom w:val="nil"/>
              <w:right w:val="single" w:sz="12" w:space="0" w:color="000000"/>
            </w:tcBorders>
            <w:tcMar>
              <w:top w:w="0" w:type="dxa"/>
              <w:left w:w="107" w:type="dxa"/>
              <w:bottom w:w="0" w:type="dxa"/>
              <w:right w:w="107" w:type="dxa"/>
            </w:tcMar>
            <w:hideMark/>
          </w:tcPr>
          <w:p w14:paraId="3A977AC6"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3F0EB289" w14:textId="77777777">
        <w:tc>
          <w:tcPr>
            <w:tcW w:w="1368"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2583B06E"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6700–7075</w:t>
            </w:r>
          </w:p>
        </w:tc>
        <w:tc>
          <w:tcPr>
            <w:tcW w:w="3240" w:type="dxa"/>
            <w:tcBorders>
              <w:top w:val="single" w:sz="4" w:space="0" w:color="000000"/>
              <w:left w:val="single" w:sz="6" w:space="0" w:color="000000"/>
              <w:bottom w:val="nil"/>
              <w:right w:val="nil"/>
            </w:tcBorders>
            <w:tcMar>
              <w:top w:w="0" w:type="dxa"/>
              <w:left w:w="107" w:type="dxa"/>
              <w:bottom w:w="0" w:type="dxa"/>
              <w:right w:w="107" w:type="dxa"/>
            </w:tcMar>
            <w:hideMark/>
          </w:tcPr>
          <w:p w14:paraId="48143205"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49CFBD49"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(vzestupný směr) (sestupný směr)  5.441</w:t>
            </w:r>
          </w:p>
          <w:p w14:paraId="419D80B2"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5.457E</w:t>
            </w:r>
          </w:p>
          <w:p w14:paraId="525F0B13"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Times New Roman" w:hAnsi="Times New Roman" w:cs="Times New Roman"/>
                <w:color w:val="auto"/>
                <w:sz w:val="20"/>
                <w:szCs w:val="20"/>
              </w:rPr>
              <w:t>Družicového průzkumu Země (pasivní)</w:t>
            </w:r>
          </w:p>
          <w:p w14:paraId="2338ACA6"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5.458  5.458A  5.458B  </w:t>
            </w:r>
          </w:p>
        </w:tc>
        <w:tc>
          <w:tcPr>
            <w:tcW w:w="342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5044207D"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[1]  </w:t>
            </w:r>
          </w:p>
          <w:p w14:paraId="609F407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(vzestupný směr) (sestupný směr)  5.441  [1]</w:t>
            </w:r>
          </w:p>
          <w:p w14:paraId="5879D686"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POHYBLIVÁ  5.457E  [1]</w:t>
            </w:r>
          </w:p>
          <w:p w14:paraId="5527A7B9"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Times New Roman" w:hAnsi="Times New Roman" w:cs="Times New Roman"/>
                <w:color w:val="auto"/>
                <w:sz w:val="20"/>
                <w:szCs w:val="20"/>
              </w:rPr>
              <w:t>Družicového průzkumu Země (pasivní)</w:t>
            </w:r>
            <w:r>
              <w:rPr>
                <w:rFonts w:ascii="Times New Roman" w:eastAsia="Symbol" w:hAnsi="Times New Roman" w:cs="Times New Roman"/>
                <w:color w:val="auto"/>
                <w:sz w:val="20"/>
                <w:szCs w:val="20"/>
              </w:rPr>
              <w:t xml:space="preserve">  [1]</w:t>
            </w:r>
          </w:p>
          <w:p w14:paraId="6D5A4443"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5</w:t>
            </w:r>
            <w:r>
              <w:rPr>
                <w:rFonts w:ascii="Times New Roman" w:eastAsia="Symbol" w:hAnsi="Times New Roman" w:cs="Times New Roman"/>
                <w:color w:val="auto"/>
                <w:sz w:val="20"/>
                <w:szCs w:val="20"/>
              </w:rPr>
              <w:t xml:space="preserve">.458  5.458A  5.458B  </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tcPr>
          <w:p w14:paraId="3AF9B94C"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p w14:paraId="1946754C" w14:textId="77777777" w:rsidR="008B4A59" w:rsidRDefault="008B4A59">
            <w:pPr>
              <w:suppressAutoHyphens/>
              <w:spacing w:after="57" w:line="240" w:lineRule="auto"/>
              <w:ind w:left="204" w:hanging="204"/>
              <w:rPr>
                <w:rFonts w:ascii="Times New Roman" w:eastAsia="Times New Roman" w:hAnsi="Times New Roman" w:cs="Times New Roman"/>
                <w:color w:val="auto"/>
                <w:sz w:val="20"/>
                <w:szCs w:val="20"/>
              </w:rPr>
            </w:pPr>
          </w:p>
        </w:tc>
      </w:tr>
      <w:tr w:rsidR="008B4A59" w14:paraId="14157B1D" w14:textId="77777777">
        <w:tc>
          <w:tcPr>
            <w:tcW w:w="1368"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31E40803"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7075–7145</w:t>
            </w:r>
          </w:p>
        </w:tc>
        <w:tc>
          <w:tcPr>
            <w:tcW w:w="324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1414378E"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66A3FB9B"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5.457E</w:t>
            </w:r>
          </w:p>
          <w:p w14:paraId="3BF84BEA"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5.458</w:t>
            </w:r>
          </w:p>
        </w:tc>
        <w:tc>
          <w:tcPr>
            <w:tcW w:w="342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3F852B59"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72DCB8EA"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5.457E  [1]</w:t>
            </w:r>
          </w:p>
          <w:p w14:paraId="18AEE312"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5.458</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0849D8F9"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128BE6C3" w14:textId="77777777">
        <w:tc>
          <w:tcPr>
            <w:tcW w:w="1368" w:type="dxa"/>
            <w:tcBorders>
              <w:top w:val="single" w:sz="6" w:space="0" w:color="000000"/>
              <w:left w:val="single" w:sz="12" w:space="0" w:color="000000"/>
              <w:bottom w:val="single" w:sz="12" w:space="0" w:color="000000"/>
              <w:right w:val="nil"/>
            </w:tcBorders>
            <w:tcMar>
              <w:top w:w="0" w:type="dxa"/>
              <w:left w:w="107" w:type="dxa"/>
              <w:bottom w:w="0" w:type="dxa"/>
              <w:right w:w="107" w:type="dxa"/>
            </w:tcMar>
            <w:hideMark/>
          </w:tcPr>
          <w:p w14:paraId="1720B2EC"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7145–7190</w:t>
            </w:r>
          </w:p>
        </w:tc>
        <w:tc>
          <w:tcPr>
            <w:tcW w:w="3240" w:type="dxa"/>
            <w:tcBorders>
              <w:top w:val="single" w:sz="4" w:space="0" w:color="000000"/>
              <w:left w:val="single" w:sz="6" w:space="0" w:color="000000"/>
              <w:bottom w:val="single" w:sz="12" w:space="0" w:color="000000"/>
              <w:right w:val="nil"/>
            </w:tcBorders>
            <w:tcMar>
              <w:top w:w="0" w:type="dxa"/>
              <w:left w:w="107" w:type="dxa"/>
              <w:bottom w:w="0" w:type="dxa"/>
              <w:right w:w="107" w:type="dxa"/>
            </w:tcMar>
            <w:hideMark/>
          </w:tcPr>
          <w:p w14:paraId="5C7CC1BA"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3920ED0A"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w:t>
            </w:r>
          </w:p>
          <w:p w14:paraId="3F3264C3"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KOSMICKÉHO VÝZKUMU  (daleký kosmos) (vzestupný směr)  </w:t>
            </w:r>
          </w:p>
          <w:p w14:paraId="0B50554D" w14:textId="77777777" w:rsidR="008B4A59" w:rsidRDefault="008B4A59">
            <w:pPr>
              <w:suppressAutoHyphens/>
              <w:spacing w:before="57" w:after="57" w:line="240" w:lineRule="auto"/>
              <w:ind w:left="284" w:hanging="284"/>
              <w:rPr>
                <w:rFonts w:ascii="Times New Roman" w:eastAsia="Symbol" w:hAnsi="Times New Roman" w:cs="Times New Roman"/>
                <w:color w:val="auto"/>
                <w:sz w:val="20"/>
                <w:szCs w:val="20"/>
              </w:rPr>
            </w:pPr>
          </w:p>
          <w:p w14:paraId="23E510E3" w14:textId="77777777" w:rsidR="008B4A59" w:rsidRDefault="00115307">
            <w:pPr>
              <w:suppressAutoHyphens/>
              <w:spacing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5.458</w:t>
            </w:r>
          </w:p>
        </w:tc>
        <w:tc>
          <w:tcPr>
            <w:tcW w:w="3420" w:type="dxa"/>
            <w:tcBorders>
              <w:top w:val="single" w:sz="6" w:space="0" w:color="000000"/>
              <w:left w:val="single" w:sz="6" w:space="0" w:color="000000"/>
              <w:bottom w:val="single" w:sz="12" w:space="0" w:color="000000"/>
              <w:right w:val="nil"/>
            </w:tcBorders>
            <w:tcMar>
              <w:top w:w="0" w:type="dxa"/>
              <w:left w:w="107" w:type="dxa"/>
              <w:bottom w:w="0" w:type="dxa"/>
              <w:right w:w="107" w:type="dxa"/>
            </w:tcMar>
          </w:tcPr>
          <w:p w14:paraId="25C5AADC"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2B387DF5"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[1]</w:t>
            </w:r>
          </w:p>
          <w:p w14:paraId="3144F72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(daleký kosmos) (vzestupný směr)  [1]</w:t>
            </w:r>
          </w:p>
          <w:p w14:paraId="3DCA29CC" w14:textId="77777777" w:rsidR="008B4A59" w:rsidRDefault="00115307">
            <w:pPr>
              <w:suppressAutoHyphens/>
              <w:spacing w:after="57" w:line="240" w:lineRule="auto"/>
              <w:ind w:left="198" w:hanging="198"/>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provozu (vzestupný směr) [1]</w:t>
            </w:r>
          </w:p>
          <w:p w14:paraId="0FB24B68" w14:textId="77777777" w:rsidR="008B4A59" w:rsidRDefault="00115307">
            <w:pPr>
              <w:suppressAutoHyphens/>
              <w:spacing w:after="57"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5.458</w:t>
            </w:r>
          </w:p>
        </w:tc>
        <w:tc>
          <w:tcPr>
            <w:tcW w:w="1290" w:type="dxa"/>
            <w:tcBorders>
              <w:top w:val="single" w:sz="6" w:space="0" w:color="000000"/>
              <w:left w:val="single" w:sz="6" w:space="0" w:color="000000"/>
              <w:bottom w:val="single" w:sz="12" w:space="0" w:color="000000"/>
              <w:right w:val="single" w:sz="12" w:space="0" w:color="000000"/>
            </w:tcBorders>
            <w:tcMar>
              <w:top w:w="0" w:type="dxa"/>
              <w:left w:w="107" w:type="dxa"/>
              <w:bottom w:w="0" w:type="dxa"/>
              <w:right w:w="107" w:type="dxa"/>
            </w:tcMar>
            <w:hideMark/>
          </w:tcPr>
          <w:p w14:paraId="46039585"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bl>
    <w:p w14:paraId="1C207958" w14:textId="77777777" w:rsidR="008B4A59" w:rsidRDefault="00115307">
      <w:pPr>
        <w:pageBreakBefore/>
        <w:widowControl w:val="0"/>
        <w:suppressAutoHyphens/>
        <w:spacing w:before="40" w:after="40" w:line="240" w:lineRule="auto"/>
        <w:jc w:val="center"/>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MHz</w:t>
      </w:r>
    </w:p>
    <w:tbl>
      <w:tblPr>
        <w:tblW w:w="9746" w:type="dxa"/>
        <w:tblInd w:w="-15" w:type="dxa"/>
        <w:tblLayout w:type="fixed"/>
        <w:tblLook w:val="04A0" w:firstRow="1" w:lastRow="0" w:firstColumn="1" w:lastColumn="0" w:noHBand="0" w:noVBand="1"/>
      </w:tblPr>
      <w:tblGrid>
        <w:gridCol w:w="1368"/>
        <w:gridCol w:w="3668"/>
        <w:gridCol w:w="3420"/>
        <w:gridCol w:w="1290"/>
      </w:tblGrid>
      <w:tr w:rsidR="008B4A59" w14:paraId="481D4836" w14:textId="77777777">
        <w:tc>
          <w:tcPr>
            <w:tcW w:w="1368" w:type="dxa"/>
            <w:tcBorders>
              <w:top w:val="single" w:sz="12" w:space="0" w:color="000000"/>
              <w:left w:val="single" w:sz="12" w:space="0" w:color="000000"/>
              <w:bottom w:val="single" w:sz="12" w:space="0" w:color="000000"/>
              <w:right w:val="nil"/>
            </w:tcBorders>
            <w:hideMark/>
          </w:tcPr>
          <w:p w14:paraId="24DBE8C8"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Kmitočtové pásmo</w:t>
            </w:r>
          </w:p>
        </w:tc>
        <w:tc>
          <w:tcPr>
            <w:tcW w:w="3668" w:type="dxa"/>
            <w:tcBorders>
              <w:top w:val="single" w:sz="12" w:space="0" w:color="000000"/>
              <w:left w:val="single" w:sz="6" w:space="0" w:color="000000"/>
              <w:bottom w:val="single" w:sz="12" w:space="0" w:color="000000"/>
              <w:right w:val="nil"/>
            </w:tcBorders>
            <w:hideMark/>
          </w:tcPr>
          <w:p w14:paraId="237E02E5"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ČR podle Řádu</w:t>
            </w:r>
          </w:p>
        </w:tc>
        <w:tc>
          <w:tcPr>
            <w:tcW w:w="3420" w:type="dxa"/>
            <w:tcBorders>
              <w:top w:val="single" w:sz="12" w:space="0" w:color="000000"/>
              <w:left w:val="single" w:sz="4" w:space="0" w:color="000000"/>
              <w:bottom w:val="single" w:sz="12" w:space="0" w:color="000000"/>
              <w:right w:val="nil"/>
            </w:tcBorders>
            <w:hideMark/>
          </w:tcPr>
          <w:p w14:paraId="3441D48C"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Přidělení v ČR</w:t>
            </w:r>
          </w:p>
        </w:tc>
        <w:tc>
          <w:tcPr>
            <w:tcW w:w="1290" w:type="dxa"/>
            <w:tcBorders>
              <w:top w:val="single" w:sz="12" w:space="0" w:color="000000"/>
              <w:left w:val="single" w:sz="6" w:space="0" w:color="000000"/>
              <w:bottom w:val="single" w:sz="12" w:space="0" w:color="000000"/>
              <w:right w:val="single" w:sz="12" w:space="0" w:color="000000"/>
            </w:tcBorders>
            <w:hideMark/>
          </w:tcPr>
          <w:p w14:paraId="5C83D207"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Využití přidělení</w:t>
            </w:r>
          </w:p>
        </w:tc>
      </w:tr>
      <w:tr w:rsidR="008B4A59" w14:paraId="0AE43AA6" w14:textId="77777777">
        <w:tc>
          <w:tcPr>
            <w:tcW w:w="1368"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26680826"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7190–7235 </w:t>
            </w:r>
          </w:p>
        </w:tc>
        <w:tc>
          <w:tcPr>
            <w:tcW w:w="3668"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000D6D0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(vzestupný směr)  5.460A 5.460B</w:t>
            </w:r>
          </w:p>
          <w:p w14:paraId="1E1D5DFF"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67ABC40C"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w:t>
            </w:r>
          </w:p>
          <w:p w14:paraId="438CE19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(vzestupný směr)  5.460</w:t>
            </w:r>
          </w:p>
          <w:p w14:paraId="0EB83B66" w14:textId="77777777" w:rsidR="008B4A59" w:rsidRDefault="008B4A59">
            <w:pPr>
              <w:suppressAutoHyphens/>
              <w:spacing w:after="0" w:line="240" w:lineRule="auto"/>
              <w:ind w:left="284" w:hanging="284"/>
              <w:rPr>
                <w:rFonts w:ascii="Times New Roman" w:eastAsia="Symbol" w:hAnsi="Times New Roman" w:cs="Times New Roman"/>
                <w:color w:val="auto"/>
                <w:sz w:val="20"/>
                <w:szCs w:val="20"/>
              </w:rPr>
            </w:pPr>
          </w:p>
          <w:p w14:paraId="4CCB7918" w14:textId="77777777" w:rsidR="008B4A59" w:rsidRDefault="00115307">
            <w:pPr>
              <w:suppressAutoHyphens/>
              <w:spacing w:after="57"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5.458</w:t>
            </w:r>
          </w:p>
        </w:tc>
        <w:tc>
          <w:tcPr>
            <w:tcW w:w="342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34F15AAC"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DRUŽICOVÉHO PRŮZKUMU ZEMĚ </w:t>
            </w:r>
            <w:r>
              <w:rPr>
                <w:rFonts w:ascii="Times New Roman" w:eastAsia="Symbol" w:hAnsi="Times New Roman" w:cs="Times New Roman"/>
                <w:color w:val="auto"/>
                <w:sz w:val="20"/>
                <w:szCs w:val="20"/>
              </w:rPr>
              <w:t>(vzestupný směr)  5.460A 5.460B  [1]</w:t>
            </w:r>
          </w:p>
          <w:p w14:paraId="2A3040DE"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183549F6"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[1]</w:t>
            </w:r>
          </w:p>
          <w:p w14:paraId="4F63168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(vzestupný směr)  5.460  [1]</w:t>
            </w:r>
          </w:p>
          <w:p w14:paraId="2763AFFA"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5.458</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3662E47C"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6791AC00" w14:textId="77777777">
        <w:tc>
          <w:tcPr>
            <w:tcW w:w="1368" w:type="dxa"/>
            <w:tcBorders>
              <w:top w:val="single" w:sz="6" w:space="0" w:color="000000"/>
              <w:left w:val="single" w:sz="12" w:space="0" w:color="000000"/>
              <w:bottom w:val="single" w:sz="6" w:space="0" w:color="000000"/>
              <w:right w:val="nil"/>
            </w:tcBorders>
            <w:tcMar>
              <w:top w:w="0" w:type="dxa"/>
              <w:left w:w="107" w:type="dxa"/>
              <w:bottom w:w="0" w:type="dxa"/>
              <w:right w:w="107" w:type="dxa"/>
            </w:tcMar>
            <w:hideMark/>
          </w:tcPr>
          <w:p w14:paraId="70AA9E5C"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7235–7250</w:t>
            </w:r>
          </w:p>
        </w:tc>
        <w:tc>
          <w:tcPr>
            <w:tcW w:w="3668"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5C8A2821"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(vzestupný směr)  5.460A</w:t>
            </w:r>
          </w:p>
          <w:p w14:paraId="3B326BCE"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185E944E"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w:t>
            </w:r>
          </w:p>
          <w:p w14:paraId="7F6C3F56"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5.458</w:t>
            </w:r>
          </w:p>
        </w:tc>
        <w:tc>
          <w:tcPr>
            <w:tcW w:w="3420"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76C6BF9F"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DRUŽICOVÉHO PRŮZKUMU ZEMĚ (vzestupný </w:t>
            </w:r>
            <w:r>
              <w:rPr>
                <w:rFonts w:ascii="Times New Roman" w:eastAsia="Symbol" w:hAnsi="Times New Roman" w:cs="Times New Roman"/>
                <w:color w:val="auto"/>
                <w:sz w:val="20"/>
                <w:szCs w:val="20"/>
              </w:rPr>
              <w:t>směr)  5.460A  [1]</w:t>
            </w:r>
          </w:p>
          <w:p w14:paraId="41B240DB"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6E6EE267"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[1]</w:t>
            </w:r>
          </w:p>
          <w:p w14:paraId="2EF0893F"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5.458</w:t>
            </w:r>
          </w:p>
        </w:tc>
        <w:tc>
          <w:tcPr>
            <w:tcW w:w="1290" w:type="dxa"/>
            <w:tcBorders>
              <w:top w:val="single" w:sz="6" w:space="0" w:color="000000"/>
              <w:left w:val="single" w:sz="6" w:space="0" w:color="000000"/>
              <w:bottom w:val="single" w:sz="6" w:space="0" w:color="000000"/>
              <w:right w:val="single" w:sz="12" w:space="0" w:color="000000"/>
            </w:tcBorders>
            <w:tcMar>
              <w:top w:w="0" w:type="dxa"/>
              <w:left w:w="107" w:type="dxa"/>
              <w:bottom w:w="0" w:type="dxa"/>
              <w:right w:w="107" w:type="dxa"/>
            </w:tcMar>
            <w:hideMark/>
          </w:tcPr>
          <w:p w14:paraId="5CCE0B3B"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43EC4E27" w14:textId="77777777">
        <w:tc>
          <w:tcPr>
            <w:tcW w:w="1368" w:type="dxa"/>
            <w:tcBorders>
              <w:top w:val="single" w:sz="6" w:space="0" w:color="000000"/>
              <w:left w:val="single" w:sz="12" w:space="0" w:color="000000"/>
              <w:bottom w:val="single" w:sz="4" w:space="0" w:color="000000"/>
              <w:right w:val="nil"/>
            </w:tcBorders>
            <w:tcMar>
              <w:top w:w="0" w:type="dxa"/>
              <w:left w:w="107" w:type="dxa"/>
              <w:bottom w:w="0" w:type="dxa"/>
              <w:right w:w="107" w:type="dxa"/>
            </w:tcMar>
            <w:hideMark/>
          </w:tcPr>
          <w:p w14:paraId="5A806679"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7250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7300</w:t>
            </w:r>
          </w:p>
        </w:tc>
        <w:tc>
          <w:tcPr>
            <w:tcW w:w="3668" w:type="dxa"/>
            <w:tcBorders>
              <w:top w:val="single" w:sz="4" w:space="0" w:color="000000"/>
              <w:left w:val="single" w:sz="6" w:space="0" w:color="000000"/>
              <w:bottom w:val="single" w:sz="4" w:space="0" w:color="000000"/>
              <w:right w:val="nil"/>
            </w:tcBorders>
            <w:tcMar>
              <w:top w:w="0" w:type="dxa"/>
              <w:left w:w="107" w:type="dxa"/>
              <w:bottom w:w="0" w:type="dxa"/>
              <w:right w:w="107" w:type="dxa"/>
            </w:tcMar>
          </w:tcPr>
          <w:p w14:paraId="0AE80E12"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0370816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PEVNÁ (sestupný směr) </w:t>
            </w:r>
          </w:p>
          <w:p w14:paraId="0E216DD1"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w:t>
            </w:r>
          </w:p>
          <w:p w14:paraId="337EA825" w14:textId="77777777" w:rsidR="008B4A59" w:rsidRDefault="008B4A59">
            <w:pPr>
              <w:suppressAutoHyphens/>
              <w:spacing w:after="0" w:line="240" w:lineRule="auto"/>
              <w:ind w:left="198" w:hanging="198"/>
              <w:rPr>
                <w:rFonts w:ascii="Times New Roman" w:eastAsia="Symbol" w:hAnsi="Times New Roman" w:cs="Times New Roman"/>
                <w:color w:val="auto"/>
                <w:sz w:val="20"/>
                <w:szCs w:val="20"/>
              </w:rPr>
            </w:pPr>
          </w:p>
          <w:p w14:paraId="1D055648" w14:textId="77777777" w:rsidR="008B4A59" w:rsidRDefault="008B4A59">
            <w:pPr>
              <w:suppressAutoHyphens/>
              <w:spacing w:after="0" w:line="240" w:lineRule="auto"/>
              <w:ind w:left="198" w:hanging="198"/>
              <w:rPr>
                <w:rFonts w:ascii="Times New Roman" w:eastAsia="Symbol" w:hAnsi="Times New Roman" w:cs="Times New Roman"/>
                <w:color w:val="auto"/>
                <w:sz w:val="20"/>
                <w:szCs w:val="20"/>
              </w:rPr>
            </w:pPr>
          </w:p>
          <w:p w14:paraId="70CBBC87" w14:textId="77777777" w:rsidR="008B4A59" w:rsidRDefault="008B4A59">
            <w:pPr>
              <w:suppressAutoHyphens/>
              <w:spacing w:after="0" w:line="240" w:lineRule="auto"/>
              <w:ind w:left="198" w:hanging="198"/>
              <w:rPr>
                <w:rFonts w:ascii="Times New Roman" w:eastAsia="Symbol" w:hAnsi="Times New Roman" w:cs="Times New Roman"/>
                <w:color w:val="auto"/>
                <w:sz w:val="20"/>
                <w:szCs w:val="20"/>
              </w:rPr>
            </w:pPr>
          </w:p>
          <w:p w14:paraId="530C85F8" w14:textId="77777777" w:rsidR="008B4A59" w:rsidRDefault="008B4A59">
            <w:pPr>
              <w:suppressAutoHyphens/>
              <w:spacing w:after="0" w:line="240" w:lineRule="auto"/>
              <w:ind w:left="198" w:hanging="198"/>
              <w:rPr>
                <w:rFonts w:ascii="Times New Roman" w:eastAsia="Symbol" w:hAnsi="Times New Roman" w:cs="Times New Roman"/>
                <w:color w:val="auto"/>
                <w:sz w:val="20"/>
                <w:szCs w:val="20"/>
              </w:rPr>
            </w:pPr>
          </w:p>
          <w:p w14:paraId="227C6FE9" w14:textId="77777777" w:rsidR="008B4A59" w:rsidRDefault="00115307">
            <w:pPr>
              <w:suppressAutoHyphens/>
              <w:spacing w:after="0"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5.461</w:t>
            </w:r>
          </w:p>
        </w:tc>
        <w:tc>
          <w:tcPr>
            <w:tcW w:w="3420" w:type="dxa"/>
            <w:tcBorders>
              <w:top w:val="single" w:sz="6" w:space="0" w:color="000000"/>
              <w:left w:val="single" w:sz="6" w:space="0" w:color="000000"/>
              <w:bottom w:val="single" w:sz="4" w:space="0" w:color="000000"/>
              <w:right w:val="nil"/>
            </w:tcBorders>
            <w:tcMar>
              <w:top w:w="0" w:type="dxa"/>
              <w:left w:w="107" w:type="dxa"/>
              <w:bottom w:w="0" w:type="dxa"/>
              <w:right w:w="107" w:type="dxa"/>
            </w:tcMar>
            <w:hideMark/>
          </w:tcPr>
          <w:p w14:paraId="1ADDF7F1"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 [2]</w:t>
            </w:r>
          </w:p>
          <w:p w14:paraId="507D982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(sestupný směr)  [2]</w:t>
            </w:r>
          </w:p>
          <w:p w14:paraId="7D436543"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(sestupný směr)  5.461  [2]</w:t>
            </w:r>
          </w:p>
          <w:p w14:paraId="1D90ABA9"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w:t>
            </w:r>
            <w:r>
              <w:rPr>
                <w:rFonts w:ascii="Times New Roman" w:eastAsia="Symbol" w:hAnsi="Times New Roman" w:cs="Times New Roman"/>
                <w:color w:val="auto"/>
                <w:sz w:val="20"/>
                <w:szCs w:val="20"/>
              </w:rPr>
              <w:t>letecké pohyblivé  [1]</w:t>
            </w:r>
          </w:p>
          <w:p w14:paraId="521630A9"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CZ10</w:t>
            </w:r>
          </w:p>
        </w:tc>
        <w:tc>
          <w:tcPr>
            <w:tcW w:w="1290" w:type="dxa"/>
            <w:tcBorders>
              <w:top w:val="single" w:sz="6" w:space="0" w:color="000000"/>
              <w:left w:val="single" w:sz="6" w:space="0" w:color="000000"/>
              <w:bottom w:val="single" w:sz="4" w:space="0" w:color="000000"/>
              <w:right w:val="single" w:sz="12" w:space="0" w:color="000000"/>
            </w:tcBorders>
            <w:tcMar>
              <w:top w:w="0" w:type="dxa"/>
              <w:left w:w="107" w:type="dxa"/>
              <w:bottom w:w="0" w:type="dxa"/>
              <w:right w:w="107" w:type="dxa"/>
            </w:tcMar>
            <w:hideMark/>
          </w:tcPr>
          <w:p w14:paraId="38559B10"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472A7C38"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7BC216BA"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5B7F17E4"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7300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7375</w:t>
            </w:r>
          </w:p>
        </w:tc>
        <w:tc>
          <w:tcPr>
            <w:tcW w:w="3668" w:type="dxa"/>
            <w:tcBorders>
              <w:top w:val="single" w:sz="4" w:space="0" w:color="000000"/>
              <w:left w:val="single" w:sz="6" w:space="0" w:color="000000"/>
              <w:bottom w:val="single" w:sz="4" w:space="0" w:color="000000"/>
              <w:right w:val="nil"/>
            </w:tcBorders>
            <w:tcMar>
              <w:top w:w="0" w:type="dxa"/>
              <w:left w:w="107" w:type="dxa"/>
              <w:bottom w:w="0" w:type="dxa"/>
              <w:right w:w="107" w:type="dxa"/>
            </w:tcMar>
          </w:tcPr>
          <w:p w14:paraId="35C46AFB"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4B49014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PEVNÁ (sestupný směr) </w:t>
            </w:r>
          </w:p>
          <w:p w14:paraId="4AC25EA0"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letecké pohyblivé </w:t>
            </w:r>
          </w:p>
          <w:p w14:paraId="1DB5008F" w14:textId="77777777" w:rsidR="008B4A59" w:rsidRDefault="008B4A59">
            <w:pPr>
              <w:suppressAutoHyphens/>
              <w:spacing w:after="0" w:line="240" w:lineRule="auto"/>
              <w:ind w:left="284" w:hanging="284"/>
              <w:rPr>
                <w:rFonts w:ascii="Times New Roman" w:eastAsia="Symbol" w:hAnsi="Times New Roman" w:cs="Times New Roman"/>
                <w:color w:val="auto"/>
                <w:sz w:val="20"/>
                <w:szCs w:val="20"/>
              </w:rPr>
            </w:pPr>
          </w:p>
          <w:p w14:paraId="43E33F06" w14:textId="77777777" w:rsidR="008B4A59" w:rsidRDefault="008B4A59">
            <w:pPr>
              <w:suppressAutoHyphens/>
              <w:spacing w:after="0" w:line="240" w:lineRule="auto"/>
              <w:ind w:left="284" w:hanging="284"/>
              <w:rPr>
                <w:rFonts w:ascii="Times New Roman" w:eastAsia="Symbol" w:hAnsi="Times New Roman" w:cs="Times New Roman"/>
                <w:color w:val="auto"/>
                <w:sz w:val="20"/>
                <w:szCs w:val="20"/>
              </w:rPr>
            </w:pPr>
          </w:p>
          <w:p w14:paraId="7FF5912F" w14:textId="77777777" w:rsidR="008B4A59" w:rsidRDefault="008B4A59">
            <w:pPr>
              <w:suppressAutoHyphens/>
              <w:spacing w:after="0" w:line="240" w:lineRule="auto"/>
              <w:ind w:left="284" w:hanging="284"/>
              <w:rPr>
                <w:rFonts w:ascii="Times New Roman" w:eastAsia="Symbol" w:hAnsi="Times New Roman" w:cs="Times New Roman"/>
                <w:color w:val="auto"/>
                <w:sz w:val="20"/>
                <w:szCs w:val="20"/>
              </w:rPr>
            </w:pPr>
          </w:p>
          <w:p w14:paraId="0ACFA745" w14:textId="77777777" w:rsidR="008B4A59" w:rsidRDefault="00115307">
            <w:pPr>
              <w:suppressAutoHyphens/>
              <w:spacing w:before="57" w:after="0"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5.461</w:t>
            </w:r>
          </w:p>
        </w:tc>
        <w:tc>
          <w:tcPr>
            <w:tcW w:w="342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5B50CAD2"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 [2]</w:t>
            </w:r>
          </w:p>
          <w:p w14:paraId="4581C270"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(sestupný směr)  [2]</w:t>
            </w:r>
          </w:p>
          <w:p w14:paraId="1E0D2EF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(sestupný směr)  5.461  [2]</w:t>
            </w:r>
          </w:p>
          <w:p w14:paraId="7ACF58E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w:t>
            </w:r>
            <w:r>
              <w:rPr>
                <w:rFonts w:ascii="Times New Roman" w:eastAsia="Symbol" w:hAnsi="Times New Roman" w:cs="Times New Roman"/>
                <w:color w:val="auto"/>
                <w:sz w:val="20"/>
                <w:szCs w:val="20"/>
              </w:rPr>
              <w:t>letecké pohyblivé  [1]</w:t>
            </w:r>
          </w:p>
          <w:p w14:paraId="7F925EF8"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CZ10</w:t>
            </w:r>
          </w:p>
        </w:tc>
        <w:tc>
          <w:tcPr>
            <w:tcW w:w="1290" w:type="dxa"/>
            <w:tcBorders>
              <w:top w:val="single" w:sz="4" w:space="0" w:color="000000"/>
              <w:left w:val="single" w:sz="6" w:space="0" w:color="000000"/>
              <w:bottom w:val="single" w:sz="4" w:space="0" w:color="000000"/>
              <w:right w:val="single" w:sz="12" w:space="0" w:color="000000"/>
            </w:tcBorders>
            <w:tcMar>
              <w:top w:w="0" w:type="dxa"/>
              <w:left w:w="107" w:type="dxa"/>
              <w:bottom w:w="0" w:type="dxa"/>
              <w:right w:w="107" w:type="dxa"/>
            </w:tcMar>
            <w:hideMark/>
          </w:tcPr>
          <w:p w14:paraId="2D525432"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4A74BEA2"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0AD402CA"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5FEEE184"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7375–7450 </w:t>
            </w:r>
          </w:p>
        </w:tc>
        <w:tc>
          <w:tcPr>
            <w:tcW w:w="3668"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6A4E8035"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609969B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PEVNÁ (sestupný směr) </w:t>
            </w:r>
          </w:p>
          <w:p w14:paraId="787A547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letecké pohyblivé </w:t>
            </w:r>
          </w:p>
          <w:p w14:paraId="08086801"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NÁMOŘNÍ POHYBLIVÁ (sestupný směr) 5.461AA  5.461AB  </w:t>
            </w:r>
          </w:p>
          <w:p w14:paraId="458A9626" w14:textId="77777777" w:rsidR="008B4A59" w:rsidRDefault="008B4A59">
            <w:pPr>
              <w:suppressAutoHyphens/>
              <w:spacing w:after="0" w:line="240" w:lineRule="auto"/>
              <w:ind w:left="198" w:hanging="198"/>
              <w:rPr>
                <w:rFonts w:ascii="Times New Roman" w:eastAsia="Symbol" w:hAnsi="Times New Roman" w:cs="Times New Roman"/>
                <w:color w:val="auto"/>
                <w:sz w:val="20"/>
                <w:szCs w:val="20"/>
              </w:rPr>
            </w:pPr>
          </w:p>
          <w:p w14:paraId="70AF1AF3" w14:textId="77777777" w:rsidR="008B4A59" w:rsidRDefault="008B4A59">
            <w:pPr>
              <w:suppressAutoHyphens/>
              <w:spacing w:after="0" w:line="240" w:lineRule="auto"/>
              <w:ind w:left="198" w:hanging="198"/>
              <w:rPr>
                <w:rFonts w:ascii="Times New Roman" w:eastAsia="Symbol" w:hAnsi="Times New Roman" w:cs="Times New Roman"/>
                <w:color w:val="auto"/>
                <w:sz w:val="20"/>
                <w:szCs w:val="20"/>
              </w:rPr>
            </w:pPr>
          </w:p>
          <w:p w14:paraId="08A9D2BE" w14:textId="77777777" w:rsidR="008B4A59" w:rsidRDefault="008B4A59">
            <w:pPr>
              <w:suppressAutoHyphens/>
              <w:spacing w:after="0" w:line="240" w:lineRule="auto"/>
              <w:ind w:left="198" w:hanging="198"/>
              <w:rPr>
                <w:rFonts w:ascii="Times New Roman" w:eastAsia="Symbol" w:hAnsi="Times New Roman" w:cs="Times New Roman"/>
                <w:color w:val="auto"/>
                <w:sz w:val="20"/>
                <w:szCs w:val="20"/>
              </w:rPr>
            </w:pPr>
          </w:p>
          <w:p w14:paraId="76067D3D" w14:textId="77777777" w:rsidR="008B4A59" w:rsidRDefault="00115307">
            <w:pPr>
              <w:suppressAutoHyphens/>
              <w:spacing w:after="0"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5.461AC</w:t>
            </w:r>
          </w:p>
        </w:tc>
        <w:tc>
          <w:tcPr>
            <w:tcW w:w="342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71FF9288"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 [2]</w:t>
            </w:r>
          </w:p>
          <w:p w14:paraId="74A55188"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(sestupný směr)  [2]</w:t>
            </w:r>
          </w:p>
          <w:p w14:paraId="0535BE6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letecké </w:t>
            </w:r>
            <w:r>
              <w:rPr>
                <w:rFonts w:ascii="Times New Roman" w:eastAsia="Symbol" w:hAnsi="Times New Roman" w:cs="Times New Roman"/>
                <w:color w:val="auto"/>
                <w:sz w:val="20"/>
                <w:szCs w:val="20"/>
              </w:rPr>
              <w:br/>
              <w:t>pohyblivé  [1]</w:t>
            </w:r>
          </w:p>
          <w:p w14:paraId="79D7245A"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NÁMOŘNÍ POHYBLIVÁ (sestupný směr) 5.461AA  5.461AB    [1]</w:t>
            </w:r>
          </w:p>
          <w:p w14:paraId="4D9A78D8"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5.461AC</w:t>
            </w:r>
          </w:p>
        </w:tc>
        <w:tc>
          <w:tcPr>
            <w:tcW w:w="1290" w:type="dxa"/>
            <w:tcBorders>
              <w:top w:val="single" w:sz="4" w:space="0" w:color="000000"/>
              <w:left w:val="single" w:sz="6" w:space="0" w:color="000000"/>
              <w:bottom w:val="single" w:sz="4" w:space="0" w:color="000000"/>
              <w:right w:val="single" w:sz="12" w:space="0" w:color="000000"/>
            </w:tcBorders>
            <w:tcMar>
              <w:top w:w="0" w:type="dxa"/>
              <w:left w:w="107" w:type="dxa"/>
              <w:bottom w:w="0" w:type="dxa"/>
              <w:right w:w="107" w:type="dxa"/>
            </w:tcMar>
            <w:hideMark/>
          </w:tcPr>
          <w:p w14:paraId="3A1AE2E4"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347F184D"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616EF5EA" w14:textId="77777777">
        <w:tc>
          <w:tcPr>
            <w:tcW w:w="1368" w:type="dxa"/>
            <w:tcBorders>
              <w:top w:val="single" w:sz="4" w:space="0" w:color="000000"/>
              <w:left w:val="single" w:sz="12" w:space="0" w:color="000000"/>
              <w:bottom w:val="single" w:sz="12" w:space="0" w:color="000000"/>
              <w:right w:val="nil"/>
            </w:tcBorders>
            <w:tcMar>
              <w:top w:w="0" w:type="dxa"/>
              <w:left w:w="107" w:type="dxa"/>
              <w:bottom w:w="0" w:type="dxa"/>
              <w:right w:w="107" w:type="dxa"/>
            </w:tcMar>
            <w:hideMark/>
          </w:tcPr>
          <w:p w14:paraId="027BB76F"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7450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7550</w:t>
            </w:r>
          </w:p>
        </w:tc>
        <w:tc>
          <w:tcPr>
            <w:tcW w:w="3668" w:type="dxa"/>
            <w:tcBorders>
              <w:top w:val="single" w:sz="4" w:space="0" w:color="000000"/>
              <w:left w:val="single" w:sz="6" w:space="0" w:color="000000"/>
              <w:bottom w:val="single" w:sz="12" w:space="0" w:color="000000"/>
              <w:right w:val="nil"/>
            </w:tcBorders>
            <w:tcMar>
              <w:top w:w="0" w:type="dxa"/>
              <w:left w:w="107" w:type="dxa"/>
              <w:bottom w:w="0" w:type="dxa"/>
              <w:right w:w="107" w:type="dxa"/>
            </w:tcMar>
            <w:hideMark/>
          </w:tcPr>
          <w:p w14:paraId="5F38CBB4"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20EBA2F1"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PEVNÁ (sestupný směr) </w:t>
            </w:r>
          </w:p>
          <w:p w14:paraId="0AD6CD4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METEOROLOGICKÁ (sestupný směr)  5.461A</w:t>
            </w:r>
          </w:p>
          <w:p w14:paraId="6D8DA21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letecké pohyblivé </w:t>
            </w:r>
          </w:p>
          <w:p w14:paraId="6D910867"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NÁMOŘNÍ POHYBLIVÁ (sestupný směr) 5.461AA  5.461AB</w:t>
            </w:r>
          </w:p>
          <w:p w14:paraId="6FFC378C" w14:textId="77777777" w:rsidR="008B4A59" w:rsidRDefault="008B4A59">
            <w:pPr>
              <w:suppressAutoHyphens/>
              <w:spacing w:after="0" w:line="240" w:lineRule="auto"/>
              <w:ind w:left="284" w:hanging="284"/>
              <w:rPr>
                <w:rFonts w:ascii="Times New Roman" w:eastAsia="Symbol" w:hAnsi="Times New Roman" w:cs="Times New Roman"/>
                <w:color w:val="auto"/>
                <w:sz w:val="20"/>
                <w:szCs w:val="20"/>
              </w:rPr>
            </w:pPr>
          </w:p>
          <w:p w14:paraId="39EBF7DC" w14:textId="77777777" w:rsidR="008B4A59" w:rsidRDefault="008B4A59">
            <w:pPr>
              <w:suppressAutoHyphens/>
              <w:spacing w:after="0" w:line="240" w:lineRule="auto"/>
              <w:ind w:left="284" w:hanging="284"/>
              <w:rPr>
                <w:rFonts w:ascii="Times New Roman" w:eastAsia="Symbol" w:hAnsi="Times New Roman" w:cs="Times New Roman"/>
                <w:color w:val="auto"/>
                <w:sz w:val="20"/>
                <w:szCs w:val="20"/>
              </w:rPr>
            </w:pPr>
          </w:p>
          <w:p w14:paraId="2C909275" w14:textId="77777777" w:rsidR="008B4A59" w:rsidRDefault="00115307">
            <w:pPr>
              <w:suppressAutoHyphens/>
              <w:spacing w:after="0"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5.461AC</w:t>
            </w:r>
          </w:p>
        </w:tc>
        <w:tc>
          <w:tcPr>
            <w:tcW w:w="3420" w:type="dxa"/>
            <w:tcBorders>
              <w:top w:val="single" w:sz="4" w:space="0" w:color="000000"/>
              <w:left w:val="single" w:sz="6" w:space="0" w:color="000000"/>
              <w:bottom w:val="single" w:sz="12" w:space="0" w:color="000000"/>
              <w:right w:val="nil"/>
            </w:tcBorders>
            <w:tcMar>
              <w:top w:w="0" w:type="dxa"/>
              <w:left w:w="107" w:type="dxa"/>
              <w:bottom w:w="0" w:type="dxa"/>
              <w:right w:w="107" w:type="dxa"/>
            </w:tcMar>
            <w:hideMark/>
          </w:tcPr>
          <w:p w14:paraId="414F5CAF"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  [2]</w:t>
            </w:r>
          </w:p>
          <w:p w14:paraId="1CA378A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(sestupný směr)  [2]</w:t>
            </w:r>
          </w:p>
          <w:p w14:paraId="465922D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METEOROLOGICKÁ (sestupný směr)  5.461A  [1]</w:t>
            </w:r>
          </w:p>
          <w:p w14:paraId="64999EF0"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[1]</w:t>
            </w:r>
          </w:p>
          <w:p w14:paraId="7473566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w:t>
            </w:r>
            <w:r>
              <w:rPr>
                <w:rFonts w:ascii="Times New Roman" w:eastAsia="Symbol" w:hAnsi="Times New Roman" w:cs="Times New Roman"/>
                <w:color w:val="auto"/>
                <w:sz w:val="20"/>
                <w:szCs w:val="20"/>
              </w:rPr>
              <w:t>ICOVÁ NÁMOŘNÍ POHYBLIVÁ (sestupný směr) 5.461AA  5.461AB  [1]</w:t>
            </w:r>
          </w:p>
          <w:p w14:paraId="07C74308"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5.461AC  CZ10</w:t>
            </w:r>
          </w:p>
        </w:tc>
        <w:tc>
          <w:tcPr>
            <w:tcW w:w="1290" w:type="dxa"/>
            <w:tcBorders>
              <w:top w:val="single" w:sz="4" w:space="0" w:color="000000"/>
              <w:left w:val="single" w:sz="6" w:space="0" w:color="000000"/>
              <w:bottom w:val="single" w:sz="12" w:space="0" w:color="000000"/>
              <w:right w:val="single" w:sz="12" w:space="0" w:color="000000"/>
            </w:tcBorders>
            <w:tcMar>
              <w:top w:w="0" w:type="dxa"/>
              <w:left w:w="107" w:type="dxa"/>
              <w:bottom w:w="0" w:type="dxa"/>
              <w:right w:w="107" w:type="dxa"/>
            </w:tcMar>
            <w:hideMark/>
          </w:tcPr>
          <w:p w14:paraId="02633CA3"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3419EB91"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bl>
    <w:p w14:paraId="78DCF37D" w14:textId="77777777" w:rsidR="008B4A59" w:rsidRDefault="00115307">
      <w:pPr>
        <w:pageBreakBefore/>
        <w:widowControl w:val="0"/>
        <w:suppressAutoHyphens/>
        <w:spacing w:before="40" w:after="40" w:line="240" w:lineRule="auto"/>
        <w:jc w:val="center"/>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MHz</w:t>
      </w:r>
    </w:p>
    <w:tbl>
      <w:tblPr>
        <w:tblW w:w="9330" w:type="dxa"/>
        <w:tblInd w:w="-34" w:type="dxa"/>
        <w:tblLayout w:type="fixed"/>
        <w:tblLook w:val="04A0" w:firstRow="1" w:lastRow="0" w:firstColumn="1" w:lastColumn="0" w:noHBand="0" w:noVBand="1"/>
      </w:tblPr>
      <w:tblGrid>
        <w:gridCol w:w="1276"/>
        <w:gridCol w:w="3399"/>
        <w:gridCol w:w="3399"/>
        <w:gridCol w:w="1256"/>
      </w:tblGrid>
      <w:tr w:rsidR="008B4A59" w14:paraId="3E581119" w14:textId="77777777">
        <w:tc>
          <w:tcPr>
            <w:tcW w:w="1276" w:type="dxa"/>
            <w:tcBorders>
              <w:top w:val="single" w:sz="12" w:space="0" w:color="000000"/>
              <w:left w:val="single" w:sz="12" w:space="0" w:color="000000"/>
              <w:bottom w:val="single" w:sz="12" w:space="0" w:color="000000"/>
              <w:right w:val="nil"/>
            </w:tcBorders>
            <w:hideMark/>
          </w:tcPr>
          <w:p w14:paraId="4F75E850"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Kmitočtové pásmo</w:t>
            </w:r>
          </w:p>
        </w:tc>
        <w:tc>
          <w:tcPr>
            <w:tcW w:w="3402" w:type="dxa"/>
            <w:tcBorders>
              <w:top w:val="single" w:sz="12" w:space="0" w:color="000000"/>
              <w:left w:val="single" w:sz="6" w:space="0" w:color="000000"/>
              <w:bottom w:val="single" w:sz="12" w:space="0" w:color="000000"/>
              <w:right w:val="nil"/>
            </w:tcBorders>
            <w:hideMark/>
          </w:tcPr>
          <w:p w14:paraId="795E2019"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ČR podle Řádu</w:t>
            </w:r>
          </w:p>
        </w:tc>
        <w:tc>
          <w:tcPr>
            <w:tcW w:w="3402" w:type="dxa"/>
            <w:tcBorders>
              <w:top w:val="single" w:sz="12" w:space="0" w:color="000000"/>
              <w:left w:val="single" w:sz="4" w:space="0" w:color="000000"/>
              <w:bottom w:val="single" w:sz="12" w:space="0" w:color="000000"/>
              <w:right w:val="nil"/>
            </w:tcBorders>
            <w:hideMark/>
          </w:tcPr>
          <w:p w14:paraId="2B025386"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Přidělení v ČR</w:t>
            </w:r>
          </w:p>
        </w:tc>
        <w:tc>
          <w:tcPr>
            <w:tcW w:w="1257" w:type="dxa"/>
            <w:tcBorders>
              <w:top w:val="single" w:sz="12" w:space="0" w:color="000000"/>
              <w:left w:val="single" w:sz="6" w:space="0" w:color="000000"/>
              <w:bottom w:val="single" w:sz="12" w:space="0" w:color="000000"/>
              <w:right w:val="single" w:sz="12" w:space="0" w:color="000000"/>
            </w:tcBorders>
            <w:hideMark/>
          </w:tcPr>
          <w:p w14:paraId="134AF9A6"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Využití přidělení</w:t>
            </w:r>
          </w:p>
        </w:tc>
      </w:tr>
      <w:tr w:rsidR="008B4A59" w14:paraId="38BE24C5" w14:textId="77777777">
        <w:tc>
          <w:tcPr>
            <w:tcW w:w="1276" w:type="dxa"/>
            <w:tcBorders>
              <w:top w:val="single" w:sz="12" w:space="0" w:color="000000"/>
              <w:left w:val="single" w:sz="12" w:space="0" w:color="000000"/>
              <w:bottom w:val="single" w:sz="4" w:space="0" w:color="000000"/>
              <w:right w:val="nil"/>
            </w:tcBorders>
            <w:tcMar>
              <w:top w:w="0" w:type="dxa"/>
              <w:left w:w="107" w:type="dxa"/>
              <w:bottom w:w="0" w:type="dxa"/>
              <w:right w:w="107" w:type="dxa"/>
            </w:tcMar>
            <w:hideMark/>
          </w:tcPr>
          <w:p w14:paraId="5394C3F9"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7550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7750</w:t>
            </w:r>
          </w:p>
        </w:tc>
        <w:tc>
          <w:tcPr>
            <w:tcW w:w="3402" w:type="dxa"/>
            <w:tcBorders>
              <w:top w:val="single" w:sz="12" w:space="0" w:color="000000"/>
              <w:left w:val="single" w:sz="6" w:space="0" w:color="000000"/>
              <w:bottom w:val="single" w:sz="4" w:space="0" w:color="000000"/>
              <w:right w:val="nil"/>
            </w:tcBorders>
            <w:tcMar>
              <w:top w:w="0" w:type="dxa"/>
              <w:left w:w="107" w:type="dxa"/>
              <w:bottom w:w="0" w:type="dxa"/>
              <w:right w:w="107" w:type="dxa"/>
            </w:tcMar>
            <w:hideMark/>
          </w:tcPr>
          <w:p w14:paraId="0D2F03C6"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5FB06E03"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PEVNÁ (sestupný směr) </w:t>
            </w:r>
          </w:p>
          <w:p w14:paraId="0E7953F1"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letecké pohyblivé </w:t>
            </w:r>
          </w:p>
          <w:p w14:paraId="5F95F8C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NÁMOŘNÍ POHYBLIVÁ (sestupný směr) 5.461AA  5.461AB</w:t>
            </w:r>
          </w:p>
          <w:p w14:paraId="1775B4ED" w14:textId="77777777" w:rsidR="008B4A59" w:rsidRDefault="008B4A59">
            <w:pPr>
              <w:suppressAutoHyphens/>
              <w:spacing w:before="57" w:after="57" w:line="240" w:lineRule="auto"/>
              <w:ind w:left="284" w:hanging="284"/>
              <w:rPr>
                <w:rFonts w:ascii="Times New Roman" w:eastAsia="Symbol" w:hAnsi="Times New Roman" w:cs="Times New Roman"/>
                <w:color w:val="auto"/>
                <w:sz w:val="20"/>
                <w:szCs w:val="20"/>
              </w:rPr>
            </w:pPr>
          </w:p>
          <w:p w14:paraId="19AA9847"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5.461AC</w:t>
            </w:r>
          </w:p>
        </w:tc>
        <w:tc>
          <w:tcPr>
            <w:tcW w:w="3402" w:type="dxa"/>
            <w:tcBorders>
              <w:top w:val="single" w:sz="12" w:space="0" w:color="000000"/>
              <w:left w:val="single" w:sz="6" w:space="0" w:color="000000"/>
              <w:bottom w:val="single" w:sz="4" w:space="0" w:color="000000"/>
              <w:right w:val="nil"/>
            </w:tcBorders>
            <w:tcMar>
              <w:top w:w="0" w:type="dxa"/>
              <w:left w:w="107" w:type="dxa"/>
              <w:bottom w:w="0" w:type="dxa"/>
              <w:right w:w="107" w:type="dxa"/>
            </w:tcMar>
            <w:hideMark/>
          </w:tcPr>
          <w:p w14:paraId="40A0ADC4"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  [2]</w:t>
            </w:r>
          </w:p>
          <w:p w14:paraId="6F37071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(sestupný směr)  [2]</w:t>
            </w:r>
          </w:p>
          <w:p w14:paraId="2D18548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[1]</w:t>
            </w:r>
          </w:p>
          <w:p w14:paraId="1970727A"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NÁMOŘNÍ POHYBLIVÁ (sestupný směr) 5.461AA  5.461A</w:t>
            </w:r>
            <w:r>
              <w:rPr>
                <w:rFonts w:ascii="Times New Roman" w:eastAsia="Symbol" w:hAnsi="Times New Roman" w:cs="Times New Roman"/>
                <w:color w:val="auto"/>
                <w:sz w:val="20"/>
                <w:szCs w:val="20"/>
              </w:rPr>
              <w:t>B  [1]</w:t>
            </w:r>
          </w:p>
          <w:p w14:paraId="09E47037"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5.461AC  CZ10</w:t>
            </w:r>
          </w:p>
        </w:tc>
        <w:tc>
          <w:tcPr>
            <w:tcW w:w="1257" w:type="dxa"/>
            <w:tcBorders>
              <w:top w:val="single" w:sz="12" w:space="0" w:color="000000"/>
              <w:left w:val="single" w:sz="6" w:space="0" w:color="000000"/>
              <w:bottom w:val="single" w:sz="4" w:space="0" w:color="000000"/>
              <w:right w:val="single" w:sz="12" w:space="0" w:color="000000"/>
            </w:tcBorders>
            <w:tcMar>
              <w:top w:w="0" w:type="dxa"/>
              <w:left w:w="107" w:type="dxa"/>
              <w:bottom w:w="0" w:type="dxa"/>
              <w:right w:w="107" w:type="dxa"/>
            </w:tcMar>
            <w:hideMark/>
          </w:tcPr>
          <w:p w14:paraId="1BB1A2CF"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08BF94DA"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63704042" w14:textId="77777777">
        <w:tc>
          <w:tcPr>
            <w:tcW w:w="1276"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71956E88"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7750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7900</w:t>
            </w:r>
          </w:p>
        </w:tc>
        <w:tc>
          <w:tcPr>
            <w:tcW w:w="3402"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0CBE56DD"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w:t>
            </w:r>
          </w:p>
          <w:p w14:paraId="7D170EB5"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METEOROLOGICKÁ (sestupný směr)  </w:t>
            </w:r>
          </w:p>
          <w:p w14:paraId="789C3F5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w:t>
            </w:r>
          </w:p>
          <w:p w14:paraId="1D361983" w14:textId="77777777" w:rsidR="008B4A59" w:rsidRDefault="00115307">
            <w:pPr>
              <w:suppressAutoHyphens/>
              <w:spacing w:before="240" w:after="57" w:line="240" w:lineRule="auto"/>
              <w:ind w:left="288" w:hanging="28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5.461B</w:t>
            </w:r>
          </w:p>
        </w:tc>
        <w:tc>
          <w:tcPr>
            <w:tcW w:w="3402"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3F7D7FA5"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[2]</w:t>
            </w:r>
          </w:p>
          <w:p w14:paraId="4C96BA9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METEOROLOGICKÁ (sestupný směr)  5.461B  [1]</w:t>
            </w:r>
          </w:p>
          <w:p w14:paraId="4D8181B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[1]  [2]</w:t>
            </w:r>
          </w:p>
          <w:p w14:paraId="7C5AD053"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CZ10</w:t>
            </w:r>
          </w:p>
        </w:tc>
        <w:tc>
          <w:tcPr>
            <w:tcW w:w="1257" w:type="dxa"/>
            <w:tcBorders>
              <w:top w:val="single" w:sz="4" w:space="0" w:color="000000"/>
              <w:left w:val="single" w:sz="6" w:space="0" w:color="000000"/>
              <w:bottom w:val="single" w:sz="4" w:space="0" w:color="000000"/>
              <w:right w:val="single" w:sz="12" w:space="0" w:color="000000"/>
            </w:tcBorders>
            <w:tcMar>
              <w:top w:w="0" w:type="dxa"/>
              <w:left w:w="107" w:type="dxa"/>
              <w:bottom w:w="0" w:type="dxa"/>
              <w:right w:w="107" w:type="dxa"/>
            </w:tcMar>
            <w:hideMark/>
          </w:tcPr>
          <w:p w14:paraId="42F707D9"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19F4E7E0"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33307FB0" w14:textId="77777777">
        <w:tc>
          <w:tcPr>
            <w:tcW w:w="1276"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645E138B"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7900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8025</w:t>
            </w:r>
          </w:p>
        </w:tc>
        <w:tc>
          <w:tcPr>
            <w:tcW w:w="3402"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0820A719"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67B71743"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PEVNÁ (vzestupný směr) </w:t>
            </w:r>
          </w:p>
          <w:p w14:paraId="7604537B"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w:t>
            </w:r>
          </w:p>
          <w:p w14:paraId="1F039656"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(vzestupný směr)</w:t>
            </w:r>
          </w:p>
          <w:p w14:paraId="67AB366F"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5.461</w:t>
            </w:r>
          </w:p>
        </w:tc>
        <w:tc>
          <w:tcPr>
            <w:tcW w:w="3402"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2E542E52"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[2]</w:t>
            </w:r>
          </w:p>
          <w:p w14:paraId="6E81CC23"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(vzestupný směr)  [2]</w:t>
            </w:r>
          </w:p>
          <w:p w14:paraId="04815E71"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[1]  [2]</w:t>
            </w:r>
          </w:p>
          <w:p w14:paraId="7210D51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(vzestupný směr)  5.461  [2]</w:t>
            </w:r>
          </w:p>
          <w:p w14:paraId="0ACC9EFE" w14:textId="77777777" w:rsidR="008B4A59" w:rsidRDefault="008B4A59">
            <w:pPr>
              <w:suppressAutoHyphens/>
              <w:spacing w:before="57" w:after="57" w:line="240" w:lineRule="auto"/>
              <w:ind w:left="284" w:hanging="284"/>
              <w:rPr>
                <w:rFonts w:ascii="Times New Roman" w:eastAsia="Times New Roman" w:hAnsi="Times New Roman" w:cs="Times New Roman"/>
                <w:color w:val="auto"/>
                <w:sz w:val="20"/>
                <w:szCs w:val="20"/>
              </w:rPr>
            </w:pPr>
          </w:p>
        </w:tc>
        <w:tc>
          <w:tcPr>
            <w:tcW w:w="1257" w:type="dxa"/>
            <w:tcBorders>
              <w:top w:val="single" w:sz="6" w:space="0" w:color="000000"/>
              <w:left w:val="single" w:sz="6" w:space="0" w:color="000000"/>
              <w:bottom w:val="single" w:sz="4" w:space="0" w:color="000000"/>
              <w:right w:val="single" w:sz="12" w:space="0" w:color="000000"/>
            </w:tcBorders>
            <w:tcMar>
              <w:top w:w="0" w:type="dxa"/>
              <w:left w:w="107" w:type="dxa"/>
              <w:bottom w:w="0" w:type="dxa"/>
              <w:right w:w="107" w:type="dxa"/>
            </w:tcMar>
            <w:hideMark/>
          </w:tcPr>
          <w:p w14:paraId="66FC27A6"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728A000A"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289E9054" w14:textId="77777777">
        <w:tc>
          <w:tcPr>
            <w:tcW w:w="1276"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669F46BF"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8025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8175</w:t>
            </w:r>
          </w:p>
        </w:tc>
        <w:tc>
          <w:tcPr>
            <w:tcW w:w="3402"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0769F5F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(sestupný směr)</w:t>
            </w:r>
          </w:p>
          <w:p w14:paraId="070EB445"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5A2667DF"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PEVNÁ (vzestupný směr) </w:t>
            </w:r>
          </w:p>
          <w:p w14:paraId="0E6BC7AE"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5.463</w:t>
            </w:r>
          </w:p>
          <w:p w14:paraId="57D826BE"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5.462A   </w:t>
            </w:r>
          </w:p>
        </w:tc>
        <w:tc>
          <w:tcPr>
            <w:tcW w:w="3402"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1A531A45"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(sestupný směr)  [2]</w:t>
            </w:r>
          </w:p>
          <w:p w14:paraId="01239B58"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[2]</w:t>
            </w:r>
          </w:p>
          <w:p w14:paraId="4E0B1D0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(vzestupný směr)  [2]</w:t>
            </w:r>
          </w:p>
          <w:p w14:paraId="1B64F61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5.463  [1]  [2]</w:t>
            </w:r>
          </w:p>
          <w:p w14:paraId="0B41111F"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5.462A  CZ10</w:t>
            </w:r>
          </w:p>
        </w:tc>
        <w:tc>
          <w:tcPr>
            <w:tcW w:w="1257" w:type="dxa"/>
            <w:tcBorders>
              <w:top w:val="single" w:sz="4" w:space="0" w:color="000000"/>
              <w:left w:val="single" w:sz="6" w:space="0" w:color="000000"/>
              <w:bottom w:val="single" w:sz="4" w:space="0" w:color="000000"/>
              <w:right w:val="single" w:sz="12" w:space="0" w:color="000000"/>
            </w:tcBorders>
            <w:tcMar>
              <w:top w:w="0" w:type="dxa"/>
              <w:left w:w="107" w:type="dxa"/>
              <w:bottom w:w="0" w:type="dxa"/>
              <w:right w:w="107" w:type="dxa"/>
            </w:tcMar>
            <w:hideMark/>
          </w:tcPr>
          <w:p w14:paraId="5A3A7A0C"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10690983"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0F84B95A" w14:textId="77777777">
        <w:tc>
          <w:tcPr>
            <w:tcW w:w="1276" w:type="dxa"/>
            <w:tcBorders>
              <w:top w:val="single" w:sz="4" w:space="0" w:color="000000"/>
              <w:left w:val="single" w:sz="12" w:space="0" w:color="000000"/>
              <w:bottom w:val="single" w:sz="12" w:space="0" w:color="000000"/>
              <w:right w:val="nil"/>
            </w:tcBorders>
            <w:tcMar>
              <w:top w:w="0" w:type="dxa"/>
              <w:left w:w="107" w:type="dxa"/>
              <w:bottom w:w="0" w:type="dxa"/>
              <w:right w:w="107" w:type="dxa"/>
            </w:tcMar>
            <w:hideMark/>
          </w:tcPr>
          <w:p w14:paraId="6613A0A8"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8175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8215</w:t>
            </w:r>
          </w:p>
        </w:tc>
        <w:tc>
          <w:tcPr>
            <w:tcW w:w="3402" w:type="dxa"/>
            <w:tcBorders>
              <w:top w:val="single" w:sz="4" w:space="0" w:color="000000"/>
              <w:left w:val="single" w:sz="6" w:space="0" w:color="000000"/>
              <w:bottom w:val="single" w:sz="12" w:space="0" w:color="000000"/>
              <w:right w:val="nil"/>
            </w:tcBorders>
            <w:tcMar>
              <w:top w:w="0" w:type="dxa"/>
              <w:left w:w="107" w:type="dxa"/>
              <w:bottom w:w="0" w:type="dxa"/>
              <w:right w:w="107" w:type="dxa"/>
            </w:tcMar>
            <w:hideMark/>
          </w:tcPr>
          <w:p w14:paraId="1A074B70"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(sestupný směr)</w:t>
            </w:r>
          </w:p>
          <w:p w14:paraId="24E5CB93"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1EBF8F9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PEVNÁ (vzestupný směr) </w:t>
            </w:r>
          </w:p>
          <w:p w14:paraId="35F518E8"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METEOROLOGICKÁ (vzestupný směr) </w:t>
            </w:r>
          </w:p>
          <w:p w14:paraId="16C94FD4"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5.463</w:t>
            </w:r>
          </w:p>
          <w:p w14:paraId="44083FCC"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5.462A</w:t>
            </w:r>
          </w:p>
        </w:tc>
        <w:tc>
          <w:tcPr>
            <w:tcW w:w="3402" w:type="dxa"/>
            <w:tcBorders>
              <w:top w:val="single" w:sz="4" w:space="0" w:color="000000"/>
              <w:left w:val="single" w:sz="6" w:space="0" w:color="000000"/>
              <w:bottom w:val="single" w:sz="12" w:space="0" w:color="000000"/>
              <w:right w:val="nil"/>
            </w:tcBorders>
            <w:tcMar>
              <w:top w:w="0" w:type="dxa"/>
              <w:left w:w="107" w:type="dxa"/>
              <w:bottom w:w="0" w:type="dxa"/>
              <w:right w:w="107" w:type="dxa"/>
            </w:tcMar>
            <w:hideMark/>
          </w:tcPr>
          <w:p w14:paraId="0B844F67"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(sestupný směr)  [2]</w:t>
            </w:r>
          </w:p>
          <w:p w14:paraId="6DE6D12C"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[2]</w:t>
            </w:r>
          </w:p>
          <w:p w14:paraId="4AF36C03"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PEVNÁ </w:t>
            </w:r>
            <w:r>
              <w:rPr>
                <w:rFonts w:ascii="Times New Roman" w:eastAsia="Symbol" w:hAnsi="Times New Roman" w:cs="Times New Roman"/>
                <w:color w:val="auto"/>
                <w:sz w:val="20"/>
                <w:szCs w:val="20"/>
              </w:rPr>
              <w:t>(vzestupný směr)  [2]</w:t>
            </w:r>
          </w:p>
          <w:p w14:paraId="77837FA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METEOROLOGICKÁ (vzestupný směr)  [1]</w:t>
            </w:r>
          </w:p>
          <w:p w14:paraId="0AC4742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5.463  [1]  [2]</w:t>
            </w:r>
          </w:p>
          <w:p w14:paraId="2DA97B73"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5.462A  CZ10</w:t>
            </w:r>
          </w:p>
        </w:tc>
        <w:tc>
          <w:tcPr>
            <w:tcW w:w="1257" w:type="dxa"/>
            <w:tcBorders>
              <w:top w:val="single" w:sz="4" w:space="0" w:color="000000"/>
              <w:left w:val="single" w:sz="6" w:space="0" w:color="000000"/>
              <w:bottom w:val="single" w:sz="12" w:space="0" w:color="000000"/>
              <w:right w:val="single" w:sz="12" w:space="0" w:color="000000"/>
            </w:tcBorders>
            <w:tcMar>
              <w:top w:w="0" w:type="dxa"/>
              <w:left w:w="107" w:type="dxa"/>
              <w:bottom w:w="0" w:type="dxa"/>
              <w:right w:w="107" w:type="dxa"/>
            </w:tcMar>
            <w:hideMark/>
          </w:tcPr>
          <w:p w14:paraId="59F1BED8"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2A335D08"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bl>
    <w:p w14:paraId="71C76312" w14:textId="77777777" w:rsidR="008B4A59" w:rsidRDefault="00115307">
      <w:pPr>
        <w:pageBreakBefore/>
        <w:widowControl w:val="0"/>
        <w:suppressAutoHyphens/>
        <w:spacing w:before="40" w:after="40" w:line="240" w:lineRule="auto"/>
        <w:jc w:val="center"/>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MHz</w:t>
      </w:r>
    </w:p>
    <w:tbl>
      <w:tblPr>
        <w:tblW w:w="9315" w:type="dxa"/>
        <w:tblInd w:w="-15" w:type="dxa"/>
        <w:tblLayout w:type="fixed"/>
        <w:tblLook w:val="04A0" w:firstRow="1" w:lastRow="0" w:firstColumn="1" w:lastColumn="0" w:noHBand="0" w:noVBand="1"/>
      </w:tblPr>
      <w:tblGrid>
        <w:gridCol w:w="1367"/>
        <w:gridCol w:w="3239"/>
        <w:gridCol w:w="3419"/>
        <w:gridCol w:w="1290"/>
      </w:tblGrid>
      <w:tr w:rsidR="008B4A59" w14:paraId="2C923DD7" w14:textId="77777777">
        <w:tc>
          <w:tcPr>
            <w:tcW w:w="1368" w:type="dxa"/>
            <w:tcBorders>
              <w:top w:val="single" w:sz="12" w:space="0" w:color="000000"/>
              <w:left w:val="single" w:sz="12" w:space="0" w:color="000000"/>
              <w:bottom w:val="single" w:sz="12" w:space="0" w:color="000000"/>
              <w:right w:val="nil"/>
            </w:tcBorders>
            <w:hideMark/>
          </w:tcPr>
          <w:p w14:paraId="09309E48"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Kmitočtové pásmo</w:t>
            </w:r>
          </w:p>
        </w:tc>
        <w:tc>
          <w:tcPr>
            <w:tcW w:w="3240" w:type="dxa"/>
            <w:tcBorders>
              <w:top w:val="single" w:sz="12" w:space="0" w:color="000000"/>
              <w:left w:val="single" w:sz="6" w:space="0" w:color="000000"/>
              <w:bottom w:val="single" w:sz="12" w:space="0" w:color="000000"/>
              <w:right w:val="nil"/>
            </w:tcBorders>
            <w:hideMark/>
          </w:tcPr>
          <w:p w14:paraId="2934E3A2"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ČR podle Řádu</w:t>
            </w:r>
          </w:p>
        </w:tc>
        <w:tc>
          <w:tcPr>
            <w:tcW w:w="3420" w:type="dxa"/>
            <w:tcBorders>
              <w:top w:val="single" w:sz="12" w:space="0" w:color="000000"/>
              <w:left w:val="single" w:sz="4" w:space="0" w:color="000000"/>
              <w:bottom w:val="single" w:sz="12" w:space="0" w:color="000000"/>
              <w:right w:val="nil"/>
            </w:tcBorders>
            <w:hideMark/>
          </w:tcPr>
          <w:p w14:paraId="6D0D8F85"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Přidělení v ČR</w:t>
            </w:r>
          </w:p>
        </w:tc>
        <w:tc>
          <w:tcPr>
            <w:tcW w:w="1290" w:type="dxa"/>
            <w:tcBorders>
              <w:top w:val="single" w:sz="12" w:space="0" w:color="000000"/>
              <w:left w:val="single" w:sz="6" w:space="0" w:color="000000"/>
              <w:bottom w:val="single" w:sz="12" w:space="0" w:color="000000"/>
              <w:right w:val="single" w:sz="12" w:space="0" w:color="000000"/>
            </w:tcBorders>
            <w:hideMark/>
          </w:tcPr>
          <w:p w14:paraId="3C47E112"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Využití přidělení</w:t>
            </w:r>
          </w:p>
        </w:tc>
      </w:tr>
      <w:tr w:rsidR="008B4A59" w14:paraId="5A12DBA0" w14:textId="77777777">
        <w:tc>
          <w:tcPr>
            <w:tcW w:w="1368" w:type="dxa"/>
            <w:tcBorders>
              <w:top w:val="single" w:sz="12" w:space="0" w:color="000000"/>
              <w:left w:val="single" w:sz="12" w:space="0" w:color="000000"/>
              <w:bottom w:val="single" w:sz="4" w:space="0" w:color="000000"/>
              <w:right w:val="nil"/>
            </w:tcBorders>
            <w:tcMar>
              <w:top w:w="0" w:type="dxa"/>
              <w:left w:w="107" w:type="dxa"/>
              <w:bottom w:w="0" w:type="dxa"/>
              <w:right w:w="107" w:type="dxa"/>
            </w:tcMar>
            <w:hideMark/>
          </w:tcPr>
          <w:p w14:paraId="015B33D5"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8215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8400</w:t>
            </w:r>
          </w:p>
        </w:tc>
        <w:tc>
          <w:tcPr>
            <w:tcW w:w="3240" w:type="dxa"/>
            <w:tcBorders>
              <w:top w:val="single" w:sz="12" w:space="0" w:color="000000"/>
              <w:left w:val="single" w:sz="6" w:space="0" w:color="000000"/>
              <w:bottom w:val="single" w:sz="4" w:space="0" w:color="000000"/>
              <w:right w:val="nil"/>
            </w:tcBorders>
            <w:tcMar>
              <w:top w:w="0" w:type="dxa"/>
              <w:left w:w="107" w:type="dxa"/>
              <w:bottom w:w="0" w:type="dxa"/>
              <w:right w:w="107" w:type="dxa"/>
            </w:tcMar>
            <w:hideMark/>
          </w:tcPr>
          <w:p w14:paraId="22E013E0"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(sestupný směr)</w:t>
            </w:r>
          </w:p>
          <w:p w14:paraId="09673346"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5726BA90"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PEVNÁ (vzestupný směr) </w:t>
            </w:r>
          </w:p>
          <w:p w14:paraId="03D01C5E"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5.463</w:t>
            </w:r>
          </w:p>
          <w:p w14:paraId="61DCE91C" w14:textId="77777777" w:rsidR="008B4A59" w:rsidRDefault="00115307">
            <w:pPr>
              <w:suppressAutoHyphens/>
              <w:spacing w:before="57" w:after="0"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5.462A</w:t>
            </w:r>
          </w:p>
        </w:tc>
        <w:tc>
          <w:tcPr>
            <w:tcW w:w="3420" w:type="dxa"/>
            <w:tcBorders>
              <w:top w:val="single" w:sz="12" w:space="0" w:color="000000"/>
              <w:left w:val="single" w:sz="6" w:space="0" w:color="000000"/>
              <w:bottom w:val="single" w:sz="4" w:space="0" w:color="000000"/>
              <w:right w:val="nil"/>
            </w:tcBorders>
            <w:tcMar>
              <w:top w:w="0" w:type="dxa"/>
              <w:left w:w="107" w:type="dxa"/>
              <w:bottom w:w="0" w:type="dxa"/>
              <w:right w:w="107" w:type="dxa"/>
            </w:tcMar>
            <w:hideMark/>
          </w:tcPr>
          <w:p w14:paraId="72E7C26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(sestupný směr)  [2]</w:t>
            </w:r>
          </w:p>
          <w:p w14:paraId="401973C2"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[2]</w:t>
            </w:r>
          </w:p>
          <w:p w14:paraId="2B7AB60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(vzestupný směr)  [2]</w:t>
            </w:r>
          </w:p>
          <w:p w14:paraId="1DA57772"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5.463  [1]  [2] </w:t>
            </w:r>
          </w:p>
          <w:p w14:paraId="6FE40888"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5.462A  CZ10</w:t>
            </w:r>
          </w:p>
        </w:tc>
        <w:tc>
          <w:tcPr>
            <w:tcW w:w="1290" w:type="dxa"/>
            <w:tcBorders>
              <w:top w:val="single" w:sz="12" w:space="0" w:color="000000"/>
              <w:left w:val="single" w:sz="6" w:space="0" w:color="000000"/>
              <w:bottom w:val="single" w:sz="4" w:space="0" w:color="000000"/>
              <w:right w:val="single" w:sz="12" w:space="0" w:color="000000"/>
            </w:tcBorders>
            <w:tcMar>
              <w:top w:w="0" w:type="dxa"/>
              <w:left w:w="107" w:type="dxa"/>
              <w:bottom w:w="0" w:type="dxa"/>
              <w:right w:w="107" w:type="dxa"/>
            </w:tcMar>
            <w:hideMark/>
          </w:tcPr>
          <w:p w14:paraId="1A284B7C"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16E4941D"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07C3F90C"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208060B8"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8400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8500</w:t>
            </w:r>
          </w:p>
        </w:tc>
        <w:tc>
          <w:tcPr>
            <w:tcW w:w="324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780B3347"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60BB331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letecké pohyblivé </w:t>
            </w:r>
          </w:p>
          <w:p w14:paraId="08A3BC6C"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KOSMICKÉHO VÝZKUMU (sestupný směr)  5.465</w:t>
            </w:r>
          </w:p>
        </w:tc>
        <w:tc>
          <w:tcPr>
            <w:tcW w:w="342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0C801E28"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[2]</w:t>
            </w:r>
          </w:p>
          <w:p w14:paraId="2A118A5F"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[2]</w:t>
            </w:r>
          </w:p>
          <w:p w14:paraId="7DF62DEF"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KOSMICKÉHO VÝZKUMU (sestupný směr)  5.465  [1]</w:t>
            </w:r>
          </w:p>
        </w:tc>
        <w:tc>
          <w:tcPr>
            <w:tcW w:w="1290" w:type="dxa"/>
            <w:tcBorders>
              <w:top w:val="single" w:sz="4" w:space="0" w:color="000000"/>
              <w:left w:val="single" w:sz="6" w:space="0" w:color="000000"/>
              <w:bottom w:val="single" w:sz="4" w:space="0" w:color="000000"/>
              <w:right w:val="single" w:sz="12" w:space="0" w:color="000000"/>
            </w:tcBorders>
            <w:tcMar>
              <w:top w:w="0" w:type="dxa"/>
              <w:left w:w="107" w:type="dxa"/>
              <w:bottom w:w="0" w:type="dxa"/>
              <w:right w:w="107" w:type="dxa"/>
            </w:tcMar>
            <w:hideMark/>
          </w:tcPr>
          <w:p w14:paraId="684D1857"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70ABBECF"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75C02E48"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0435FFEE"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8500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8550</w:t>
            </w:r>
          </w:p>
        </w:tc>
        <w:tc>
          <w:tcPr>
            <w:tcW w:w="3240" w:type="dxa"/>
            <w:tcBorders>
              <w:top w:val="single" w:sz="4" w:space="0" w:color="000000"/>
              <w:left w:val="single" w:sz="6" w:space="0" w:color="000000"/>
              <w:bottom w:val="single" w:sz="4" w:space="0" w:color="000000"/>
              <w:right w:val="nil"/>
            </w:tcBorders>
            <w:tcMar>
              <w:top w:w="0" w:type="dxa"/>
              <w:left w:w="107" w:type="dxa"/>
              <w:bottom w:w="0" w:type="dxa"/>
              <w:right w:w="107" w:type="dxa"/>
            </w:tcMar>
          </w:tcPr>
          <w:p w14:paraId="26A7F447"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w:t>
            </w:r>
          </w:p>
          <w:p w14:paraId="1452FEB8"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POZEMNÍ POHYBLIVÁ  \5.469\</w:t>
            </w:r>
          </w:p>
          <w:p w14:paraId="4F0291C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RADIONAVIGAČNÍ  \5.469\</w:t>
            </w:r>
          </w:p>
          <w:p w14:paraId="309FCE05" w14:textId="77777777" w:rsidR="008B4A59" w:rsidRDefault="008B4A59">
            <w:pPr>
              <w:suppressAutoHyphens/>
              <w:spacing w:after="0" w:line="240" w:lineRule="auto"/>
              <w:ind w:left="284" w:hanging="284"/>
              <w:rPr>
                <w:rFonts w:ascii="Times New Roman" w:eastAsia="Symbol" w:hAnsi="Times New Roman" w:cs="Times New Roman"/>
                <w:color w:val="auto"/>
                <w:sz w:val="20"/>
                <w:szCs w:val="20"/>
              </w:rPr>
            </w:pPr>
          </w:p>
          <w:p w14:paraId="7DAF7546" w14:textId="77777777" w:rsidR="008B4A59" w:rsidRDefault="008B4A59">
            <w:pPr>
              <w:suppressAutoHyphens/>
              <w:spacing w:after="0" w:line="240" w:lineRule="auto"/>
              <w:ind w:left="284" w:hanging="284"/>
              <w:rPr>
                <w:rFonts w:ascii="Times New Roman" w:eastAsia="Symbol" w:hAnsi="Times New Roman" w:cs="Times New Roman"/>
                <w:color w:val="auto"/>
                <w:sz w:val="20"/>
                <w:szCs w:val="20"/>
              </w:rPr>
            </w:pPr>
          </w:p>
          <w:p w14:paraId="4F32E801" w14:textId="77777777" w:rsidR="008B4A59" w:rsidRDefault="008B4A59">
            <w:pPr>
              <w:suppressAutoHyphens/>
              <w:spacing w:before="56" w:after="0" w:line="240" w:lineRule="auto"/>
              <w:ind w:left="284" w:hanging="284"/>
              <w:rPr>
                <w:rFonts w:ascii="Times New Roman" w:eastAsia="Symbol" w:hAnsi="Times New Roman" w:cs="Times New Roman"/>
                <w:color w:val="auto"/>
                <w:sz w:val="20"/>
                <w:szCs w:val="20"/>
              </w:rPr>
            </w:pPr>
          </w:p>
        </w:tc>
        <w:tc>
          <w:tcPr>
            <w:tcW w:w="342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6EFB45A7"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[2]</w:t>
            </w:r>
          </w:p>
          <w:p w14:paraId="38AC08F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POZEMNÍ POHYBLIVÁ  5.469 [1] [2]</w:t>
            </w:r>
          </w:p>
          <w:p w14:paraId="3AE0916C"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[2]</w:t>
            </w:r>
          </w:p>
          <w:p w14:paraId="54379DB9"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RADIONAVIGAČNÍ  5.469  [1]  [2]</w:t>
            </w:r>
          </w:p>
          <w:p w14:paraId="74AA929A" w14:textId="77777777" w:rsidR="008B4A59" w:rsidRDefault="00115307">
            <w:pPr>
              <w:suppressAutoHyphens/>
              <w:spacing w:before="57" w:after="0"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CZ10</w:t>
            </w:r>
          </w:p>
        </w:tc>
        <w:tc>
          <w:tcPr>
            <w:tcW w:w="1290" w:type="dxa"/>
            <w:tcBorders>
              <w:top w:val="single" w:sz="4" w:space="0" w:color="000000"/>
              <w:left w:val="single" w:sz="6" w:space="0" w:color="000000"/>
              <w:bottom w:val="single" w:sz="4" w:space="0" w:color="000000"/>
              <w:right w:val="single" w:sz="12" w:space="0" w:color="000000"/>
            </w:tcBorders>
            <w:tcMar>
              <w:top w:w="0" w:type="dxa"/>
              <w:left w:w="107" w:type="dxa"/>
              <w:bottom w:w="0" w:type="dxa"/>
              <w:right w:w="107" w:type="dxa"/>
            </w:tcMar>
            <w:hideMark/>
          </w:tcPr>
          <w:p w14:paraId="4EC71A53"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p w14:paraId="4749D012"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1DA7AE18"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68BC8800"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8550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8650</w:t>
            </w:r>
          </w:p>
        </w:tc>
        <w:tc>
          <w:tcPr>
            <w:tcW w:w="324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23BA4DF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(aktivní)</w:t>
            </w:r>
          </w:p>
          <w:p w14:paraId="3D4E51D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w:t>
            </w:r>
          </w:p>
          <w:p w14:paraId="00A5FBF9"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(aktivní)</w:t>
            </w:r>
          </w:p>
          <w:p w14:paraId="7AC03DA5"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POZEMNÍ POHYBLIVÁ  </w:t>
            </w:r>
            <w:r>
              <w:rPr>
                <w:rFonts w:ascii="Times New Roman" w:eastAsia="Symbol" w:hAnsi="Times New Roman" w:cs="Times New Roman"/>
                <w:color w:val="auto"/>
                <w:sz w:val="20"/>
                <w:szCs w:val="20"/>
              </w:rPr>
              <w:t>\5.469\</w:t>
            </w:r>
          </w:p>
          <w:p w14:paraId="3C09DA01"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RADIONAVIGAČNÍ  \5.469\  </w:t>
            </w:r>
          </w:p>
          <w:p w14:paraId="60FD2F81" w14:textId="77777777" w:rsidR="008B4A59" w:rsidRDefault="008B4A59">
            <w:pPr>
              <w:suppressAutoHyphens/>
              <w:spacing w:before="57" w:after="57" w:line="240" w:lineRule="auto"/>
              <w:ind w:left="284" w:hanging="284"/>
              <w:rPr>
                <w:rFonts w:ascii="Times New Roman" w:eastAsia="Symbol" w:hAnsi="Times New Roman" w:cs="Times New Roman"/>
                <w:color w:val="auto"/>
                <w:sz w:val="20"/>
                <w:szCs w:val="20"/>
              </w:rPr>
            </w:pPr>
          </w:p>
          <w:p w14:paraId="6C144B37"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5.469A</w:t>
            </w:r>
          </w:p>
        </w:tc>
        <w:tc>
          <w:tcPr>
            <w:tcW w:w="342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619677A3"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[2]</w:t>
            </w:r>
          </w:p>
          <w:p w14:paraId="64788F6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(aktivní)  [1]</w:t>
            </w:r>
          </w:p>
          <w:p w14:paraId="0021CDB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POZEMNÍ POHYBLIVÁ  5.469  [1]</w:t>
            </w:r>
          </w:p>
          <w:p w14:paraId="2BDEA068"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[2]</w:t>
            </w:r>
          </w:p>
          <w:p w14:paraId="16BC79F8"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RADIONAVIGAČNÍ  5.469  [1]  [2]</w:t>
            </w:r>
          </w:p>
          <w:p w14:paraId="579FEC3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(aktivní)  [1]</w:t>
            </w:r>
          </w:p>
          <w:p w14:paraId="2D35107C"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5.469A</w:t>
            </w:r>
          </w:p>
        </w:tc>
        <w:tc>
          <w:tcPr>
            <w:tcW w:w="1290" w:type="dxa"/>
            <w:tcBorders>
              <w:top w:val="single" w:sz="4" w:space="0" w:color="000000"/>
              <w:left w:val="single" w:sz="6" w:space="0" w:color="000000"/>
              <w:bottom w:val="single" w:sz="4" w:space="0" w:color="000000"/>
              <w:right w:val="single" w:sz="12" w:space="0" w:color="000000"/>
            </w:tcBorders>
            <w:tcMar>
              <w:top w:w="0" w:type="dxa"/>
              <w:left w:w="107" w:type="dxa"/>
              <w:bottom w:w="0" w:type="dxa"/>
              <w:right w:w="107" w:type="dxa"/>
            </w:tcMar>
            <w:hideMark/>
          </w:tcPr>
          <w:p w14:paraId="67C6221D"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37178DCC"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0431C42F"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44CE802C"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8650–8750</w:t>
            </w:r>
          </w:p>
        </w:tc>
        <w:tc>
          <w:tcPr>
            <w:tcW w:w="324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4117ED5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w:t>
            </w:r>
          </w:p>
          <w:p w14:paraId="4DF88515"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POZEMNÍ POHYBLIVÁ  \5.469\</w:t>
            </w:r>
          </w:p>
          <w:p w14:paraId="5216611A"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RADIONAVIGAČNÍ  \5.469\</w:t>
            </w:r>
          </w:p>
        </w:tc>
        <w:tc>
          <w:tcPr>
            <w:tcW w:w="342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3F98008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[2]</w:t>
            </w:r>
          </w:p>
          <w:p w14:paraId="455A26D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POZEMNÍ POHYBLIVÁ  5.469  [1]</w:t>
            </w:r>
          </w:p>
          <w:p w14:paraId="2E901AF6"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[2]</w:t>
            </w:r>
          </w:p>
          <w:p w14:paraId="69670C95"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RADIONAVIGAČNÍ  5.469  [1]  [2]</w:t>
            </w:r>
          </w:p>
        </w:tc>
        <w:tc>
          <w:tcPr>
            <w:tcW w:w="1290" w:type="dxa"/>
            <w:tcBorders>
              <w:top w:val="single" w:sz="4" w:space="0" w:color="000000"/>
              <w:left w:val="single" w:sz="6" w:space="0" w:color="000000"/>
              <w:bottom w:val="single" w:sz="4" w:space="0" w:color="000000"/>
              <w:right w:val="single" w:sz="12" w:space="0" w:color="000000"/>
            </w:tcBorders>
            <w:tcMar>
              <w:top w:w="0" w:type="dxa"/>
              <w:left w:w="107" w:type="dxa"/>
              <w:bottom w:w="0" w:type="dxa"/>
              <w:right w:w="107" w:type="dxa"/>
            </w:tcMar>
            <w:hideMark/>
          </w:tcPr>
          <w:p w14:paraId="315A9954"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7BB90640"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0117E5C7"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043FE72A"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8750–8850</w:t>
            </w:r>
          </w:p>
        </w:tc>
        <w:tc>
          <w:tcPr>
            <w:tcW w:w="324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2293F08E"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RADIOLOKAČNÍ </w:t>
            </w:r>
          </w:p>
          <w:p w14:paraId="20803734" w14:textId="77777777" w:rsidR="008B4A59" w:rsidRDefault="00115307">
            <w:pPr>
              <w:suppressAutoHyphens/>
              <w:spacing w:before="57" w:after="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LETECKÁ RADIONAVIGAČNÍ  5.470</w:t>
            </w:r>
          </w:p>
          <w:p w14:paraId="71D28188" w14:textId="77777777" w:rsidR="008B4A59" w:rsidRDefault="00115307">
            <w:pPr>
              <w:suppressAutoHyphens/>
              <w:spacing w:before="57" w:after="0" w:line="240" w:lineRule="auto"/>
              <w:ind w:left="284" w:hanging="284"/>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5.471</w:t>
            </w:r>
          </w:p>
        </w:tc>
        <w:tc>
          <w:tcPr>
            <w:tcW w:w="342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33C02EB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RADIOLOKAČNÍ  [1]  [2] </w:t>
            </w:r>
          </w:p>
          <w:p w14:paraId="6ECD53D5" w14:textId="77777777" w:rsidR="008B4A59" w:rsidRDefault="00115307">
            <w:pPr>
              <w:suppressAutoHyphens/>
              <w:spacing w:before="57" w:after="0"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LETECKÁ RADIONAVIGAČNÍ   5.470  [1]  [2] </w:t>
            </w:r>
          </w:p>
        </w:tc>
        <w:tc>
          <w:tcPr>
            <w:tcW w:w="1290" w:type="dxa"/>
            <w:tcBorders>
              <w:top w:val="single" w:sz="4" w:space="0" w:color="000000"/>
              <w:left w:val="single" w:sz="6" w:space="0" w:color="000000"/>
              <w:bottom w:val="single" w:sz="4" w:space="0" w:color="000000"/>
              <w:right w:val="single" w:sz="12" w:space="0" w:color="000000"/>
            </w:tcBorders>
            <w:tcMar>
              <w:top w:w="0" w:type="dxa"/>
              <w:left w:w="107" w:type="dxa"/>
              <w:bottom w:w="0" w:type="dxa"/>
              <w:right w:w="107" w:type="dxa"/>
            </w:tcMar>
            <w:hideMark/>
          </w:tcPr>
          <w:p w14:paraId="56161068"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278053B4"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49DEEA5A"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0CD6BE6A"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8850–9000</w:t>
            </w:r>
          </w:p>
        </w:tc>
        <w:tc>
          <w:tcPr>
            <w:tcW w:w="324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2553A80D"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RADIOLOKAČNÍ </w:t>
            </w:r>
          </w:p>
          <w:p w14:paraId="1562BAE7" w14:textId="77777777" w:rsidR="008B4A59" w:rsidRDefault="00115307">
            <w:pPr>
              <w:suppressAutoHyphens/>
              <w:spacing w:before="57" w:after="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NÁMOŘNÍ RADIONAVIGAČNÍ    5.472</w:t>
            </w:r>
          </w:p>
          <w:p w14:paraId="07A8E648" w14:textId="77777777" w:rsidR="008B4A59" w:rsidRDefault="00115307">
            <w:pPr>
              <w:suppressAutoHyphens/>
              <w:spacing w:before="57" w:after="0"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5.473</w:t>
            </w:r>
          </w:p>
        </w:tc>
        <w:tc>
          <w:tcPr>
            <w:tcW w:w="342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7597166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[1]  [2]</w:t>
            </w:r>
          </w:p>
          <w:p w14:paraId="404294F7" w14:textId="77777777" w:rsidR="008B4A59" w:rsidRDefault="00115307">
            <w:pPr>
              <w:suppressAutoHyphens/>
              <w:spacing w:before="57" w:after="0"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NÁMOŘNÍ RADIONAVIGAČNÍ    5.472  [1]</w:t>
            </w:r>
          </w:p>
        </w:tc>
        <w:tc>
          <w:tcPr>
            <w:tcW w:w="1290" w:type="dxa"/>
            <w:tcBorders>
              <w:top w:val="single" w:sz="4" w:space="0" w:color="000000"/>
              <w:left w:val="single" w:sz="6" w:space="0" w:color="000000"/>
              <w:bottom w:val="single" w:sz="4" w:space="0" w:color="000000"/>
              <w:right w:val="single" w:sz="12" w:space="0" w:color="000000"/>
            </w:tcBorders>
            <w:tcMar>
              <w:top w:w="0" w:type="dxa"/>
              <w:left w:w="107" w:type="dxa"/>
              <w:bottom w:w="0" w:type="dxa"/>
              <w:right w:w="107" w:type="dxa"/>
            </w:tcMar>
            <w:hideMark/>
          </w:tcPr>
          <w:p w14:paraId="5559A46A"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6B056ACB"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7ABA1E09" w14:textId="77777777">
        <w:tc>
          <w:tcPr>
            <w:tcW w:w="1368" w:type="dxa"/>
            <w:tcBorders>
              <w:top w:val="single" w:sz="4" w:space="0" w:color="000000"/>
              <w:left w:val="single" w:sz="12" w:space="0" w:color="000000"/>
              <w:bottom w:val="single" w:sz="12" w:space="0" w:color="000000"/>
              <w:right w:val="nil"/>
            </w:tcBorders>
            <w:tcMar>
              <w:top w:w="0" w:type="dxa"/>
              <w:left w:w="107" w:type="dxa"/>
              <w:bottom w:w="0" w:type="dxa"/>
              <w:right w:w="107" w:type="dxa"/>
            </w:tcMar>
            <w:hideMark/>
          </w:tcPr>
          <w:p w14:paraId="07D15B3C"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9000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9200</w:t>
            </w:r>
          </w:p>
        </w:tc>
        <w:tc>
          <w:tcPr>
            <w:tcW w:w="3240" w:type="dxa"/>
            <w:tcBorders>
              <w:top w:val="single" w:sz="4" w:space="0" w:color="000000"/>
              <w:left w:val="single" w:sz="6" w:space="0" w:color="000000"/>
              <w:bottom w:val="single" w:sz="12" w:space="0" w:color="000000"/>
              <w:right w:val="nil"/>
            </w:tcBorders>
            <w:tcMar>
              <w:top w:w="0" w:type="dxa"/>
              <w:left w:w="107" w:type="dxa"/>
              <w:bottom w:w="0" w:type="dxa"/>
              <w:right w:w="107" w:type="dxa"/>
            </w:tcMar>
            <w:hideMark/>
          </w:tcPr>
          <w:p w14:paraId="05A5CCC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LETECKÁ </w:t>
            </w:r>
            <w:r>
              <w:rPr>
                <w:rFonts w:ascii="Times New Roman" w:eastAsia="Symbol" w:hAnsi="Times New Roman" w:cs="Times New Roman"/>
                <w:color w:val="auto"/>
                <w:sz w:val="20"/>
                <w:szCs w:val="20"/>
              </w:rPr>
              <w:t>RADIONAVIGAČNÍ   5.337</w:t>
            </w:r>
          </w:p>
          <w:p w14:paraId="44AE1981"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w:t>
            </w:r>
          </w:p>
          <w:p w14:paraId="66154593" w14:textId="77777777" w:rsidR="008B4A59" w:rsidRDefault="00115307">
            <w:pPr>
              <w:suppressAutoHyphens/>
              <w:spacing w:before="57" w:after="0"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5.471  5.473A</w:t>
            </w:r>
          </w:p>
        </w:tc>
        <w:tc>
          <w:tcPr>
            <w:tcW w:w="3420" w:type="dxa"/>
            <w:tcBorders>
              <w:top w:val="single" w:sz="4" w:space="0" w:color="000000"/>
              <w:left w:val="single" w:sz="6" w:space="0" w:color="000000"/>
              <w:bottom w:val="single" w:sz="12" w:space="0" w:color="000000"/>
              <w:right w:val="nil"/>
            </w:tcBorders>
            <w:tcMar>
              <w:top w:w="0" w:type="dxa"/>
              <w:left w:w="107" w:type="dxa"/>
              <w:bottom w:w="0" w:type="dxa"/>
              <w:right w:w="107" w:type="dxa"/>
            </w:tcMar>
            <w:hideMark/>
          </w:tcPr>
          <w:p w14:paraId="591AFED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LETECKÁ RADIONAVIGAČNÍ   5.337  [1]  [2] </w:t>
            </w:r>
          </w:p>
          <w:p w14:paraId="7BAEF077"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[1]  [2]</w:t>
            </w:r>
          </w:p>
          <w:p w14:paraId="014C0330" w14:textId="77777777" w:rsidR="008B4A59" w:rsidRDefault="00115307">
            <w:pPr>
              <w:suppressAutoHyphens/>
              <w:spacing w:before="57" w:after="0"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5.473A</w:t>
            </w:r>
          </w:p>
        </w:tc>
        <w:tc>
          <w:tcPr>
            <w:tcW w:w="1290" w:type="dxa"/>
            <w:tcBorders>
              <w:top w:val="single" w:sz="4" w:space="0" w:color="000000"/>
              <w:left w:val="single" w:sz="6" w:space="0" w:color="000000"/>
              <w:bottom w:val="single" w:sz="12" w:space="0" w:color="000000"/>
              <w:right w:val="single" w:sz="12" w:space="0" w:color="000000"/>
            </w:tcBorders>
            <w:tcMar>
              <w:top w:w="0" w:type="dxa"/>
              <w:left w:w="107" w:type="dxa"/>
              <w:bottom w:w="0" w:type="dxa"/>
              <w:right w:w="107" w:type="dxa"/>
            </w:tcMar>
            <w:hideMark/>
          </w:tcPr>
          <w:p w14:paraId="5C2308F3"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471B3B2E"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bl>
    <w:p w14:paraId="511F46AA" w14:textId="77777777" w:rsidR="008B4A59" w:rsidRDefault="00115307">
      <w:pPr>
        <w:pageBreakBefore/>
        <w:widowControl w:val="0"/>
        <w:suppressAutoHyphens/>
        <w:spacing w:before="40" w:after="40" w:line="240" w:lineRule="auto"/>
        <w:jc w:val="center"/>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MHz</w:t>
      </w:r>
    </w:p>
    <w:tbl>
      <w:tblPr>
        <w:tblW w:w="0" w:type="auto"/>
        <w:tblInd w:w="-15" w:type="dxa"/>
        <w:tblLayout w:type="fixed"/>
        <w:tblLook w:val="04A0" w:firstRow="1" w:lastRow="0" w:firstColumn="1" w:lastColumn="0" w:noHBand="0" w:noVBand="1"/>
      </w:tblPr>
      <w:tblGrid>
        <w:gridCol w:w="1368"/>
        <w:gridCol w:w="3240"/>
        <w:gridCol w:w="3420"/>
        <w:gridCol w:w="1290"/>
      </w:tblGrid>
      <w:tr w:rsidR="008B4A59" w14:paraId="741E8269" w14:textId="77777777">
        <w:tc>
          <w:tcPr>
            <w:tcW w:w="1368" w:type="dxa"/>
            <w:tcBorders>
              <w:top w:val="single" w:sz="12" w:space="0" w:color="000000"/>
              <w:left w:val="single" w:sz="12" w:space="0" w:color="000000"/>
              <w:bottom w:val="single" w:sz="12" w:space="0" w:color="000000"/>
              <w:right w:val="nil"/>
            </w:tcBorders>
            <w:hideMark/>
          </w:tcPr>
          <w:p w14:paraId="37E6CA4A"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Kmitočtové pásmo</w:t>
            </w:r>
          </w:p>
        </w:tc>
        <w:tc>
          <w:tcPr>
            <w:tcW w:w="3240" w:type="dxa"/>
            <w:tcBorders>
              <w:top w:val="single" w:sz="12" w:space="0" w:color="000000"/>
              <w:left w:val="single" w:sz="6" w:space="0" w:color="000000"/>
              <w:bottom w:val="single" w:sz="12" w:space="0" w:color="000000"/>
              <w:right w:val="nil"/>
            </w:tcBorders>
            <w:hideMark/>
          </w:tcPr>
          <w:p w14:paraId="2BEB4D41"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ČR podle Řádu</w:t>
            </w:r>
          </w:p>
        </w:tc>
        <w:tc>
          <w:tcPr>
            <w:tcW w:w="3420" w:type="dxa"/>
            <w:tcBorders>
              <w:top w:val="single" w:sz="12" w:space="0" w:color="000000"/>
              <w:left w:val="single" w:sz="4" w:space="0" w:color="000000"/>
              <w:bottom w:val="single" w:sz="12" w:space="0" w:color="000000"/>
              <w:right w:val="nil"/>
            </w:tcBorders>
            <w:hideMark/>
          </w:tcPr>
          <w:p w14:paraId="7CFF7E51"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Přidělení v ČR</w:t>
            </w:r>
          </w:p>
        </w:tc>
        <w:tc>
          <w:tcPr>
            <w:tcW w:w="1290" w:type="dxa"/>
            <w:tcBorders>
              <w:top w:val="single" w:sz="12" w:space="0" w:color="000000"/>
              <w:left w:val="single" w:sz="6" w:space="0" w:color="000000"/>
              <w:bottom w:val="single" w:sz="12" w:space="0" w:color="000000"/>
              <w:right w:val="single" w:sz="12" w:space="0" w:color="000000"/>
            </w:tcBorders>
            <w:hideMark/>
          </w:tcPr>
          <w:p w14:paraId="709DE31B"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Využití přidělení</w:t>
            </w:r>
          </w:p>
        </w:tc>
      </w:tr>
      <w:tr w:rsidR="008B4A59" w14:paraId="5162D259" w14:textId="77777777">
        <w:tc>
          <w:tcPr>
            <w:tcW w:w="1368" w:type="dxa"/>
            <w:tcBorders>
              <w:top w:val="single" w:sz="12" w:space="0" w:color="000000"/>
              <w:left w:val="single" w:sz="12" w:space="0" w:color="000000"/>
              <w:bottom w:val="single" w:sz="4" w:space="0" w:color="000000"/>
              <w:right w:val="nil"/>
            </w:tcBorders>
            <w:tcMar>
              <w:top w:w="0" w:type="dxa"/>
              <w:left w:w="107" w:type="dxa"/>
              <w:bottom w:w="0" w:type="dxa"/>
              <w:right w:w="107" w:type="dxa"/>
            </w:tcMar>
            <w:hideMark/>
          </w:tcPr>
          <w:p w14:paraId="517DDCDF" w14:textId="77777777" w:rsidR="008B4A59" w:rsidRDefault="00115307">
            <w:pPr>
              <w:suppressAutoHyphens/>
              <w:spacing w:before="57" w:after="57" w:line="240" w:lineRule="auto"/>
              <w:ind w:left="142" w:hanging="142"/>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9200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9300</w:t>
            </w:r>
          </w:p>
        </w:tc>
        <w:tc>
          <w:tcPr>
            <w:tcW w:w="3240" w:type="dxa"/>
            <w:tcBorders>
              <w:top w:val="single" w:sz="12" w:space="0" w:color="000000"/>
              <w:left w:val="single" w:sz="6" w:space="0" w:color="000000"/>
              <w:bottom w:val="single" w:sz="4" w:space="0" w:color="000000"/>
              <w:right w:val="nil"/>
            </w:tcBorders>
            <w:tcMar>
              <w:top w:w="0" w:type="dxa"/>
              <w:left w:w="107" w:type="dxa"/>
              <w:bottom w:w="0" w:type="dxa"/>
              <w:right w:w="107" w:type="dxa"/>
            </w:tcMar>
            <w:hideMark/>
          </w:tcPr>
          <w:p w14:paraId="648F320C"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DRUŽICOVÉHO PRŮZKUMU ZEMĚ </w:t>
            </w:r>
            <w:r>
              <w:rPr>
                <w:rFonts w:ascii="Times New Roman" w:eastAsia="Symbol" w:hAnsi="Times New Roman" w:cs="Times New Roman"/>
                <w:color w:val="auto"/>
                <w:sz w:val="20"/>
                <w:szCs w:val="20"/>
              </w:rPr>
              <w:t>(aktivní)  5.474A  5.474B  5.474C</w:t>
            </w:r>
          </w:p>
          <w:p w14:paraId="647FEACC"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RADIOLOKAČNÍ </w:t>
            </w:r>
          </w:p>
          <w:p w14:paraId="1A5F784B" w14:textId="77777777" w:rsidR="008B4A59" w:rsidRDefault="00115307">
            <w:pPr>
              <w:suppressAutoHyphens/>
              <w:spacing w:before="57" w:after="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NÁMOŘNÍ RADIONAVIGAČNÍ    5.472</w:t>
            </w:r>
          </w:p>
          <w:p w14:paraId="5B96831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5.473  5.474  5.474D</w:t>
            </w:r>
          </w:p>
        </w:tc>
        <w:tc>
          <w:tcPr>
            <w:tcW w:w="3420" w:type="dxa"/>
            <w:tcBorders>
              <w:top w:val="single" w:sz="12" w:space="0" w:color="000000"/>
              <w:left w:val="single" w:sz="6" w:space="0" w:color="000000"/>
              <w:bottom w:val="single" w:sz="4" w:space="0" w:color="000000"/>
              <w:right w:val="nil"/>
            </w:tcBorders>
            <w:tcMar>
              <w:top w:w="0" w:type="dxa"/>
              <w:left w:w="107" w:type="dxa"/>
              <w:bottom w:w="0" w:type="dxa"/>
              <w:right w:w="107" w:type="dxa"/>
            </w:tcMar>
            <w:hideMark/>
          </w:tcPr>
          <w:p w14:paraId="38305C94"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DRUŽICOVÉHO PRŮZKUMU ZEMĚ (aktivní)  5.474A  5.474B  5.474C  [1]   </w:t>
            </w:r>
          </w:p>
          <w:p w14:paraId="325C755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RADIOLOKAČNÍ  [1]  [2] </w:t>
            </w:r>
          </w:p>
          <w:p w14:paraId="200DF002" w14:textId="77777777" w:rsidR="008B4A59" w:rsidRDefault="00115307">
            <w:pPr>
              <w:suppressAutoHyphens/>
              <w:spacing w:after="0"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NÁMOŘNÍ RADIONAVIGAČNÍ</w:t>
            </w:r>
            <w:r>
              <w:rPr>
                <w:rFonts w:ascii="Times New Roman" w:eastAsia="Times New Roman" w:hAnsi="Times New Roman" w:cs="Times New Roman"/>
                <w:color w:val="auto"/>
                <w:sz w:val="20"/>
                <w:szCs w:val="20"/>
              </w:rPr>
              <w:t xml:space="preserve">  </w:t>
            </w:r>
            <w:r>
              <w:rPr>
                <w:rFonts w:ascii="Times New Roman" w:eastAsia="Symbol" w:hAnsi="Times New Roman" w:cs="Times New Roman"/>
                <w:color w:val="auto"/>
                <w:sz w:val="20"/>
                <w:szCs w:val="20"/>
              </w:rPr>
              <w:t xml:space="preserve">5.472  [1] </w:t>
            </w:r>
          </w:p>
          <w:p w14:paraId="51BD440F"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5.474  5.474D</w:t>
            </w:r>
          </w:p>
        </w:tc>
        <w:tc>
          <w:tcPr>
            <w:tcW w:w="1290" w:type="dxa"/>
            <w:tcBorders>
              <w:top w:val="single" w:sz="12" w:space="0" w:color="000000"/>
              <w:left w:val="single" w:sz="6" w:space="0" w:color="000000"/>
              <w:bottom w:val="single" w:sz="4" w:space="0" w:color="000000"/>
              <w:right w:val="single" w:sz="12" w:space="0" w:color="000000"/>
            </w:tcBorders>
            <w:tcMar>
              <w:top w:w="0" w:type="dxa"/>
              <w:left w:w="107" w:type="dxa"/>
              <w:bottom w:w="0" w:type="dxa"/>
              <w:right w:w="107" w:type="dxa"/>
            </w:tcMar>
            <w:hideMark/>
          </w:tcPr>
          <w:p w14:paraId="64E8CA4A"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51A566BA"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[2] </w:t>
            </w:r>
            <w:r>
              <w:rPr>
                <w:rFonts w:ascii="Times New Roman" w:eastAsia="Symbol" w:hAnsi="Times New Roman" w:cs="Times New Roman"/>
                <w:color w:val="auto"/>
                <w:sz w:val="20"/>
                <w:szCs w:val="20"/>
              </w:rPr>
              <w:t>NC</w:t>
            </w:r>
          </w:p>
        </w:tc>
      </w:tr>
      <w:tr w:rsidR="008B4A59" w14:paraId="2B71CA24"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572C85EF"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9300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9500</w:t>
            </w:r>
          </w:p>
        </w:tc>
        <w:tc>
          <w:tcPr>
            <w:tcW w:w="324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621B075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(aktivní)</w:t>
            </w:r>
          </w:p>
          <w:p w14:paraId="41F5E641"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w:t>
            </w:r>
          </w:p>
          <w:p w14:paraId="118F2E4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RADIONAVIGAČNÍ  5.475</w:t>
            </w:r>
          </w:p>
          <w:p w14:paraId="3CEFD58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(aktivní)</w:t>
            </w:r>
          </w:p>
          <w:p w14:paraId="57E0680D" w14:textId="77777777" w:rsidR="008B4A59" w:rsidRDefault="00115307">
            <w:pPr>
              <w:suppressAutoHyphens/>
              <w:spacing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5.427  5.474  5.475A  5.475B  5.476A</w:t>
            </w:r>
          </w:p>
        </w:tc>
        <w:tc>
          <w:tcPr>
            <w:tcW w:w="342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57048EC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(aktivní)  [1]</w:t>
            </w:r>
          </w:p>
          <w:p w14:paraId="64E6D3F1"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[2]</w:t>
            </w:r>
          </w:p>
          <w:p w14:paraId="065DA85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RADIONAVIGAČNÍ  5.475  [1]  [2]</w:t>
            </w:r>
          </w:p>
          <w:p w14:paraId="521082C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(aktivní)  [1]</w:t>
            </w:r>
          </w:p>
          <w:p w14:paraId="5E76C0D9"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5.427  5.474  5.475A  5.475B  5.476A</w:t>
            </w:r>
          </w:p>
        </w:tc>
        <w:tc>
          <w:tcPr>
            <w:tcW w:w="1290" w:type="dxa"/>
            <w:tcBorders>
              <w:top w:val="single" w:sz="4" w:space="0" w:color="000000"/>
              <w:left w:val="single" w:sz="6" w:space="0" w:color="000000"/>
              <w:bottom w:val="single" w:sz="4" w:space="0" w:color="000000"/>
              <w:right w:val="single" w:sz="12" w:space="0" w:color="000000"/>
            </w:tcBorders>
            <w:tcMar>
              <w:top w:w="0" w:type="dxa"/>
              <w:left w:w="107" w:type="dxa"/>
              <w:bottom w:w="0" w:type="dxa"/>
              <w:right w:w="107" w:type="dxa"/>
            </w:tcMar>
            <w:hideMark/>
          </w:tcPr>
          <w:p w14:paraId="0CD11E86"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4D8CBE6A"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418DFA86"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4764948E"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9500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9800</w:t>
            </w:r>
          </w:p>
        </w:tc>
        <w:tc>
          <w:tcPr>
            <w:tcW w:w="324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78A3DE61"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(aktivní)</w:t>
            </w:r>
          </w:p>
          <w:p w14:paraId="4197246D"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RADIOLOKAČNÍ </w:t>
            </w:r>
          </w:p>
          <w:p w14:paraId="5E5D46BB"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RADIONAVIGAČNÍ </w:t>
            </w:r>
          </w:p>
          <w:p w14:paraId="3B6F6BA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(aktivní)</w:t>
            </w:r>
          </w:p>
          <w:p w14:paraId="3C826300"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5.476A</w:t>
            </w:r>
          </w:p>
        </w:tc>
        <w:tc>
          <w:tcPr>
            <w:tcW w:w="342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711CD5B5"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(aktivní)  [1]</w:t>
            </w:r>
          </w:p>
          <w:p w14:paraId="7A3F715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RADIOLOKAČNÍ  [1]  [2] </w:t>
            </w:r>
          </w:p>
          <w:p w14:paraId="6EED23A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RADIONAVIGAČNÍ  [1]  [2] </w:t>
            </w:r>
          </w:p>
          <w:p w14:paraId="1A7D84E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(aktivní)  [1]</w:t>
            </w:r>
          </w:p>
          <w:p w14:paraId="5C61480B"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5.476A</w:t>
            </w:r>
          </w:p>
        </w:tc>
        <w:tc>
          <w:tcPr>
            <w:tcW w:w="1290" w:type="dxa"/>
            <w:tcBorders>
              <w:top w:val="single" w:sz="4" w:space="0" w:color="000000"/>
              <w:left w:val="single" w:sz="6" w:space="0" w:color="000000"/>
              <w:bottom w:val="single" w:sz="4" w:space="0" w:color="000000"/>
              <w:right w:val="single" w:sz="12" w:space="0" w:color="000000"/>
            </w:tcBorders>
            <w:tcMar>
              <w:top w:w="0" w:type="dxa"/>
              <w:left w:w="107" w:type="dxa"/>
              <w:bottom w:w="0" w:type="dxa"/>
              <w:right w:w="107" w:type="dxa"/>
            </w:tcMar>
            <w:hideMark/>
          </w:tcPr>
          <w:p w14:paraId="1B15C6EF"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2D7D78BF"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4A3D21BA" w14:textId="77777777">
        <w:tc>
          <w:tcPr>
            <w:tcW w:w="1368" w:type="dxa"/>
            <w:tcBorders>
              <w:top w:val="single" w:sz="4" w:space="0" w:color="000000"/>
              <w:left w:val="single" w:sz="12" w:space="0" w:color="000000"/>
              <w:bottom w:val="single" w:sz="4" w:space="0" w:color="auto"/>
              <w:right w:val="nil"/>
            </w:tcBorders>
            <w:tcMar>
              <w:top w:w="0" w:type="dxa"/>
              <w:left w:w="107" w:type="dxa"/>
              <w:bottom w:w="0" w:type="dxa"/>
              <w:right w:w="107" w:type="dxa"/>
            </w:tcMar>
            <w:hideMark/>
          </w:tcPr>
          <w:p w14:paraId="7ED0B6ED"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9800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9900</w:t>
            </w:r>
          </w:p>
        </w:tc>
        <w:tc>
          <w:tcPr>
            <w:tcW w:w="3240" w:type="dxa"/>
            <w:tcBorders>
              <w:top w:val="single" w:sz="4" w:space="0" w:color="000000"/>
              <w:left w:val="single" w:sz="6" w:space="0" w:color="000000"/>
              <w:bottom w:val="single" w:sz="4" w:space="0" w:color="auto"/>
              <w:right w:val="nil"/>
            </w:tcBorders>
            <w:tcMar>
              <w:top w:w="0" w:type="dxa"/>
              <w:left w:w="107" w:type="dxa"/>
              <w:bottom w:w="0" w:type="dxa"/>
              <w:right w:w="107" w:type="dxa"/>
            </w:tcMar>
            <w:hideMark/>
          </w:tcPr>
          <w:p w14:paraId="2806908B"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RADIOLOKAČNÍ </w:t>
            </w:r>
          </w:p>
          <w:p w14:paraId="1EE3F47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(aktivní)</w:t>
            </w:r>
          </w:p>
          <w:p w14:paraId="2A258BFD"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7D7822D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(aktivní)</w:t>
            </w:r>
          </w:p>
          <w:p w14:paraId="04DD0885"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5.478A  5.478B</w:t>
            </w:r>
          </w:p>
        </w:tc>
        <w:tc>
          <w:tcPr>
            <w:tcW w:w="3420" w:type="dxa"/>
            <w:tcBorders>
              <w:top w:val="single" w:sz="4" w:space="0" w:color="000000"/>
              <w:left w:val="single" w:sz="6" w:space="0" w:color="000000"/>
              <w:bottom w:val="single" w:sz="4" w:space="0" w:color="auto"/>
              <w:right w:val="nil"/>
            </w:tcBorders>
            <w:tcMar>
              <w:top w:w="0" w:type="dxa"/>
              <w:left w:w="107" w:type="dxa"/>
              <w:bottom w:w="0" w:type="dxa"/>
              <w:right w:w="107" w:type="dxa"/>
            </w:tcMar>
          </w:tcPr>
          <w:p w14:paraId="2E9C803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RADIOLOKAČNÍ  [1]  [2]  </w:t>
            </w:r>
          </w:p>
          <w:p w14:paraId="44EF12F9"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(aktivní)  [1]</w:t>
            </w:r>
          </w:p>
          <w:p w14:paraId="22B7AA4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(aktivní) [1]</w:t>
            </w:r>
          </w:p>
          <w:p w14:paraId="7B0B6A9C" w14:textId="77777777" w:rsidR="008B4A59" w:rsidRDefault="008B4A59">
            <w:pPr>
              <w:suppressAutoHyphens/>
              <w:spacing w:before="57" w:after="57" w:line="240" w:lineRule="auto"/>
              <w:ind w:left="284" w:hanging="284"/>
              <w:rPr>
                <w:rFonts w:ascii="Times New Roman" w:eastAsia="Symbol" w:hAnsi="Times New Roman" w:cs="Times New Roman"/>
                <w:color w:val="auto"/>
                <w:sz w:val="20"/>
                <w:szCs w:val="20"/>
              </w:rPr>
            </w:pPr>
          </w:p>
          <w:p w14:paraId="0005CB33" w14:textId="77777777" w:rsidR="008B4A59" w:rsidRDefault="00115307">
            <w:pPr>
              <w:suppressAutoHyphens/>
              <w:spacing w:after="57"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5.478A  5.478B</w:t>
            </w:r>
          </w:p>
        </w:tc>
        <w:tc>
          <w:tcPr>
            <w:tcW w:w="1290" w:type="dxa"/>
            <w:tcBorders>
              <w:top w:val="single" w:sz="4" w:space="0" w:color="000000"/>
              <w:left w:val="single" w:sz="6" w:space="0" w:color="000000"/>
              <w:bottom w:val="single" w:sz="4" w:space="0" w:color="auto"/>
              <w:right w:val="single" w:sz="12" w:space="0" w:color="000000"/>
            </w:tcBorders>
            <w:tcMar>
              <w:top w:w="0" w:type="dxa"/>
              <w:left w:w="107" w:type="dxa"/>
              <w:bottom w:w="0" w:type="dxa"/>
              <w:right w:w="107" w:type="dxa"/>
            </w:tcMar>
            <w:hideMark/>
          </w:tcPr>
          <w:p w14:paraId="795125FC"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392B392C"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773A3B5F" w14:textId="77777777">
        <w:tc>
          <w:tcPr>
            <w:tcW w:w="1368" w:type="dxa"/>
            <w:tcBorders>
              <w:top w:val="single" w:sz="4" w:space="0" w:color="auto"/>
              <w:left w:val="single" w:sz="12" w:space="0" w:color="auto"/>
              <w:bottom w:val="single" w:sz="4" w:space="0" w:color="auto"/>
            </w:tcBorders>
            <w:tcMar>
              <w:top w:w="0" w:type="dxa"/>
              <w:left w:w="107" w:type="dxa"/>
              <w:bottom w:w="0" w:type="dxa"/>
              <w:right w:w="107" w:type="dxa"/>
            </w:tcMar>
            <w:hideMark/>
          </w:tcPr>
          <w:p w14:paraId="2643C71F"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9900–10 000</w:t>
            </w:r>
          </w:p>
        </w:tc>
        <w:tc>
          <w:tcPr>
            <w:tcW w:w="3240" w:type="dxa"/>
            <w:tcBorders>
              <w:top w:val="single" w:sz="4" w:space="0" w:color="auto"/>
              <w:bottom w:val="single" w:sz="4" w:space="0" w:color="auto"/>
            </w:tcBorders>
            <w:tcMar>
              <w:top w:w="0" w:type="dxa"/>
              <w:left w:w="107" w:type="dxa"/>
              <w:bottom w:w="0" w:type="dxa"/>
              <w:right w:w="107" w:type="dxa"/>
            </w:tcMar>
            <w:hideMark/>
          </w:tcPr>
          <w:p w14:paraId="113AAEFB"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(aktivní)  5.474A  5.474B  5.474C</w:t>
            </w:r>
          </w:p>
          <w:p w14:paraId="135787F0"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RADIOLOKAČNÍ </w:t>
            </w:r>
          </w:p>
          <w:p w14:paraId="2006B0DF"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w:t>
            </w:r>
          </w:p>
          <w:p w14:paraId="3BBC14B5"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meteorologická  </w:t>
            </w:r>
          </w:p>
          <w:p w14:paraId="39733859"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5.474D  5.479</w:t>
            </w:r>
          </w:p>
        </w:tc>
        <w:tc>
          <w:tcPr>
            <w:tcW w:w="3420" w:type="dxa"/>
            <w:tcBorders>
              <w:top w:val="single" w:sz="4" w:space="0" w:color="auto"/>
              <w:bottom w:val="single" w:sz="4" w:space="0" w:color="auto"/>
            </w:tcBorders>
            <w:tcMar>
              <w:top w:w="0" w:type="dxa"/>
              <w:left w:w="107" w:type="dxa"/>
              <w:bottom w:w="0" w:type="dxa"/>
              <w:right w:w="107" w:type="dxa"/>
            </w:tcMar>
            <w:hideMark/>
          </w:tcPr>
          <w:p w14:paraId="14458AF2"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DRUŽICOVÉHO PRŮZKUMU ZEMĚ (aktivní)  5.474A  5.474B  5.474C  [1]   </w:t>
            </w:r>
          </w:p>
          <w:p w14:paraId="4AF02CDF"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RADIOLOKAČNÍ  [1]  [2] </w:t>
            </w:r>
          </w:p>
          <w:p w14:paraId="7AF6415F"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5436DBF6"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meteorologická  5.479  [1]</w:t>
            </w:r>
          </w:p>
          <w:p w14:paraId="57A14F59"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5.474D</w:t>
            </w:r>
          </w:p>
        </w:tc>
        <w:tc>
          <w:tcPr>
            <w:tcW w:w="1290" w:type="dxa"/>
            <w:tcBorders>
              <w:top w:val="single" w:sz="4" w:space="0" w:color="auto"/>
              <w:bottom w:val="single" w:sz="4" w:space="0" w:color="auto"/>
              <w:right w:val="single" w:sz="12" w:space="0" w:color="auto"/>
            </w:tcBorders>
            <w:tcMar>
              <w:top w:w="0" w:type="dxa"/>
              <w:left w:w="107" w:type="dxa"/>
              <w:bottom w:w="0" w:type="dxa"/>
              <w:right w:w="107" w:type="dxa"/>
            </w:tcMar>
            <w:hideMark/>
          </w:tcPr>
          <w:p w14:paraId="626DE125"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2C634426"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0989DFAA" w14:textId="77777777">
        <w:tblPrEx>
          <w:tblBorders>
            <w:left w:val="single" w:sz="12" w:space="0" w:color="auto"/>
            <w:bottom w:val="single" w:sz="12" w:space="0" w:color="auto"/>
            <w:right w:val="single" w:sz="12" w:space="0" w:color="auto"/>
            <w:insideV w:val="single" w:sz="4" w:space="0" w:color="auto"/>
          </w:tblBorders>
        </w:tblPrEx>
        <w:tc>
          <w:tcPr>
            <w:tcW w:w="1368" w:type="dxa"/>
            <w:tcMar>
              <w:top w:w="0" w:type="dxa"/>
              <w:left w:w="107" w:type="dxa"/>
              <w:bottom w:w="0" w:type="dxa"/>
              <w:right w:w="107" w:type="dxa"/>
            </w:tcMar>
            <w:hideMark/>
          </w:tcPr>
          <w:p w14:paraId="100495FD"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10</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10,4</w:t>
            </w:r>
          </w:p>
        </w:tc>
        <w:tc>
          <w:tcPr>
            <w:tcW w:w="3240" w:type="dxa"/>
            <w:tcMar>
              <w:top w:w="0" w:type="dxa"/>
              <w:left w:w="107" w:type="dxa"/>
              <w:bottom w:w="0" w:type="dxa"/>
              <w:right w:w="107" w:type="dxa"/>
            </w:tcMar>
            <w:hideMark/>
          </w:tcPr>
          <w:p w14:paraId="1AFAC2BC"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DRUŽICOVÉHO PRŮZKUMU ZEMĚ (aktivní)  </w:t>
            </w:r>
            <w:r>
              <w:rPr>
                <w:rFonts w:ascii="Times New Roman" w:eastAsia="Symbol" w:hAnsi="Times New Roman" w:cs="Times New Roman"/>
                <w:color w:val="auto"/>
                <w:sz w:val="20"/>
                <w:szCs w:val="20"/>
              </w:rPr>
              <w:t>5.474A  5.474B  5.474C</w:t>
            </w:r>
          </w:p>
          <w:p w14:paraId="210D6623"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1A141D44"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w:t>
            </w:r>
          </w:p>
          <w:p w14:paraId="10B3774C"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RADIOLOKAČNÍ </w:t>
            </w:r>
          </w:p>
          <w:p w14:paraId="4FF45DEC"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Amatérská </w:t>
            </w:r>
          </w:p>
          <w:p w14:paraId="6CC4133A"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meteorologická</w:t>
            </w:r>
          </w:p>
          <w:p w14:paraId="392298DF"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5.474D  5.479</w:t>
            </w:r>
          </w:p>
        </w:tc>
        <w:tc>
          <w:tcPr>
            <w:tcW w:w="3420" w:type="dxa"/>
            <w:tcMar>
              <w:top w:w="0" w:type="dxa"/>
              <w:left w:w="107" w:type="dxa"/>
              <w:bottom w:w="0" w:type="dxa"/>
              <w:right w:w="107" w:type="dxa"/>
            </w:tcMar>
            <w:hideMark/>
          </w:tcPr>
          <w:p w14:paraId="7F4F8623"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(aktivní)  5.474A  5.474B  5.474C  [1]</w:t>
            </w:r>
          </w:p>
          <w:p w14:paraId="28D9F8D5"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4D2BD0A1"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[1]</w:t>
            </w:r>
          </w:p>
          <w:p w14:paraId="24EF94BF"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[2]</w:t>
            </w:r>
          </w:p>
          <w:p w14:paraId="162A1837"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Amatérská  [1]</w:t>
            </w:r>
          </w:p>
          <w:p w14:paraId="67EFABA1"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w:t>
            </w:r>
            <w:r>
              <w:rPr>
                <w:rFonts w:ascii="Times New Roman" w:eastAsia="Symbol" w:hAnsi="Times New Roman" w:cs="Times New Roman"/>
                <w:color w:val="auto"/>
                <w:sz w:val="20"/>
                <w:szCs w:val="20"/>
              </w:rPr>
              <w:t>meteorologická  5.479  [1]</w:t>
            </w:r>
          </w:p>
          <w:p w14:paraId="70981B6C" w14:textId="77777777" w:rsidR="008B4A59" w:rsidRDefault="00115307">
            <w:pPr>
              <w:widowControl w:val="0"/>
              <w:suppressAutoHyphens/>
              <w:spacing w:before="40"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5.474D</w:t>
            </w:r>
          </w:p>
        </w:tc>
        <w:tc>
          <w:tcPr>
            <w:tcW w:w="1290" w:type="dxa"/>
            <w:tcMar>
              <w:top w:w="0" w:type="dxa"/>
              <w:left w:w="107" w:type="dxa"/>
              <w:bottom w:w="0" w:type="dxa"/>
              <w:right w:w="107" w:type="dxa"/>
            </w:tcMar>
            <w:hideMark/>
          </w:tcPr>
          <w:p w14:paraId="1660F992"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215308EB" w14:textId="77777777" w:rsidR="008B4A59" w:rsidRDefault="00115307">
            <w:pPr>
              <w:widowControl w:val="0"/>
              <w:suppressAutoHyphens/>
              <w:spacing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bl>
    <w:p w14:paraId="09562A65" w14:textId="77777777" w:rsidR="008B4A59" w:rsidRDefault="008B4A59">
      <w:pPr>
        <w:suppressAutoHyphens/>
        <w:spacing w:after="0" w:line="240" w:lineRule="auto"/>
        <w:rPr>
          <w:rFonts w:ascii="Times New Roman" w:eastAsia="Symbol" w:hAnsi="Times New Roman" w:cs="Times New Roman"/>
          <w:color w:val="auto"/>
          <w:sz w:val="20"/>
          <w:szCs w:val="20"/>
        </w:rPr>
      </w:pPr>
    </w:p>
    <w:p w14:paraId="49A5098E" w14:textId="77777777" w:rsidR="008B4A59" w:rsidRDefault="00115307">
      <w:pPr>
        <w:pageBreakBefore/>
        <w:widowControl w:val="0"/>
        <w:suppressAutoHyphens/>
        <w:spacing w:before="40" w:after="40" w:line="240" w:lineRule="auto"/>
        <w:jc w:val="center"/>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GHz</w:t>
      </w:r>
    </w:p>
    <w:tbl>
      <w:tblPr>
        <w:tblW w:w="0" w:type="auto"/>
        <w:tblInd w:w="-15" w:type="dxa"/>
        <w:tblLayout w:type="fixed"/>
        <w:tblLook w:val="04A0" w:firstRow="1" w:lastRow="0" w:firstColumn="1" w:lastColumn="0" w:noHBand="0" w:noVBand="1"/>
      </w:tblPr>
      <w:tblGrid>
        <w:gridCol w:w="1368"/>
        <w:gridCol w:w="3240"/>
        <w:gridCol w:w="3420"/>
        <w:gridCol w:w="1290"/>
      </w:tblGrid>
      <w:tr w:rsidR="008B4A59" w14:paraId="7B47F20E" w14:textId="77777777">
        <w:tc>
          <w:tcPr>
            <w:tcW w:w="1368" w:type="dxa"/>
            <w:tcBorders>
              <w:top w:val="single" w:sz="12" w:space="0" w:color="000000"/>
              <w:left w:val="single" w:sz="12" w:space="0" w:color="000000"/>
              <w:bottom w:val="single" w:sz="12" w:space="0" w:color="000000"/>
              <w:right w:val="nil"/>
            </w:tcBorders>
            <w:hideMark/>
          </w:tcPr>
          <w:p w14:paraId="5B6C7483"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Kmitočtové pásmo</w:t>
            </w:r>
          </w:p>
        </w:tc>
        <w:tc>
          <w:tcPr>
            <w:tcW w:w="3240" w:type="dxa"/>
            <w:tcBorders>
              <w:top w:val="single" w:sz="12" w:space="0" w:color="000000"/>
              <w:left w:val="single" w:sz="6" w:space="0" w:color="000000"/>
              <w:bottom w:val="single" w:sz="12" w:space="0" w:color="000000"/>
              <w:right w:val="nil"/>
            </w:tcBorders>
            <w:hideMark/>
          </w:tcPr>
          <w:p w14:paraId="6ABE9CF4"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ČR podle Řádu</w:t>
            </w:r>
          </w:p>
        </w:tc>
        <w:tc>
          <w:tcPr>
            <w:tcW w:w="3420" w:type="dxa"/>
            <w:tcBorders>
              <w:top w:val="single" w:sz="12" w:space="0" w:color="000000"/>
              <w:left w:val="single" w:sz="4" w:space="0" w:color="000000"/>
              <w:bottom w:val="single" w:sz="12" w:space="0" w:color="000000"/>
              <w:right w:val="nil"/>
            </w:tcBorders>
            <w:hideMark/>
          </w:tcPr>
          <w:p w14:paraId="2D9834E7"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Přidělení v ČR</w:t>
            </w:r>
          </w:p>
        </w:tc>
        <w:tc>
          <w:tcPr>
            <w:tcW w:w="1290" w:type="dxa"/>
            <w:tcBorders>
              <w:top w:val="single" w:sz="12" w:space="0" w:color="000000"/>
              <w:left w:val="single" w:sz="6" w:space="0" w:color="000000"/>
              <w:bottom w:val="single" w:sz="12" w:space="0" w:color="000000"/>
              <w:right w:val="single" w:sz="12" w:space="0" w:color="000000"/>
            </w:tcBorders>
            <w:hideMark/>
          </w:tcPr>
          <w:p w14:paraId="433249D9"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Využití přidělení</w:t>
            </w:r>
          </w:p>
        </w:tc>
      </w:tr>
      <w:tr w:rsidR="008B4A59" w14:paraId="49FAA92C" w14:textId="77777777">
        <w:tc>
          <w:tcPr>
            <w:tcW w:w="1368" w:type="dxa"/>
            <w:tcBorders>
              <w:top w:val="single" w:sz="6" w:space="0" w:color="000000"/>
              <w:left w:val="single" w:sz="12" w:space="0" w:color="000000"/>
              <w:bottom w:val="single" w:sz="4" w:space="0" w:color="000000"/>
              <w:right w:val="nil"/>
            </w:tcBorders>
            <w:tcMar>
              <w:top w:w="0" w:type="dxa"/>
              <w:left w:w="107" w:type="dxa"/>
              <w:bottom w:w="0" w:type="dxa"/>
              <w:right w:w="107" w:type="dxa"/>
            </w:tcMar>
            <w:hideMark/>
          </w:tcPr>
          <w:p w14:paraId="121DF654"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10,4</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10,45</w:t>
            </w:r>
          </w:p>
        </w:tc>
        <w:tc>
          <w:tcPr>
            <w:tcW w:w="324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227FB614"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1878F4A2"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w:t>
            </w:r>
          </w:p>
          <w:p w14:paraId="734DBCBF"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RADIOLOKAČNÍ </w:t>
            </w:r>
          </w:p>
          <w:p w14:paraId="084ED9AF"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Amatérská </w:t>
            </w:r>
          </w:p>
        </w:tc>
        <w:tc>
          <w:tcPr>
            <w:tcW w:w="3420" w:type="dxa"/>
            <w:tcBorders>
              <w:top w:val="single" w:sz="6" w:space="0" w:color="000000"/>
              <w:left w:val="single" w:sz="6" w:space="0" w:color="000000"/>
              <w:bottom w:val="single" w:sz="4" w:space="0" w:color="000000"/>
              <w:right w:val="nil"/>
            </w:tcBorders>
            <w:tcMar>
              <w:top w:w="0" w:type="dxa"/>
              <w:left w:w="107" w:type="dxa"/>
              <w:bottom w:w="0" w:type="dxa"/>
              <w:right w:w="107" w:type="dxa"/>
            </w:tcMar>
            <w:hideMark/>
          </w:tcPr>
          <w:p w14:paraId="5401D06F"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[1] </w:t>
            </w:r>
          </w:p>
          <w:p w14:paraId="64A62590"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[2]</w:t>
            </w:r>
          </w:p>
          <w:p w14:paraId="54FBED16"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Amatérská  [1]</w:t>
            </w:r>
          </w:p>
          <w:p w14:paraId="5FC354C9"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Pohyblivá  [1]</w:t>
            </w:r>
          </w:p>
        </w:tc>
        <w:tc>
          <w:tcPr>
            <w:tcW w:w="1290" w:type="dxa"/>
            <w:tcBorders>
              <w:top w:val="single" w:sz="6" w:space="0" w:color="000000"/>
              <w:left w:val="single" w:sz="6" w:space="0" w:color="000000"/>
              <w:bottom w:val="single" w:sz="4" w:space="0" w:color="000000"/>
              <w:right w:val="single" w:sz="12" w:space="0" w:color="000000"/>
            </w:tcBorders>
            <w:tcMar>
              <w:top w:w="0" w:type="dxa"/>
              <w:left w:w="107" w:type="dxa"/>
              <w:bottom w:w="0" w:type="dxa"/>
              <w:right w:w="107" w:type="dxa"/>
            </w:tcMar>
            <w:hideMark/>
          </w:tcPr>
          <w:p w14:paraId="63987D28"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6C065513"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263149C5"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3038CCC9"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10,45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10,5</w:t>
            </w:r>
          </w:p>
        </w:tc>
        <w:tc>
          <w:tcPr>
            <w:tcW w:w="3240" w:type="dxa"/>
            <w:tcBorders>
              <w:top w:val="single" w:sz="4" w:space="0" w:color="000000"/>
              <w:left w:val="single" w:sz="6" w:space="0" w:color="000000"/>
              <w:bottom w:val="single" w:sz="4" w:space="0" w:color="000000"/>
              <w:right w:val="nil"/>
            </w:tcBorders>
            <w:tcMar>
              <w:top w:w="0" w:type="dxa"/>
              <w:left w:w="107" w:type="dxa"/>
              <w:bottom w:w="0" w:type="dxa"/>
              <w:right w:w="107" w:type="dxa"/>
            </w:tcMar>
          </w:tcPr>
          <w:p w14:paraId="0E14FFA8"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RADIOLOKAČNÍ </w:t>
            </w:r>
          </w:p>
          <w:p w14:paraId="56A09231"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Amatérská </w:t>
            </w:r>
          </w:p>
          <w:p w14:paraId="69154A8C"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amatérská </w:t>
            </w:r>
          </w:p>
          <w:p w14:paraId="70D9DA83" w14:textId="77777777" w:rsidR="008B4A59" w:rsidRDefault="008B4A59">
            <w:pPr>
              <w:suppressAutoHyphens/>
              <w:spacing w:before="57" w:after="57" w:line="240" w:lineRule="auto"/>
              <w:ind w:left="199" w:hanging="199"/>
              <w:rPr>
                <w:rFonts w:ascii="Times New Roman" w:eastAsia="Symbol" w:hAnsi="Times New Roman" w:cs="Times New Roman"/>
                <w:color w:val="auto"/>
                <w:sz w:val="20"/>
                <w:szCs w:val="20"/>
              </w:rPr>
            </w:pPr>
          </w:p>
          <w:p w14:paraId="70A0C4E1" w14:textId="77777777" w:rsidR="008B4A59" w:rsidRDefault="008B4A59">
            <w:pPr>
              <w:suppressAutoHyphens/>
              <w:spacing w:before="57" w:after="57" w:line="240" w:lineRule="auto"/>
              <w:ind w:left="199" w:hanging="199"/>
              <w:rPr>
                <w:rFonts w:ascii="Times New Roman" w:eastAsia="Symbol" w:hAnsi="Times New Roman" w:cs="Times New Roman"/>
                <w:color w:val="auto"/>
                <w:sz w:val="20"/>
                <w:szCs w:val="20"/>
              </w:rPr>
            </w:pPr>
          </w:p>
          <w:p w14:paraId="62ADDE27"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5.481</w:t>
            </w:r>
          </w:p>
        </w:tc>
        <w:tc>
          <w:tcPr>
            <w:tcW w:w="342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43306618"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32C97E1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POZEMNÍ POHYBLIVÁ  [1]</w:t>
            </w:r>
          </w:p>
          <w:p w14:paraId="76F6E3E3"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[2]</w:t>
            </w:r>
          </w:p>
          <w:p w14:paraId="789169C2"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Amatérská  [1]</w:t>
            </w:r>
          </w:p>
          <w:p w14:paraId="7D931FB3"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amatérská  [1]</w:t>
            </w:r>
          </w:p>
          <w:p w14:paraId="10340958"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5.481</w:t>
            </w:r>
          </w:p>
        </w:tc>
        <w:tc>
          <w:tcPr>
            <w:tcW w:w="1290" w:type="dxa"/>
            <w:tcBorders>
              <w:top w:val="single" w:sz="4" w:space="0" w:color="000000"/>
              <w:left w:val="single" w:sz="6" w:space="0" w:color="000000"/>
              <w:bottom w:val="single" w:sz="4" w:space="0" w:color="000000"/>
              <w:right w:val="single" w:sz="12" w:space="0" w:color="000000"/>
            </w:tcBorders>
            <w:tcMar>
              <w:top w:w="0" w:type="dxa"/>
              <w:left w:w="107" w:type="dxa"/>
              <w:bottom w:w="0" w:type="dxa"/>
              <w:right w:w="107" w:type="dxa"/>
            </w:tcMar>
            <w:hideMark/>
          </w:tcPr>
          <w:p w14:paraId="37573D6D"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28DC4AE0" w14:textId="77777777" w:rsidR="008B4A59" w:rsidRDefault="00115307">
            <w:pPr>
              <w:widowControl w:val="0"/>
              <w:suppressAutoHyphens/>
              <w:spacing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71952D1C"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4BE7CE9A"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10,5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10,55</w:t>
            </w:r>
          </w:p>
        </w:tc>
        <w:tc>
          <w:tcPr>
            <w:tcW w:w="324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16EDC117"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3A154C59"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w:t>
            </w:r>
          </w:p>
          <w:p w14:paraId="5E1EC6A0"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Radiolokační </w:t>
            </w:r>
          </w:p>
        </w:tc>
        <w:tc>
          <w:tcPr>
            <w:tcW w:w="342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5DB6CF3A"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4938BB83"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[1]</w:t>
            </w:r>
          </w:p>
          <w:p w14:paraId="207E6975"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Radiolokační  [2]</w:t>
            </w:r>
          </w:p>
        </w:tc>
        <w:tc>
          <w:tcPr>
            <w:tcW w:w="1290" w:type="dxa"/>
            <w:tcBorders>
              <w:top w:val="single" w:sz="4" w:space="0" w:color="000000"/>
              <w:left w:val="single" w:sz="6" w:space="0" w:color="000000"/>
              <w:bottom w:val="single" w:sz="4" w:space="0" w:color="000000"/>
              <w:right w:val="single" w:sz="12" w:space="0" w:color="000000"/>
            </w:tcBorders>
            <w:tcMar>
              <w:top w:w="0" w:type="dxa"/>
              <w:left w:w="107" w:type="dxa"/>
              <w:bottom w:w="0" w:type="dxa"/>
              <w:right w:w="107" w:type="dxa"/>
            </w:tcMar>
            <w:hideMark/>
          </w:tcPr>
          <w:p w14:paraId="2CA07151"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2227F2AA" w14:textId="77777777" w:rsidR="008B4A59" w:rsidRDefault="00115307">
            <w:pPr>
              <w:widowControl w:val="0"/>
              <w:suppressAutoHyphens/>
              <w:spacing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16EBF126"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02F084B6"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10,55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10,6</w:t>
            </w:r>
          </w:p>
        </w:tc>
        <w:tc>
          <w:tcPr>
            <w:tcW w:w="324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601FDF34"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41C2CAB9"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letecké pohyblivé </w:t>
            </w:r>
          </w:p>
          <w:p w14:paraId="68E7FD36"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Radiolokační </w:t>
            </w:r>
          </w:p>
        </w:tc>
        <w:tc>
          <w:tcPr>
            <w:tcW w:w="342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26E9F0F0"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77CCE560"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[1]</w:t>
            </w:r>
          </w:p>
          <w:p w14:paraId="0A888AF1" w14:textId="77777777" w:rsidR="008B4A59" w:rsidRDefault="00115307">
            <w:pPr>
              <w:widowControl w:val="0"/>
              <w:suppressAutoHyphens/>
              <w:spacing w:before="40"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Radiolokační  [2]</w:t>
            </w:r>
          </w:p>
        </w:tc>
        <w:tc>
          <w:tcPr>
            <w:tcW w:w="1290" w:type="dxa"/>
            <w:tcBorders>
              <w:top w:val="single" w:sz="4" w:space="0" w:color="000000"/>
              <w:left w:val="single" w:sz="6" w:space="0" w:color="000000"/>
              <w:bottom w:val="single" w:sz="4" w:space="0" w:color="000000"/>
              <w:right w:val="single" w:sz="12" w:space="0" w:color="000000"/>
            </w:tcBorders>
            <w:tcMar>
              <w:top w:w="0" w:type="dxa"/>
              <w:left w:w="107" w:type="dxa"/>
              <w:bottom w:w="0" w:type="dxa"/>
              <w:right w:w="107" w:type="dxa"/>
            </w:tcMar>
            <w:hideMark/>
          </w:tcPr>
          <w:p w14:paraId="3346E4CB"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41C3FDC9" w14:textId="77777777" w:rsidR="008B4A59" w:rsidRDefault="00115307">
            <w:pPr>
              <w:widowControl w:val="0"/>
              <w:suppressAutoHyphens/>
              <w:spacing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45CD01E2"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748EEC35"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10,6</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10,68</w:t>
            </w:r>
          </w:p>
        </w:tc>
        <w:tc>
          <w:tcPr>
            <w:tcW w:w="324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2A08B04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DRUŽICOVÉHO PRŮZKUMU ZEMĚ (pasivní) </w:t>
            </w:r>
          </w:p>
          <w:p w14:paraId="2A606E57"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5075B67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letecké pohyblivé </w:t>
            </w:r>
          </w:p>
          <w:p w14:paraId="4EE5587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w:t>
            </w:r>
          </w:p>
          <w:p w14:paraId="4F804671"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KOSMICKÉHO VÝZKUMU (pasivní) </w:t>
            </w:r>
          </w:p>
          <w:p w14:paraId="071B3C23"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w:t>
            </w:r>
          </w:p>
          <w:p w14:paraId="3ADED173"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  5.482  5.482A</w:t>
            </w:r>
          </w:p>
        </w:tc>
        <w:tc>
          <w:tcPr>
            <w:tcW w:w="342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1115EE3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(pasivní)  [1]</w:t>
            </w:r>
          </w:p>
          <w:p w14:paraId="11615C40"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5F1CBEA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[1]</w:t>
            </w:r>
          </w:p>
          <w:p w14:paraId="6CCB8188"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  [1]</w:t>
            </w:r>
          </w:p>
          <w:p w14:paraId="56352F5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(pasivní)  [1]</w:t>
            </w:r>
          </w:p>
          <w:p w14:paraId="516552CD"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[2]</w:t>
            </w:r>
          </w:p>
          <w:p w14:paraId="37265F89"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5.149  5.482  5.482A  </w:t>
            </w:r>
          </w:p>
        </w:tc>
        <w:tc>
          <w:tcPr>
            <w:tcW w:w="1290" w:type="dxa"/>
            <w:tcBorders>
              <w:top w:val="single" w:sz="4" w:space="0" w:color="000000"/>
              <w:left w:val="single" w:sz="6" w:space="0" w:color="000000"/>
              <w:bottom w:val="single" w:sz="4" w:space="0" w:color="000000"/>
              <w:right w:val="single" w:sz="12" w:space="0" w:color="000000"/>
            </w:tcBorders>
            <w:tcMar>
              <w:top w:w="0" w:type="dxa"/>
              <w:left w:w="107" w:type="dxa"/>
              <w:bottom w:w="0" w:type="dxa"/>
              <w:right w:w="107" w:type="dxa"/>
            </w:tcMar>
            <w:hideMark/>
          </w:tcPr>
          <w:p w14:paraId="562BD52C"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6A9DE0FC"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7A0FEDAE" w14:textId="77777777">
        <w:tc>
          <w:tcPr>
            <w:tcW w:w="1368"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64CE08E0"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10,68</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10,7</w:t>
            </w:r>
          </w:p>
        </w:tc>
        <w:tc>
          <w:tcPr>
            <w:tcW w:w="324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4F37680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DRUŽICOVÉHO PRŮZKUMU ZEMĚ (pasivní) </w:t>
            </w:r>
          </w:p>
          <w:p w14:paraId="1B9F52B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RADIOASTRONOMICKÁ </w:t>
            </w:r>
          </w:p>
          <w:p w14:paraId="4A347BA9"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KOSMICKÉHO VÝZKUMU (pasivní) </w:t>
            </w:r>
          </w:p>
          <w:p w14:paraId="5A78EC0B"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5.340</w:t>
            </w:r>
          </w:p>
        </w:tc>
        <w:tc>
          <w:tcPr>
            <w:tcW w:w="342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6C04402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DRUŽICOVÉHO PRŮZKUMU ZEMĚ </w:t>
            </w:r>
            <w:r>
              <w:rPr>
                <w:rFonts w:ascii="Times New Roman" w:eastAsia="Symbol" w:hAnsi="Times New Roman" w:cs="Times New Roman"/>
                <w:color w:val="auto"/>
                <w:sz w:val="20"/>
                <w:szCs w:val="20"/>
              </w:rPr>
              <w:t>(pasivní)  [1]</w:t>
            </w:r>
          </w:p>
          <w:p w14:paraId="7A1F0AE9"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  [1]</w:t>
            </w:r>
          </w:p>
          <w:p w14:paraId="13F2838F"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KOSMICKÉHO VÝZKUMU (pasivní)  5.340  [1]</w:t>
            </w:r>
          </w:p>
        </w:tc>
        <w:tc>
          <w:tcPr>
            <w:tcW w:w="1290" w:type="dxa"/>
            <w:tcBorders>
              <w:top w:val="single" w:sz="4" w:space="0" w:color="000000"/>
              <w:left w:val="single" w:sz="6" w:space="0" w:color="000000"/>
              <w:bottom w:val="single" w:sz="4" w:space="0" w:color="000000"/>
              <w:right w:val="single" w:sz="12" w:space="0" w:color="000000"/>
            </w:tcBorders>
            <w:tcMar>
              <w:top w:w="0" w:type="dxa"/>
              <w:left w:w="107" w:type="dxa"/>
              <w:bottom w:w="0" w:type="dxa"/>
              <w:right w:w="107" w:type="dxa"/>
            </w:tcMar>
            <w:hideMark/>
          </w:tcPr>
          <w:p w14:paraId="59ADC29D"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169EBAED" w14:textId="77777777">
        <w:trPr>
          <w:trHeight w:val="1823"/>
        </w:trPr>
        <w:tc>
          <w:tcPr>
            <w:tcW w:w="1368" w:type="dxa"/>
            <w:tcBorders>
              <w:top w:val="single" w:sz="4" w:space="0" w:color="000000"/>
              <w:left w:val="single" w:sz="12" w:space="0" w:color="000000"/>
              <w:bottom w:val="single" w:sz="12" w:space="0" w:color="000000"/>
              <w:right w:val="nil"/>
            </w:tcBorders>
            <w:tcMar>
              <w:top w:w="0" w:type="dxa"/>
              <w:left w:w="107" w:type="dxa"/>
              <w:bottom w:w="0" w:type="dxa"/>
              <w:right w:w="107" w:type="dxa"/>
            </w:tcMar>
          </w:tcPr>
          <w:p w14:paraId="501E1496" w14:textId="77777777" w:rsidR="008B4A59" w:rsidRDefault="00115307">
            <w:pPr>
              <w:suppressAutoHyphens/>
              <w:spacing w:before="57" w:after="57" w:line="240" w:lineRule="auto"/>
              <w:ind w:left="142" w:hanging="142"/>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10,7</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10,95</w:t>
            </w:r>
          </w:p>
        </w:tc>
        <w:tc>
          <w:tcPr>
            <w:tcW w:w="3240" w:type="dxa"/>
            <w:tcBorders>
              <w:top w:val="single" w:sz="4" w:space="0" w:color="000000"/>
              <w:left w:val="single" w:sz="6" w:space="0" w:color="000000"/>
              <w:bottom w:val="single" w:sz="12" w:space="0" w:color="000000"/>
              <w:right w:val="nil"/>
            </w:tcBorders>
            <w:tcMar>
              <w:top w:w="0" w:type="dxa"/>
              <w:left w:w="107" w:type="dxa"/>
              <w:bottom w:w="0" w:type="dxa"/>
              <w:right w:w="107" w:type="dxa"/>
            </w:tcMar>
          </w:tcPr>
          <w:p w14:paraId="2D089962"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3DF104B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(sestupný směr)  5.441  (vzestupný směr)  5.484</w:t>
            </w:r>
          </w:p>
          <w:p w14:paraId="624FB31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w:t>
            </w:r>
          </w:p>
        </w:tc>
        <w:tc>
          <w:tcPr>
            <w:tcW w:w="3420" w:type="dxa"/>
            <w:tcBorders>
              <w:top w:val="single" w:sz="4" w:space="0" w:color="000000"/>
              <w:left w:val="single" w:sz="6" w:space="0" w:color="000000"/>
              <w:bottom w:val="single" w:sz="12" w:space="0" w:color="000000"/>
              <w:right w:val="nil"/>
            </w:tcBorders>
            <w:tcMar>
              <w:top w:w="0" w:type="dxa"/>
              <w:left w:w="107" w:type="dxa"/>
              <w:bottom w:w="0" w:type="dxa"/>
              <w:right w:w="107" w:type="dxa"/>
            </w:tcMar>
          </w:tcPr>
          <w:p w14:paraId="2696001A"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  [2]</w:t>
            </w:r>
          </w:p>
          <w:p w14:paraId="638EA64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PEVNÁ (sestupný směr)  </w:t>
            </w:r>
            <w:r>
              <w:rPr>
                <w:rFonts w:ascii="Times New Roman" w:eastAsia="Symbol" w:hAnsi="Times New Roman" w:cs="Times New Roman"/>
                <w:color w:val="auto"/>
                <w:sz w:val="20"/>
                <w:szCs w:val="20"/>
              </w:rPr>
              <w:t>5.441  (vzestupný směr)  5.484  [1]</w:t>
            </w:r>
          </w:p>
          <w:p w14:paraId="728D106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[1]  [2]</w:t>
            </w:r>
          </w:p>
        </w:tc>
        <w:tc>
          <w:tcPr>
            <w:tcW w:w="1290" w:type="dxa"/>
            <w:tcBorders>
              <w:top w:val="single" w:sz="4" w:space="0" w:color="000000"/>
              <w:left w:val="single" w:sz="6" w:space="0" w:color="000000"/>
              <w:bottom w:val="single" w:sz="12" w:space="0" w:color="000000"/>
              <w:right w:val="single" w:sz="12" w:space="0" w:color="000000"/>
            </w:tcBorders>
            <w:tcMar>
              <w:top w:w="0" w:type="dxa"/>
              <w:left w:w="107" w:type="dxa"/>
              <w:bottom w:w="0" w:type="dxa"/>
              <w:right w:w="107" w:type="dxa"/>
            </w:tcMar>
          </w:tcPr>
          <w:p w14:paraId="28BA7AB6"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15025C61" w14:textId="77777777" w:rsidR="008B4A59" w:rsidRDefault="00115307">
            <w:pPr>
              <w:suppressAutoHyphens/>
              <w:spacing w:before="57" w:after="57" w:line="240" w:lineRule="auto"/>
              <w:ind w:left="202" w:hanging="202"/>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tc>
      </w:tr>
    </w:tbl>
    <w:p w14:paraId="6275C6B9" w14:textId="77777777" w:rsidR="008B4A59" w:rsidRDefault="00115307">
      <w:pPr>
        <w:pageBreakBefore/>
        <w:widowControl w:val="0"/>
        <w:suppressAutoHyphens/>
        <w:spacing w:before="40" w:after="40" w:line="240" w:lineRule="auto"/>
        <w:jc w:val="center"/>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GHz</w:t>
      </w:r>
    </w:p>
    <w:tbl>
      <w:tblPr>
        <w:tblW w:w="9315" w:type="dxa"/>
        <w:tblInd w:w="-15" w:type="dxa"/>
        <w:tblLayout w:type="fixed"/>
        <w:tblLook w:val="04A0" w:firstRow="1" w:lastRow="0" w:firstColumn="1" w:lastColumn="0" w:noHBand="0" w:noVBand="1"/>
      </w:tblPr>
      <w:tblGrid>
        <w:gridCol w:w="1367"/>
        <w:gridCol w:w="3239"/>
        <w:gridCol w:w="3419"/>
        <w:gridCol w:w="1290"/>
      </w:tblGrid>
      <w:tr w:rsidR="008B4A59" w14:paraId="1A315765" w14:textId="77777777">
        <w:tc>
          <w:tcPr>
            <w:tcW w:w="1367" w:type="dxa"/>
            <w:tcBorders>
              <w:top w:val="single" w:sz="12" w:space="0" w:color="000000"/>
              <w:left w:val="single" w:sz="12" w:space="0" w:color="000000"/>
              <w:bottom w:val="single" w:sz="12" w:space="0" w:color="auto"/>
              <w:right w:val="nil"/>
            </w:tcBorders>
            <w:hideMark/>
          </w:tcPr>
          <w:p w14:paraId="5B55A2FD"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Kmitočtové pásmo</w:t>
            </w:r>
          </w:p>
        </w:tc>
        <w:tc>
          <w:tcPr>
            <w:tcW w:w="3239" w:type="dxa"/>
            <w:tcBorders>
              <w:top w:val="single" w:sz="12" w:space="0" w:color="000000"/>
              <w:left w:val="single" w:sz="6" w:space="0" w:color="000000"/>
              <w:bottom w:val="single" w:sz="12" w:space="0" w:color="auto"/>
              <w:right w:val="nil"/>
            </w:tcBorders>
            <w:hideMark/>
          </w:tcPr>
          <w:p w14:paraId="7F5AA071"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ČR podle Řádu</w:t>
            </w:r>
          </w:p>
        </w:tc>
        <w:tc>
          <w:tcPr>
            <w:tcW w:w="3419" w:type="dxa"/>
            <w:tcBorders>
              <w:top w:val="single" w:sz="12" w:space="0" w:color="000000"/>
              <w:left w:val="single" w:sz="4" w:space="0" w:color="000000"/>
              <w:bottom w:val="single" w:sz="12" w:space="0" w:color="auto"/>
              <w:right w:val="nil"/>
            </w:tcBorders>
            <w:hideMark/>
          </w:tcPr>
          <w:p w14:paraId="52CA1BC4"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Přidělení v ČR</w:t>
            </w:r>
          </w:p>
        </w:tc>
        <w:tc>
          <w:tcPr>
            <w:tcW w:w="1290" w:type="dxa"/>
            <w:tcBorders>
              <w:top w:val="single" w:sz="12" w:space="0" w:color="000000"/>
              <w:left w:val="single" w:sz="6" w:space="0" w:color="000000"/>
              <w:bottom w:val="single" w:sz="12" w:space="0" w:color="auto"/>
              <w:right w:val="single" w:sz="12" w:space="0" w:color="000000"/>
            </w:tcBorders>
            <w:hideMark/>
          </w:tcPr>
          <w:p w14:paraId="2E980CD7"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Využití přidělení</w:t>
            </w:r>
          </w:p>
        </w:tc>
      </w:tr>
      <w:tr w:rsidR="008B4A59" w14:paraId="242F60A7" w14:textId="77777777">
        <w:tc>
          <w:tcPr>
            <w:tcW w:w="1367" w:type="dxa"/>
            <w:tcBorders>
              <w:top w:val="single" w:sz="4" w:space="0" w:color="000000"/>
              <w:left w:val="single" w:sz="12" w:space="0" w:color="auto"/>
              <w:bottom w:val="single" w:sz="4" w:space="0" w:color="000000"/>
              <w:right w:val="nil"/>
            </w:tcBorders>
            <w:tcMar>
              <w:top w:w="0" w:type="dxa"/>
              <w:left w:w="107" w:type="dxa"/>
              <w:bottom w:w="0" w:type="dxa"/>
              <w:right w:w="107" w:type="dxa"/>
            </w:tcMar>
            <w:hideMark/>
          </w:tcPr>
          <w:p w14:paraId="71F27583"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10,95–11,2</w:t>
            </w:r>
          </w:p>
        </w:tc>
        <w:tc>
          <w:tcPr>
            <w:tcW w:w="3239"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7D9308CA"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0CC5244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PEVNÁ (sestupný směr)  5.484A  5.484B (vzestupný směr)  </w:t>
            </w:r>
            <w:r>
              <w:rPr>
                <w:rFonts w:ascii="Times New Roman" w:eastAsia="Symbol" w:hAnsi="Times New Roman" w:cs="Times New Roman"/>
                <w:color w:val="auto"/>
                <w:sz w:val="20"/>
                <w:szCs w:val="20"/>
              </w:rPr>
              <w:t>5.484</w:t>
            </w:r>
          </w:p>
          <w:p w14:paraId="020E3548"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POHYBLIVÁ kromě letecké pohyblivé</w:t>
            </w:r>
          </w:p>
        </w:tc>
        <w:tc>
          <w:tcPr>
            <w:tcW w:w="3419"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761EAB13"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  [2]</w:t>
            </w:r>
          </w:p>
          <w:p w14:paraId="1195E048"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(sestupný směr)  5.484A  5.484B  (vzestupný směr)  5.484  [1]</w:t>
            </w:r>
          </w:p>
          <w:p w14:paraId="3DC9F59C"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POHYBLIVÁ kromě letecké pohyblivé  [1]  [2]</w:t>
            </w:r>
          </w:p>
        </w:tc>
        <w:tc>
          <w:tcPr>
            <w:tcW w:w="1290" w:type="dxa"/>
            <w:tcBorders>
              <w:top w:val="single" w:sz="4" w:space="0" w:color="000000"/>
              <w:left w:val="single" w:sz="6" w:space="0" w:color="000000"/>
              <w:bottom w:val="single" w:sz="4" w:space="0" w:color="000000"/>
              <w:right w:val="single" w:sz="12" w:space="0" w:color="auto"/>
            </w:tcBorders>
            <w:tcMar>
              <w:top w:w="0" w:type="dxa"/>
              <w:left w:w="107" w:type="dxa"/>
              <w:bottom w:w="0" w:type="dxa"/>
              <w:right w:w="107" w:type="dxa"/>
            </w:tcMar>
            <w:hideMark/>
          </w:tcPr>
          <w:p w14:paraId="07E03825"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3FD68815"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7B4AFF7E" w14:textId="77777777">
        <w:tc>
          <w:tcPr>
            <w:tcW w:w="1367" w:type="dxa"/>
            <w:tcBorders>
              <w:top w:val="single" w:sz="4" w:space="0" w:color="000000"/>
              <w:left w:val="single" w:sz="12" w:space="0" w:color="auto"/>
              <w:bottom w:val="single" w:sz="4" w:space="0" w:color="000000"/>
              <w:right w:val="nil"/>
            </w:tcBorders>
            <w:tcMar>
              <w:top w:w="0" w:type="dxa"/>
              <w:left w:w="107" w:type="dxa"/>
              <w:bottom w:w="0" w:type="dxa"/>
              <w:right w:w="107" w:type="dxa"/>
            </w:tcMar>
            <w:hideMark/>
          </w:tcPr>
          <w:p w14:paraId="489BA409"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11,2–11,45</w:t>
            </w:r>
          </w:p>
        </w:tc>
        <w:tc>
          <w:tcPr>
            <w:tcW w:w="3239"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15F0BE0C"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4FB77E7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PEVNÁ (sestupný směr)  5.441  </w:t>
            </w:r>
            <w:r>
              <w:rPr>
                <w:rFonts w:ascii="Times New Roman" w:eastAsia="Symbol" w:hAnsi="Times New Roman" w:cs="Times New Roman"/>
                <w:color w:val="auto"/>
                <w:sz w:val="20"/>
                <w:szCs w:val="20"/>
              </w:rPr>
              <w:t>(vzestupný směr)  5.484</w:t>
            </w:r>
          </w:p>
          <w:p w14:paraId="4D7C8116"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POHYBLIVÁ kromě letecké pohyblivé</w:t>
            </w:r>
          </w:p>
        </w:tc>
        <w:tc>
          <w:tcPr>
            <w:tcW w:w="3419"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3C71169D"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  [2]</w:t>
            </w:r>
          </w:p>
          <w:p w14:paraId="597D54E8"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(sestupný směr)  5.441  (vzestupný směr)  5.484  [1]</w:t>
            </w:r>
          </w:p>
          <w:p w14:paraId="382F3A3F"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POHYBLIVÁ kromě letecké pohyblivé  [1]  [2]</w:t>
            </w:r>
          </w:p>
        </w:tc>
        <w:tc>
          <w:tcPr>
            <w:tcW w:w="1290" w:type="dxa"/>
            <w:tcBorders>
              <w:top w:val="single" w:sz="4" w:space="0" w:color="000000"/>
              <w:left w:val="single" w:sz="6" w:space="0" w:color="000000"/>
              <w:bottom w:val="single" w:sz="4" w:space="0" w:color="000000"/>
              <w:right w:val="single" w:sz="12" w:space="0" w:color="auto"/>
            </w:tcBorders>
            <w:tcMar>
              <w:top w:w="0" w:type="dxa"/>
              <w:left w:w="107" w:type="dxa"/>
              <w:bottom w:w="0" w:type="dxa"/>
              <w:right w:w="107" w:type="dxa"/>
            </w:tcMar>
            <w:hideMark/>
          </w:tcPr>
          <w:p w14:paraId="06DA674B"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03B96B03" w14:textId="77777777" w:rsidR="008B4A59" w:rsidRDefault="00115307">
            <w:pPr>
              <w:widowControl w:val="0"/>
              <w:suppressAutoHyphens/>
              <w:spacing w:before="57"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4AE6F29C" w14:textId="77777777">
        <w:tc>
          <w:tcPr>
            <w:tcW w:w="1367" w:type="dxa"/>
            <w:tcBorders>
              <w:top w:val="single" w:sz="4" w:space="0" w:color="000000"/>
              <w:left w:val="single" w:sz="12" w:space="0" w:color="auto"/>
              <w:bottom w:val="single" w:sz="4" w:space="0" w:color="000000"/>
              <w:right w:val="nil"/>
            </w:tcBorders>
            <w:tcMar>
              <w:top w:w="0" w:type="dxa"/>
              <w:left w:w="107" w:type="dxa"/>
              <w:bottom w:w="0" w:type="dxa"/>
              <w:right w:w="107" w:type="dxa"/>
            </w:tcMar>
            <w:hideMark/>
          </w:tcPr>
          <w:p w14:paraId="073887D4"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11,45–11,7</w:t>
            </w:r>
          </w:p>
        </w:tc>
        <w:tc>
          <w:tcPr>
            <w:tcW w:w="3239"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1EBF77A8"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325E1EE1"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PEVNÁ (sestupný směr)  5.484A  5.484B (vzestupný směr)  5.484  </w:t>
            </w:r>
          </w:p>
          <w:p w14:paraId="5FD37614"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POHYBLIVÁ kromě letecké pohyblivé</w:t>
            </w:r>
          </w:p>
        </w:tc>
        <w:tc>
          <w:tcPr>
            <w:tcW w:w="3419"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4E65BD06"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  [2]</w:t>
            </w:r>
          </w:p>
          <w:p w14:paraId="30116E4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PEVNÁ </w:t>
            </w:r>
            <w:r>
              <w:rPr>
                <w:rFonts w:ascii="Times New Roman" w:eastAsia="Symbol" w:hAnsi="Times New Roman" w:cs="Times New Roman"/>
                <w:color w:val="auto"/>
                <w:sz w:val="20"/>
                <w:szCs w:val="20"/>
              </w:rPr>
              <w:br/>
              <w:t xml:space="preserve">(sestupný směr)  5.484A  5.484B </w:t>
            </w:r>
            <w:r>
              <w:rPr>
                <w:rFonts w:ascii="Times New Roman" w:eastAsia="Symbol" w:hAnsi="Times New Roman" w:cs="Times New Roman"/>
                <w:color w:val="auto"/>
                <w:sz w:val="20"/>
                <w:szCs w:val="20"/>
              </w:rPr>
              <w:br/>
              <w:t>(vzestupný směr)  5.484  [1]</w:t>
            </w:r>
          </w:p>
          <w:p w14:paraId="27BFED70"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POHYBLIVÁ kromě letecké pohyblivé  [1]  [2]</w:t>
            </w:r>
          </w:p>
        </w:tc>
        <w:tc>
          <w:tcPr>
            <w:tcW w:w="1290" w:type="dxa"/>
            <w:tcBorders>
              <w:top w:val="single" w:sz="4" w:space="0" w:color="000000"/>
              <w:left w:val="single" w:sz="6" w:space="0" w:color="000000"/>
              <w:bottom w:val="single" w:sz="4" w:space="0" w:color="000000"/>
              <w:right w:val="single" w:sz="12" w:space="0" w:color="auto"/>
            </w:tcBorders>
            <w:tcMar>
              <w:top w:w="0" w:type="dxa"/>
              <w:left w:w="107" w:type="dxa"/>
              <w:bottom w:w="0" w:type="dxa"/>
              <w:right w:w="107" w:type="dxa"/>
            </w:tcMar>
            <w:hideMark/>
          </w:tcPr>
          <w:p w14:paraId="0904A726"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128D1EE5" w14:textId="77777777" w:rsidR="008B4A59" w:rsidRDefault="00115307">
            <w:pPr>
              <w:widowControl w:val="0"/>
              <w:suppressAutoHyphens/>
              <w:spacing w:before="57"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3731D1CF" w14:textId="77777777">
        <w:tc>
          <w:tcPr>
            <w:tcW w:w="1367" w:type="dxa"/>
            <w:tcBorders>
              <w:top w:val="single" w:sz="4" w:space="0" w:color="000000"/>
              <w:left w:val="single" w:sz="12" w:space="0" w:color="auto"/>
              <w:bottom w:val="single" w:sz="4" w:space="0" w:color="000000"/>
              <w:right w:val="nil"/>
            </w:tcBorders>
            <w:tcMar>
              <w:top w:w="0" w:type="dxa"/>
              <w:left w:w="107" w:type="dxa"/>
              <w:bottom w:w="0" w:type="dxa"/>
              <w:right w:w="107" w:type="dxa"/>
            </w:tcMar>
            <w:hideMark/>
          </w:tcPr>
          <w:p w14:paraId="18F62616"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11,7</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12,5</w:t>
            </w:r>
          </w:p>
        </w:tc>
        <w:tc>
          <w:tcPr>
            <w:tcW w:w="3239"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361FE48C"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008F9E70"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w:t>
            </w:r>
          </w:p>
          <w:p w14:paraId="20BDDE6B"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ROZHLASOVÁ </w:t>
            </w:r>
          </w:p>
          <w:p w14:paraId="2F0A7D6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ROZHLASOVÁ  5.492</w:t>
            </w:r>
          </w:p>
          <w:p w14:paraId="40797ED2"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5.487  5.487A  5.488</w:t>
            </w:r>
          </w:p>
        </w:tc>
        <w:tc>
          <w:tcPr>
            <w:tcW w:w="3419" w:type="dxa"/>
            <w:tcBorders>
              <w:top w:val="single" w:sz="4" w:space="0" w:color="000000"/>
              <w:left w:val="single" w:sz="6" w:space="0" w:color="000000"/>
              <w:bottom w:val="single" w:sz="4" w:space="0" w:color="000000"/>
              <w:right w:val="nil"/>
            </w:tcBorders>
            <w:tcMar>
              <w:top w:w="0" w:type="dxa"/>
              <w:left w:w="107" w:type="dxa"/>
              <w:bottom w:w="0" w:type="dxa"/>
              <w:right w:w="107" w:type="dxa"/>
            </w:tcMar>
          </w:tcPr>
          <w:p w14:paraId="1003086F"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ROZHLASOVÁ  5.492  [1]</w:t>
            </w:r>
          </w:p>
          <w:p w14:paraId="5F6746B7"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1810C3C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[1]</w:t>
            </w:r>
          </w:p>
          <w:p w14:paraId="5632A4D2" w14:textId="77777777" w:rsidR="008B4A59" w:rsidRDefault="008B4A59">
            <w:pPr>
              <w:widowControl w:val="0"/>
              <w:suppressAutoHyphens/>
              <w:spacing w:before="40" w:after="40" w:line="240" w:lineRule="auto"/>
              <w:rPr>
                <w:rFonts w:ascii="Times New Roman" w:eastAsia="Symbol" w:hAnsi="Times New Roman" w:cs="Times New Roman"/>
                <w:color w:val="auto"/>
                <w:sz w:val="20"/>
                <w:szCs w:val="20"/>
              </w:rPr>
            </w:pPr>
          </w:p>
          <w:p w14:paraId="6FE9E0BB" w14:textId="77777777" w:rsidR="008B4A59" w:rsidRDefault="00115307">
            <w:pPr>
              <w:widowControl w:val="0"/>
              <w:suppressAutoHyphens/>
              <w:spacing w:before="40"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5.487  5.487A </w:t>
            </w:r>
          </w:p>
        </w:tc>
        <w:tc>
          <w:tcPr>
            <w:tcW w:w="1290" w:type="dxa"/>
            <w:tcBorders>
              <w:top w:val="single" w:sz="4" w:space="0" w:color="000000"/>
              <w:left w:val="single" w:sz="6" w:space="0" w:color="000000"/>
              <w:bottom w:val="single" w:sz="4" w:space="0" w:color="000000"/>
              <w:right w:val="single" w:sz="12" w:space="0" w:color="auto"/>
            </w:tcBorders>
            <w:tcMar>
              <w:top w:w="0" w:type="dxa"/>
              <w:left w:w="107" w:type="dxa"/>
              <w:bottom w:w="0" w:type="dxa"/>
              <w:right w:w="107" w:type="dxa"/>
            </w:tcMar>
            <w:hideMark/>
          </w:tcPr>
          <w:p w14:paraId="7A5F5AF8" w14:textId="77777777" w:rsidR="008B4A59" w:rsidRDefault="00115307">
            <w:pPr>
              <w:widowControl w:val="0"/>
              <w:suppressAutoHyphens/>
              <w:spacing w:before="57"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0F387907" w14:textId="77777777">
        <w:tc>
          <w:tcPr>
            <w:tcW w:w="1367" w:type="dxa"/>
            <w:tcBorders>
              <w:top w:val="single" w:sz="4" w:space="0" w:color="000000"/>
              <w:left w:val="single" w:sz="12" w:space="0" w:color="auto"/>
              <w:bottom w:val="single" w:sz="4" w:space="0" w:color="000000"/>
              <w:right w:val="nil"/>
            </w:tcBorders>
            <w:tcMar>
              <w:top w:w="0" w:type="dxa"/>
              <w:left w:w="107" w:type="dxa"/>
              <w:bottom w:w="0" w:type="dxa"/>
              <w:right w:w="107" w:type="dxa"/>
            </w:tcMar>
            <w:hideMark/>
          </w:tcPr>
          <w:p w14:paraId="0D4AB377"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12,5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12,75</w:t>
            </w:r>
          </w:p>
        </w:tc>
        <w:tc>
          <w:tcPr>
            <w:tcW w:w="3239"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05D397BA"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w:t>
            </w:r>
            <w:r>
              <w:rPr>
                <w:rFonts w:ascii="Times New Roman" w:eastAsia="Symbol" w:hAnsi="Times New Roman" w:cs="Times New Roman"/>
                <w:color w:val="auto"/>
                <w:sz w:val="20"/>
                <w:szCs w:val="20"/>
              </w:rPr>
              <w:t>PEVNÁ (sestupný směr)  5.484A  5.484B (vzestupný směr)  ¨</w:t>
            </w:r>
          </w:p>
          <w:p w14:paraId="21707697" w14:textId="77777777" w:rsidR="008B4A59" w:rsidRDefault="00115307">
            <w:pPr>
              <w:widowControl w:val="0"/>
              <w:suppressAutoHyphens/>
              <w:spacing w:before="40" w:after="40"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5.496</w:t>
            </w:r>
          </w:p>
        </w:tc>
        <w:tc>
          <w:tcPr>
            <w:tcW w:w="3419"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72824549"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DRUŽICOVÁ PEVNÁ (sestupný směr)  5.484A  5.484B  </w:t>
            </w:r>
            <w:r>
              <w:rPr>
                <w:rFonts w:ascii="Times New Roman" w:eastAsia="Symbol" w:hAnsi="Times New Roman" w:cs="Times New Roman"/>
                <w:color w:val="auto"/>
                <w:sz w:val="20"/>
                <w:szCs w:val="20"/>
              </w:rPr>
              <w:br/>
              <w:t>(vzestupný směr)  [1]</w:t>
            </w:r>
          </w:p>
        </w:tc>
        <w:tc>
          <w:tcPr>
            <w:tcW w:w="1290" w:type="dxa"/>
            <w:tcBorders>
              <w:top w:val="single" w:sz="4" w:space="0" w:color="000000"/>
              <w:left w:val="single" w:sz="6" w:space="0" w:color="000000"/>
              <w:bottom w:val="single" w:sz="4" w:space="0" w:color="000000"/>
              <w:right w:val="single" w:sz="12" w:space="0" w:color="auto"/>
            </w:tcBorders>
            <w:tcMar>
              <w:top w:w="0" w:type="dxa"/>
              <w:left w:w="107" w:type="dxa"/>
              <w:bottom w:w="0" w:type="dxa"/>
              <w:right w:w="107" w:type="dxa"/>
            </w:tcMar>
            <w:hideMark/>
          </w:tcPr>
          <w:p w14:paraId="0AA8F7D6" w14:textId="77777777" w:rsidR="008B4A59" w:rsidRDefault="00115307">
            <w:pPr>
              <w:widowControl w:val="0"/>
              <w:suppressAutoHyphens/>
              <w:spacing w:before="57"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32868916" w14:textId="77777777">
        <w:tc>
          <w:tcPr>
            <w:tcW w:w="1367" w:type="dxa"/>
            <w:tcBorders>
              <w:top w:val="single" w:sz="4" w:space="0" w:color="000000"/>
              <w:left w:val="single" w:sz="12" w:space="0" w:color="auto"/>
              <w:bottom w:val="single" w:sz="4" w:space="0" w:color="000000"/>
              <w:right w:val="nil"/>
            </w:tcBorders>
            <w:tcMar>
              <w:top w:w="0" w:type="dxa"/>
              <w:left w:w="107" w:type="dxa"/>
              <w:bottom w:w="0" w:type="dxa"/>
              <w:right w:w="107" w:type="dxa"/>
            </w:tcMar>
            <w:hideMark/>
          </w:tcPr>
          <w:p w14:paraId="0487C26F"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12,75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13,25</w:t>
            </w:r>
          </w:p>
        </w:tc>
        <w:tc>
          <w:tcPr>
            <w:tcW w:w="3239"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673ADB56"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57FD693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(vzestupný směr)  5.441  5.496A</w:t>
            </w:r>
          </w:p>
          <w:p w14:paraId="2FBAC0FF"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w:t>
            </w:r>
          </w:p>
          <w:p w14:paraId="2A8AB1D5"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Kosmického výzkumu (daleký kosmos) (sestupný směr) </w:t>
            </w:r>
          </w:p>
        </w:tc>
        <w:tc>
          <w:tcPr>
            <w:tcW w:w="3419"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25D4FEE3"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77432161"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(vzestupný směr)  5.441  5.496A  [1]</w:t>
            </w:r>
          </w:p>
          <w:p w14:paraId="65647B0D"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Kosmického výzkumu (daleký kosmos) (sestupný směr)  [1]</w:t>
            </w:r>
          </w:p>
        </w:tc>
        <w:tc>
          <w:tcPr>
            <w:tcW w:w="1290" w:type="dxa"/>
            <w:tcBorders>
              <w:top w:val="single" w:sz="4" w:space="0" w:color="000000"/>
              <w:left w:val="single" w:sz="6" w:space="0" w:color="000000"/>
              <w:bottom w:val="single" w:sz="4" w:space="0" w:color="000000"/>
              <w:right w:val="single" w:sz="12" w:space="0" w:color="auto"/>
            </w:tcBorders>
            <w:tcMar>
              <w:top w:w="0" w:type="dxa"/>
              <w:left w:w="107" w:type="dxa"/>
              <w:bottom w:w="0" w:type="dxa"/>
              <w:right w:w="107" w:type="dxa"/>
            </w:tcMar>
            <w:hideMark/>
          </w:tcPr>
          <w:p w14:paraId="5AD18274" w14:textId="77777777" w:rsidR="008B4A59" w:rsidRDefault="00115307">
            <w:pPr>
              <w:widowControl w:val="0"/>
              <w:suppressAutoHyphens/>
              <w:spacing w:before="57"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04C58AAE" w14:textId="77777777">
        <w:trPr>
          <w:trHeight w:val="2092"/>
        </w:trPr>
        <w:tc>
          <w:tcPr>
            <w:tcW w:w="1367" w:type="dxa"/>
            <w:tcBorders>
              <w:top w:val="single" w:sz="4" w:space="0" w:color="000000"/>
              <w:left w:val="single" w:sz="12" w:space="0" w:color="auto"/>
              <w:bottom w:val="single" w:sz="12" w:space="0" w:color="auto"/>
              <w:right w:val="nil"/>
            </w:tcBorders>
            <w:tcMar>
              <w:top w:w="0" w:type="dxa"/>
              <w:left w:w="107" w:type="dxa"/>
              <w:bottom w:w="0" w:type="dxa"/>
              <w:right w:w="107" w:type="dxa"/>
            </w:tcMar>
          </w:tcPr>
          <w:p w14:paraId="6E45EEE0" w14:textId="77777777" w:rsidR="008B4A59" w:rsidRDefault="00115307">
            <w:pPr>
              <w:suppressAutoHyphens/>
              <w:spacing w:before="57" w:after="57" w:line="240" w:lineRule="auto"/>
              <w:ind w:left="142" w:hanging="142"/>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13,25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13,4</w:t>
            </w:r>
          </w:p>
        </w:tc>
        <w:tc>
          <w:tcPr>
            <w:tcW w:w="3239" w:type="dxa"/>
            <w:tcBorders>
              <w:top w:val="single" w:sz="4" w:space="0" w:color="000000"/>
              <w:left w:val="single" w:sz="6" w:space="0" w:color="000000"/>
              <w:bottom w:val="single" w:sz="12" w:space="0" w:color="auto"/>
              <w:right w:val="nil"/>
            </w:tcBorders>
            <w:tcMar>
              <w:top w:w="0" w:type="dxa"/>
              <w:left w:w="107" w:type="dxa"/>
              <w:bottom w:w="0" w:type="dxa"/>
              <w:right w:w="107" w:type="dxa"/>
            </w:tcMar>
          </w:tcPr>
          <w:p w14:paraId="0BE9F81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(aktivní)</w:t>
            </w:r>
          </w:p>
          <w:p w14:paraId="29DE853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LETECKÁ </w:t>
            </w:r>
            <w:r>
              <w:rPr>
                <w:rFonts w:ascii="Times New Roman" w:eastAsia="Symbol" w:hAnsi="Times New Roman" w:cs="Times New Roman"/>
                <w:color w:val="auto"/>
                <w:sz w:val="20"/>
                <w:szCs w:val="20"/>
              </w:rPr>
              <w:t>RADIONAVIGAČNÍ   5.497</w:t>
            </w:r>
          </w:p>
          <w:p w14:paraId="58A924B5"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(aktivní)</w:t>
            </w:r>
          </w:p>
          <w:p w14:paraId="6BF22784"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5.498A</w:t>
            </w:r>
          </w:p>
        </w:tc>
        <w:tc>
          <w:tcPr>
            <w:tcW w:w="3419" w:type="dxa"/>
            <w:tcBorders>
              <w:top w:val="single" w:sz="4" w:space="0" w:color="000000"/>
              <w:left w:val="single" w:sz="6" w:space="0" w:color="000000"/>
              <w:bottom w:val="single" w:sz="12" w:space="0" w:color="auto"/>
              <w:right w:val="nil"/>
            </w:tcBorders>
            <w:tcMar>
              <w:top w:w="0" w:type="dxa"/>
              <w:left w:w="107" w:type="dxa"/>
              <w:bottom w:w="0" w:type="dxa"/>
              <w:right w:w="107" w:type="dxa"/>
            </w:tcMar>
          </w:tcPr>
          <w:p w14:paraId="43E2E525"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(aktivní)  [1]</w:t>
            </w:r>
          </w:p>
          <w:p w14:paraId="727D8F6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LETECKÁ RADIONAVIGAČNÍ   5.497  [1]  [2] </w:t>
            </w:r>
          </w:p>
          <w:p w14:paraId="55F2A5BA"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(aktivní)  [1]</w:t>
            </w:r>
          </w:p>
          <w:p w14:paraId="58CCA59D"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5.498A</w:t>
            </w:r>
          </w:p>
        </w:tc>
        <w:tc>
          <w:tcPr>
            <w:tcW w:w="1290" w:type="dxa"/>
            <w:tcBorders>
              <w:top w:val="single" w:sz="4" w:space="0" w:color="000000"/>
              <w:left w:val="single" w:sz="6" w:space="0" w:color="000000"/>
              <w:bottom w:val="single" w:sz="12" w:space="0" w:color="auto"/>
              <w:right w:val="single" w:sz="12" w:space="0" w:color="auto"/>
            </w:tcBorders>
            <w:tcMar>
              <w:top w:w="0" w:type="dxa"/>
              <w:left w:w="107" w:type="dxa"/>
              <w:bottom w:w="0" w:type="dxa"/>
              <w:right w:w="107" w:type="dxa"/>
            </w:tcMar>
          </w:tcPr>
          <w:p w14:paraId="3DFA5818" w14:textId="77777777" w:rsidR="008B4A59" w:rsidRDefault="00115307">
            <w:pPr>
              <w:widowControl w:val="0"/>
              <w:suppressAutoHyphens/>
              <w:spacing w:before="57" w:after="4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48126550" w14:textId="77777777" w:rsidR="008B4A59" w:rsidRDefault="00115307">
            <w:pPr>
              <w:widowControl w:val="0"/>
              <w:suppressAutoHyphens/>
              <w:spacing w:before="57" w:after="4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tc>
      </w:tr>
    </w:tbl>
    <w:p w14:paraId="2965D5CE" w14:textId="77777777" w:rsidR="008B4A59" w:rsidRDefault="00115307">
      <w:pPr>
        <w:pageBreakBefore/>
        <w:widowControl w:val="0"/>
        <w:suppressAutoHyphens/>
        <w:spacing w:before="40" w:after="40" w:line="240" w:lineRule="auto"/>
        <w:jc w:val="center"/>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GHz</w:t>
      </w:r>
    </w:p>
    <w:tbl>
      <w:tblPr>
        <w:tblW w:w="9315" w:type="dxa"/>
        <w:tblInd w:w="-15" w:type="dxa"/>
        <w:tblLayout w:type="fixed"/>
        <w:tblLook w:val="04A0" w:firstRow="1" w:lastRow="0" w:firstColumn="1" w:lastColumn="0" w:noHBand="0" w:noVBand="1"/>
      </w:tblPr>
      <w:tblGrid>
        <w:gridCol w:w="1367"/>
        <w:gridCol w:w="3240"/>
        <w:gridCol w:w="3331"/>
        <w:gridCol w:w="1377"/>
      </w:tblGrid>
      <w:tr w:rsidR="008B4A59" w14:paraId="1A8BC386" w14:textId="77777777">
        <w:tc>
          <w:tcPr>
            <w:tcW w:w="1367" w:type="dxa"/>
            <w:tcBorders>
              <w:top w:val="single" w:sz="12" w:space="0" w:color="000000"/>
              <w:left w:val="single" w:sz="12" w:space="0" w:color="000000"/>
              <w:bottom w:val="single" w:sz="12" w:space="0" w:color="000000"/>
              <w:right w:val="nil"/>
            </w:tcBorders>
            <w:hideMark/>
          </w:tcPr>
          <w:p w14:paraId="42C81A33"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Kmitočtové pásmo</w:t>
            </w:r>
          </w:p>
        </w:tc>
        <w:tc>
          <w:tcPr>
            <w:tcW w:w="3240" w:type="dxa"/>
            <w:tcBorders>
              <w:top w:val="single" w:sz="12" w:space="0" w:color="000000"/>
              <w:left w:val="single" w:sz="6" w:space="0" w:color="000000"/>
              <w:bottom w:val="single" w:sz="12" w:space="0" w:color="000000"/>
              <w:right w:val="nil"/>
            </w:tcBorders>
            <w:hideMark/>
          </w:tcPr>
          <w:p w14:paraId="11A1F29E"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ČR podle Řádu</w:t>
            </w:r>
          </w:p>
        </w:tc>
        <w:tc>
          <w:tcPr>
            <w:tcW w:w="3331" w:type="dxa"/>
            <w:tcBorders>
              <w:top w:val="single" w:sz="12" w:space="0" w:color="000000"/>
              <w:left w:val="single" w:sz="4" w:space="0" w:color="000000"/>
              <w:bottom w:val="single" w:sz="12" w:space="0" w:color="000000"/>
              <w:right w:val="nil"/>
            </w:tcBorders>
            <w:hideMark/>
          </w:tcPr>
          <w:p w14:paraId="0CE553F2"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Přidělení v ČR</w:t>
            </w:r>
          </w:p>
        </w:tc>
        <w:tc>
          <w:tcPr>
            <w:tcW w:w="1377" w:type="dxa"/>
            <w:tcBorders>
              <w:top w:val="single" w:sz="12" w:space="0" w:color="000000"/>
              <w:left w:val="single" w:sz="6" w:space="0" w:color="000000"/>
              <w:bottom w:val="single" w:sz="12" w:space="0" w:color="000000"/>
              <w:right w:val="single" w:sz="12" w:space="0" w:color="000000"/>
            </w:tcBorders>
            <w:hideMark/>
          </w:tcPr>
          <w:p w14:paraId="54D21566"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Využití přidělení</w:t>
            </w:r>
          </w:p>
        </w:tc>
      </w:tr>
      <w:tr w:rsidR="008B4A59" w14:paraId="627BD2A4" w14:textId="77777777">
        <w:tc>
          <w:tcPr>
            <w:tcW w:w="1367" w:type="dxa"/>
            <w:tcBorders>
              <w:top w:val="single" w:sz="6" w:space="0" w:color="auto"/>
              <w:left w:val="single" w:sz="12" w:space="0" w:color="auto"/>
              <w:bottom w:val="single" w:sz="4" w:space="0" w:color="auto"/>
              <w:right w:val="single" w:sz="6" w:space="0" w:color="auto"/>
            </w:tcBorders>
            <w:tcMar>
              <w:top w:w="0" w:type="dxa"/>
              <w:left w:w="107" w:type="dxa"/>
              <w:bottom w:w="0" w:type="dxa"/>
              <w:right w:w="107" w:type="dxa"/>
            </w:tcMar>
            <w:hideMark/>
          </w:tcPr>
          <w:p w14:paraId="7ED89A82"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13,4</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13,65</w:t>
            </w:r>
          </w:p>
        </w:tc>
        <w:tc>
          <w:tcPr>
            <w:tcW w:w="3240" w:type="dxa"/>
            <w:tcBorders>
              <w:top w:val="single" w:sz="6" w:space="0" w:color="auto"/>
              <w:left w:val="single" w:sz="6" w:space="0" w:color="auto"/>
              <w:bottom w:val="single" w:sz="4" w:space="0" w:color="auto"/>
              <w:right w:val="single" w:sz="6" w:space="0" w:color="auto"/>
            </w:tcBorders>
            <w:tcMar>
              <w:top w:w="0" w:type="dxa"/>
              <w:left w:w="107" w:type="dxa"/>
              <w:bottom w:w="0" w:type="dxa"/>
              <w:right w:w="107" w:type="dxa"/>
            </w:tcMar>
            <w:hideMark/>
          </w:tcPr>
          <w:p w14:paraId="56AC5B38"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(aktivní)</w:t>
            </w:r>
          </w:p>
          <w:p w14:paraId="2D34660F"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(sestupný směr)  5.499A  5.499B</w:t>
            </w:r>
          </w:p>
          <w:p w14:paraId="4E3C2ACF"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RADIOLOKAČNÍ </w:t>
            </w:r>
          </w:p>
          <w:p w14:paraId="75432D79"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5.499C  5.499D</w:t>
            </w:r>
          </w:p>
          <w:p w14:paraId="2D3478D7"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služba kmitočtových normálů a časových signálů (vzestupný směr) </w:t>
            </w:r>
          </w:p>
          <w:p w14:paraId="510C8993" w14:textId="77777777" w:rsidR="008B4A59" w:rsidRDefault="00115307">
            <w:pPr>
              <w:widowControl w:val="0"/>
              <w:suppressAutoHyphens/>
              <w:spacing w:before="40"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5.499E  5.501  5.501B  </w:t>
            </w:r>
          </w:p>
        </w:tc>
        <w:tc>
          <w:tcPr>
            <w:tcW w:w="3331" w:type="dxa"/>
            <w:tcBorders>
              <w:top w:val="single" w:sz="6" w:space="0" w:color="auto"/>
              <w:left w:val="single" w:sz="6" w:space="0" w:color="auto"/>
              <w:bottom w:val="single" w:sz="4" w:space="0" w:color="auto"/>
              <w:right w:val="single" w:sz="6" w:space="0" w:color="auto"/>
            </w:tcBorders>
            <w:tcMar>
              <w:top w:w="0" w:type="dxa"/>
              <w:left w:w="107" w:type="dxa"/>
              <w:bottom w:w="0" w:type="dxa"/>
              <w:right w:w="107" w:type="dxa"/>
            </w:tcMar>
          </w:tcPr>
          <w:p w14:paraId="6906B27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(aktivní)  [1]</w:t>
            </w:r>
          </w:p>
          <w:p w14:paraId="40F8F51E"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(sestupný směr)  5.499A  5.499B  [1]</w:t>
            </w:r>
          </w:p>
          <w:p w14:paraId="29E045BC"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[2]</w:t>
            </w:r>
          </w:p>
          <w:p w14:paraId="1BDFFBD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5.499C  5.499D  [1]</w:t>
            </w:r>
          </w:p>
          <w:p w14:paraId="7ACE1A75" w14:textId="77777777" w:rsidR="008B4A59" w:rsidRDefault="008B4A59">
            <w:pPr>
              <w:suppressAutoHyphens/>
              <w:spacing w:before="57" w:after="57" w:line="240" w:lineRule="auto"/>
              <w:ind w:left="200" w:hanging="200"/>
              <w:rPr>
                <w:rFonts w:ascii="Times New Roman" w:eastAsia="Symbol" w:hAnsi="Times New Roman" w:cs="Times New Roman"/>
                <w:color w:val="auto"/>
                <w:sz w:val="20"/>
                <w:szCs w:val="20"/>
              </w:rPr>
            </w:pPr>
          </w:p>
          <w:p w14:paraId="4FD9FE27" w14:textId="77777777" w:rsidR="008B4A59" w:rsidRDefault="008B4A59">
            <w:pPr>
              <w:suppressAutoHyphens/>
              <w:spacing w:before="57" w:after="57" w:line="240" w:lineRule="auto"/>
              <w:ind w:left="200" w:hanging="200"/>
              <w:rPr>
                <w:rFonts w:ascii="Times New Roman" w:eastAsia="Symbol" w:hAnsi="Times New Roman" w:cs="Times New Roman"/>
                <w:color w:val="auto"/>
                <w:sz w:val="20"/>
                <w:szCs w:val="20"/>
              </w:rPr>
            </w:pPr>
          </w:p>
          <w:p w14:paraId="78F7FD8C" w14:textId="77777777" w:rsidR="008B4A59" w:rsidRDefault="00115307">
            <w:pPr>
              <w:suppressAutoHyphens/>
              <w:spacing w:before="240"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5.499E  5.501B</w:t>
            </w:r>
          </w:p>
        </w:tc>
        <w:tc>
          <w:tcPr>
            <w:tcW w:w="1377" w:type="dxa"/>
            <w:tcBorders>
              <w:top w:val="single" w:sz="6" w:space="0" w:color="auto"/>
              <w:left w:val="single" w:sz="6" w:space="0" w:color="auto"/>
              <w:bottom w:val="single" w:sz="4" w:space="0" w:color="auto"/>
              <w:right w:val="single" w:sz="12" w:space="0" w:color="auto"/>
            </w:tcBorders>
            <w:tcMar>
              <w:top w:w="0" w:type="dxa"/>
              <w:left w:w="107" w:type="dxa"/>
              <w:bottom w:w="0" w:type="dxa"/>
              <w:right w:w="107" w:type="dxa"/>
            </w:tcMar>
            <w:hideMark/>
          </w:tcPr>
          <w:p w14:paraId="5CC6ECD4"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56785C5A"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56EC8204" w14:textId="77777777">
        <w:tc>
          <w:tcPr>
            <w:tcW w:w="1367" w:type="dxa"/>
            <w:tcBorders>
              <w:top w:val="single" w:sz="4" w:space="0" w:color="auto"/>
              <w:left w:val="single" w:sz="12" w:space="0" w:color="auto"/>
              <w:bottom w:val="single" w:sz="4" w:space="0" w:color="auto"/>
              <w:right w:val="single" w:sz="6" w:space="0" w:color="auto"/>
            </w:tcBorders>
            <w:tcMar>
              <w:top w:w="0" w:type="dxa"/>
              <w:left w:w="107" w:type="dxa"/>
              <w:bottom w:w="0" w:type="dxa"/>
              <w:right w:w="107" w:type="dxa"/>
            </w:tcMar>
            <w:hideMark/>
          </w:tcPr>
          <w:p w14:paraId="434CD7A3"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13,65–13,75</w:t>
            </w:r>
          </w:p>
        </w:tc>
        <w:tc>
          <w:tcPr>
            <w:tcW w:w="3240" w:type="dxa"/>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hideMark/>
          </w:tcPr>
          <w:p w14:paraId="75F95DE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(aktivní)</w:t>
            </w:r>
          </w:p>
          <w:p w14:paraId="7A956BDE"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RADIOLOKAČNÍ </w:t>
            </w:r>
          </w:p>
          <w:p w14:paraId="51581FF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5.501A</w:t>
            </w:r>
          </w:p>
          <w:p w14:paraId="3CCEBAA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služba kmitočtových normálů a časových signálů (vzestupný směr) </w:t>
            </w:r>
          </w:p>
          <w:p w14:paraId="61DC0298"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5.501  5.501B</w:t>
            </w:r>
          </w:p>
        </w:tc>
        <w:tc>
          <w:tcPr>
            <w:tcW w:w="3331" w:type="dxa"/>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tcPr>
          <w:p w14:paraId="505C5E3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(aktivní)  [1]</w:t>
            </w:r>
          </w:p>
          <w:p w14:paraId="0296DAB2"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[2]</w:t>
            </w:r>
          </w:p>
          <w:p w14:paraId="70507E0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KOSMICKÉHO VÝZKUMU  </w:t>
            </w:r>
            <w:r>
              <w:rPr>
                <w:rFonts w:ascii="Times New Roman" w:eastAsia="Symbol" w:hAnsi="Times New Roman" w:cs="Times New Roman"/>
                <w:color w:val="auto"/>
                <w:sz w:val="20"/>
                <w:szCs w:val="20"/>
              </w:rPr>
              <w:br/>
              <w:t>5.501A  [1]</w:t>
            </w:r>
          </w:p>
          <w:p w14:paraId="5B00E369" w14:textId="77777777" w:rsidR="008B4A59" w:rsidRDefault="008B4A59">
            <w:pPr>
              <w:suppressAutoHyphens/>
              <w:spacing w:before="57" w:after="57" w:line="240" w:lineRule="auto"/>
              <w:ind w:left="284" w:hanging="284"/>
              <w:rPr>
                <w:rFonts w:ascii="Times New Roman" w:eastAsia="Symbol" w:hAnsi="Times New Roman" w:cs="Times New Roman"/>
                <w:color w:val="auto"/>
                <w:sz w:val="20"/>
                <w:szCs w:val="20"/>
              </w:rPr>
            </w:pPr>
          </w:p>
          <w:p w14:paraId="4C211B85" w14:textId="77777777" w:rsidR="008B4A59" w:rsidRDefault="008B4A59">
            <w:pPr>
              <w:suppressAutoHyphens/>
              <w:spacing w:before="240" w:after="57" w:line="240" w:lineRule="auto"/>
              <w:rPr>
                <w:rFonts w:ascii="Times New Roman" w:eastAsia="Symbol" w:hAnsi="Times New Roman" w:cs="Times New Roman"/>
                <w:color w:val="auto"/>
                <w:sz w:val="20"/>
                <w:szCs w:val="20"/>
              </w:rPr>
            </w:pPr>
          </w:p>
          <w:p w14:paraId="2D299822"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5.501B</w:t>
            </w:r>
          </w:p>
        </w:tc>
        <w:tc>
          <w:tcPr>
            <w:tcW w:w="1377" w:type="dxa"/>
            <w:tcBorders>
              <w:top w:val="single" w:sz="4" w:space="0" w:color="auto"/>
              <w:left w:val="single" w:sz="6" w:space="0" w:color="auto"/>
              <w:bottom w:val="single" w:sz="4" w:space="0" w:color="auto"/>
              <w:right w:val="single" w:sz="12" w:space="0" w:color="auto"/>
            </w:tcBorders>
            <w:tcMar>
              <w:top w:w="0" w:type="dxa"/>
              <w:left w:w="107" w:type="dxa"/>
              <w:bottom w:w="0" w:type="dxa"/>
              <w:right w:w="107" w:type="dxa"/>
            </w:tcMar>
            <w:hideMark/>
          </w:tcPr>
          <w:p w14:paraId="2FBE0986"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288023DC"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7B22003B" w14:textId="77777777">
        <w:tc>
          <w:tcPr>
            <w:tcW w:w="1367" w:type="dxa"/>
            <w:tcBorders>
              <w:top w:val="single" w:sz="4" w:space="0" w:color="auto"/>
              <w:left w:val="single" w:sz="12" w:space="0" w:color="auto"/>
              <w:bottom w:val="single" w:sz="4" w:space="0" w:color="auto"/>
              <w:right w:val="single" w:sz="6" w:space="0" w:color="auto"/>
            </w:tcBorders>
            <w:tcMar>
              <w:top w:w="0" w:type="dxa"/>
              <w:left w:w="107" w:type="dxa"/>
              <w:bottom w:w="0" w:type="dxa"/>
              <w:right w:w="107" w:type="dxa"/>
            </w:tcMar>
            <w:hideMark/>
          </w:tcPr>
          <w:p w14:paraId="4A44BE27"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13,75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14</w:t>
            </w:r>
          </w:p>
        </w:tc>
        <w:tc>
          <w:tcPr>
            <w:tcW w:w="3240" w:type="dxa"/>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hideMark/>
          </w:tcPr>
          <w:p w14:paraId="4A3FAAD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PEVNÁ (vzestupný směr)  </w:t>
            </w:r>
            <w:r>
              <w:rPr>
                <w:rFonts w:ascii="Times New Roman" w:eastAsia="Symbol" w:hAnsi="Times New Roman" w:cs="Times New Roman"/>
                <w:color w:val="auto"/>
                <w:sz w:val="20"/>
                <w:szCs w:val="20"/>
              </w:rPr>
              <w:t>5.484A</w:t>
            </w:r>
          </w:p>
          <w:p w14:paraId="07890D2A"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RADIOLOKAČNÍ </w:t>
            </w:r>
          </w:p>
          <w:p w14:paraId="2FCAB3B0"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Družicového průzkumu Země </w:t>
            </w:r>
          </w:p>
          <w:p w14:paraId="0E5C3FF5"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služba kmitočtových normálů a časových signálů (vzestupný směr) </w:t>
            </w:r>
          </w:p>
          <w:p w14:paraId="040E4564"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Kosmického výzkumu </w:t>
            </w:r>
          </w:p>
          <w:p w14:paraId="3288C753"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5.501  5.502  5.503  </w:t>
            </w:r>
          </w:p>
        </w:tc>
        <w:tc>
          <w:tcPr>
            <w:tcW w:w="3331" w:type="dxa"/>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tcPr>
          <w:p w14:paraId="4453854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(vzestupný směr)  5.484A  [1]</w:t>
            </w:r>
          </w:p>
          <w:p w14:paraId="532C011A"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[2]</w:t>
            </w:r>
          </w:p>
          <w:p w14:paraId="5A333143"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Družicového </w:t>
            </w:r>
            <w:r>
              <w:rPr>
                <w:rFonts w:ascii="Times New Roman" w:eastAsia="Symbol" w:hAnsi="Times New Roman" w:cs="Times New Roman"/>
                <w:color w:val="auto"/>
                <w:sz w:val="20"/>
                <w:szCs w:val="20"/>
              </w:rPr>
              <w:t>průzkumu Země [1]</w:t>
            </w:r>
          </w:p>
          <w:p w14:paraId="78F5C9F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[1]</w:t>
            </w:r>
          </w:p>
          <w:p w14:paraId="08527894" w14:textId="77777777" w:rsidR="008B4A59" w:rsidRDefault="008B4A59">
            <w:pPr>
              <w:widowControl w:val="0"/>
              <w:suppressAutoHyphens/>
              <w:spacing w:before="40" w:after="40" w:line="240" w:lineRule="auto"/>
              <w:rPr>
                <w:rFonts w:ascii="Times New Roman" w:eastAsia="Symbol" w:hAnsi="Times New Roman" w:cs="Times New Roman"/>
                <w:color w:val="auto"/>
                <w:sz w:val="20"/>
                <w:szCs w:val="20"/>
              </w:rPr>
            </w:pPr>
          </w:p>
          <w:p w14:paraId="5EE889E0" w14:textId="77777777" w:rsidR="008B4A59" w:rsidRDefault="008B4A59">
            <w:pPr>
              <w:widowControl w:val="0"/>
              <w:suppressAutoHyphens/>
              <w:spacing w:before="40" w:after="40" w:line="240" w:lineRule="auto"/>
              <w:rPr>
                <w:rFonts w:ascii="Times New Roman" w:eastAsia="Symbol" w:hAnsi="Times New Roman" w:cs="Times New Roman"/>
                <w:color w:val="auto"/>
                <w:sz w:val="20"/>
                <w:szCs w:val="20"/>
              </w:rPr>
            </w:pPr>
          </w:p>
          <w:p w14:paraId="19FE347D" w14:textId="77777777" w:rsidR="008B4A59" w:rsidRDefault="00115307">
            <w:pPr>
              <w:widowControl w:val="0"/>
              <w:suppressAutoHyphens/>
              <w:spacing w:before="240"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5.502  5.503  </w:t>
            </w:r>
          </w:p>
        </w:tc>
        <w:tc>
          <w:tcPr>
            <w:tcW w:w="1377" w:type="dxa"/>
            <w:tcBorders>
              <w:top w:val="single" w:sz="4" w:space="0" w:color="auto"/>
              <w:left w:val="single" w:sz="6" w:space="0" w:color="auto"/>
              <w:bottom w:val="single" w:sz="4" w:space="0" w:color="auto"/>
              <w:right w:val="single" w:sz="12" w:space="0" w:color="auto"/>
            </w:tcBorders>
            <w:tcMar>
              <w:top w:w="0" w:type="dxa"/>
              <w:left w:w="107" w:type="dxa"/>
              <w:bottom w:w="0" w:type="dxa"/>
              <w:right w:w="107" w:type="dxa"/>
            </w:tcMar>
            <w:hideMark/>
          </w:tcPr>
          <w:p w14:paraId="48305848"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01B796D4" w14:textId="77777777" w:rsidR="008B4A59" w:rsidRDefault="00115307">
            <w:pPr>
              <w:widowControl w:val="0"/>
              <w:suppressAutoHyphens/>
              <w:spacing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0E7C96B5" w14:textId="77777777">
        <w:tc>
          <w:tcPr>
            <w:tcW w:w="1367" w:type="dxa"/>
            <w:tcBorders>
              <w:top w:val="single" w:sz="4" w:space="0" w:color="auto"/>
              <w:left w:val="single" w:sz="12" w:space="0" w:color="auto"/>
              <w:bottom w:val="single" w:sz="4" w:space="0" w:color="auto"/>
              <w:right w:val="single" w:sz="6" w:space="0" w:color="auto"/>
            </w:tcBorders>
            <w:tcMar>
              <w:top w:w="0" w:type="dxa"/>
              <w:left w:w="107" w:type="dxa"/>
              <w:bottom w:w="0" w:type="dxa"/>
              <w:right w:w="107" w:type="dxa"/>
            </w:tcMar>
            <w:hideMark/>
          </w:tcPr>
          <w:p w14:paraId="626FC0A2"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14</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14,25</w:t>
            </w:r>
          </w:p>
        </w:tc>
        <w:tc>
          <w:tcPr>
            <w:tcW w:w="3240" w:type="dxa"/>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hideMark/>
          </w:tcPr>
          <w:p w14:paraId="743DF8A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(vzestupný směr)  5.457A  5.484A  5.484B</w:t>
            </w:r>
          </w:p>
          <w:p w14:paraId="08798E98"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RADIONAVIGAČNÍ  5.504</w:t>
            </w:r>
          </w:p>
          <w:p w14:paraId="3A60020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pohyblivá (vzestupný směr)    5.506A  </w:t>
            </w:r>
          </w:p>
          <w:p w14:paraId="1039E7B0"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Kosmického výzkumu </w:t>
            </w:r>
          </w:p>
          <w:p w14:paraId="187A0010" w14:textId="77777777" w:rsidR="008B4A59" w:rsidRDefault="008B4A59">
            <w:pPr>
              <w:widowControl w:val="0"/>
              <w:suppressAutoHyphens/>
              <w:spacing w:after="0" w:line="240" w:lineRule="auto"/>
              <w:rPr>
                <w:rFonts w:ascii="Times New Roman" w:eastAsia="Symbol" w:hAnsi="Times New Roman" w:cs="Times New Roman"/>
                <w:color w:val="auto"/>
                <w:sz w:val="20"/>
                <w:szCs w:val="20"/>
              </w:rPr>
            </w:pPr>
          </w:p>
          <w:p w14:paraId="1B613756" w14:textId="77777777" w:rsidR="008B4A59" w:rsidRDefault="00115307">
            <w:pPr>
              <w:widowControl w:val="0"/>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5.504A</w:t>
            </w:r>
          </w:p>
        </w:tc>
        <w:tc>
          <w:tcPr>
            <w:tcW w:w="3331" w:type="dxa"/>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tcPr>
          <w:p w14:paraId="7B94A9B1"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(vzestupný směr)  5.457A  5.484A  5.484B  [1]</w:t>
            </w:r>
          </w:p>
          <w:p w14:paraId="113EE82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(vzestupný směr)  5.506A  [1]</w:t>
            </w:r>
          </w:p>
          <w:p w14:paraId="355C2B81"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[1]</w:t>
            </w:r>
          </w:p>
          <w:p w14:paraId="2BFDD4D2" w14:textId="77777777" w:rsidR="008B4A59" w:rsidRDefault="008B4A59">
            <w:pPr>
              <w:widowControl w:val="0"/>
              <w:suppressAutoHyphens/>
              <w:spacing w:before="40" w:after="40" w:line="240" w:lineRule="auto"/>
              <w:rPr>
                <w:rFonts w:ascii="Times New Roman" w:eastAsia="Symbol" w:hAnsi="Times New Roman" w:cs="Times New Roman"/>
                <w:color w:val="auto"/>
                <w:sz w:val="20"/>
                <w:szCs w:val="20"/>
              </w:rPr>
            </w:pPr>
          </w:p>
          <w:p w14:paraId="43DA57C7" w14:textId="77777777" w:rsidR="008B4A59" w:rsidRDefault="00115307">
            <w:pPr>
              <w:widowControl w:val="0"/>
              <w:suppressAutoHyphens/>
              <w:spacing w:before="40"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5.504A</w:t>
            </w:r>
          </w:p>
        </w:tc>
        <w:tc>
          <w:tcPr>
            <w:tcW w:w="1377" w:type="dxa"/>
            <w:tcBorders>
              <w:top w:val="single" w:sz="4" w:space="0" w:color="auto"/>
              <w:left w:val="single" w:sz="6" w:space="0" w:color="auto"/>
              <w:bottom w:val="single" w:sz="4" w:space="0" w:color="auto"/>
              <w:right w:val="single" w:sz="12" w:space="0" w:color="auto"/>
            </w:tcBorders>
            <w:tcMar>
              <w:top w:w="0" w:type="dxa"/>
              <w:left w:w="107" w:type="dxa"/>
              <w:bottom w:w="0" w:type="dxa"/>
              <w:right w:w="107" w:type="dxa"/>
            </w:tcMar>
          </w:tcPr>
          <w:p w14:paraId="2A663ED1" w14:textId="77777777" w:rsidR="008B4A59" w:rsidRDefault="00115307">
            <w:pPr>
              <w:widowControl w:val="0"/>
              <w:suppressAutoHyphens/>
              <w:spacing w:before="57"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[1] C </w:t>
            </w:r>
          </w:p>
          <w:p w14:paraId="2F84A361" w14:textId="77777777" w:rsidR="008B4A59" w:rsidRDefault="008B4A59">
            <w:pPr>
              <w:suppressAutoHyphens/>
              <w:spacing w:before="136" w:after="0" w:line="240" w:lineRule="auto"/>
              <w:rPr>
                <w:rFonts w:ascii="Times New Roman" w:eastAsia="Times New Roman" w:hAnsi="Times New Roman" w:cs="Times New Roman"/>
                <w:color w:val="auto"/>
                <w:sz w:val="20"/>
                <w:szCs w:val="20"/>
              </w:rPr>
            </w:pPr>
          </w:p>
        </w:tc>
      </w:tr>
      <w:tr w:rsidR="008B4A59" w14:paraId="4E011F41" w14:textId="77777777">
        <w:tc>
          <w:tcPr>
            <w:tcW w:w="1367" w:type="dxa"/>
            <w:tcBorders>
              <w:top w:val="single" w:sz="4" w:space="0" w:color="auto"/>
              <w:left w:val="single" w:sz="12" w:space="0" w:color="auto"/>
              <w:bottom w:val="single" w:sz="12" w:space="0" w:color="auto"/>
              <w:right w:val="single" w:sz="6" w:space="0" w:color="auto"/>
            </w:tcBorders>
            <w:tcMar>
              <w:top w:w="0" w:type="dxa"/>
              <w:left w:w="107" w:type="dxa"/>
              <w:bottom w:w="0" w:type="dxa"/>
              <w:right w:w="107" w:type="dxa"/>
            </w:tcMar>
            <w:hideMark/>
          </w:tcPr>
          <w:p w14:paraId="5CAE68C1"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14,25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14,3</w:t>
            </w:r>
          </w:p>
        </w:tc>
        <w:tc>
          <w:tcPr>
            <w:tcW w:w="3240" w:type="dxa"/>
            <w:tcBorders>
              <w:top w:val="single" w:sz="4" w:space="0" w:color="auto"/>
              <w:left w:val="single" w:sz="6" w:space="0" w:color="auto"/>
              <w:bottom w:val="single" w:sz="12" w:space="0" w:color="auto"/>
              <w:right w:val="single" w:sz="6" w:space="0" w:color="auto"/>
            </w:tcBorders>
            <w:tcMar>
              <w:top w:w="0" w:type="dxa"/>
              <w:left w:w="107" w:type="dxa"/>
              <w:bottom w:w="0" w:type="dxa"/>
              <w:right w:w="107" w:type="dxa"/>
            </w:tcMar>
            <w:hideMark/>
          </w:tcPr>
          <w:p w14:paraId="29F5AD80"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(vzestupný směr)  5.457A  5.484A  5.484B</w:t>
            </w:r>
          </w:p>
          <w:p w14:paraId="510DC4D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RADIONAVIGAČNÍ  5.504</w:t>
            </w:r>
          </w:p>
          <w:p w14:paraId="1846496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(vzestupný směr)  5.506A  5.508A</w:t>
            </w:r>
          </w:p>
          <w:p w14:paraId="5B7B86BB"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Kosmického výzkumu </w:t>
            </w:r>
          </w:p>
          <w:p w14:paraId="2CEC8D40" w14:textId="77777777" w:rsidR="008B4A59" w:rsidRDefault="008B4A59">
            <w:pPr>
              <w:suppressAutoHyphens/>
              <w:spacing w:after="0" w:line="240" w:lineRule="auto"/>
              <w:ind w:left="199" w:hanging="199"/>
              <w:rPr>
                <w:rFonts w:ascii="Times New Roman" w:eastAsia="Symbol" w:hAnsi="Times New Roman" w:cs="Times New Roman"/>
                <w:color w:val="auto"/>
                <w:sz w:val="20"/>
                <w:szCs w:val="20"/>
              </w:rPr>
            </w:pPr>
          </w:p>
          <w:p w14:paraId="09F39783" w14:textId="77777777" w:rsidR="008B4A59" w:rsidRDefault="00115307">
            <w:pPr>
              <w:widowControl w:val="0"/>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5.504A  5.508</w:t>
            </w:r>
          </w:p>
        </w:tc>
        <w:tc>
          <w:tcPr>
            <w:tcW w:w="3331" w:type="dxa"/>
            <w:tcBorders>
              <w:top w:val="single" w:sz="4" w:space="0" w:color="auto"/>
              <w:left w:val="single" w:sz="6" w:space="0" w:color="auto"/>
              <w:bottom w:val="single" w:sz="12" w:space="0" w:color="auto"/>
              <w:right w:val="single" w:sz="6" w:space="0" w:color="auto"/>
            </w:tcBorders>
            <w:tcMar>
              <w:top w:w="0" w:type="dxa"/>
              <w:left w:w="107" w:type="dxa"/>
              <w:bottom w:w="0" w:type="dxa"/>
              <w:right w:w="107" w:type="dxa"/>
            </w:tcMar>
          </w:tcPr>
          <w:p w14:paraId="61082619"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(vzestupný směr)  5.457A  5.484A  5.484B  [1]</w:t>
            </w:r>
          </w:p>
          <w:p w14:paraId="10AA7F0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w:t>
            </w:r>
            <w:r>
              <w:rPr>
                <w:rFonts w:ascii="Times New Roman" w:eastAsia="Symbol" w:hAnsi="Times New Roman" w:cs="Times New Roman"/>
                <w:color w:val="auto"/>
                <w:sz w:val="20"/>
                <w:szCs w:val="20"/>
              </w:rPr>
              <w:t>pohyblivá (vzestupný směr)  5.506A  5.508A  [1]</w:t>
            </w:r>
          </w:p>
          <w:p w14:paraId="77D8D3C3"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[1]</w:t>
            </w:r>
          </w:p>
          <w:p w14:paraId="5440C8F7" w14:textId="77777777" w:rsidR="008B4A59" w:rsidRDefault="008B4A59">
            <w:pPr>
              <w:widowControl w:val="0"/>
              <w:suppressAutoHyphens/>
              <w:spacing w:before="40" w:after="40" w:line="240" w:lineRule="auto"/>
              <w:rPr>
                <w:rFonts w:ascii="Times New Roman" w:eastAsia="Symbol" w:hAnsi="Times New Roman" w:cs="Times New Roman"/>
                <w:color w:val="auto"/>
                <w:sz w:val="20"/>
                <w:szCs w:val="20"/>
              </w:rPr>
            </w:pPr>
          </w:p>
          <w:p w14:paraId="546A7F93" w14:textId="77777777" w:rsidR="008B4A59" w:rsidRDefault="00115307">
            <w:pPr>
              <w:widowControl w:val="0"/>
              <w:suppressAutoHyphens/>
              <w:spacing w:before="40"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5.504A</w:t>
            </w:r>
          </w:p>
        </w:tc>
        <w:tc>
          <w:tcPr>
            <w:tcW w:w="1377" w:type="dxa"/>
            <w:tcBorders>
              <w:top w:val="single" w:sz="4" w:space="0" w:color="auto"/>
              <w:left w:val="single" w:sz="6" w:space="0" w:color="auto"/>
              <w:bottom w:val="single" w:sz="12" w:space="0" w:color="auto"/>
              <w:right w:val="single" w:sz="12" w:space="0" w:color="auto"/>
            </w:tcBorders>
            <w:tcMar>
              <w:top w:w="0" w:type="dxa"/>
              <w:left w:w="107" w:type="dxa"/>
              <w:bottom w:w="0" w:type="dxa"/>
              <w:right w:w="107" w:type="dxa"/>
            </w:tcMar>
            <w:hideMark/>
          </w:tcPr>
          <w:p w14:paraId="14AD0E0F" w14:textId="77777777" w:rsidR="008B4A59" w:rsidRDefault="00115307">
            <w:pPr>
              <w:widowControl w:val="0"/>
              <w:suppressAutoHyphens/>
              <w:spacing w:before="57"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bl>
    <w:p w14:paraId="1C18D73C" w14:textId="77777777" w:rsidR="008B4A59" w:rsidRDefault="008B4A59">
      <w:pPr>
        <w:suppressAutoHyphens/>
        <w:spacing w:after="0" w:line="240" w:lineRule="auto"/>
        <w:rPr>
          <w:rFonts w:ascii="Times New Roman" w:eastAsia="Symbol" w:hAnsi="Times New Roman" w:cs="Times New Roman"/>
          <w:color w:val="auto"/>
          <w:sz w:val="20"/>
          <w:szCs w:val="20"/>
        </w:rPr>
      </w:pPr>
    </w:p>
    <w:p w14:paraId="0005CB61" w14:textId="77777777" w:rsidR="008B4A59" w:rsidRDefault="00115307">
      <w:pPr>
        <w:pageBreakBefore/>
        <w:widowControl w:val="0"/>
        <w:suppressAutoHyphens/>
        <w:spacing w:before="40" w:after="40" w:line="240" w:lineRule="auto"/>
        <w:jc w:val="center"/>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GHz</w:t>
      </w:r>
    </w:p>
    <w:tbl>
      <w:tblPr>
        <w:tblW w:w="9315" w:type="dxa"/>
        <w:tblInd w:w="-15" w:type="dxa"/>
        <w:tblLayout w:type="fixed"/>
        <w:tblLook w:val="04A0" w:firstRow="1" w:lastRow="0" w:firstColumn="1" w:lastColumn="0" w:noHBand="0" w:noVBand="1"/>
      </w:tblPr>
      <w:tblGrid>
        <w:gridCol w:w="1367"/>
        <w:gridCol w:w="3241"/>
        <w:gridCol w:w="3418"/>
        <w:gridCol w:w="1289"/>
      </w:tblGrid>
      <w:tr w:rsidR="008B4A59" w14:paraId="0E68DCB5" w14:textId="77777777">
        <w:tc>
          <w:tcPr>
            <w:tcW w:w="1367" w:type="dxa"/>
            <w:tcBorders>
              <w:top w:val="single" w:sz="12" w:space="0" w:color="000000"/>
              <w:left w:val="single" w:sz="12" w:space="0" w:color="000000"/>
              <w:bottom w:val="single" w:sz="12" w:space="0" w:color="auto"/>
              <w:right w:val="nil"/>
            </w:tcBorders>
            <w:hideMark/>
          </w:tcPr>
          <w:p w14:paraId="7957ECA6"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Kmitočtové pásmo</w:t>
            </w:r>
          </w:p>
        </w:tc>
        <w:tc>
          <w:tcPr>
            <w:tcW w:w="3241" w:type="dxa"/>
            <w:tcBorders>
              <w:top w:val="single" w:sz="12" w:space="0" w:color="000000"/>
              <w:left w:val="single" w:sz="6" w:space="0" w:color="000000"/>
              <w:bottom w:val="single" w:sz="12" w:space="0" w:color="auto"/>
              <w:right w:val="nil"/>
            </w:tcBorders>
            <w:hideMark/>
          </w:tcPr>
          <w:p w14:paraId="3D1EA726"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ČR podle Řádu</w:t>
            </w:r>
          </w:p>
        </w:tc>
        <w:tc>
          <w:tcPr>
            <w:tcW w:w="3418" w:type="dxa"/>
            <w:tcBorders>
              <w:top w:val="single" w:sz="12" w:space="0" w:color="000000"/>
              <w:left w:val="single" w:sz="4" w:space="0" w:color="000000"/>
              <w:bottom w:val="single" w:sz="12" w:space="0" w:color="auto"/>
              <w:right w:val="nil"/>
            </w:tcBorders>
            <w:hideMark/>
          </w:tcPr>
          <w:p w14:paraId="5BFF3465"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Přidělení v ČR</w:t>
            </w:r>
          </w:p>
        </w:tc>
        <w:tc>
          <w:tcPr>
            <w:tcW w:w="1289" w:type="dxa"/>
            <w:tcBorders>
              <w:top w:val="single" w:sz="12" w:space="0" w:color="000000"/>
              <w:left w:val="single" w:sz="6" w:space="0" w:color="000000"/>
              <w:bottom w:val="single" w:sz="12" w:space="0" w:color="auto"/>
              <w:right w:val="single" w:sz="12" w:space="0" w:color="000000"/>
            </w:tcBorders>
            <w:hideMark/>
          </w:tcPr>
          <w:p w14:paraId="6889ED7E"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Využití přidělení</w:t>
            </w:r>
          </w:p>
        </w:tc>
      </w:tr>
      <w:tr w:rsidR="008B4A59" w14:paraId="40E2D0BB" w14:textId="77777777">
        <w:tc>
          <w:tcPr>
            <w:tcW w:w="1367" w:type="dxa"/>
            <w:tcBorders>
              <w:top w:val="single" w:sz="6" w:space="0" w:color="auto"/>
              <w:left w:val="single" w:sz="12" w:space="0" w:color="auto"/>
              <w:bottom w:val="single" w:sz="4" w:space="0" w:color="000000"/>
              <w:right w:val="single" w:sz="6" w:space="0" w:color="auto"/>
            </w:tcBorders>
            <w:tcMar>
              <w:top w:w="0" w:type="dxa"/>
              <w:left w:w="107" w:type="dxa"/>
              <w:bottom w:w="0" w:type="dxa"/>
              <w:right w:w="107" w:type="dxa"/>
            </w:tcMar>
            <w:hideMark/>
          </w:tcPr>
          <w:p w14:paraId="67E7CEBD"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14,3</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14,4</w:t>
            </w:r>
          </w:p>
        </w:tc>
        <w:tc>
          <w:tcPr>
            <w:tcW w:w="3241" w:type="dxa"/>
            <w:tcBorders>
              <w:top w:val="single" w:sz="6" w:space="0" w:color="auto"/>
              <w:left w:val="single" w:sz="6" w:space="0" w:color="auto"/>
              <w:bottom w:val="single" w:sz="4" w:space="0" w:color="000000"/>
              <w:right w:val="single" w:sz="6" w:space="0" w:color="auto"/>
            </w:tcBorders>
            <w:tcMar>
              <w:top w:w="0" w:type="dxa"/>
              <w:left w:w="107" w:type="dxa"/>
              <w:bottom w:w="0" w:type="dxa"/>
              <w:right w:w="107" w:type="dxa"/>
            </w:tcMar>
            <w:hideMark/>
          </w:tcPr>
          <w:p w14:paraId="42F31156"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01ECE09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(vzestupný směr)  5.457A  5.484A  5.484B</w:t>
            </w:r>
          </w:p>
          <w:p w14:paraId="776FE9B9"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letecké pohyblivé </w:t>
            </w:r>
          </w:p>
          <w:p w14:paraId="1B665041"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(vzestupný směr)  5.506A  5.509A</w:t>
            </w:r>
          </w:p>
          <w:p w14:paraId="3F21835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radionavigační </w:t>
            </w:r>
          </w:p>
          <w:p w14:paraId="03B85D27" w14:textId="77777777" w:rsidR="008B4A59" w:rsidRDefault="00115307">
            <w:pPr>
              <w:widowControl w:val="0"/>
              <w:suppressAutoHyphens/>
              <w:spacing w:before="40"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5.504A</w:t>
            </w:r>
          </w:p>
        </w:tc>
        <w:tc>
          <w:tcPr>
            <w:tcW w:w="3418" w:type="dxa"/>
            <w:tcBorders>
              <w:top w:val="single" w:sz="6" w:space="0" w:color="auto"/>
              <w:left w:val="single" w:sz="6" w:space="0" w:color="auto"/>
              <w:bottom w:val="single" w:sz="4" w:space="0" w:color="000000"/>
              <w:right w:val="single" w:sz="6" w:space="0" w:color="auto"/>
            </w:tcBorders>
            <w:tcMar>
              <w:top w:w="0" w:type="dxa"/>
              <w:left w:w="107" w:type="dxa"/>
              <w:bottom w:w="0" w:type="dxa"/>
              <w:right w:w="107" w:type="dxa"/>
            </w:tcMar>
          </w:tcPr>
          <w:p w14:paraId="52DA4BA7"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(vzestupný směr)  5.457A  5.484A  5.484B  [1]</w:t>
            </w:r>
          </w:p>
          <w:p w14:paraId="1B951F23"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(vzestupný směr)  5.506A  5.509A  [1]</w:t>
            </w:r>
          </w:p>
          <w:p w14:paraId="42D8308C"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radionavigační  [1]</w:t>
            </w:r>
          </w:p>
          <w:p w14:paraId="7ACB327D" w14:textId="77777777" w:rsidR="008B4A59" w:rsidRDefault="008B4A59">
            <w:pPr>
              <w:widowControl w:val="0"/>
              <w:suppressAutoHyphens/>
              <w:spacing w:before="40" w:after="40" w:line="240" w:lineRule="auto"/>
              <w:ind w:left="200" w:hanging="200"/>
              <w:rPr>
                <w:rFonts w:ascii="Times New Roman" w:eastAsia="Symbol" w:hAnsi="Times New Roman" w:cs="Times New Roman"/>
                <w:color w:val="auto"/>
                <w:sz w:val="20"/>
                <w:szCs w:val="20"/>
              </w:rPr>
            </w:pPr>
          </w:p>
          <w:p w14:paraId="605CD820" w14:textId="77777777" w:rsidR="008B4A59" w:rsidRDefault="008B4A59">
            <w:pPr>
              <w:widowControl w:val="0"/>
              <w:suppressAutoHyphens/>
              <w:spacing w:before="40" w:after="40" w:line="240" w:lineRule="auto"/>
              <w:ind w:left="200" w:hanging="200"/>
              <w:rPr>
                <w:rFonts w:ascii="Times New Roman" w:eastAsia="Symbol" w:hAnsi="Times New Roman" w:cs="Times New Roman"/>
                <w:color w:val="auto"/>
                <w:sz w:val="20"/>
                <w:szCs w:val="20"/>
              </w:rPr>
            </w:pPr>
          </w:p>
          <w:p w14:paraId="64DC210F" w14:textId="77777777" w:rsidR="008B4A59" w:rsidRDefault="008B4A59">
            <w:pPr>
              <w:widowControl w:val="0"/>
              <w:suppressAutoHyphens/>
              <w:spacing w:before="40" w:after="40" w:line="240" w:lineRule="auto"/>
              <w:ind w:left="200" w:hanging="200"/>
              <w:rPr>
                <w:rFonts w:ascii="Times New Roman" w:eastAsia="Symbol" w:hAnsi="Times New Roman" w:cs="Times New Roman"/>
                <w:color w:val="auto"/>
                <w:sz w:val="20"/>
                <w:szCs w:val="20"/>
              </w:rPr>
            </w:pPr>
          </w:p>
          <w:p w14:paraId="6BED29B1" w14:textId="77777777" w:rsidR="008B4A59" w:rsidRDefault="00115307">
            <w:pPr>
              <w:widowControl w:val="0"/>
              <w:suppressAutoHyphens/>
              <w:spacing w:before="40" w:after="40"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5.504A</w:t>
            </w:r>
          </w:p>
        </w:tc>
        <w:tc>
          <w:tcPr>
            <w:tcW w:w="1289" w:type="dxa"/>
            <w:tcBorders>
              <w:top w:val="single" w:sz="6" w:space="0" w:color="auto"/>
              <w:left w:val="single" w:sz="6" w:space="0" w:color="auto"/>
              <w:bottom w:val="single" w:sz="4" w:space="0" w:color="000000"/>
              <w:right w:val="single" w:sz="12" w:space="0" w:color="auto"/>
            </w:tcBorders>
            <w:tcMar>
              <w:top w:w="0" w:type="dxa"/>
              <w:left w:w="107" w:type="dxa"/>
              <w:bottom w:w="0" w:type="dxa"/>
              <w:right w:w="107" w:type="dxa"/>
            </w:tcMar>
            <w:hideMark/>
          </w:tcPr>
          <w:p w14:paraId="04656510" w14:textId="77777777" w:rsidR="008B4A59" w:rsidRDefault="00115307">
            <w:pPr>
              <w:suppressAutoHyphens/>
              <w:spacing w:before="57"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7982237A" w14:textId="77777777">
        <w:tc>
          <w:tcPr>
            <w:tcW w:w="1367" w:type="dxa"/>
            <w:tcBorders>
              <w:top w:val="single" w:sz="4" w:space="0" w:color="000000"/>
              <w:left w:val="single" w:sz="12" w:space="0" w:color="auto"/>
              <w:bottom w:val="single" w:sz="6" w:space="0" w:color="000000"/>
              <w:right w:val="nil"/>
            </w:tcBorders>
            <w:tcMar>
              <w:top w:w="0" w:type="dxa"/>
              <w:left w:w="107" w:type="dxa"/>
              <w:bottom w:w="0" w:type="dxa"/>
              <w:right w:w="107" w:type="dxa"/>
            </w:tcMar>
            <w:hideMark/>
          </w:tcPr>
          <w:p w14:paraId="586E7F6E"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14,4</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14,47</w:t>
            </w:r>
          </w:p>
        </w:tc>
        <w:tc>
          <w:tcPr>
            <w:tcW w:w="3241"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221B9593"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1745F07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(vzestupný směr)  5.457A  5.484A  5.484B</w:t>
            </w:r>
          </w:p>
          <w:p w14:paraId="712794D8"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letecké pohyblivé </w:t>
            </w:r>
          </w:p>
          <w:p w14:paraId="16860D78"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(vzestupný směr)  5.506A  5.509A</w:t>
            </w:r>
          </w:p>
          <w:p w14:paraId="2FBF76C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Kosmického výzkumu (sestupný směr) </w:t>
            </w:r>
          </w:p>
          <w:p w14:paraId="5F3BB2DD" w14:textId="77777777" w:rsidR="008B4A59" w:rsidRDefault="00115307">
            <w:pPr>
              <w:widowControl w:val="0"/>
              <w:suppressAutoHyphens/>
              <w:spacing w:before="40"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5.504A</w:t>
            </w:r>
          </w:p>
        </w:tc>
        <w:tc>
          <w:tcPr>
            <w:tcW w:w="3418" w:type="dxa"/>
            <w:tcBorders>
              <w:top w:val="single" w:sz="4" w:space="0" w:color="000000"/>
              <w:left w:val="single" w:sz="6" w:space="0" w:color="000000"/>
              <w:bottom w:val="single" w:sz="4" w:space="0" w:color="000000"/>
              <w:right w:val="nil"/>
            </w:tcBorders>
            <w:tcMar>
              <w:top w:w="0" w:type="dxa"/>
              <w:left w:w="107" w:type="dxa"/>
              <w:bottom w:w="0" w:type="dxa"/>
              <w:right w:w="107" w:type="dxa"/>
            </w:tcMar>
          </w:tcPr>
          <w:p w14:paraId="10499F94"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(vzestupný směr)  5.457A  5.484A  5.484B  [1]</w:t>
            </w:r>
          </w:p>
          <w:p w14:paraId="737BBBB1"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(vzestupný směr)  5.506A [1]</w:t>
            </w:r>
          </w:p>
          <w:p w14:paraId="6CDC67B7"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(sestupný směr)  [1]</w:t>
            </w:r>
          </w:p>
          <w:p w14:paraId="5E83BF68" w14:textId="77777777" w:rsidR="008B4A59" w:rsidRDefault="008B4A59">
            <w:pPr>
              <w:widowControl w:val="0"/>
              <w:suppressAutoHyphens/>
              <w:spacing w:before="40" w:after="40" w:line="240" w:lineRule="auto"/>
              <w:ind w:left="200" w:hanging="200"/>
              <w:rPr>
                <w:rFonts w:ascii="Times New Roman" w:eastAsia="Symbol" w:hAnsi="Times New Roman" w:cs="Times New Roman"/>
                <w:color w:val="auto"/>
                <w:sz w:val="20"/>
                <w:szCs w:val="20"/>
              </w:rPr>
            </w:pPr>
          </w:p>
          <w:p w14:paraId="7F52D038" w14:textId="77777777" w:rsidR="008B4A59" w:rsidRDefault="008B4A59">
            <w:pPr>
              <w:widowControl w:val="0"/>
              <w:suppressAutoHyphens/>
              <w:spacing w:before="40" w:after="40" w:line="240" w:lineRule="auto"/>
              <w:ind w:left="200" w:hanging="200"/>
              <w:rPr>
                <w:rFonts w:ascii="Times New Roman" w:eastAsia="Symbol" w:hAnsi="Times New Roman" w:cs="Times New Roman"/>
                <w:color w:val="auto"/>
                <w:sz w:val="20"/>
                <w:szCs w:val="20"/>
              </w:rPr>
            </w:pPr>
          </w:p>
          <w:p w14:paraId="270AF393" w14:textId="77777777" w:rsidR="008B4A59" w:rsidRDefault="008B4A59">
            <w:pPr>
              <w:widowControl w:val="0"/>
              <w:suppressAutoHyphens/>
              <w:spacing w:before="40" w:after="40" w:line="240" w:lineRule="auto"/>
              <w:ind w:left="200" w:hanging="200"/>
              <w:rPr>
                <w:rFonts w:ascii="Times New Roman" w:eastAsia="Symbol" w:hAnsi="Times New Roman" w:cs="Times New Roman"/>
                <w:color w:val="auto"/>
                <w:sz w:val="20"/>
                <w:szCs w:val="20"/>
              </w:rPr>
            </w:pPr>
          </w:p>
          <w:p w14:paraId="6A2F125C" w14:textId="77777777" w:rsidR="008B4A59" w:rsidRDefault="00115307">
            <w:pPr>
              <w:widowControl w:val="0"/>
              <w:suppressAutoHyphens/>
              <w:spacing w:before="40" w:after="40"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5.504A</w:t>
            </w:r>
          </w:p>
        </w:tc>
        <w:tc>
          <w:tcPr>
            <w:tcW w:w="1289" w:type="dxa"/>
            <w:tcBorders>
              <w:top w:val="single" w:sz="4" w:space="0" w:color="000000"/>
              <w:left w:val="single" w:sz="6" w:space="0" w:color="000000"/>
              <w:bottom w:val="single" w:sz="6" w:space="0" w:color="000000"/>
              <w:right w:val="single" w:sz="12" w:space="0" w:color="auto"/>
            </w:tcBorders>
            <w:tcMar>
              <w:top w:w="0" w:type="dxa"/>
              <w:left w:w="107" w:type="dxa"/>
              <w:bottom w:w="0" w:type="dxa"/>
              <w:right w:w="107" w:type="dxa"/>
            </w:tcMar>
            <w:hideMark/>
          </w:tcPr>
          <w:p w14:paraId="2AE049F6"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[1] C </w:t>
            </w:r>
          </w:p>
        </w:tc>
      </w:tr>
      <w:tr w:rsidR="008B4A59" w14:paraId="02F87AF6" w14:textId="77777777">
        <w:tc>
          <w:tcPr>
            <w:tcW w:w="1367" w:type="dxa"/>
            <w:tcBorders>
              <w:top w:val="single" w:sz="6" w:space="0" w:color="000000"/>
              <w:left w:val="single" w:sz="12" w:space="0" w:color="auto"/>
              <w:bottom w:val="single" w:sz="4" w:space="0" w:color="auto"/>
              <w:right w:val="nil"/>
            </w:tcBorders>
            <w:tcMar>
              <w:top w:w="0" w:type="dxa"/>
              <w:left w:w="107" w:type="dxa"/>
              <w:bottom w:w="0" w:type="dxa"/>
              <w:right w:w="107" w:type="dxa"/>
            </w:tcMar>
            <w:hideMark/>
          </w:tcPr>
          <w:p w14:paraId="1097F99B"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14,47</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14,5</w:t>
            </w:r>
          </w:p>
        </w:tc>
        <w:tc>
          <w:tcPr>
            <w:tcW w:w="3241" w:type="dxa"/>
            <w:tcBorders>
              <w:top w:val="single" w:sz="4" w:space="0" w:color="000000"/>
              <w:left w:val="single" w:sz="4" w:space="0" w:color="000000"/>
              <w:bottom w:val="single" w:sz="4" w:space="0" w:color="auto"/>
              <w:right w:val="nil"/>
            </w:tcBorders>
            <w:tcMar>
              <w:top w:w="0" w:type="dxa"/>
              <w:left w:w="107" w:type="dxa"/>
              <w:bottom w:w="0" w:type="dxa"/>
              <w:right w:w="107" w:type="dxa"/>
            </w:tcMar>
            <w:hideMark/>
          </w:tcPr>
          <w:p w14:paraId="314F7392"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50116DB9"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PEVNÁ </w:t>
            </w:r>
            <w:r>
              <w:rPr>
                <w:rFonts w:ascii="Times New Roman" w:eastAsia="Symbol" w:hAnsi="Times New Roman" w:cs="Times New Roman"/>
                <w:color w:val="auto"/>
                <w:sz w:val="20"/>
                <w:szCs w:val="20"/>
              </w:rPr>
              <w:t>(vzestupný směr)  5.457A  5.484A</w:t>
            </w:r>
          </w:p>
          <w:p w14:paraId="47AB2933"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letecké pohyblivé </w:t>
            </w:r>
          </w:p>
          <w:p w14:paraId="0C585EF3"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(vzestupný směr)  5.506A  5.509A</w:t>
            </w:r>
          </w:p>
          <w:p w14:paraId="353F4674"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Radioastronomická </w:t>
            </w:r>
          </w:p>
          <w:p w14:paraId="577E9021"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  5.504A</w:t>
            </w:r>
          </w:p>
        </w:tc>
        <w:tc>
          <w:tcPr>
            <w:tcW w:w="3418" w:type="dxa"/>
            <w:tcBorders>
              <w:top w:val="single" w:sz="4" w:space="0" w:color="000000"/>
              <w:left w:val="single" w:sz="4" w:space="0" w:color="000000"/>
              <w:bottom w:val="single" w:sz="4" w:space="0" w:color="auto"/>
              <w:right w:val="nil"/>
            </w:tcBorders>
            <w:tcMar>
              <w:top w:w="0" w:type="dxa"/>
              <w:left w:w="107" w:type="dxa"/>
              <w:bottom w:w="0" w:type="dxa"/>
              <w:right w:w="107" w:type="dxa"/>
            </w:tcMar>
          </w:tcPr>
          <w:p w14:paraId="2D6C2079"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(vzestupný směr)  5.457A  5.484A  [1]</w:t>
            </w:r>
          </w:p>
          <w:p w14:paraId="28269DA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pohyblivá (vzestupný směr)  </w:t>
            </w:r>
            <w:r>
              <w:rPr>
                <w:rFonts w:ascii="Times New Roman" w:eastAsia="Symbol" w:hAnsi="Times New Roman" w:cs="Times New Roman"/>
                <w:color w:val="auto"/>
                <w:sz w:val="20"/>
                <w:szCs w:val="20"/>
              </w:rPr>
              <w:t>5.506A [1]</w:t>
            </w:r>
          </w:p>
          <w:p w14:paraId="6C7B8F8C"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  [1]</w:t>
            </w:r>
          </w:p>
          <w:p w14:paraId="5B3ED350" w14:textId="77777777" w:rsidR="008B4A59" w:rsidRDefault="008B4A59">
            <w:pPr>
              <w:widowControl w:val="0"/>
              <w:suppressAutoHyphens/>
              <w:spacing w:before="40" w:after="40" w:line="240" w:lineRule="auto"/>
              <w:rPr>
                <w:rFonts w:ascii="Times New Roman" w:eastAsia="Symbol" w:hAnsi="Times New Roman" w:cs="Times New Roman"/>
                <w:color w:val="auto"/>
                <w:sz w:val="20"/>
                <w:szCs w:val="20"/>
              </w:rPr>
            </w:pPr>
          </w:p>
          <w:p w14:paraId="143D7BCE" w14:textId="77777777" w:rsidR="008B4A59" w:rsidRDefault="008B4A59">
            <w:pPr>
              <w:widowControl w:val="0"/>
              <w:suppressAutoHyphens/>
              <w:spacing w:before="40" w:after="40" w:line="240" w:lineRule="auto"/>
              <w:rPr>
                <w:rFonts w:ascii="Times New Roman" w:eastAsia="Symbol" w:hAnsi="Times New Roman" w:cs="Times New Roman"/>
                <w:color w:val="auto"/>
                <w:sz w:val="20"/>
                <w:szCs w:val="20"/>
              </w:rPr>
            </w:pPr>
          </w:p>
          <w:p w14:paraId="15C35C37" w14:textId="77777777" w:rsidR="008B4A59" w:rsidRDefault="008B4A59">
            <w:pPr>
              <w:widowControl w:val="0"/>
              <w:suppressAutoHyphens/>
              <w:spacing w:before="40" w:after="40" w:line="240" w:lineRule="auto"/>
              <w:rPr>
                <w:rFonts w:ascii="Times New Roman" w:eastAsia="Symbol" w:hAnsi="Times New Roman" w:cs="Times New Roman"/>
                <w:color w:val="auto"/>
                <w:sz w:val="20"/>
                <w:szCs w:val="20"/>
              </w:rPr>
            </w:pPr>
          </w:p>
          <w:p w14:paraId="02B55D4F" w14:textId="77777777" w:rsidR="008B4A59" w:rsidRDefault="00115307">
            <w:pPr>
              <w:suppressAutoHyphens/>
              <w:spacing w:after="57"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  5.504A</w:t>
            </w:r>
          </w:p>
        </w:tc>
        <w:tc>
          <w:tcPr>
            <w:tcW w:w="1289" w:type="dxa"/>
            <w:tcBorders>
              <w:top w:val="single" w:sz="6" w:space="0" w:color="000000"/>
              <w:left w:val="single" w:sz="4" w:space="0" w:color="000000"/>
              <w:bottom w:val="single" w:sz="4" w:space="0" w:color="auto"/>
              <w:right w:val="single" w:sz="12" w:space="0" w:color="auto"/>
            </w:tcBorders>
            <w:tcMar>
              <w:top w:w="0" w:type="dxa"/>
              <w:left w:w="107" w:type="dxa"/>
              <w:bottom w:w="0" w:type="dxa"/>
              <w:right w:w="107" w:type="dxa"/>
            </w:tcMar>
            <w:hideMark/>
          </w:tcPr>
          <w:p w14:paraId="02C96370"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[1] C </w:t>
            </w:r>
          </w:p>
        </w:tc>
      </w:tr>
      <w:tr w:rsidR="008B4A59" w14:paraId="1B3B8483" w14:textId="77777777">
        <w:tc>
          <w:tcPr>
            <w:tcW w:w="1367" w:type="dxa"/>
            <w:tcBorders>
              <w:top w:val="single" w:sz="4" w:space="0" w:color="auto"/>
              <w:left w:val="single" w:sz="12" w:space="0" w:color="auto"/>
              <w:bottom w:val="single" w:sz="4" w:space="0" w:color="auto"/>
              <w:right w:val="nil"/>
            </w:tcBorders>
            <w:tcMar>
              <w:top w:w="0" w:type="dxa"/>
              <w:left w:w="107" w:type="dxa"/>
              <w:bottom w:w="0" w:type="dxa"/>
              <w:right w:w="107" w:type="dxa"/>
            </w:tcMar>
            <w:hideMark/>
          </w:tcPr>
          <w:p w14:paraId="1191ED7B"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14,5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14,75</w:t>
            </w:r>
          </w:p>
        </w:tc>
        <w:tc>
          <w:tcPr>
            <w:tcW w:w="3241" w:type="dxa"/>
            <w:tcBorders>
              <w:top w:val="single" w:sz="4" w:space="0" w:color="auto"/>
              <w:left w:val="single" w:sz="4" w:space="0" w:color="000000"/>
              <w:bottom w:val="single" w:sz="4" w:space="0" w:color="auto"/>
              <w:right w:val="nil"/>
            </w:tcBorders>
            <w:tcMar>
              <w:top w:w="0" w:type="dxa"/>
              <w:left w:w="107" w:type="dxa"/>
              <w:bottom w:w="0" w:type="dxa"/>
              <w:right w:w="107" w:type="dxa"/>
            </w:tcMar>
            <w:hideMark/>
          </w:tcPr>
          <w:p w14:paraId="265049CA"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712B8D4F"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PEVNÁ (vzestupný směr </w:t>
            </w:r>
          </w:p>
          <w:p w14:paraId="2ED90FE7"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w:t>
            </w:r>
          </w:p>
          <w:p w14:paraId="5843E2AA"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Kosmického výzkumu  5.509G</w:t>
            </w:r>
          </w:p>
        </w:tc>
        <w:tc>
          <w:tcPr>
            <w:tcW w:w="3418" w:type="dxa"/>
            <w:tcBorders>
              <w:top w:val="single" w:sz="4" w:space="0" w:color="auto"/>
              <w:left w:val="single" w:sz="4" w:space="0" w:color="000000"/>
              <w:bottom w:val="single" w:sz="4" w:space="0" w:color="auto"/>
              <w:right w:val="nil"/>
            </w:tcBorders>
            <w:tcMar>
              <w:top w:w="0" w:type="dxa"/>
              <w:left w:w="107" w:type="dxa"/>
              <w:bottom w:w="0" w:type="dxa"/>
              <w:right w:w="107" w:type="dxa"/>
            </w:tcMar>
            <w:hideMark/>
          </w:tcPr>
          <w:p w14:paraId="3F5B741E"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32826D01"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[1]</w:t>
            </w:r>
          </w:p>
          <w:p w14:paraId="509C8B7D"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5.509G  [1]</w:t>
            </w:r>
          </w:p>
          <w:p w14:paraId="20A0293B" w14:textId="77777777" w:rsidR="008B4A59" w:rsidRDefault="00115307">
            <w:pPr>
              <w:widowControl w:val="0"/>
              <w:suppressAutoHyphens/>
              <w:spacing w:before="40" w:after="40"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Radioastronomická  [1]</w:t>
            </w:r>
          </w:p>
        </w:tc>
        <w:tc>
          <w:tcPr>
            <w:tcW w:w="1289" w:type="dxa"/>
            <w:tcBorders>
              <w:top w:val="single" w:sz="4" w:space="0" w:color="auto"/>
              <w:left w:val="single" w:sz="4" w:space="0" w:color="000000"/>
              <w:bottom w:val="single" w:sz="4" w:space="0" w:color="auto"/>
              <w:right w:val="single" w:sz="12" w:space="0" w:color="auto"/>
            </w:tcBorders>
            <w:tcMar>
              <w:top w:w="0" w:type="dxa"/>
              <w:left w:w="107" w:type="dxa"/>
              <w:bottom w:w="0" w:type="dxa"/>
              <w:right w:w="107" w:type="dxa"/>
            </w:tcMar>
            <w:hideMark/>
          </w:tcPr>
          <w:p w14:paraId="3B5A88B6"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[1] C </w:t>
            </w:r>
          </w:p>
        </w:tc>
      </w:tr>
      <w:tr w:rsidR="008B4A59" w14:paraId="3DB7312D" w14:textId="77777777">
        <w:tc>
          <w:tcPr>
            <w:tcW w:w="1367" w:type="dxa"/>
            <w:tcBorders>
              <w:top w:val="single" w:sz="4" w:space="0" w:color="auto"/>
              <w:left w:val="single" w:sz="12" w:space="0" w:color="auto"/>
              <w:bottom w:val="single" w:sz="12" w:space="0" w:color="auto"/>
              <w:right w:val="single" w:sz="4" w:space="0" w:color="000000"/>
            </w:tcBorders>
            <w:tcMar>
              <w:top w:w="0" w:type="dxa"/>
              <w:left w:w="107" w:type="dxa"/>
              <w:bottom w:w="0" w:type="dxa"/>
              <w:right w:w="107" w:type="dxa"/>
            </w:tcMar>
          </w:tcPr>
          <w:p w14:paraId="555759A0" w14:textId="77777777" w:rsidR="008B4A59" w:rsidRDefault="00115307">
            <w:pPr>
              <w:suppressAutoHyphens/>
              <w:spacing w:before="57" w:after="57" w:line="240" w:lineRule="auto"/>
              <w:ind w:left="142" w:hanging="142"/>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14,75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14,8</w:t>
            </w:r>
          </w:p>
        </w:tc>
        <w:tc>
          <w:tcPr>
            <w:tcW w:w="3241" w:type="dxa"/>
            <w:tcBorders>
              <w:top w:val="single" w:sz="4" w:space="0" w:color="auto"/>
              <w:left w:val="single" w:sz="4" w:space="0" w:color="000000"/>
              <w:bottom w:val="single" w:sz="12" w:space="0" w:color="auto"/>
              <w:right w:val="nil"/>
            </w:tcBorders>
            <w:vAlign w:val="center"/>
          </w:tcPr>
          <w:p w14:paraId="13162645"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53C6E20F"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PEVNÁ (vzestupný směr </w:t>
            </w:r>
          </w:p>
          <w:p w14:paraId="0FDB2DBF"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w:t>
            </w:r>
          </w:p>
          <w:p w14:paraId="6676B91F" w14:textId="77777777" w:rsidR="008B4A59" w:rsidRDefault="00115307">
            <w:pPr>
              <w:spacing w:after="0" w:line="276"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Kosmického výzkumu  5.509G</w:t>
            </w:r>
          </w:p>
        </w:tc>
        <w:tc>
          <w:tcPr>
            <w:tcW w:w="3418" w:type="dxa"/>
            <w:tcBorders>
              <w:top w:val="single" w:sz="4" w:space="0" w:color="auto"/>
              <w:left w:val="single" w:sz="6" w:space="0" w:color="000000"/>
              <w:bottom w:val="single" w:sz="12" w:space="0" w:color="auto"/>
              <w:right w:val="nil"/>
            </w:tcBorders>
            <w:tcMar>
              <w:top w:w="0" w:type="dxa"/>
              <w:left w:w="107" w:type="dxa"/>
              <w:bottom w:w="0" w:type="dxa"/>
              <w:right w:w="107" w:type="dxa"/>
            </w:tcMar>
          </w:tcPr>
          <w:p w14:paraId="73A8D810"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[2]  </w:t>
            </w:r>
          </w:p>
          <w:p w14:paraId="2F75DD0B"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[2]</w:t>
            </w:r>
          </w:p>
        </w:tc>
        <w:tc>
          <w:tcPr>
            <w:tcW w:w="1289" w:type="dxa"/>
            <w:tcBorders>
              <w:top w:val="single" w:sz="4" w:space="0" w:color="auto"/>
              <w:left w:val="single" w:sz="6" w:space="0" w:color="000000"/>
              <w:bottom w:val="single" w:sz="12" w:space="0" w:color="auto"/>
              <w:right w:val="single" w:sz="12" w:space="0" w:color="auto"/>
            </w:tcBorders>
            <w:tcMar>
              <w:top w:w="0" w:type="dxa"/>
              <w:left w:w="107" w:type="dxa"/>
              <w:bottom w:w="0" w:type="dxa"/>
              <w:right w:w="107" w:type="dxa"/>
            </w:tcMar>
          </w:tcPr>
          <w:p w14:paraId="57ADB2F4" w14:textId="77777777" w:rsidR="008B4A59" w:rsidRDefault="00115307">
            <w:pPr>
              <w:widowControl w:val="0"/>
              <w:suppressAutoHyphens/>
              <w:spacing w:before="57" w:after="40" w:line="240" w:lineRule="auto"/>
              <w:ind w:left="176" w:hanging="176"/>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tc>
      </w:tr>
    </w:tbl>
    <w:p w14:paraId="37E672D3" w14:textId="77777777" w:rsidR="008B4A59" w:rsidRDefault="00115307">
      <w:pPr>
        <w:pageBreakBefore/>
        <w:widowControl w:val="0"/>
        <w:suppressAutoHyphens/>
        <w:spacing w:before="40" w:after="40" w:line="240" w:lineRule="auto"/>
        <w:jc w:val="center"/>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GHz</w:t>
      </w:r>
    </w:p>
    <w:tbl>
      <w:tblPr>
        <w:tblW w:w="9315" w:type="dxa"/>
        <w:tblInd w:w="-15" w:type="dxa"/>
        <w:tblLayout w:type="fixed"/>
        <w:tblLook w:val="04A0" w:firstRow="1" w:lastRow="0" w:firstColumn="1" w:lastColumn="0" w:noHBand="0" w:noVBand="1"/>
      </w:tblPr>
      <w:tblGrid>
        <w:gridCol w:w="1367"/>
        <w:gridCol w:w="3241"/>
        <w:gridCol w:w="3418"/>
        <w:gridCol w:w="1289"/>
      </w:tblGrid>
      <w:tr w:rsidR="008B4A59" w14:paraId="3F4A737D" w14:textId="77777777">
        <w:tc>
          <w:tcPr>
            <w:tcW w:w="1367" w:type="dxa"/>
            <w:tcBorders>
              <w:top w:val="single" w:sz="12" w:space="0" w:color="000000"/>
              <w:left w:val="single" w:sz="12" w:space="0" w:color="000000"/>
              <w:bottom w:val="single" w:sz="12" w:space="0" w:color="auto"/>
              <w:right w:val="nil"/>
            </w:tcBorders>
            <w:hideMark/>
          </w:tcPr>
          <w:p w14:paraId="1ECFDC93"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Kmitočtové pásmo</w:t>
            </w:r>
          </w:p>
        </w:tc>
        <w:tc>
          <w:tcPr>
            <w:tcW w:w="3241" w:type="dxa"/>
            <w:tcBorders>
              <w:top w:val="single" w:sz="12" w:space="0" w:color="000000"/>
              <w:left w:val="single" w:sz="6" w:space="0" w:color="000000"/>
              <w:bottom w:val="single" w:sz="12" w:space="0" w:color="auto"/>
              <w:right w:val="nil"/>
            </w:tcBorders>
            <w:hideMark/>
          </w:tcPr>
          <w:p w14:paraId="274DB7AA"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ČR podle Řádu</w:t>
            </w:r>
          </w:p>
        </w:tc>
        <w:tc>
          <w:tcPr>
            <w:tcW w:w="3418" w:type="dxa"/>
            <w:tcBorders>
              <w:top w:val="single" w:sz="12" w:space="0" w:color="000000"/>
              <w:left w:val="single" w:sz="4" w:space="0" w:color="000000"/>
              <w:bottom w:val="single" w:sz="12" w:space="0" w:color="auto"/>
              <w:right w:val="nil"/>
            </w:tcBorders>
            <w:hideMark/>
          </w:tcPr>
          <w:p w14:paraId="6B8BBA70"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Přidělení v ČR</w:t>
            </w:r>
          </w:p>
        </w:tc>
        <w:tc>
          <w:tcPr>
            <w:tcW w:w="1289" w:type="dxa"/>
            <w:tcBorders>
              <w:top w:val="single" w:sz="12" w:space="0" w:color="000000"/>
              <w:left w:val="single" w:sz="6" w:space="0" w:color="000000"/>
              <w:bottom w:val="single" w:sz="12" w:space="0" w:color="auto"/>
              <w:right w:val="single" w:sz="12" w:space="0" w:color="000000"/>
            </w:tcBorders>
            <w:hideMark/>
          </w:tcPr>
          <w:p w14:paraId="6A7C580A"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Využití přidělení</w:t>
            </w:r>
          </w:p>
        </w:tc>
      </w:tr>
      <w:tr w:rsidR="008B4A59" w14:paraId="35217391" w14:textId="77777777">
        <w:trPr>
          <w:cantSplit/>
        </w:trPr>
        <w:tc>
          <w:tcPr>
            <w:tcW w:w="1367" w:type="dxa"/>
            <w:tcBorders>
              <w:top w:val="single" w:sz="12" w:space="0" w:color="auto"/>
              <w:left w:val="single" w:sz="12" w:space="0" w:color="auto"/>
              <w:bottom w:val="single" w:sz="4" w:space="0" w:color="auto"/>
              <w:right w:val="single" w:sz="4" w:space="0" w:color="auto"/>
            </w:tcBorders>
            <w:tcMar>
              <w:top w:w="0" w:type="dxa"/>
              <w:left w:w="107" w:type="dxa"/>
              <w:bottom w:w="0" w:type="dxa"/>
              <w:right w:w="107" w:type="dxa"/>
            </w:tcMar>
            <w:hideMark/>
          </w:tcPr>
          <w:p w14:paraId="263D65EB"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14,8</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15,23</w:t>
            </w:r>
          </w:p>
        </w:tc>
        <w:tc>
          <w:tcPr>
            <w:tcW w:w="3241" w:type="dxa"/>
            <w:vMerge w:val="restart"/>
            <w:tcBorders>
              <w:top w:val="single" w:sz="12" w:space="0" w:color="auto"/>
              <w:left w:val="single" w:sz="4" w:space="0" w:color="auto"/>
              <w:bottom w:val="single" w:sz="4" w:space="0" w:color="auto"/>
              <w:right w:val="single" w:sz="4" w:space="0" w:color="auto"/>
            </w:tcBorders>
            <w:tcMar>
              <w:top w:w="0" w:type="dxa"/>
              <w:left w:w="107" w:type="dxa"/>
              <w:bottom w:w="0" w:type="dxa"/>
              <w:right w:w="107" w:type="dxa"/>
            </w:tcMar>
          </w:tcPr>
          <w:p w14:paraId="1C7BA43E"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4E589705"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w:t>
            </w:r>
          </w:p>
          <w:p w14:paraId="37A6730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5.510A</w:t>
            </w:r>
          </w:p>
          <w:p w14:paraId="0796E58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Družicového průzkumu Země (pasivní)  </w:t>
            </w:r>
          </w:p>
          <w:p w14:paraId="42F11330" w14:textId="77777777" w:rsidR="008B4A59" w:rsidRDefault="008B4A59">
            <w:pPr>
              <w:suppressAutoHyphens/>
              <w:spacing w:before="57" w:after="57" w:line="240" w:lineRule="auto"/>
              <w:ind w:left="284" w:hanging="284"/>
              <w:rPr>
                <w:rFonts w:ascii="Times New Roman" w:eastAsia="Symbol" w:hAnsi="Times New Roman" w:cs="Times New Roman"/>
                <w:color w:val="auto"/>
                <w:sz w:val="20"/>
                <w:szCs w:val="20"/>
              </w:rPr>
            </w:pPr>
          </w:p>
          <w:p w14:paraId="3579DE6C" w14:textId="77777777" w:rsidR="008B4A59" w:rsidRDefault="008B4A59">
            <w:pPr>
              <w:suppressAutoHyphens/>
              <w:spacing w:before="57" w:after="57" w:line="240" w:lineRule="auto"/>
              <w:ind w:left="199" w:hanging="199"/>
              <w:rPr>
                <w:rFonts w:ascii="Times New Roman" w:eastAsia="Symbol" w:hAnsi="Times New Roman" w:cs="Times New Roman"/>
                <w:color w:val="auto"/>
                <w:sz w:val="20"/>
                <w:szCs w:val="20"/>
              </w:rPr>
            </w:pPr>
          </w:p>
          <w:p w14:paraId="1F56A1BD" w14:textId="77777777" w:rsidR="008B4A59" w:rsidRDefault="008B4A59">
            <w:pPr>
              <w:suppressAutoHyphens/>
              <w:spacing w:before="57" w:after="57" w:line="240" w:lineRule="auto"/>
              <w:ind w:left="199" w:hanging="199"/>
              <w:rPr>
                <w:rFonts w:ascii="Times New Roman" w:eastAsia="Symbol" w:hAnsi="Times New Roman" w:cs="Times New Roman"/>
                <w:color w:val="auto"/>
                <w:sz w:val="20"/>
                <w:szCs w:val="20"/>
              </w:rPr>
            </w:pPr>
          </w:p>
          <w:p w14:paraId="59879498" w14:textId="77777777" w:rsidR="008B4A59" w:rsidRDefault="008B4A59">
            <w:pPr>
              <w:suppressAutoHyphens/>
              <w:spacing w:before="57" w:after="57" w:line="240" w:lineRule="auto"/>
              <w:ind w:left="199" w:hanging="199"/>
              <w:rPr>
                <w:rFonts w:ascii="Times New Roman" w:eastAsia="Symbol" w:hAnsi="Times New Roman" w:cs="Times New Roman"/>
                <w:color w:val="auto"/>
                <w:sz w:val="20"/>
                <w:szCs w:val="20"/>
              </w:rPr>
            </w:pPr>
          </w:p>
          <w:p w14:paraId="415C6941" w14:textId="77777777" w:rsidR="008B4A59" w:rsidRDefault="008B4A59">
            <w:pPr>
              <w:suppressAutoHyphens/>
              <w:spacing w:before="57" w:after="57" w:line="240" w:lineRule="auto"/>
              <w:ind w:left="199" w:hanging="199"/>
              <w:rPr>
                <w:rFonts w:ascii="Times New Roman" w:eastAsia="Symbol" w:hAnsi="Times New Roman" w:cs="Times New Roman"/>
                <w:color w:val="auto"/>
                <w:sz w:val="20"/>
                <w:szCs w:val="20"/>
              </w:rPr>
            </w:pPr>
          </w:p>
          <w:p w14:paraId="113EBAE2" w14:textId="77777777" w:rsidR="008B4A59" w:rsidRDefault="008B4A59">
            <w:pPr>
              <w:suppressAutoHyphens/>
              <w:spacing w:before="57" w:after="57" w:line="240" w:lineRule="auto"/>
              <w:ind w:left="199" w:hanging="199"/>
              <w:rPr>
                <w:rFonts w:ascii="Times New Roman" w:eastAsia="Symbol" w:hAnsi="Times New Roman" w:cs="Times New Roman"/>
                <w:color w:val="auto"/>
                <w:sz w:val="20"/>
                <w:szCs w:val="20"/>
              </w:rPr>
            </w:pPr>
          </w:p>
          <w:p w14:paraId="2E942288" w14:textId="77777777" w:rsidR="008B4A59" w:rsidRDefault="008B4A59">
            <w:pPr>
              <w:suppressAutoHyphens/>
              <w:spacing w:before="57" w:after="57" w:line="240" w:lineRule="auto"/>
              <w:ind w:left="199" w:hanging="199"/>
              <w:rPr>
                <w:rFonts w:ascii="Times New Roman" w:eastAsia="Symbol" w:hAnsi="Times New Roman" w:cs="Times New Roman"/>
                <w:color w:val="auto"/>
                <w:sz w:val="20"/>
                <w:szCs w:val="20"/>
              </w:rPr>
            </w:pPr>
          </w:p>
          <w:p w14:paraId="03FD7841" w14:textId="77777777" w:rsidR="008B4A59" w:rsidRDefault="00115307">
            <w:pPr>
              <w:suppressAutoHyphens/>
              <w:spacing w:before="120" w:after="57"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5.339</w:t>
            </w:r>
          </w:p>
        </w:tc>
        <w:tc>
          <w:tcPr>
            <w:tcW w:w="3418" w:type="dxa"/>
            <w:tcBorders>
              <w:top w:val="single" w:sz="12"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2DFAF59C"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[2]</w:t>
            </w:r>
          </w:p>
          <w:p w14:paraId="0FAD2AA8"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[2]</w:t>
            </w:r>
          </w:p>
          <w:p w14:paraId="014A1F5D"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(pasivní)  5.339  [1]</w:t>
            </w:r>
          </w:p>
          <w:p w14:paraId="13A1EC55"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  [1]</w:t>
            </w:r>
          </w:p>
          <w:p w14:paraId="45F43F8A"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(pasivní)  5.339  5.510A  [1]</w:t>
            </w:r>
          </w:p>
        </w:tc>
        <w:tc>
          <w:tcPr>
            <w:tcW w:w="1289" w:type="dxa"/>
            <w:tcBorders>
              <w:top w:val="single" w:sz="12" w:space="0" w:color="auto"/>
              <w:left w:val="single" w:sz="4" w:space="0" w:color="auto"/>
              <w:bottom w:val="single" w:sz="4" w:space="0" w:color="auto"/>
              <w:right w:val="single" w:sz="12" w:space="0" w:color="auto"/>
            </w:tcBorders>
            <w:tcMar>
              <w:top w:w="0" w:type="dxa"/>
              <w:left w:w="107" w:type="dxa"/>
              <w:bottom w:w="0" w:type="dxa"/>
              <w:right w:w="107" w:type="dxa"/>
            </w:tcMar>
            <w:hideMark/>
          </w:tcPr>
          <w:p w14:paraId="46365B20" w14:textId="77777777" w:rsidR="008B4A59" w:rsidRDefault="00115307">
            <w:pPr>
              <w:widowControl w:val="0"/>
              <w:suppressAutoHyphens/>
              <w:spacing w:before="57" w:after="40" w:line="240" w:lineRule="auto"/>
              <w:ind w:left="176" w:hanging="176"/>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[2] NC </w:t>
            </w:r>
          </w:p>
          <w:p w14:paraId="2E52AF72"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59B4D09A" w14:textId="77777777">
        <w:trPr>
          <w:cantSplit/>
        </w:trPr>
        <w:tc>
          <w:tcPr>
            <w:tcW w:w="1367" w:type="dxa"/>
            <w:tcBorders>
              <w:top w:val="single" w:sz="4" w:space="0" w:color="auto"/>
              <w:left w:val="single" w:sz="12" w:space="0" w:color="auto"/>
              <w:bottom w:val="single" w:sz="4" w:space="0" w:color="auto"/>
              <w:right w:val="single" w:sz="4" w:space="0" w:color="auto"/>
            </w:tcBorders>
            <w:tcMar>
              <w:top w:w="0" w:type="dxa"/>
              <w:left w:w="107" w:type="dxa"/>
              <w:bottom w:w="0" w:type="dxa"/>
              <w:right w:w="107" w:type="dxa"/>
            </w:tcMar>
            <w:hideMark/>
          </w:tcPr>
          <w:p w14:paraId="5F5B62A2"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15,23</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15,35</w:t>
            </w:r>
          </w:p>
        </w:tc>
        <w:tc>
          <w:tcPr>
            <w:tcW w:w="3241" w:type="dxa"/>
            <w:vMerge/>
            <w:tcBorders>
              <w:top w:val="single" w:sz="4" w:space="0" w:color="auto"/>
              <w:left w:val="single" w:sz="4" w:space="0" w:color="auto"/>
              <w:bottom w:val="single" w:sz="4" w:space="0" w:color="auto"/>
              <w:right w:val="single" w:sz="4" w:space="0" w:color="auto"/>
            </w:tcBorders>
            <w:vAlign w:val="center"/>
            <w:hideMark/>
          </w:tcPr>
          <w:p w14:paraId="4FE3BC57" w14:textId="77777777" w:rsidR="008B4A59" w:rsidRDefault="008B4A59">
            <w:pPr>
              <w:spacing w:after="0" w:line="276" w:lineRule="auto"/>
              <w:rPr>
                <w:rFonts w:ascii="Times New Roman" w:eastAsia="Times New Roman" w:hAnsi="Times New Roman" w:cs="Times New Roman"/>
                <w:color w:val="auto"/>
                <w:sz w:val="20"/>
                <w:szCs w:val="20"/>
              </w:rPr>
            </w:pPr>
          </w:p>
        </w:tc>
        <w:tc>
          <w:tcPr>
            <w:tcW w:w="3418"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6EBD2720"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6992E870"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[1]</w:t>
            </w:r>
          </w:p>
          <w:p w14:paraId="43EC0D98"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(pasivní)  5.339  [1]</w:t>
            </w:r>
          </w:p>
          <w:p w14:paraId="51D25231"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  [1]</w:t>
            </w:r>
          </w:p>
          <w:p w14:paraId="0CA7F0B4"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Kosmického výzkumu (pasivní)  5.339  5.510A  [1]</w:t>
            </w:r>
          </w:p>
        </w:tc>
        <w:tc>
          <w:tcPr>
            <w:tcW w:w="1289" w:type="dxa"/>
            <w:tcBorders>
              <w:top w:val="single" w:sz="4" w:space="0" w:color="auto"/>
              <w:left w:val="single" w:sz="4" w:space="0" w:color="auto"/>
              <w:bottom w:val="single" w:sz="4" w:space="0" w:color="auto"/>
              <w:right w:val="single" w:sz="12" w:space="0" w:color="auto"/>
            </w:tcBorders>
            <w:tcMar>
              <w:top w:w="0" w:type="dxa"/>
              <w:left w:w="107" w:type="dxa"/>
              <w:bottom w:w="0" w:type="dxa"/>
              <w:right w:w="107" w:type="dxa"/>
            </w:tcMar>
            <w:hideMark/>
          </w:tcPr>
          <w:p w14:paraId="21C9E722" w14:textId="77777777" w:rsidR="008B4A59" w:rsidRDefault="00115307">
            <w:pPr>
              <w:widowControl w:val="0"/>
              <w:suppressAutoHyphens/>
              <w:spacing w:before="57"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3021A852" w14:textId="77777777">
        <w:tc>
          <w:tcPr>
            <w:tcW w:w="1367" w:type="dxa"/>
            <w:tcBorders>
              <w:top w:val="single" w:sz="4" w:space="0" w:color="auto"/>
              <w:left w:val="single" w:sz="12" w:space="0" w:color="auto"/>
              <w:bottom w:val="single" w:sz="4" w:space="0" w:color="auto"/>
              <w:right w:val="single" w:sz="4" w:space="0" w:color="auto"/>
            </w:tcBorders>
            <w:tcMar>
              <w:top w:w="0" w:type="dxa"/>
              <w:left w:w="107" w:type="dxa"/>
              <w:bottom w:w="0" w:type="dxa"/>
              <w:right w:w="107" w:type="dxa"/>
            </w:tcMar>
            <w:hideMark/>
          </w:tcPr>
          <w:p w14:paraId="08B38834"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15,35</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15,4</w:t>
            </w:r>
          </w:p>
        </w:tc>
        <w:tc>
          <w:tcPr>
            <w:tcW w:w="3241"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6A7CE7B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DRUŽICOVÉHO PRŮZKUMU ZEMĚ (pasivní) </w:t>
            </w:r>
          </w:p>
          <w:p w14:paraId="54D2337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RADIOASTRONOMICKÁ </w:t>
            </w:r>
          </w:p>
          <w:p w14:paraId="1F0E44B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KOSMICKÉHO VÝZKUMU (pasivní) </w:t>
            </w:r>
          </w:p>
          <w:p w14:paraId="016ECF17"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5.340</w:t>
            </w:r>
          </w:p>
        </w:tc>
        <w:tc>
          <w:tcPr>
            <w:tcW w:w="3418"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130B581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DRUŽICOVÉHO </w:t>
            </w:r>
            <w:r>
              <w:rPr>
                <w:rFonts w:ascii="Times New Roman" w:eastAsia="Symbol" w:hAnsi="Times New Roman" w:cs="Times New Roman"/>
                <w:color w:val="auto"/>
                <w:sz w:val="20"/>
                <w:szCs w:val="20"/>
              </w:rPr>
              <w:t>PRŮZKUMU ZEMĚ (pasivní)  [1]</w:t>
            </w:r>
          </w:p>
          <w:p w14:paraId="353EF659"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  [1]</w:t>
            </w:r>
          </w:p>
          <w:p w14:paraId="4B7D75B5"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(pasivní)  [1]</w:t>
            </w:r>
          </w:p>
          <w:p w14:paraId="271979E2" w14:textId="77777777" w:rsidR="008B4A59" w:rsidRDefault="00115307">
            <w:pPr>
              <w:widowControl w:val="0"/>
              <w:suppressAutoHyphens/>
              <w:spacing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5.340</w:t>
            </w:r>
          </w:p>
        </w:tc>
        <w:tc>
          <w:tcPr>
            <w:tcW w:w="1289" w:type="dxa"/>
            <w:tcBorders>
              <w:top w:val="single" w:sz="4" w:space="0" w:color="auto"/>
              <w:left w:val="single" w:sz="4" w:space="0" w:color="auto"/>
              <w:bottom w:val="single" w:sz="4" w:space="0" w:color="auto"/>
              <w:right w:val="single" w:sz="12" w:space="0" w:color="auto"/>
            </w:tcBorders>
            <w:tcMar>
              <w:top w:w="0" w:type="dxa"/>
              <w:left w:w="107" w:type="dxa"/>
              <w:bottom w:w="0" w:type="dxa"/>
              <w:right w:w="107" w:type="dxa"/>
            </w:tcMar>
            <w:hideMark/>
          </w:tcPr>
          <w:p w14:paraId="17659C16"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4251515F" w14:textId="77777777">
        <w:tc>
          <w:tcPr>
            <w:tcW w:w="1367" w:type="dxa"/>
            <w:tcBorders>
              <w:top w:val="single" w:sz="4" w:space="0" w:color="auto"/>
              <w:left w:val="single" w:sz="12" w:space="0" w:color="auto"/>
              <w:bottom w:val="single" w:sz="4" w:space="0" w:color="auto"/>
              <w:right w:val="single" w:sz="4" w:space="0" w:color="auto"/>
            </w:tcBorders>
            <w:tcMar>
              <w:top w:w="0" w:type="dxa"/>
              <w:left w:w="107" w:type="dxa"/>
              <w:bottom w:w="0" w:type="dxa"/>
              <w:right w:w="107" w:type="dxa"/>
            </w:tcMar>
          </w:tcPr>
          <w:p w14:paraId="164331B3" w14:textId="77777777" w:rsidR="008B4A59" w:rsidRDefault="00115307">
            <w:pPr>
              <w:suppressAutoHyphens/>
              <w:spacing w:before="57" w:after="57" w:line="240" w:lineRule="auto"/>
              <w:ind w:left="142" w:hanging="142"/>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15,4</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15,41</w:t>
            </w:r>
          </w:p>
        </w:tc>
        <w:tc>
          <w:tcPr>
            <w:tcW w:w="3241"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2AD666B0"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5.511E  5.511F</w:t>
            </w:r>
          </w:p>
          <w:p w14:paraId="7E2E2C6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LETECKÁ RADIONAVIGAČNÍ</w:t>
            </w:r>
          </w:p>
        </w:tc>
        <w:tc>
          <w:tcPr>
            <w:tcW w:w="3418"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4C6B3E2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5.511E  5.511F  1]  [2]</w:t>
            </w:r>
          </w:p>
          <w:p w14:paraId="493CD91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LETECKÁ RADIONAVIGAČNÍ  1]  [2]  </w:t>
            </w:r>
          </w:p>
        </w:tc>
        <w:tc>
          <w:tcPr>
            <w:tcW w:w="1289" w:type="dxa"/>
            <w:tcBorders>
              <w:top w:val="single" w:sz="4" w:space="0" w:color="auto"/>
              <w:left w:val="single" w:sz="4" w:space="0" w:color="auto"/>
              <w:bottom w:val="single" w:sz="4" w:space="0" w:color="auto"/>
              <w:right w:val="single" w:sz="12" w:space="0" w:color="auto"/>
            </w:tcBorders>
            <w:tcMar>
              <w:top w:w="0" w:type="dxa"/>
              <w:left w:w="107" w:type="dxa"/>
              <w:bottom w:w="0" w:type="dxa"/>
              <w:right w:w="107" w:type="dxa"/>
            </w:tcMar>
          </w:tcPr>
          <w:p w14:paraId="3E61A059" w14:textId="77777777" w:rsidR="008B4A59" w:rsidRDefault="008B4A59">
            <w:pPr>
              <w:suppressAutoHyphens/>
              <w:spacing w:before="57" w:after="57" w:line="240" w:lineRule="auto"/>
              <w:ind w:left="202" w:hanging="202"/>
              <w:rPr>
                <w:rFonts w:ascii="Times New Roman" w:eastAsia="Symbol" w:hAnsi="Times New Roman" w:cs="Times New Roman"/>
                <w:color w:val="auto"/>
                <w:sz w:val="20"/>
                <w:szCs w:val="20"/>
              </w:rPr>
            </w:pPr>
          </w:p>
        </w:tc>
      </w:tr>
      <w:tr w:rsidR="008B4A59" w14:paraId="36D9E8E7" w14:textId="77777777">
        <w:tc>
          <w:tcPr>
            <w:tcW w:w="1367" w:type="dxa"/>
            <w:tcBorders>
              <w:top w:val="single" w:sz="4" w:space="0" w:color="auto"/>
              <w:left w:val="single" w:sz="12" w:space="0" w:color="auto"/>
              <w:bottom w:val="single" w:sz="4" w:space="0" w:color="auto"/>
              <w:right w:val="single" w:sz="4" w:space="0" w:color="auto"/>
            </w:tcBorders>
            <w:tcMar>
              <w:top w:w="0" w:type="dxa"/>
              <w:left w:w="107" w:type="dxa"/>
              <w:bottom w:w="0" w:type="dxa"/>
              <w:right w:w="107" w:type="dxa"/>
            </w:tcMar>
            <w:hideMark/>
          </w:tcPr>
          <w:p w14:paraId="44AB7796"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15,41</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15,43</w:t>
            </w:r>
          </w:p>
        </w:tc>
        <w:tc>
          <w:tcPr>
            <w:tcW w:w="3241"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011799A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LETECKÁ RADIONAVIGAČNÍ</w:t>
            </w:r>
          </w:p>
          <w:p w14:paraId="016F2FB5"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5.511E  5.511F</w:t>
            </w:r>
          </w:p>
          <w:p w14:paraId="2185EC87"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Letecká pohyblivá (OR)  5.511G</w:t>
            </w:r>
          </w:p>
        </w:tc>
        <w:tc>
          <w:tcPr>
            <w:tcW w:w="3418"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29CFB7B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LETECKÁ RADIONAVIGAČNÍ  [1]  [2]</w:t>
            </w:r>
          </w:p>
          <w:p w14:paraId="20C8C429"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5.511E  5.511F  [1]  [2]</w:t>
            </w:r>
          </w:p>
          <w:p w14:paraId="511A29B4"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Letecká pohyblivá (OR)  5.511G  [1]  [2]</w:t>
            </w:r>
          </w:p>
        </w:tc>
        <w:tc>
          <w:tcPr>
            <w:tcW w:w="1289" w:type="dxa"/>
            <w:tcBorders>
              <w:top w:val="single" w:sz="4" w:space="0" w:color="auto"/>
              <w:left w:val="single" w:sz="4" w:space="0" w:color="auto"/>
              <w:bottom w:val="single" w:sz="4" w:space="0" w:color="auto"/>
              <w:right w:val="single" w:sz="12" w:space="0" w:color="auto"/>
            </w:tcBorders>
            <w:tcMar>
              <w:top w:w="0" w:type="dxa"/>
              <w:left w:w="107" w:type="dxa"/>
              <w:bottom w:w="0" w:type="dxa"/>
              <w:right w:w="107" w:type="dxa"/>
            </w:tcMar>
            <w:hideMark/>
          </w:tcPr>
          <w:p w14:paraId="73BEC78D"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78FA569E" w14:textId="77777777" w:rsidR="008B4A59" w:rsidRDefault="00115307">
            <w:pPr>
              <w:widowControl w:val="0"/>
              <w:suppressAutoHyphens/>
              <w:spacing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[2] </w:t>
            </w:r>
            <w:r>
              <w:rPr>
                <w:rFonts w:ascii="Times New Roman" w:eastAsia="Symbol" w:hAnsi="Times New Roman" w:cs="Times New Roman"/>
                <w:color w:val="auto"/>
                <w:sz w:val="20"/>
                <w:szCs w:val="20"/>
              </w:rPr>
              <w:t>NC</w:t>
            </w:r>
          </w:p>
        </w:tc>
      </w:tr>
      <w:tr w:rsidR="008B4A59" w14:paraId="5F11A55E" w14:textId="77777777">
        <w:tc>
          <w:tcPr>
            <w:tcW w:w="1367" w:type="dxa"/>
            <w:tcBorders>
              <w:top w:val="single" w:sz="4" w:space="0" w:color="auto"/>
              <w:left w:val="single" w:sz="12" w:space="0" w:color="auto"/>
              <w:bottom w:val="single" w:sz="4" w:space="0" w:color="auto"/>
              <w:right w:val="single" w:sz="4" w:space="0" w:color="auto"/>
            </w:tcBorders>
            <w:tcMar>
              <w:top w:w="0" w:type="dxa"/>
              <w:left w:w="107" w:type="dxa"/>
              <w:bottom w:w="0" w:type="dxa"/>
              <w:right w:w="107" w:type="dxa"/>
            </w:tcMar>
            <w:hideMark/>
          </w:tcPr>
          <w:p w14:paraId="60C8C959"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15,43</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15,63</w:t>
            </w:r>
          </w:p>
        </w:tc>
        <w:tc>
          <w:tcPr>
            <w:tcW w:w="3241"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11E13699"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(vzestupný směr)  5.511A</w:t>
            </w:r>
          </w:p>
          <w:p w14:paraId="07F84834"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LETECKÁ RADIONAVIGAČNÍ</w:t>
            </w:r>
          </w:p>
          <w:p w14:paraId="5AF6A458"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5.511E  5.511F</w:t>
            </w:r>
          </w:p>
          <w:p w14:paraId="430B9950" w14:textId="77777777" w:rsidR="008B4A59" w:rsidRDefault="00115307">
            <w:pPr>
              <w:widowControl w:val="0"/>
              <w:suppressAutoHyphens/>
              <w:spacing w:before="40" w:after="40"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Letecká pohyblivá (OR)  5.511G</w:t>
            </w:r>
          </w:p>
          <w:p w14:paraId="2F0567A2" w14:textId="77777777" w:rsidR="008B4A59" w:rsidRDefault="008B4A59">
            <w:pPr>
              <w:widowControl w:val="0"/>
              <w:suppressAutoHyphens/>
              <w:spacing w:before="240" w:after="40" w:line="240" w:lineRule="auto"/>
              <w:ind w:left="198" w:hanging="198"/>
              <w:rPr>
                <w:rFonts w:ascii="Times New Roman" w:eastAsia="Symbol" w:hAnsi="Times New Roman" w:cs="Times New Roman"/>
                <w:color w:val="auto"/>
                <w:sz w:val="20"/>
                <w:szCs w:val="20"/>
              </w:rPr>
            </w:pPr>
          </w:p>
          <w:p w14:paraId="7D6575F5" w14:textId="77777777" w:rsidR="008B4A59" w:rsidRDefault="00115307">
            <w:pPr>
              <w:widowControl w:val="0"/>
              <w:suppressAutoHyphens/>
              <w:spacing w:before="240" w:after="40"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5.511C   </w:t>
            </w:r>
          </w:p>
        </w:tc>
        <w:tc>
          <w:tcPr>
            <w:tcW w:w="3418"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386B3C7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(vzestupný směr)  5.511A  [1]</w:t>
            </w:r>
          </w:p>
          <w:p w14:paraId="04FBF38F"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LETECKÁ RADIONAVIGAČNÍ  [1]  [2] </w:t>
            </w:r>
          </w:p>
          <w:p w14:paraId="50BB6341"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5.511E  5.511F  [1]  [2]</w:t>
            </w:r>
          </w:p>
          <w:p w14:paraId="3FDB9831"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Letecká pohyblivá (OR)  5.511G  [1]  [2]</w:t>
            </w:r>
          </w:p>
          <w:p w14:paraId="666A7900" w14:textId="77777777" w:rsidR="008B4A59" w:rsidRDefault="00115307">
            <w:pPr>
              <w:widowControl w:val="0"/>
              <w:suppressAutoHyphens/>
              <w:spacing w:before="40" w:after="40"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5.511C  </w:t>
            </w:r>
          </w:p>
        </w:tc>
        <w:tc>
          <w:tcPr>
            <w:tcW w:w="1289" w:type="dxa"/>
            <w:tcBorders>
              <w:top w:val="single" w:sz="4" w:space="0" w:color="auto"/>
              <w:left w:val="single" w:sz="4" w:space="0" w:color="auto"/>
              <w:bottom w:val="single" w:sz="4" w:space="0" w:color="auto"/>
              <w:right w:val="single" w:sz="12" w:space="0" w:color="auto"/>
            </w:tcBorders>
            <w:tcMar>
              <w:top w:w="0" w:type="dxa"/>
              <w:left w:w="107" w:type="dxa"/>
              <w:bottom w:w="0" w:type="dxa"/>
              <w:right w:w="107" w:type="dxa"/>
            </w:tcMar>
            <w:hideMark/>
          </w:tcPr>
          <w:p w14:paraId="1DB0CFBE"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231E5E3A" w14:textId="77777777" w:rsidR="008B4A59" w:rsidRDefault="00115307">
            <w:pPr>
              <w:widowControl w:val="0"/>
              <w:suppressAutoHyphens/>
              <w:spacing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6CD4B52A" w14:textId="77777777">
        <w:tc>
          <w:tcPr>
            <w:tcW w:w="1367" w:type="dxa"/>
            <w:tcBorders>
              <w:top w:val="single" w:sz="4" w:space="0" w:color="auto"/>
              <w:left w:val="single" w:sz="12" w:space="0" w:color="auto"/>
              <w:bottom w:val="single" w:sz="4" w:space="0" w:color="auto"/>
              <w:right w:val="single" w:sz="4" w:space="0" w:color="auto"/>
            </w:tcBorders>
            <w:tcMar>
              <w:top w:w="0" w:type="dxa"/>
              <w:left w:w="107" w:type="dxa"/>
              <w:bottom w:w="0" w:type="dxa"/>
              <w:right w:w="107" w:type="dxa"/>
            </w:tcMar>
            <w:hideMark/>
          </w:tcPr>
          <w:p w14:paraId="4302003C"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15,63</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15,7</w:t>
            </w:r>
          </w:p>
        </w:tc>
        <w:tc>
          <w:tcPr>
            <w:tcW w:w="3241"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3ECFC5A7"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LETECKÁ RADIONAVIGAČNÍ</w:t>
            </w:r>
          </w:p>
          <w:p w14:paraId="43DE78E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RADIOLOKAČNÍ  5.511E  5.511F </w:t>
            </w:r>
          </w:p>
          <w:p w14:paraId="48D1ED18"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Letecká pohyblivá (OR)  5.511G</w:t>
            </w:r>
          </w:p>
          <w:p w14:paraId="3881991F" w14:textId="77777777" w:rsidR="008B4A59" w:rsidRDefault="008B4A59">
            <w:pPr>
              <w:widowControl w:val="0"/>
              <w:suppressAutoHyphens/>
              <w:spacing w:before="240" w:after="40" w:line="240" w:lineRule="auto"/>
              <w:rPr>
                <w:rFonts w:ascii="Times New Roman" w:eastAsia="Times New Roman" w:hAnsi="Times New Roman" w:cs="Times New Roman"/>
                <w:color w:val="auto"/>
                <w:sz w:val="20"/>
                <w:szCs w:val="20"/>
              </w:rPr>
            </w:pPr>
          </w:p>
        </w:tc>
        <w:tc>
          <w:tcPr>
            <w:tcW w:w="3418"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5EDC073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LETECKÁ RADIONAVIGAČNÍ  [1]  [2] </w:t>
            </w:r>
          </w:p>
          <w:p w14:paraId="3A0D915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5.511E  5.511F  [1]  [2]</w:t>
            </w:r>
          </w:p>
          <w:p w14:paraId="358E6218"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Letecká pohyblivá (OR)  5.511G  [1]  ]2]</w:t>
            </w:r>
          </w:p>
        </w:tc>
        <w:tc>
          <w:tcPr>
            <w:tcW w:w="1289" w:type="dxa"/>
            <w:tcBorders>
              <w:top w:val="single" w:sz="4" w:space="0" w:color="auto"/>
              <w:left w:val="single" w:sz="4" w:space="0" w:color="auto"/>
              <w:bottom w:val="single" w:sz="4" w:space="0" w:color="auto"/>
              <w:right w:val="single" w:sz="12" w:space="0" w:color="auto"/>
            </w:tcBorders>
            <w:tcMar>
              <w:top w:w="0" w:type="dxa"/>
              <w:left w:w="107" w:type="dxa"/>
              <w:bottom w:w="0" w:type="dxa"/>
              <w:right w:w="107" w:type="dxa"/>
            </w:tcMar>
            <w:hideMark/>
          </w:tcPr>
          <w:p w14:paraId="32560D3C"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2A467A75" w14:textId="77777777" w:rsidR="008B4A59" w:rsidRDefault="00115307">
            <w:pPr>
              <w:widowControl w:val="0"/>
              <w:suppressAutoHyphens/>
              <w:spacing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5E38BAA5" w14:textId="77777777">
        <w:tc>
          <w:tcPr>
            <w:tcW w:w="1367" w:type="dxa"/>
            <w:tcBorders>
              <w:top w:val="single" w:sz="4" w:space="0" w:color="auto"/>
              <w:left w:val="single" w:sz="12" w:space="0" w:color="auto"/>
              <w:bottom w:val="single" w:sz="12" w:space="0" w:color="auto"/>
              <w:right w:val="single" w:sz="4" w:space="0" w:color="auto"/>
            </w:tcBorders>
            <w:tcMar>
              <w:top w:w="0" w:type="dxa"/>
              <w:left w:w="107" w:type="dxa"/>
              <w:bottom w:w="0" w:type="dxa"/>
              <w:right w:w="107" w:type="dxa"/>
            </w:tcMar>
            <w:hideMark/>
          </w:tcPr>
          <w:p w14:paraId="37370438"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15,7</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16,6</w:t>
            </w:r>
          </w:p>
        </w:tc>
        <w:tc>
          <w:tcPr>
            <w:tcW w:w="3241" w:type="dxa"/>
            <w:tcBorders>
              <w:top w:val="single" w:sz="4" w:space="0" w:color="auto"/>
              <w:left w:val="single" w:sz="4" w:space="0" w:color="auto"/>
              <w:bottom w:val="single" w:sz="12" w:space="0" w:color="auto"/>
              <w:right w:val="single" w:sz="4" w:space="0" w:color="auto"/>
            </w:tcBorders>
            <w:tcMar>
              <w:top w:w="0" w:type="dxa"/>
              <w:left w:w="107" w:type="dxa"/>
              <w:bottom w:w="0" w:type="dxa"/>
              <w:right w:w="107" w:type="dxa"/>
            </w:tcMar>
            <w:hideMark/>
          </w:tcPr>
          <w:p w14:paraId="54A9AAD7"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RADIOLOKAČNÍ </w:t>
            </w:r>
          </w:p>
        </w:tc>
        <w:tc>
          <w:tcPr>
            <w:tcW w:w="3418" w:type="dxa"/>
            <w:tcBorders>
              <w:top w:val="single" w:sz="4" w:space="0" w:color="auto"/>
              <w:left w:val="single" w:sz="4" w:space="0" w:color="auto"/>
              <w:bottom w:val="single" w:sz="12" w:space="0" w:color="auto"/>
              <w:right w:val="single" w:sz="4" w:space="0" w:color="auto"/>
            </w:tcBorders>
            <w:tcMar>
              <w:top w:w="0" w:type="dxa"/>
              <w:left w:w="107" w:type="dxa"/>
              <w:bottom w:w="0" w:type="dxa"/>
              <w:right w:w="107" w:type="dxa"/>
            </w:tcMar>
            <w:hideMark/>
          </w:tcPr>
          <w:p w14:paraId="0C0BD36C"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RADIOLOKAČNÍ  [2]</w:t>
            </w:r>
          </w:p>
        </w:tc>
        <w:tc>
          <w:tcPr>
            <w:tcW w:w="1289" w:type="dxa"/>
            <w:tcBorders>
              <w:top w:val="single" w:sz="4" w:space="0" w:color="auto"/>
              <w:left w:val="single" w:sz="4" w:space="0" w:color="auto"/>
              <w:bottom w:val="single" w:sz="12" w:space="0" w:color="auto"/>
              <w:right w:val="single" w:sz="12" w:space="0" w:color="auto"/>
            </w:tcBorders>
            <w:tcMar>
              <w:top w:w="0" w:type="dxa"/>
              <w:left w:w="107" w:type="dxa"/>
              <w:bottom w:w="0" w:type="dxa"/>
              <w:right w:w="107" w:type="dxa"/>
            </w:tcMar>
            <w:hideMark/>
          </w:tcPr>
          <w:p w14:paraId="3CBA9D7E" w14:textId="77777777" w:rsidR="008B4A59" w:rsidRDefault="00115307">
            <w:pPr>
              <w:widowControl w:val="0"/>
              <w:suppressAutoHyphens/>
              <w:spacing w:before="40"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bl>
    <w:p w14:paraId="415D3DE8" w14:textId="77777777" w:rsidR="008B4A59" w:rsidRDefault="00115307">
      <w:pPr>
        <w:pageBreakBefore/>
        <w:widowControl w:val="0"/>
        <w:suppressAutoHyphens/>
        <w:spacing w:before="40" w:after="40" w:line="240" w:lineRule="auto"/>
        <w:jc w:val="center"/>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GHz</w:t>
      </w:r>
    </w:p>
    <w:tbl>
      <w:tblPr>
        <w:tblW w:w="9315" w:type="dxa"/>
        <w:tblInd w:w="-15" w:type="dxa"/>
        <w:tblLayout w:type="fixed"/>
        <w:tblLook w:val="04A0" w:firstRow="1" w:lastRow="0" w:firstColumn="1" w:lastColumn="0" w:noHBand="0" w:noVBand="1"/>
      </w:tblPr>
      <w:tblGrid>
        <w:gridCol w:w="1367"/>
        <w:gridCol w:w="3241"/>
        <w:gridCol w:w="3418"/>
        <w:gridCol w:w="54"/>
        <w:gridCol w:w="1235"/>
      </w:tblGrid>
      <w:tr w:rsidR="008B4A59" w14:paraId="4EE6F709" w14:textId="77777777">
        <w:tc>
          <w:tcPr>
            <w:tcW w:w="1367" w:type="dxa"/>
            <w:tcBorders>
              <w:top w:val="single" w:sz="12" w:space="0" w:color="000000"/>
              <w:left w:val="single" w:sz="12" w:space="0" w:color="000000"/>
              <w:bottom w:val="single" w:sz="12" w:space="0" w:color="auto"/>
              <w:right w:val="nil"/>
            </w:tcBorders>
            <w:hideMark/>
          </w:tcPr>
          <w:p w14:paraId="311CD1B0"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Kmitočtové pásmo</w:t>
            </w:r>
          </w:p>
        </w:tc>
        <w:tc>
          <w:tcPr>
            <w:tcW w:w="3241" w:type="dxa"/>
            <w:tcBorders>
              <w:top w:val="single" w:sz="12" w:space="0" w:color="000000"/>
              <w:left w:val="single" w:sz="6" w:space="0" w:color="000000"/>
              <w:bottom w:val="single" w:sz="12" w:space="0" w:color="auto"/>
              <w:right w:val="nil"/>
            </w:tcBorders>
            <w:hideMark/>
          </w:tcPr>
          <w:p w14:paraId="39A50FB3"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ČR podle Řádu</w:t>
            </w:r>
          </w:p>
        </w:tc>
        <w:tc>
          <w:tcPr>
            <w:tcW w:w="3472" w:type="dxa"/>
            <w:gridSpan w:val="2"/>
            <w:tcBorders>
              <w:top w:val="single" w:sz="12" w:space="0" w:color="000000"/>
              <w:left w:val="single" w:sz="4" w:space="0" w:color="000000"/>
              <w:bottom w:val="single" w:sz="12" w:space="0" w:color="auto"/>
              <w:right w:val="nil"/>
            </w:tcBorders>
            <w:hideMark/>
          </w:tcPr>
          <w:p w14:paraId="0C5819CD"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Přidělení v ČR</w:t>
            </w:r>
          </w:p>
        </w:tc>
        <w:tc>
          <w:tcPr>
            <w:tcW w:w="1235" w:type="dxa"/>
            <w:tcBorders>
              <w:top w:val="single" w:sz="12" w:space="0" w:color="000000"/>
              <w:left w:val="single" w:sz="6" w:space="0" w:color="000000"/>
              <w:bottom w:val="single" w:sz="12" w:space="0" w:color="auto"/>
              <w:right w:val="single" w:sz="12" w:space="0" w:color="000000"/>
            </w:tcBorders>
            <w:hideMark/>
          </w:tcPr>
          <w:p w14:paraId="2AE283CC"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Využití přidělení</w:t>
            </w:r>
          </w:p>
        </w:tc>
      </w:tr>
      <w:tr w:rsidR="008B4A59" w14:paraId="37DF5749" w14:textId="77777777">
        <w:tc>
          <w:tcPr>
            <w:tcW w:w="1367" w:type="dxa"/>
            <w:tcBorders>
              <w:top w:val="single" w:sz="12" w:space="0" w:color="auto"/>
              <w:left w:val="single" w:sz="12" w:space="0" w:color="auto"/>
              <w:bottom w:val="single" w:sz="4" w:space="0" w:color="auto"/>
              <w:right w:val="single" w:sz="4" w:space="0" w:color="auto"/>
            </w:tcBorders>
            <w:tcMar>
              <w:top w:w="0" w:type="dxa"/>
              <w:left w:w="107" w:type="dxa"/>
              <w:bottom w:w="0" w:type="dxa"/>
              <w:right w:w="107" w:type="dxa"/>
            </w:tcMar>
            <w:hideMark/>
          </w:tcPr>
          <w:p w14:paraId="0D9FEA84"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16,6</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17,1</w:t>
            </w:r>
          </w:p>
        </w:tc>
        <w:tc>
          <w:tcPr>
            <w:tcW w:w="3241" w:type="dxa"/>
            <w:tcBorders>
              <w:top w:val="single" w:sz="12"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4AF4800D"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RADIOLOKAČNÍ </w:t>
            </w:r>
          </w:p>
          <w:p w14:paraId="20E1521C"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Kosmického výzkumu (daleký kosmos) (vzestupný směr) </w:t>
            </w:r>
          </w:p>
        </w:tc>
        <w:tc>
          <w:tcPr>
            <w:tcW w:w="3418" w:type="dxa"/>
            <w:tcBorders>
              <w:top w:val="single" w:sz="12"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7F17B869"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[2]</w:t>
            </w:r>
          </w:p>
          <w:p w14:paraId="4C0A95D8"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Kosmického výzkumu (daleký kosmos) (vzestupný směr)  [1]</w:t>
            </w:r>
          </w:p>
        </w:tc>
        <w:tc>
          <w:tcPr>
            <w:tcW w:w="1289" w:type="dxa"/>
            <w:gridSpan w:val="2"/>
            <w:tcBorders>
              <w:top w:val="single" w:sz="12" w:space="0" w:color="auto"/>
              <w:left w:val="single" w:sz="4" w:space="0" w:color="auto"/>
              <w:bottom w:val="single" w:sz="4" w:space="0" w:color="auto"/>
              <w:right w:val="single" w:sz="12" w:space="0" w:color="auto"/>
            </w:tcBorders>
            <w:tcMar>
              <w:top w:w="0" w:type="dxa"/>
              <w:left w:w="107" w:type="dxa"/>
              <w:bottom w:w="0" w:type="dxa"/>
              <w:right w:w="107" w:type="dxa"/>
            </w:tcMar>
            <w:hideMark/>
          </w:tcPr>
          <w:p w14:paraId="4D23697E"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p w14:paraId="6292E16F" w14:textId="77777777" w:rsidR="008B4A59" w:rsidRDefault="00115307">
            <w:pPr>
              <w:widowControl w:val="0"/>
              <w:suppressAutoHyphens/>
              <w:spacing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212402B8" w14:textId="77777777">
        <w:tc>
          <w:tcPr>
            <w:tcW w:w="1367" w:type="dxa"/>
            <w:tcBorders>
              <w:top w:val="single" w:sz="4" w:space="0" w:color="auto"/>
              <w:left w:val="single" w:sz="12" w:space="0" w:color="auto"/>
              <w:bottom w:val="single" w:sz="4" w:space="0" w:color="auto"/>
              <w:right w:val="single" w:sz="4" w:space="0" w:color="auto"/>
            </w:tcBorders>
            <w:tcMar>
              <w:top w:w="0" w:type="dxa"/>
              <w:left w:w="107" w:type="dxa"/>
              <w:bottom w:w="0" w:type="dxa"/>
              <w:right w:w="107" w:type="dxa"/>
            </w:tcMar>
          </w:tcPr>
          <w:p w14:paraId="0E245DF2" w14:textId="77777777" w:rsidR="008B4A59" w:rsidRDefault="00115307">
            <w:pPr>
              <w:suppressAutoHyphens/>
              <w:spacing w:before="57" w:after="57"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17,1</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17,2</w:t>
            </w:r>
          </w:p>
        </w:tc>
        <w:tc>
          <w:tcPr>
            <w:tcW w:w="3241"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2434B8E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w:t>
            </w:r>
          </w:p>
          <w:p w14:paraId="15A61AEF"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5.512</w:t>
            </w:r>
          </w:p>
        </w:tc>
        <w:tc>
          <w:tcPr>
            <w:tcW w:w="3472"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20641253"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[2]</w:t>
            </w:r>
          </w:p>
          <w:p w14:paraId="3A1FC947"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[1]</w:t>
            </w:r>
          </w:p>
        </w:tc>
        <w:tc>
          <w:tcPr>
            <w:tcW w:w="1235" w:type="dxa"/>
            <w:tcBorders>
              <w:top w:val="single" w:sz="4" w:space="0" w:color="auto"/>
              <w:left w:val="single" w:sz="4" w:space="0" w:color="auto"/>
              <w:bottom w:val="single" w:sz="4" w:space="0" w:color="auto"/>
              <w:right w:val="single" w:sz="12" w:space="0" w:color="auto"/>
            </w:tcBorders>
            <w:tcMar>
              <w:top w:w="0" w:type="dxa"/>
              <w:left w:w="107" w:type="dxa"/>
              <w:bottom w:w="0" w:type="dxa"/>
              <w:right w:w="107" w:type="dxa"/>
            </w:tcMar>
          </w:tcPr>
          <w:p w14:paraId="70797B70"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[1] C </w:t>
            </w:r>
          </w:p>
          <w:p w14:paraId="7F815EEF"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76B6E2E8" w14:textId="77777777">
        <w:tc>
          <w:tcPr>
            <w:tcW w:w="1367" w:type="dxa"/>
            <w:tcBorders>
              <w:top w:val="single" w:sz="4" w:space="0" w:color="auto"/>
              <w:left w:val="single" w:sz="12" w:space="0" w:color="auto"/>
              <w:bottom w:val="single" w:sz="4" w:space="0" w:color="auto"/>
              <w:right w:val="single" w:sz="4" w:space="0" w:color="auto"/>
            </w:tcBorders>
            <w:tcMar>
              <w:top w:w="0" w:type="dxa"/>
              <w:left w:w="107" w:type="dxa"/>
              <w:bottom w:w="0" w:type="dxa"/>
              <w:right w:w="107" w:type="dxa"/>
            </w:tcMar>
            <w:hideMark/>
          </w:tcPr>
          <w:p w14:paraId="7D89051D"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17,2</w:t>
            </w:r>
            <w:r>
              <w:rPr>
                <w:rFonts w:ascii="Times New Roman" w:eastAsia="Symbol" w:hAnsi="Times New Roman" w:cs="Times New Roman"/>
                <w:b/>
                <w:bCs/>
                <w:color w:val="auto"/>
                <w:sz w:val="20"/>
                <w:szCs w:val="20"/>
              </w:rPr>
              <w:t>–</w:t>
            </w:r>
            <w:r>
              <w:rPr>
                <w:rFonts w:ascii="Times New Roman" w:eastAsia="Symbol" w:hAnsi="Times New Roman" w:cs="Times New Roman"/>
                <w:color w:val="auto"/>
                <w:sz w:val="20"/>
                <w:szCs w:val="20"/>
              </w:rPr>
              <w:t>17,3</w:t>
            </w:r>
          </w:p>
        </w:tc>
        <w:tc>
          <w:tcPr>
            <w:tcW w:w="3241"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0C961330"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DRUŽICOVÉHO PRŮZKUMU ZEMĚ (aktivní) </w:t>
            </w:r>
          </w:p>
          <w:p w14:paraId="746AD068"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RADIOLOKAČNÍ </w:t>
            </w:r>
          </w:p>
          <w:p w14:paraId="40CA19E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(aktivní)</w:t>
            </w:r>
          </w:p>
          <w:p w14:paraId="24513B31" w14:textId="77777777" w:rsidR="008B4A59" w:rsidRDefault="008B4A59">
            <w:pPr>
              <w:widowControl w:val="0"/>
              <w:suppressAutoHyphens/>
              <w:spacing w:before="40" w:after="40" w:line="240" w:lineRule="auto"/>
              <w:rPr>
                <w:rFonts w:ascii="Times New Roman" w:eastAsia="Symbol" w:hAnsi="Times New Roman" w:cs="Times New Roman"/>
                <w:color w:val="auto"/>
                <w:sz w:val="20"/>
                <w:szCs w:val="20"/>
              </w:rPr>
            </w:pPr>
          </w:p>
          <w:p w14:paraId="5B589314" w14:textId="77777777" w:rsidR="008B4A59" w:rsidRDefault="00115307">
            <w:pPr>
              <w:suppressAutoHyphens/>
              <w:spacing w:before="57" w:after="0"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5.512  5.513A </w:t>
            </w:r>
          </w:p>
        </w:tc>
        <w:tc>
          <w:tcPr>
            <w:tcW w:w="3472"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700F3CA8"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(aktivní)  [1]</w:t>
            </w:r>
          </w:p>
          <w:p w14:paraId="1396E36F" w14:textId="77777777" w:rsidR="008B4A59" w:rsidRDefault="00115307">
            <w:pPr>
              <w:widowControl w:val="0"/>
              <w:suppressAutoHyphens/>
              <w:spacing w:before="40" w:after="4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[1]</w:t>
            </w:r>
          </w:p>
          <w:p w14:paraId="1E9FCA1B"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[2]</w:t>
            </w:r>
          </w:p>
          <w:p w14:paraId="73192AC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KOSMICKÉHO VÝZKUMU </w:t>
            </w:r>
          </w:p>
          <w:p w14:paraId="278BCEC5"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(aktivní)  [1]</w:t>
            </w:r>
          </w:p>
          <w:p w14:paraId="39881C61" w14:textId="77777777" w:rsidR="008B4A59" w:rsidRDefault="00115307">
            <w:pPr>
              <w:widowControl w:val="0"/>
              <w:suppressAutoHyphens/>
              <w:spacing w:before="40"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5.513A</w:t>
            </w:r>
          </w:p>
        </w:tc>
        <w:tc>
          <w:tcPr>
            <w:tcW w:w="1235" w:type="dxa"/>
            <w:tcBorders>
              <w:top w:val="single" w:sz="4" w:space="0" w:color="auto"/>
              <w:left w:val="single" w:sz="4" w:space="0" w:color="auto"/>
              <w:bottom w:val="single" w:sz="4" w:space="0" w:color="auto"/>
              <w:right w:val="single" w:sz="12" w:space="0" w:color="auto"/>
            </w:tcBorders>
            <w:tcMar>
              <w:top w:w="0" w:type="dxa"/>
              <w:left w:w="107" w:type="dxa"/>
              <w:bottom w:w="0" w:type="dxa"/>
              <w:right w:w="107" w:type="dxa"/>
            </w:tcMar>
            <w:hideMark/>
          </w:tcPr>
          <w:p w14:paraId="35B593A6"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11EE1C0D"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3B5C9BFB" w14:textId="77777777">
        <w:tc>
          <w:tcPr>
            <w:tcW w:w="1367" w:type="dxa"/>
            <w:tcBorders>
              <w:top w:val="single" w:sz="4" w:space="0" w:color="auto"/>
              <w:left w:val="single" w:sz="12" w:space="0" w:color="auto"/>
              <w:bottom w:val="single" w:sz="4" w:space="0" w:color="auto"/>
              <w:right w:val="single" w:sz="4" w:space="0" w:color="auto"/>
            </w:tcBorders>
            <w:tcMar>
              <w:top w:w="0" w:type="dxa"/>
              <w:left w:w="107" w:type="dxa"/>
              <w:bottom w:w="0" w:type="dxa"/>
              <w:right w:w="107" w:type="dxa"/>
            </w:tcMar>
            <w:hideMark/>
          </w:tcPr>
          <w:p w14:paraId="612BC35C"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17,3</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17,7</w:t>
            </w:r>
          </w:p>
        </w:tc>
        <w:tc>
          <w:tcPr>
            <w:tcW w:w="3241"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66F27B9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PEVNÁ </w:t>
            </w:r>
            <w:r>
              <w:rPr>
                <w:rFonts w:ascii="Times New Roman" w:eastAsia="Symbol" w:hAnsi="Times New Roman" w:cs="Times New Roman"/>
                <w:color w:val="auto"/>
                <w:sz w:val="20"/>
                <w:szCs w:val="20"/>
              </w:rPr>
              <w:br/>
              <w:t xml:space="preserve">(vzestupný směr)  5.516  </w:t>
            </w:r>
            <w:r>
              <w:rPr>
                <w:rFonts w:ascii="Times New Roman" w:eastAsia="Symbol" w:hAnsi="Times New Roman" w:cs="Times New Roman"/>
                <w:color w:val="auto"/>
                <w:sz w:val="20"/>
                <w:szCs w:val="20"/>
              </w:rPr>
              <w:br/>
              <w:t>(sestupný směr)  5.516A  5.516B</w:t>
            </w:r>
          </w:p>
          <w:p w14:paraId="7F7CEBAE"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Radiolokační </w:t>
            </w:r>
          </w:p>
          <w:p w14:paraId="766A7482"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5.515B</w:t>
            </w:r>
          </w:p>
        </w:tc>
        <w:tc>
          <w:tcPr>
            <w:tcW w:w="3472"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6D049AA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PEVNÁ </w:t>
            </w:r>
            <w:r>
              <w:rPr>
                <w:rFonts w:ascii="Times New Roman" w:eastAsia="Symbol" w:hAnsi="Times New Roman" w:cs="Times New Roman"/>
                <w:color w:val="auto"/>
                <w:sz w:val="20"/>
                <w:szCs w:val="20"/>
              </w:rPr>
              <w:br/>
              <w:t xml:space="preserve">(vzestupný směr)  5.516  </w:t>
            </w:r>
            <w:r>
              <w:rPr>
                <w:rFonts w:ascii="Times New Roman" w:eastAsia="Symbol" w:hAnsi="Times New Roman" w:cs="Times New Roman"/>
                <w:color w:val="auto"/>
                <w:sz w:val="20"/>
                <w:szCs w:val="20"/>
              </w:rPr>
              <w:br/>
              <w:t>(sestupný směr)  5.516A  5.516B  [1]</w:t>
            </w:r>
          </w:p>
          <w:p w14:paraId="64AD18FC"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Radiolokační  [2]</w:t>
            </w:r>
          </w:p>
        </w:tc>
        <w:tc>
          <w:tcPr>
            <w:tcW w:w="1235" w:type="dxa"/>
            <w:tcBorders>
              <w:top w:val="single" w:sz="4" w:space="0" w:color="auto"/>
              <w:left w:val="single" w:sz="4" w:space="0" w:color="auto"/>
              <w:bottom w:val="single" w:sz="4" w:space="0" w:color="auto"/>
              <w:right w:val="single" w:sz="12" w:space="0" w:color="auto"/>
            </w:tcBorders>
            <w:tcMar>
              <w:top w:w="0" w:type="dxa"/>
              <w:left w:w="107" w:type="dxa"/>
              <w:bottom w:w="0" w:type="dxa"/>
              <w:right w:w="107" w:type="dxa"/>
            </w:tcMar>
            <w:hideMark/>
          </w:tcPr>
          <w:p w14:paraId="5FA4572F"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3EB18589"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0115E480" w14:textId="77777777">
        <w:tc>
          <w:tcPr>
            <w:tcW w:w="1367" w:type="dxa"/>
            <w:tcBorders>
              <w:top w:val="single" w:sz="4" w:space="0" w:color="auto"/>
              <w:left w:val="single" w:sz="12" w:space="0" w:color="auto"/>
              <w:bottom w:val="single" w:sz="4" w:space="0" w:color="auto"/>
              <w:right w:val="single" w:sz="4" w:space="0" w:color="auto"/>
            </w:tcBorders>
            <w:tcMar>
              <w:top w:w="0" w:type="dxa"/>
              <w:left w:w="107" w:type="dxa"/>
              <w:bottom w:w="0" w:type="dxa"/>
              <w:right w:w="107" w:type="dxa"/>
            </w:tcMar>
            <w:hideMark/>
          </w:tcPr>
          <w:p w14:paraId="6AD8C366"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17,7</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18,1</w:t>
            </w:r>
          </w:p>
        </w:tc>
        <w:tc>
          <w:tcPr>
            <w:tcW w:w="3241"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18CD0A61"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0D13FB7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PEVNÁ </w:t>
            </w:r>
            <w:r>
              <w:rPr>
                <w:rFonts w:ascii="Times New Roman" w:eastAsia="Symbol" w:hAnsi="Times New Roman" w:cs="Times New Roman"/>
                <w:color w:val="auto"/>
                <w:sz w:val="20"/>
                <w:szCs w:val="20"/>
              </w:rPr>
              <w:t>(sestupný směr)  5.484A  5.517A  5.517B (vzestupný směr)  5.516</w:t>
            </w:r>
          </w:p>
          <w:p w14:paraId="52A3B27E" w14:textId="77777777" w:rsidR="008B4A59" w:rsidRDefault="00115307">
            <w:pPr>
              <w:suppressAutoHyphens/>
              <w:spacing w:before="57" w:after="0"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POHYBLIVÁ </w:t>
            </w:r>
          </w:p>
        </w:tc>
        <w:tc>
          <w:tcPr>
            <w:tcW w:w="3472"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6D035B92"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34DCDB0A" w14:textId="77777777" w:rsidR="008B4A59" w:rsidRDefault="00115307">
            <w:pPr>
              <w:widowControl w:val="0"/>
              <w:suppressAutoHyphens/>
              <w:spacing w:before="40" w:after="40"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DRUŽICOVÁ PEVNÁ (sestupný směr)  5.484A  5.517A  5.517B</w:t>
            </w:r>
            <w:r>
              <w:rPr>
                <w:rFonts w:ascii="Times New Roman" w:eastAsia="Symbol" w:hAnsi="Times New Roman" w:cs="Times New Roman"/>
                <w:color w:val="auto"/>
                <w:sz w:val="20"/>
                <w:szCs w:val="20"/>
              </w:rPr>
              <w:br/>
              <w:t>(vzestupný směr)  5.516  [1]</w:t>
            </w:r>
          </w:p>
        </w:tc>
        <w:tc>
          <w:tcPr>
            <w:tcW w:w="1235" w:type="dxa"/>
            <w:tcBorders>
              <w:top w:val="single" w:sz="4" w:space="0" w:color="auto"/>
              <w:left w:val="single" w:sz="4" w:space="0" w:color="auto"/>
              <w:bottom w:val="single" w:sz="4" w:space="0" w:color="auto"/>
              <w:right w:val="single" w:sz="12" w:space="0" w:color="auto"/>
            </w:tcBorders>
            <w:tcMar>
              <w:top w:w="0" w:type="dxa"/>
              <w:left w:w="107" w:type="dxa"/>
              <w:bottom w:w="0" w:type="dxa"/>
              <w:right w:w="107" w:type="dxa"/>
            </w:tcMar>
            <w:hideMark/>
          </w:tcPr>
          <w:p w14:paraId="17CBD0CC" w14:textId="77777777" w:rsidR="008B4A59" w:rsidRDefault="00115307">
            <w:pPr>
              <w:widowControl w:val="0"/>
              <w:suppressAutoHyphens/>
              <w:spacing w:before="57" w:after="40" w:line="240" w:lineRule="auto"/>
              <w:ind w:left="176" w:hanging="176"/>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0F1432B7" w14:textId="77777777">
        <w:tc>
          <w:tcPr>
            <w:tcW w:w="1367" w:type="dxa"/>
            <w:tcBorders>
              <w:top w:val="single" w:sz="4" w:space="0" w:color="auto"/>
              <w:left w:val="single" w:sz="12" w:space="0" w:color="auto"/>
              <w:bottom w:val="single" w:sz="4" w:space="0" w:color="auto"/>
              <w:right w:val="single" w:sz="4" w:space="0" w:color="auto"/>
            </w:tcBorders>
            <w:tcMar>
              <w:top w:w="0" w:type="dxa"/>
              <w:left w:w="107" w:type="dxa"/>
              <w:bottom w:w="0" w:type="dxa"/>
              <w:right w:w="107" w:type="dxa"/>
            </w:tcMar>
            <w:hideMark/>
          </w:tcPr>
          <w:p w14:paraId="3FEBB36E"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18,1</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18,4</w:t>
            </w:r>
          </w:p>
        </w:tc>
        <w:tc>
          <w:tcPr>
            <w:tcW w:w="3241"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504F4DE4"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w:t>
            </w:r>
          </w:p>
          <w:p w14:paraId="0D6BFB59"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PEVNÁ  (sestupný směr)  5.484A  5.516B  5.517A  </w:t>
            </w:r>
            <w:r>
              <w:rPr>
                <w:rFonts w:ascii="Times New Roman" w:eastAsia="Symbol" w:hAnsi="Times New Roman" w:cs="Times New Roman"/>
                <w:color w:val="auto"/>
                <w:sz w:val="20"/>
                <w:szCs w:val="20"/>
              </w:rPr>
              <w:t>5.517B</w:t>
            </w:r>
            <w:r>
              <w:rPr>
                <w:rFonts w:ascii="Times New Roman" w:eastAsia="Symbol" w:hAnsi="Times New Roman" w:cs="Times New Roman"/>
                <w:color w:val="auto"/>
                <w:sz w:val="20"/>
                <w:szCs w:val="20"/>
              </w:rPr>
              <w:br/>
              <w:t>(vzestupný směr)  5.520</w:t>
            </w:r>
          </w:p>
          <w:p w14:paraId="02963EC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METEOROLOGICKÁ (sestupný směr)  5.519</w:t>
            </w:r>
          </w:p>
          <w:p w14:paraId="58F4248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MEZIDRUŽICOVÁ  5.521A</w:t>
            </w:r>
          </w:p>
          <w:p w14:paraId="292A11A9" w14:textId="77777777" w:rsidR="008B4A59" w:rsidRDefault="00115307">
            <w:pPr>
              <w:suppressAutoHyphens/>
              <w:spacing w:after="0"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w:t>
            </w:r>
          </w:p>
        </w:tc>
        <w:tc>
          <w:tcPr>
            <w:tcW w:w="3472"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4DF436DE"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2CE9BE83"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(sestupný směr)  5.484A  5.516B  5.517A  5.517B</w:t>
            </w:r>
            <w:r>
              <w:rPr>
                <w:rFonts w:ascii="Times New Roman" w:eastAsia="Symbol" w:hAnsi="Times New Roman" w:cs="Times New Roman"/>
                <w:color w:val="auto"/>
                <w:sz w:val="20"/>
                <w:szCs w:val="20"/>
              </w:rPr>
              <w:br/>
              <w:t>(vzestupný směr)  5.520  [1]</w:t>
            </w:r>
          </w:p>
          <w:p w14:paraId="1E3E7598"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METEOROLOGICKÁ </w:t>
            </w:r>
            <w:r>
              <w:rPr>
                <w:rFonts w:ascii="Times New Roman" w:eastAsia="Symbol" w:hAnsi="Times New Roman" w:cs="Times New Roman"/>
                <w:color w:val="auto"/>
                <w:sz w:val="20"/>
                <w:szCs w:val="20"/>
              </w:rPr>
              <w:t>(sestupný směr)  5.519  [1]</w:t>
            </w:r>
          </w:p>
          <w:p w14:paraId="5D31FF11"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MEZIDRUŽICOVÁ  5.521A  [1]</w:t>
            </w:r>
          </w:p>
        </w:tc>
        <w:tc>
          <w:tcPr>
            <w:tcW w:w="1235" w:type="dxa"/>
            <w:tcBorders>
              <w:top w:val="single" w:sz="4" w:space="0" w:color="auto"/>
              <w:left w:val="single" w:sz="4" w:space="0" w:color="auto"/>
              <w:bottom w:val="single" w:sz="4" w:space="0" w:color="auto"/>
              <w:right w:val="single" w:sz="12" w:space="0" w:color="auto"/>
            </w:tcBorders>
            <w:tcMar>
              <w:top w:w="0" w:type="dxa"/>
              <w:left w:w="107" w:type="dxa"/>
              <w:bottom w:w="0" w:type="dxa"/>
              <w:right w:w="107" w:type="dxa"/>
            </w:tcMar>
            <w:hideMark/>
          </w:tcPr>
          <w:p w14:paraId="62130784" w14:textId="77777777" w:rsidR="008B4A59" w:rsidRDefault="00115307">
            <w:pPr>
              <w:widowControl w:val="0"/>
              <w:suppressAutoHyphens/>
              <w:spacing w:before="57"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6D764CD4" w14:textId="77777777">
        <w:tc>
          <w:tcPr>
            <w:tcW w:w="1367" w:type="dxa"/>
            <w:tcBorders>
              <w:top w:val="single" w:sz="4" w:space="0" w:color="auto"/>
              <w:left w:val="single" w:sz="12" w:space="0" w:color="auto"/>
              <w:bottom w:val="single" w:sz="4" w:space="0" w:color="auto"/>
              <w:right w:val="single" w:sz="4" w:space="0" w:color="auto"/>
            </w:tcBorders>
            <w:tcMar>
              <w:top w:w="0" w:type="dxa"/>
              <w:left w:w="107" w:type="dxa"/>
              <w:bottom w:w="0" w:type="dxa"/>
              <w:right w:w="107" w:type="dxa"/>
            </w:tcMar>
            <w:hideMark/>
          </w:tcPr>
          <w:p w14:paraId="14EA4F34"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18,4</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18,6</w:t>
            </w:r>
          </w:p>
        </w:tc>
        <w:tc>
          <w:tcPr>
            <w:tcW w:w="3241"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7BED449F"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586E7395"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(sestupný směr)  5.484A  5.516B  5.517A  5.517B</w:t>
            </w:r>
          </w:p>
          <w:p w14:paraId="205503A8"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MEZIDRUŽICOVÁ  5.521A</w:t>
            </w:r>
          </w:p>
          <w:p w14:paraId="787A066A" w14:textId="77777777" w:rsidR="008B4A59" w:rsidRDefault="00115307">
            <w:pPr>
              <w:suppressAutoHyphens/>
              <w:spacing w:before="57" w:after="0"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POHYBLIVÁ </w:t>
            </w:r>
          </w:p>
        </w:tc>
        <w:tc>
          <w:tcPr>
            <w:tcW w:w="3472"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7C550E29"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660D2C42"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PEVNÁ (sestupný směr)  5.484A  5.516B  5.517A  5.517B  </w:t>
            </w:r>
            <w:r>
              <w:rPr>
                <w:rFonts w:ascii="Times New Roman" w:eastAsia="Symbol" w:hAnsi="Times New Roman" w:cs="Times New Roman"/>
                <w:color w:val="auto"/>
                <w:sz w:val="20"/>
                <w:szCs w:val="20"/>
              </w:rPr>
              <w:t>[1]</w:t>
            </w:r>
          </w:p>
          <w:p w14:paraId="2267D970" w14:textId="77777777" w:rsidR="008B4A59" w:rsidRDefault="00115307">
            <w:pPr>
              <w:widowControl w:val="0"/>
              <w:suppressAutoHyphens/>
              <w:spacing w:before="40" w:after="40"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MEZIDRUŽICOVÁ  5.521A  [1]</w:t>
            </w:r>
          </w:p>
        </w:tc>
        <w:tc>
          <w:tcPr>
            <w:tcW w:w="1235" w:type="dxa"/>
            <w:tcBorders>
              <w:top w:val="single" w:sz="4" w:space="0" w:color="auto"/>
              <w:left w:val="single" w:sz="4" w:space="0" w:color="auto"/>
              <w:bottom w:val="single" w:sz="4" w:space="0" w:color="auto"/>
              <w:right w:val="single" w:sz="12" w:space="0" w:color="auto"/>
            </w:tcBorders>
            <w:tcMar>
              <w:top w:w="0" w:type="dxa"/>
              <w:left w:w="107" w:type="dxa"/>
              <w:bottom w:w="0" w:type="dxa"/>
              <w:right w:w="107" w:type="dxa"/>
            </w:tcMar>
            <w:hideMark/>
          </w:tcPr>
          <w:p w14:paraId="050D6207"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1B524F01" w14:textId="77777777">
        <w:tc>
          <w:tcPr>
            <w:tcW w:w="1367" w:type="dxa"/>
            <w:tcBorders>
              <w:top w:val="single" w:sz="4" w:space="0" w:color="auto"/>
              <w:left w:val="single" w:sz="12" w:space="0" w:color="auto"/>
              <w:bottom w:val="single" w:sz="12" w:space="0" w:color="auto"/>
              <w:right w:val="single" w:sz="4" w:space="0" w:color="auto"/>
            </w:tcBorders>
            <w:tcMar>
              <w:top w:w="0" w:type="dxa"/>
              <w:left w:w="107" w:type="dxa"/>
              <w:bottom w:w="0" w:type="dxa"/>
              <w:right w:w="107" w:type="dxa"/>
            </w:tcMar>
            <w:hideMark/>
          </w:tcPr>
          <w:p w14:paraId="6E6E5A3F"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18,6</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18,8</w:t>
            </w:r>
          </w:p>
        </w:tc>
        <w:tc>
          <w:tcPr>
            <w:tcW w:w="3241" w:type="dxa"/>
            <w:tcBorders>
              <w:top w:val="single" w:sz="4" w:space="0" w:color="auto"/>
              <w:left w:val="single" w:sz="4" w:space="0" w:color="auto"/>
              <w:bottom w:val="single" w:sz="12" w:space="0" w:color="auto"/>
              <w:right w:val="single" w:sz="4" w:space="0" w:color="auto"/>
            </w:tcBorders>
            <w:tcMar>
              <w:top w:w="0" w:type="dxa"/>
              <w:left w:w="107" w:type="dxa"/>
              <w:bottom w:w="0" w:type="dxa"/>
              <w:right w:w="107" w:type="dxa"/>
            </w:tcMar>
            <w:hideMark/>
          </w:tcPr>
          <w:p w14:paraId="1A891F3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(pasivní)</w:t>
            </w:r>
          </w:p>
          <w:p w14:paraId="197E81D4"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2547727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PEVNÁ (sestupný směr)  5.517A  5.522B </w:t>
            </w:r>
          </w:p>
          <w:p w14:paraId="41000265"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letecké pohyblivé </w:t>
            </w:r>
          </w:p>
          <w:p w14:paraId="3868C67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Kosmického výzkumu (pasivní) </w:t>
            </w:r>
          </w:p>
          <w:p w14:paraId="26939589"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5.522A</w:t>
            </w:r>
          </w:p>
        </w:tc>
        <w:tc>
          <w:tcPr>
            <w:tcW w:w="3472" w:type="dxa"/>
            <w:gridSpan w:val="2"/>
            <w:tcBorders>
              <w:top w:val="single" w:sz="4" w:space="0" w:color="auto"/>
              <w:left w:val="single" w:sz="4" w:space="0" w:color="auto"/>
              <w:bottom w:val="single" w:sz="12" w:space="0" w:color="auto"/>
              <w:right w:val="single" w:sz="4" w:space="0" w:color="auto"/>
            </w:tcBorders>
            <w:tcMar>
              <w:top w:w="0" w:type="dxa"/>
              <w:left w:w="107" w:type="dxa"/>
              <w:bottom w:w="0" w:type="dxa"/>
              <w:right w:w="107" w:type="dxa"/>
            </w:tcMar>
          </w:tcPr>
          <w:p w14:paraId="06DC605F"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(pasivní)  [1]</w:t>
            </w:r>
          </w:p>
          <w:p w14:paraId="4F69C772"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28153D5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(sestupný směr) 5.517A  5.522B  [1]</w:t>
            </w:r>
          </w:p>
          <w:p w14:paraId="51DE7BF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(pasivní)  [1]</w:t>
            </w:r>
          </w:p>
          <w:p w14:paraId="5F473C6D" w14:textId="77777777" w:rsidR="008B4A59" w:rsidRDefault="008B4A59">
            <w:pPr>
              <w:widowControl w:val="0"/>
              <w:suppressAutoHyphens/>
              <w:spacing w:before="40" w:after="40" w:line="240" w:lineRule="auto"/>
              <w:rPr>
                <w:rFonts w:ascii="Times New Roman" w:eastAsia="Symbol" w:hAnsi="Times New Roman" w:cs="Times New Roman"/>
                <w:color w:val="auto"/>
                <w:sz w:val="20"/>
                <w:szCs w:val="20"/>
              </w:rPr>
            </w:pPr>
          </w:p>
          <w:p w14:paraId="4AE5FF2F" w14:textId="77777777" w:rsidR="008B4A59" w:rsidRDefault="008B4A59">
            <w:pPr>
              <w:widowControl w:val="0"/>
              <w:suppressAutoHyphens/>
              <w:spacing w:before="40" w:after="40" w:line="240" w:lineRule="auto"/>
              <w:rPr>
                <w:rFonts w:ascii="Times New Roman" w:eastAsia="Symbol" w:hAnsi="Times New Roman" w:cs="Times New Roman"/>
                <w:color w:val="auto"/>
                <w:sz w:val="20"/>
                <w:szCs w:val="20"/>
              </w:rPr>
            </w:pPr>
          </w:p>
          <w:p w14:paraId="747B82E4" w14:textId="77777777" w:rsidR="008B4A59" w:rsidRDefault="00115307">
            <w:pPr>
              <w:widowControl w:val="0"/>
              <w:suppressAutoHyphens/>
              <w:spacing w:before="40"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5.522A</w:t>
            </w:r>
          </w:p>
        </w:tc>
        <w:tc>
          <w:tcPr>
            <w:tcW w:w="1235" w:type="dxa"/>
            <w:tcBorders>
              <w:top w:val="single" w:sz="4" w:space="0" w:color="auto"/>
              <w:left w:val="single" w:sz="4" w:space="0" w:color="auto"/>
              <w:bottom w:val="single" w:sz="12" w:space="0" w:color="auto"/>
              <w:right w:val="single" w:sz="12" w:space="0" w:color="auto"/>
            </w:tcBorders>
            <w:tcMar>
              <w:top w:w="0" w:type="dxa"/>
              <w:left w:w="107" w:type="dxa"/>
              <w:bottom w:w="0" w:type="dxa"/>
              <w:right w:w="107" w:type="dxa"/>
            </w:tcMar>
            <w:hideMark/>
          </w:tcPr>
          <w:p w14:paraId="41595658" w14:textId="77777777" w:rsidR="008B4A59" w:rsidRDefault="00115307">
            <w:pPr>
              <w:widowControl w:val="0"/>
              <w:suppressAutoHyphens/>
              <w:spacing w:before="57"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bl>
    <w:p w14:paraId="3FAD9575" w14:textId="77777777" w:rsidR="008B4A59" w:rsidRDefault="00115307">
      <w:pPr>
        <w:pageBreakBefore/>
        <w:widowControl w:val="0"/>
        <w:suppressAutoHyphens/>
        <w:spacing w:before="40" w:after="40" w:line="240" w:lineRule="auto"/>
        <w:jc w:val="center"/>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GHz</w:t>
      </w:r>
    </w:p>
    <w:tbl>
      <w:tblPr>
        <w:tblW w:w="9315" w:type="dxa"/>
        <w:tblInd w:w="-15" w:type="dxa"/>
        <w:tblLayout w:type="fixed"/>
        <w:tblLook w:val="04A0" w:firstRow="1" w:lastRow="0" w:firstColumn="1" w:lastColumn="0" w:noHBand="0" w:noVBand="1"/>
      </w:tblPr>
      <w:tblGrid>
        <w:gridCol w:w="1369"/>
        <w:gridCol w:w="29"/>
        <w:gridCol w:w="3211"/>
        <w:gridCol w:w="3471"/>
        <w:gridCol w:w="141"/>
        <w:gridCol w:w="1094"/>
      </w:tblGrid>
      <w:tr w:rsidR="008B4A59" w14:paraId="1D3F1681" w14:textId="77777777">
        <w:tc>
          <w:tcPr>
            <w:tcW w:w="1369" w:type="dxa"/>
            <w:tcBorders>
              <w:top w:val="single" w:sz="12" w:space="0" w:color="000000"/>
              <w:left w:val="single" w:sz="12" w:space="0" w:color="000000"/>
              <w:bottom w:val="single" w:sz="12" w:space="0" w:color="000000"/>
              <w:right w:val="nil"/>
            </w:tcBorders>
            <w:hideMark/>
          </w:tcPr>
          <w:p w14:paraId="014B76E9"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Kmitočtové pásmo</w:t>
            </w:r>
          </w:p>
        </w:tc>
        <w:tc>
          <w:tcPr>
            <w:tcW w:w="3240" w:type="dxa"/>
            <w:gridSpan w:val="2"/>
            <w:tcBorders>
              <w:top w:val="single" w:sz="12" w:space="0" w:color="000000"/>
              <w:left w:val="single" w:sz="6" w:space="0" w:color="000000"/>
              <w:bottom w:val="single" w:sz="12" w:space="0" w:color="000000"/>
              <w:right w:val="nil"/>
            </w:tcBorders>
            <w:hideMark/>
          </w:tcPr>
          <w:p w14:paraId="471D6E1C"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ČR podle Řádu</w:t>
            </w:r>
          </w:p>
        </w:tc>
        <w:tc>
          <w:tcPr>
            <w:tcW w:w="3612" w:type="dxa"/>
            <w:gridSpan w:val="2"/>
            <w:tcBorders>
              <w:top w:val="single" w:sz="12" w:space="0" w:color="000000"/>
              <w:left w:val="single" w:sz="4" w:space="0" w:color="000000"/>
              <w:bottom w:val="single" w:sz="12" w:space="0" w:color="000000"/>
              <w:right w:val="nil"/>
            </w:tcBorders>
            <w:hideMark/>
          </w:tcPr>
          <w:p w14:paraId="4F15FB1E"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Přidělení v ČR</w:t>
            </w:r>
          </w:p>
        </w:tc>
        <w:tc>
          <w:tcPr>
            <w:tcW w:w="1094" w:type="dxa"/>
            <w:tcBorders>
              <w:top w:val="single" w:sz="12" w:space="0" w:color="000000"/>
              <w:left w:val="single" w:sz="6" w:space="0" w:color="000000"/>
              <w:bottom w:val="single" w:sz="12" w:space="0" w:color="000000"/>
              <w:right w:val="single" w:sz="12" w:space="0" w:color="000000"/>
            </w:tcBorders>
            <w:hideMark/>
          </w:tcPr>
          <w:p w14:paraId="194F9620"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Využití přidělení</w:t>
            </w:r>
          </w:p>
        </w:tc>
      </w:tr>
      <w:tr w:rsidR="008B4A59" w14:paraId="6C27A595" w14:textId="77777777">
        <w:tc>
          <w:tcPr>
            <w:tcW w:w="1369" w:type="dxa"/>
            <w:tcBorders>
              <w:top w:val="single" w:sz="12" w:space="0" w:color="000000"/>
              <w:left w:val="single" w:sz="12" w:space="0" w:color="auto"/>
              <w:bottom w:val="single" w:sz="4" w:space="0" w:color="000000"/>
              <w:right w:val="single" w:sz="4" w:space="0" w:color="000000"/>
            </w:tcBorders>
            <w:tcMar>
              <w:top w:w="0" w:type="dxa"/>
              <w:left w:w="107" w:type="dxa"/>
              <w:bottom w:w="0" w:type="dxa"/>
              <w:right w:w="107" w:type="dxa"/>
            </w:tcMar>
            <w:hideMark/>
          </w:tcPr>
          <w:p w14:paraId="184F1447"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18,8</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19,3</w:t>
            </w:r>
          </w:p>
        </w:tc>
        <w:tc>
          <w:tcPr>
            <w:tcW w:w="3240" w:type="dxa"/>
            <w:gridSpan w:val="2"/>
            <w:tcBorders>
              <w:top w:val="single" w:sz="12" w:space="0" w:color="000000"/>
              <w:left w:val="single" w:sz="4" w:space="0" w:color="000000"/>
              <w:bottom w:val="single" w:sz="4" w:space="0" w:color="000000"/>
              <w:right w:val="single" w:sz="4" w:space="0" w:color="000000"/>
            </w:tcBorders>
            <w:tcMar>
              <w:top w:w="0" w:type="dxa"/>
              <w:left w:w="107" w:type="dxa"/>
              <w:bottom w:w="0" w:type="dxa"/>
              <w:right w:w="107" w:type="dxa"/>
            </w:tcMar>
            <w:hideMark/>
          </w:tcPr>
          <w:p w14:paraId="2CC9B139"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50A0B1D8"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PEVNÁ (sestupný směr)  5.516B  5.517A  5.517B  5.523A </w:t>
            </w:r>
          </w:p>
          <w:p w14:paraId="3FD3990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MEZIDRUŽICOVÁ  5.521A</w:t>
            </w:r>
          </w:p>
          <w:p w14:paraId="33A1F75C" w14:textId="77777777" w:rsidR="008B4A59" w:rsidRDefault="00115307">
            <w:pPr>
              <w:suppressAutoHyphens/>
              <w:spacing w:before="57" w:after="0" w:line="240" w:lineRule="auto"/>
              <w:ind w:left="198" w:hanging="198"/>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w:t>
            </w:r>
          </w:p>
        </w:tc>
        <w:tc>
          <w:tcPr>
            <w:tcW w:w="3471" w:type="dxa"/>
            <w:tcBorders>
              <w:top w:val="single" w:sz="12" w:space="0" w:color="000000"/>
              <w:left w:val="single" w:sz="4" w:space="0" w:color="000000"/>
              <w:bottom w:val="single" w:sz="4" w:space="0" w:color="000000"/>
              <w:right w:val="single" w:sz="4" w:space="0" w:color="000000"/>
            </w:tcBorders>
            <w:tcMar>
              <w:top w:w="0" w:type="dxa"/>
              <w:left w:w="107" w:type="dxa"/>
              <w:bottom w:w="0" w:type="dxa"/>
              <w:right w:w="107" w:type="dxa"/>
            </w:tcMar>
            <w:hideMark/>
          </w:tcPr>
          <w:p w14:paraId="679B5425"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4CF7F378"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(sestupný směr)  5.516B  5.517A  5.517B  5.523A  [1]</w:t>
            </w:r>
          </w:p>
          <w:p w14:paraId="5F442F3D"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MEZIDRUŽICOVÁ  5.521A  [1]</w:t>
            </w:r>
          </w:p>
        </w:tc>
        <w:tc>
          <w:tcPr>
            <w:tcW w:w="1235" w:type="dxa"/>
            <w:gridSpan w:val="2"/>
            <w:tcBorders>
              <w:top w:val="single" w:sz="12" w:space="0" w:color="000000"/>
              <w:left w:val="single" w:sz="4" w:space="0" w:color="000000"/>
              <w:bottom w:val="single" w:sz="4" w:space="0" w:color="000000"/>
              <w:right w:val="single" w:sz="12" w:space="0" w:color="auto"/>
            </w:tcBorders>
            <w:tcMar>
              <w:top w:w="0" w:type="dxa"/>
              <w:left w:w="107" w:type="dxa"/>
              <w:bottom w:w="0" w:type="dxa"/>
              <w:right w:w="107" w:type="dxa"/>
            </w:tcMar>
            <w:hideMark/>
          </w:tcPr>
          <w:p w14:paraId="55D51F89" w14:textId="77777777" w:rsidR="008B4A59" w:rsidRDefault="00115307">
            <w:pPr>
              <w:suppressAutoHyphens/>
              <w:spacing w:before="57"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26E7CE02" w14:textId="77777777">
        <w:tc>
          <w:tcPr>
            <w:tcW w:w="1369" w:type="dxa"/>
            <w:tcBorders>
              <w:top w:val="single" w:sz="4" w:space="0" w:color="000000"/>
              <w:left w:val="single" w:sz="12" w:space="0" w:color="auto"/>
              <w:bottom w:val="single" w:sz="4" w:space="0" w:color="000000"/>
              <w:right w:val="single" w:sz="4" w:space="0" w:color="000000"/>
            </w:tcBorders>
            <w:tcMar>
              <w:top w:w="0" w:type="dxa"/>
              <w:left w:w="107" w:type="dxa"/>
              <w:bottom w:w="0" w:type="dxa"/>
              <w:right w:w="107" w:type="dxa"/>
            </w:tcMar>
          </w:tcPr>
          <w:p w14:paraId="480824AA" w14:textId="77777777" w:rsidR="008B4A59" w:rsidRDefault="00115307">
            <w:pPr>
              <w:suppressAutoHyphens/>
              <w:spacing w:before="57" w:after="57"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19,3</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19,7</w:t>
            </w:r>
          </w:p>
        </w:tc>
        <w:tc>
          <w:tcPr>
            <w:tcW w:w="3240" w:type="dxa"/>
            <w:gridSpan w:val="2"/>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7B735802"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13044528"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PEVNÁ (sestupný směr) (vzestupný směr)  5.517A  5.523B  5.523C  5.523D  5.523E </w:t>
            </w:r>
          </w:p>
          <w:p w14:paraId="25DDCFE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MEZIDRUŽICOVÁ  5.521A  5.523DA</w:t>
            </w:r>
          </w:p>
          <w:p w14:paraId="497D5F27"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w:t>
            </w:r>
          </w:p>
        </w:tc>
        <w:tc>
          <w:tcPr>
            <w:tcW w:w="3612" w:type="dxa"/>
            <w:gridSpan w:val="2"/>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69B848A3"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5DC77D83"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(sestupný směr) (vzestupný směr)  5.517A 5.523B  5.523C  5.523D  5.523E  [1]</w:t>
            </w:r>
          </w:p>
          <w:p w14:paraId="492704C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MEZIDRUŽICOVÁ  5.521A 5.523DA</w:t>
            </w:r>
          </w:p>
        </w:tc>
        <w:tc>
          <w:tcPr>
            <w:tcW w:w="1094" w:type="dxa"/>
            <w:tcBorders>
              <w:top w:val="single" w:sz="4" w:space="0" w:color="000000"/>
              <w:left w:val="single" w:sz="4" w:space="0" w:color="000000"/>
              <w:bottom w:val="single" w:sz="4" w:space="0" w:color="000000"/>
              <w:right w:val="single" w:sz="12" w:space="0" w:color="auto"/>
            </w:tcBorders>
            <w:tcMar>
              <w:top w:w="0" w:type="dxa"/>
              <w:left w:w="107" w:type="dxa"/>
              <w:bottom w:w="0" w:type="dxa"/>
              <w:right w:w="107" w:type="dxa"/>
            </w:tcMar>
          </w:tcPr>
          <w:p w14:paraId="78EFE9C3" w14:textId="77777777" w:rsidR="008B4A59" w:rsidRDefault="00115307">
            <w:pPr>
              <w:widowControl w:val="0"/>
              <w:suppressAutoHyphens/>
              <w:spacing w:before="57" w:after="4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0E133F20" w14:textId="77777777">
        <w:tc>
          <w:tcPr>
            <w:tcW w:w="1369" w:type="dxa"/>
            <w:tcBorders>
              <w:top w:val="single" w:sz="4" w:space="0" w:color="000000"/>
              <w:left w:val="single" w:sz="12" w:space="0" w:color="auto"/>
              <w:bottom w:val="single" w:sz="4" w:space="0" w:color="000000"/>
              <w:right w:val="single" w:sz="4" w:space="0" w:color="000000"/>
            </w:tcBorders>
            <w:tcMar>
              <w:top w:w="0" w:type="dxa"/>
              <w:left w:w="107" w:type="dxa"/>
              <w:bottom w:w="0" w:type="dxa"/>
              <w:right w:w="107" w:type="dxa"/>
            </w:tcMar>
            <w:hideMark/>
          </w:tcPr>
          <w:p w14:paraId="25D6F96C"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19,7</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20,1</w:t>
            </w:r>
          </w:p>
        </w:tc>
        <w:tc>
          <w:tcPr>
            <w:tcW w:w="3240" w:type="dxa"/>
            <w:gridSpan w:val="2"/>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hideMark/>
          </w:tcPr>
          <w:p w14:paraId="432B5DC8"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(sestupný směr)  5.484A  5.484B  5.516B  5.517B  5.527A</w:t>
            </w:r>
          </w:p>
          <w:p w14:paraId="71B98850"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MEZIDRUŽICOVÁ  5.521A</w:t>
            </w:r>
          </w:p>
          <w:p w14:paraId="75AF49EA"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Družicová pohyblivá (sestupný směr) </w:t>
            </w:r>
          </w:p>
        </w:tc>
        <w:tc>
          <w:tcPr>
            <w:tcW w:w="3612" w:type="dxa"/>
            <w:gridSpan w:val="2"/>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hideMark/>
          </w:tcPr>
          <w:p w14:paraId="60B382B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(sestupný směr)  5.484A  5.484B  5.516B  5.527A  [1]</w:t>
            </w:r>
          </w:p>
          <w:p w14:paraId="61AB08F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MEZIDRUŽICOVÁ  5.521A  [1]</w:t>
            </w:r>
          </w:p>
          <w:p w14:paraId="7984AF91" w14:textId="77777777" w:rsidR="008B4A59" w:rsidRDefault="00115307">
            <w:pPr>
              <w:suppressAutoHyphens/>
              <w:spacing w:before="57" w:after="0"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Družicová pohyblivá (sestupný směr) [1]</w:t>
            </w:r>
          </w:p>
        </w:tc>
        <w:tc>
          <w:tcPr>
            <w:tcW w:w="1094" w:type="dxa"/>
            <w:tcBorders>
              <w:top w:val="single" w:sz="4" w:space="0" w:color="000000"/>
              <w:left w:val="single" w:sz="4" w:space="0" w:color="000000"/>
              <w:bottom w:val="single" w:sz="4" w:space="0" w:color="000000"/>
              <w:right w:val="single" w:sz="12" w:space="0" w:color="auto"/>
            </w:tcBorders>
            <w:tcMar>
              <w:top w:w="0" w:type="dxa"/>
              <w:left w:w="107" w:type="dxa"/>
              <w:bottom w:w="0" w:type="dxa"/>
              <w:right w:w="107" w:type="dxa"/>
            </w:tcMar>
            <w:hideMark/>
          </w:tcPr>
          <w:p w14:paraId="72504FD3" w14:textId="77777777" w:rsidR="008B4A59" w:rsidRDefault="00115307">
            <w:pPr>
              <w:widowControl w:val="0"/>
              <w:suppressAutoHyphens/>
              <w:spacing w:before="57"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6554A8B1" w14:textId="77777777">
        <w:tc>
          <w:tcPr>
            <w:tcW w:w="1369" w:type="dxa"/>
            <w:tcBorders>
              <w:top w:val="single" w:sz="4" w:space="0" w:color="000000"/>
              <w:left w:val="single" w:sz="12" w:space="0" w:color="auto"/>
              <w:bottom w:val="single" w:sz="4" w:space="0" w:color="000000"/>
              <w:right w:val="single" w:sz="4" w:space="0" w:color="000000"/>
            </w:tcBorders>
            <w:tcMar>
              <w:top w:w="0" w:type="dxa"/>
              <w:left w:w="107" w:type="dxa"/>
              <w:bottom w:w="0" w:type="dxa"/>
              <w:right w:w="107" w:type="dxa"/>
            </w:tcMar>
            <w:hideMark/>
          </w:tcPr>
          <w:p w14:paraId="136970A4"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20,1</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20,2</w:t>
            </w:r>
          </w:p>
        </w:tc>
        <w:tc>
          <w:tcPr>
            <w:tcW w:w="3240" w:type="dxa"/>
            <w:gridSpan w:val="2"/>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hideMark/>
          </w:tcPr>
          <w:p w14:paraId="4F12F807"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(sestupný směr)  5.484A  5.484B  5.516B  5.517B  5.527A</w:t>
            </w:r>
          </w:p>
          <w:p w14:paraId="25C2041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MEZIDRUŽICOVÁ  5.521A</w:t>
            </w:r>
          </w:p>
          <w:p w14:paraId="1F233D72" w14:textId="77777777" w:rsidR="008B4A59" w:rsidRDefault="00115307">
            <w:pPr>
              <w:suppressAutoHyphens/>
              <w:spacing w:before="57" w:after="57" w:line="240" w:lineRule="atLeast"/>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POHYBLIVÁ (sestupný směr) </w:t>
            </w:r>
          </w:p>
          <w:p w14:paraId="25F91183"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5.525  5.526  5.527  5.528</w:t>
            </w:r>
          </w:p>
        </w:tc>
        <w:tc>
          <w:tcPr>
            <w:tcW w:w="3612" w:type="dxa"/>
            <w:gridSpan w:val="2"/>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hideMark/>
          </w:tcPr>
          <w:p w14:paraId="5F2192E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(sestupný směr)  5.484A  5.484B  5.516B  5.517B  5.527A  [1]</w:t>
            </w:r>
          </w:p>
          <w:p w14:paraId="260E5AC0"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MEZIDRUŽICOVÁ  5.521A</w:t>
            </w:r>
          </w:p>
          <w:p w14:paraId="0FBC4AA0" w14:textId="77777777" w:rsidR="008B4A59" w:rsidRDefault="00115307">
            <w:pPr>
              <w:suppressAutoHyphens/>
              <w:spacing w:before="57" w:after="57" w:line="240" w:lineRule="atLeast"/>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(sestupný směr)  [1]</w:t>
            </w:r>
          </w:p>
          <w:p w14:paraId="45878B8E"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5.525  5.526  5.527  5.528</w:t>
            </w:r>
          </w:p>
        </w:tc>
        <w:tc>
          <w:tcPr>
            <w:tcW w:w="1094" w:type="dxa"/>
            <w:tcBorders>
              <w:top w:val="single" w:sz="4" w:space="0" w:color="000000"/>
              <w:left w:val="single" w:sz="4" w:space="0" w:color="000000"/>
              <w:bottom w:val="single" w:sz="4" w:space="0" w:color="000000"/>
              <w:right w:val="single" w:sz="12" w:space="0" w:color="auto"/>
            </w:tcBorders>
            <w:tcMar>
              <w:top w:w="0" w:type="dxa"/>
              <w:left w:w="107" w:type="dxa"/>
              <w:bottom w:w="0" w:type="dxa"/>
              <w:right w:w="107" w:type="dxa"/>
            </w:tcMar>
            <w:hideMark/>
          </w:tcPr>
          <w:p w14:paraId="7C019F99" w14:textId="77777777" w:rsidR="008B4A59" w:rsidRDefault="00115307">
            <w:pPr>
              <w:suppressAutoHyphens/>
              <w:spacing w:before="57"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7925FD04" w14:textId="77777777">
        <w:tc>
          <w:tcPr>
            <w:tcW w:w="1398" w:type="dxa"/>
            <w:gridSpan w:val="2"/>
            <w:tcBorders>
              <w:top w:val="single" w:sz="4" w:space="0" w:color="000000"/>
              <w:left w:val="single" w:sz="12" w:space="0" w:color="auto"/>
              <w:bottom w:val="single" w:sz="4" w:space="0" w:color="000000"/>
              <w:right w:val="single" w:sz="4" w:space="0" w:color="000000"/>
            </w:tcBorders>
            <w:tcMar>
              <w:top w:w="0" w:type="dxa"/>
              <w:left w:w="107" w:type="dxa"/>
              <w:bottom w:w="0" w:type="dxa"/>
              <w:right w:w="107" w:type="dxa"/>
            </w:tcMar>
            <w:hideMark/>
          </w:tcPr>
          <w:p w14:paraId="7BD86EBB"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20,2</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21,2</w:t>
            </w:r>
          </w:p>
        </w:tc>
        <w:tc>
          <w:tcPr>
            <w:tcW w:w="3211"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hideMark/>
          </w:tcPr>
          <w:p w14:paraId="391CF35F"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PEVNÁ (sestupný směr) </w:t>
            </w:r>
          </w:p>
          <w:p w14:paraId="26B14BA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POHYBLIVÁ (sestupný směr)  </w:t>
            </w:r>
          </w:p>
          <w:p w14:paraId="7AB0B5E3" w14:textId="77777777" w:rsidR="008B4A59" w:rsidRDefault="00115307">
            <w:pPr>
              <w:suppressAutoHyphens/>
              <w:spacing w:before="57" w:after="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služba kmitočtových normálů a časových signálů (sestupný směr) </w:t>
            </w:r>
          </w:p>
          <w:p w14:paraId="683EAC57" w14:textId="77777777" w:rsidR="008B4A59" w:rsidRDefault="00115307">
            <w:pPr>
              <w:suppressAutoHyphens/>
              <w:spacing w:before="57" w:after="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5.529A</w:t>
            </w:r>
          </w:p>
        </w:tc>
        <w:tc>
          <w:tcPr>
            <w:tcW w:w="3612" w:type="dxa"/>
            <w:gridSpan w:val="2"/>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hideMark/>
          </w:tcPr>
          <w:p w14:paraId="47666E9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(sestupný směr)  [1]  [2]</w:t>
            </w:r>
          </w:p>
          <w:p w14:paraId="3FAD0FF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(sestupný směr)  [1]  [2]</w:t>
            </w:r>
          </w:p>
          <w:p w14:paraId="6D4A354B" w14:textId="77777777" w:rsidR="008B4A59" w:rsidRDefault="00115307">
            <w:pPr>
              <w:widowControl w:val="0"/>
              <w:suppressAutoHyphens/>
              <w:spacing w:after="4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br/>
            </w:r>
          </w:p>
          <w:p w14:paraId="52EB71C9" w14:textId="77777777" w:rsidR="008B4A59" w:rsidRDefault="008B4A59">
            <w:pPr>
              <w:widowControl w:val="0"/>
              <w:suppressAutoHyphens/>
              <w:spacing w:after="40" w:line="240" w:lineRule="auto"/>
              <w:rPr>
                <w:rFonts w:ascii="Times New Roman" w:eastAsia="Symbol" w:hAnsi="Times New Roman" w:cs="Times New Roman"/>
                <w:color w:val="auto"/>
                <w:sz w:val="20"/>
                <w:szCs w:val="20"/>
              </w:rPr>
            </w:pPr>
          </w:p>
          <w:p w14:paraId="2D790975" w14:textId="77777777" w:rsidR="008B4A59" w:rsidRDefault="00115307">
            <w:pPr>
              <w:widowControl w:val="0"/>
              <w:suppressAutoHyphens/>
              <w:spacing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5.529A  CZ10</w:t>
            </w:r>
          </w:p>
        </w:tc>
        <w:tc>
          <w:tcPr>
            <w:tcW w:w="1094" w:type="dxa"/>
            <w:tcBorders>
              <w:top w:val="single" w:sz="4" w:space="0" w:color="000000"/>
              <w:left w:val="single" w:sz="4" w:space="0" w:color="000000"/>
              <w:bottom w:val="single" w:sz="4" w:space="0" w:color="000000"/>
              <w:right w:val="single" w:sz="12" w:space="0" w:color="auto"/>
            </w:tcBorders>
            <w:tcMar>
              <w:top w:w="0" w:type="dxa"/>
              <w:left w:w="107" w:type="dxa"/>
              <w:bottom w:w="0" w:type="dxa"/>
              <w:right w:w="107" w:type="dxa"/>
            </w:tcMar>
          </w:tcPr>
          <w:p w14:paraId="176C9464"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[2] NC </w:t>
            </w:r>
          </w:p>
          <w:p w14:paraId="3B856D5C"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p w14:paraId="08C142A2" w14:textId="77777777" w:rsidR="008B4A59" w:rsidRDefault="008B4A59">
            <w:pPr>
              <w:suppressAutoHyphens/>
              <w:spacing w:after="57" w:line="240" w:lineRule="auto"/>
              <w:ind w:left="204" w:hanging="204"/>
              <w:rPr>
                <w:rFonts w:ascii="Times New Roman" w:eastAsia="Times New Roman" w:hAnsi="Times New Roman" w:cs="Times New Roman"/>
                <w:color w:val="auto"/>
                <w:sz w:val="20"/>
                <w:szCs w:val="20"/>
              </w:rPr>
            </w:pPr>
          </w:p>
        </w:tc>
      </w:tr>
      <w:tr w:rsidR="008B4A59" w14:paraId="4925EF7C" w14:textId="77777777">
        <w:tc>
          <w:tcPr>
            <w:tcW w:w="1398" w:type="dxa"/>
            <w:gridSpan w:val="2"/>
            <w:tcBorders>
              <w:top w:val="single" w:sz="4" w:space="0" w:color="000000"/>
              <w:left w:val="single" w:sz="12" w:space="0" w:color="auto"/>
              <w:bottom w:val="single" w:sz="4" w:space="0" w:color="000000"/>
              <w:right w:val="single" w:sz="4" w:space="0" w:color="000000"/>
            </w:tcBorders>
            <w:tcMar>
              <w:top w:w="0" w:type="dxa"/>
              <w:left w:w="107" w:type="dxa"/>
              <w:bottom w:w="0" w:type="dxa"/>
              <w:right w:w="107" w:type="dxa"/>
            </w:tcMar>
            <w:hideMark/>
          </w:tcPr>
          <w:p w14:paraId="41687D30"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21,2</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21,4</w:t>
            </w:r>
          </w:p>
        </w:tc>
        <w:tc>
          <w:tcPr>
            <w:tcW w:w="3211"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hideMark/>
          </w:tcPr>
          <w:p w14:paraId="6097624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DRUŽICOVÉHO PRŮZKUMU ZEMĚ (pasivní) </w:t>
            </w:r>
          </w:p>
          <w:p w14:paraId="2AA2B881"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3F8CFDDC"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w:t>
            </w:r>
          </w:p>
          <w:p w14:paraId="1EF3C853" w14:textId="77777777" w:rsidR="008B4A59" w:rsidRDefault="00115307">
            <w:pPr>
              <w:suppressAutoHyphens/>
              <w:spacing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KOSMICKÉHO VÝZKUMU (pasivní) </w:t>
            </w:r>
          </w:p>
        </w:tc>
        <w:tc>
          <w:tcPr>
            <w:tcW w:w="3612" w:type="dxa"/>
            <w:gridSpan w:val="2"/>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hideMark/>
          </w:tcPr>
          <w:p w14:paraId="0958E51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(pasivní)  [1]</w:t>
            </w:r>
          </w:p>
          <w:p w14:paraId="325A0531"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4285EE1C"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[1]  [2]</w:t>
            </w:r>
          </w:p>
          <w:p w14:paraId="270C82B0" w14:textId="77777777" w:rsidR="008B4A59" w:rsidRDefault="00115307">
            <w:pPr>
              <w:widowControl w:val="0"/>
              <w:suppressAutoHyphens/>
              <w:spacing w:before="40" w:after="0"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KOSMICKÉHO VÝZKUMU (pasivní)  [1]</w:t>
            </w:r>
          </w:p>
        </w:tc>
        <w:tc>
          <w:tcPr>
            <w:tcW w:w="1094" w:type="dxa"/>
            <w:tcBorders>
              <w:top w:val="single" w:sz="4" w:space="0" w:color="000000"/>
              <w:left w:val="single" w:sz="4" w:space="0" w:color="000000"/>
              <w:bottom w:val="single" w:sz="4" w:space="0" w:color="000000"/>
              <w:right w:val="single" w:sz="12" w:space="0" w:color="auto"/>
            </w:tcBorders>
            <w:tcMar>
              <w:top w:w="0" w:type="dxa"/>
              <w:left w:w="107" w:type="dxa"/>
              <w:bottom w:w="0" w:type="dxa"/>
              <w:right w:w="107" w:type="dxa"/>
            </w:tcMar>
            <w:hideMark/>
          </w:tcPr>
          <w:p w14:paraId="25FE5D9A" w14:textId="77777777" w:rsidR="008B4A59" w:rsidRDefault="00115307">
            <w:pPr>
              <w:widowControl w:val="0"/>
              <w:suppressAutoHyphens/>
              <w:spacing w:before="57" w:after="4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2A59913F" w14:textId="77777777" w:rsidR="008B4A59" w:rsidRDefault="00115307">
            <w:pPr>
              <w:widowControl w:val="0"/>
              <w:suppressAutoHyphens/>
              <w:spacing w:before="57"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5B2C097C" w14:textId="77777777">
        <w:tc>
          <w:tcPr>
            <w:tcW w:w="1398" w:type="dxa"/>
            <w:gridSpan w:val="2"/>
            <w:tcBorders>
              <w:top w:val="single" w:sz="4" w:space="0" w:color="000000"/>
              <w:left w:val="single" w:sz="12" w:space="0" w:color="auto"/>
              <w:bottom w:val="single" w:sz="12" w:space="0" w:color="000000"/>
              <w:right w:val="single" w:sz="4" w:space="0" w:color="000000"/>
            </w:tcBorders>
            <w:tcMar>
              <w:top w:w="0" w:type="dxa"/>
              <w:left w:w="107" w:type="dxa"/>
              <w:bottom w:w="0" w:type="dxa"/>
              <w:right w:w="107" w:type="dxa"/>
            </w:tcMar>
            <w:hideMark/>
          </w:tcPr>
          <w:p w14:paraId="4F613A78"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21,4</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22</w:t>
            </w:r>
          </w:p>
        </w:tc>
        <w:tc>
          <w:tcPr>
            <w:tcW w:w="3211" w:type="dxa"/>
            <w:tcBorders>
              <w:top w:val="single" w:sz="4" w:space="0" w:color="000000"/>
              <w:left w:val="single" w:sz="4" w:space="0" w:color="000000"/>
              <w:bottom w:val="single" w:sz="12" w:space="0" w:color="000000"/>
              <w:right w:val="single" w:sz="4" w:space="0" w:color="000000"/>
            </w:tcBorders>
            <w:tcMar>
              <w:top w:w="0" w:type="dxa"/>
              <w:left w:w="107" w:type="dxa"/>
              <w:bottom w:w="0" w:type="dxa"/>
              <w:right w:w="107" w:type="dxa"/>
            </w:tcMar>
            <w:hideMark/>
          </w:tcPr>
          <w:p w14:paraId="600CDFF0"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68F7EBED"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w:t>
            </w:r>
          </w:p>
          <w:p w14:paraId="0A22D8F7"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ROZHLASOVÁ 5.208B </w:t>
            </w:r>
          </w:p>
          <w:p w14:paraId="75EA247D" w14:textId="77777777" w:rsidR="008B4A59" w:rsidRDefault="00115307">
            <w:pPr>
              <w:widowControl w:val="0"/>
              <w:suppressAutoHyphens/>
              <w:spacing w:before="40"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5.530A  5.530B</w:t>
            </w:r>
          </w:p>
        </w:tc>
        <w:tc>
          <w:tcPr>
            <w:tcW w:w="3612" w:type="dxa"/>
            <w:gridSpan w:val="2"/>
            <w:tcBorders>
              <w:top w:val="single" w:sz="4" w:space="0" w:color="000000"/>
              <w:left w:val="single" w:sz="4" w:space="0" w:color="000000"/>
              <w:bottom w:val="single" w:sz="12" w:space="0" w:color="000000"/>
              <w:right w:val="single" w:sz="4" w:space="0" w:color="000000"/>
            </w:tcBorders>
            <w:tcMar>
              <w:top w:w="0" w:type="dxa"/>
              <w:left w:w="107" w:type="dxa"/>
              <w:bottom w:w="0" w:type="dxa"/>
              <w:right w:w="107" w:type="dxa"/>
            </w:tcMar>
          </w:tcPr>
          <w:p w14:paraId="3286C86C"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[1]</w:t>
            </w:r>
          </w:p>
          <w:p w14:paraId="77C39832"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ROZHLASOVÁ 5.208B  [1]</w:t>
            </w:r>
          </w:p>
          <w:p w14:paraId="25B2A283" w14:textId="77777777" w:rsidR="008B4A59" w:rsidRDefault="008B4A59">
            <w:pPr>
              <w:widowControl w:val="0"/>
              <w:suppressAutoHyphens/>
              <w:spacing w:before="40" w:after="40" w:line="240" w:lineRule="auto"/>
              <w:ind w:left="284" w:hanging="284"/>
              <w:rPr>
                <w:rFonts w:ascii="Times New Roman" w:eastAsia="Symbol" w:hAnsi="Times New Roman" w:cs="Times New Roman"/>
                <w:color w:val="auto"/>
                <w:sz w:val="20"/>
                <w:szCs w:val="20"/>
              </w:rPr>
            </w:pPr>
          </w:p>
          <w:p w14:paraId="5111483E" w14:textId="77777777" w:rsidR="008B4A59" w:rsidRDefault="00115307">
            <w:pPr>
              <w:widowControl w:val="0"/>
              <w:suppressAutoHyphens/>
              <w:spacing w:before="40"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5.530A  5.530B</w:t>
            </w:r>
          </w:p>
        </w:tc>
        <w:tc>
          <w:tcPr>
            <w:tcW w:w="1094" w:type="dxa"/>
            <w:tcBorders>
              <w:top w:val="single" w:sz="4" w:space="0" w:color="000000"/>
              <w:left w:val="single" w:sz="4" w:space="0" w:color="000000"/>
              <w:bottom w:val="single" w:sz="12" w:space="0" w:color="000000"/>
              <w:right w:val="single" w:sz="12" w:space="0" w:color="auto"/>
            </w:tcBorders>
            <w:tcMar>
              <w:top w:w="0" w:type="dxa"/>
              <w:left w:w="107" w:type="dxa"/>
              <w:bottom w:w="0" w:type="dxa"/>
              <w:right w:w="107" w:type="dxa"/>
            </w:tcMar>
            <w:hideMark/>
          </w:tcPr>
          <w:p w14:paraId="1F0D4565" w14:textId="77777777" w:rsidR="008B4A59" w:rsidRDefault="00115307">
            <w:pPr>
              <w:widowControl w:val="0"/>
              <w:suppressAutoHyphens/>
              <w:spacing w:before="57"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bl>
    <w:p w14:paraId="4374B310" w14:textId="77777777" w:rsidR="008B4A59" w:rsidRDefault="00115307">
      <w:pPr>
        <w:pageBreakBefore/>
        <w:widowControl w:val="0"/>
        <w:suppressAutoHyphens/>
        <w:spacing w:before="40" w:after="40" w:line="240" w:lineRule="auto"/>
        <w:jc w:val="center"/>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GHz</w:t>
      </w:r>
    </w:p>
    <w:tbl>
      <w:tblPr>
        <w:tblW w:w="9315" w:type="dxa"/>
        <w:tblInd w:w="-15" w:type="dxa"/>
        <w:tblLayout w:type="fixed"/>
        <w:tblLook w:val="04A0" w:firstRow="1" w:lastRow="0" w:firstColumn="1" w:lastColumn="0" w:noHBand="0" w:noVBand="1"/>
      </w:tblPr>
      <w:tblGrid>
        <w:gridCol w:w="1397"/>
        <w:gridCol w:w="18"/>
        <w:gridCol w:w="3193"/>
        <w:gridCol w:w="3472"/>
        <w:gridCol w:w="1235"/>
      </w:tblGrid>
      <w:tr w:rsidR="008B4A59" w14:paraId="2BF325F8" w14:textId="77777777">
        <w:tc>
          <w:tcPr>
            <w:tcW w:w="1415" w:type="dxa"/>
            <w:gridSpan w:val="2"/>
            <w:tcBorders>
              <w:top w:val="single" w:sz="12" w:space="0" w:color="000000"/>
              <w:left w:val="single" w:sz="12" w:space="0" w:color="000000"/>
              <w:bottom w:val="single" w:sz="12" w:space="0" w:color="auto"/>
              <w:right w:val="nil"/>
            </w:tcBorders>
            <w:hideMark/>
          </w:tcPr>
          <w:p w14:paraId="6F063E8F"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Kmitočtové pásmo</w:t>
            </w:r>
          </w:p>
        </w:tc>
        <w:tc>
          <w:tcPr>
            <w:tcW w:w="3193" w:type="dxa"/>
            <w:tcBorders>
              <w:top w:val="single" w:sz="12" w:space="0" w:color="000000"/>
              <w:left w:val="single" w:sz="6" w:space="0" w:color="000000"/>
              <w:bottom w:val="single" w:sz="12" w:space="0" w:color="auto"/>
              <w:right w:val="nil"/>
            </w:tcBorders>
            <w:hideMark/>
          </w:tcPr>
          <w:p w14:paraId="5D9AD44E"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ČR podle Řádu</w:t>
            </w:r>
          </w:p>
        </w:tc>
        <w:tc>
          <w:tcPr>
            <w:tcW w:w="3472" w:type="dxa"/>
            <w:tcBorders>
              <w:top w:val="single" w:sz="12" w:space="0" w:color="000000"/>
              <w:left w:val="single" w:sz="4" w:space="0" w:color="000000"/>
              <w:bottom w:val="single" w:sz="12" w:space="0" w:color="auto"/>
              <w:right w:val="nil"/>
            </w:tcBorders>
            <w:hideMark/>
          </w:tcPr>
          <w:p w14:paraId="17CFA4F5"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Přidělení v ČR</w:t>
            </w:r>
          </w:p>
        </w:tc>
        <w:tc>
          <w:tcPr>
            <w:tcW w:w="1235" w:type="dxa"/>
            <w:tcBorders>
              <w:top w:val="single" w:sz="12" w:space="0" w:color="000000"/>
              <w:left w:val="single" w:sz="6" w:space="0" w:color="000000"/>
              <w:bottom w:val="single" w:sz="12" w:space="0" w:color="auto"/>
              <w:right w:val="single" w:sz="12" w:space="0" w:color="000000"/>
            </w:tcBorders>
            <w:hideMark/>
          </w:tcPr>
          <w:p w14:paraId="13F7FEB5"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Využití přidělení</w:t>
            </w:r>
          </w:p>
        </w:tc>
      </w:tr>
      <w:tr w:rsidR="008B4A59" w14:paraId="052F3E4B" w14:textId="77777777">
        <w:tc>
          <w:tcPr>
            <w:tcW w:w="1397" w:type="dxa"/>
            <w:tcBorders>
              <w:top w:val="single" w:sz="12" w:space="0" w:color="auto"/>
              <w:left w:val="single" w:sz="12" w:space="0" w:color="auto"/>
              <w:bottom w:val="single" w:sz="4" w:space="0" w:color="auto"/>
              <w:right w:val="single" w:sz="4" w:space="0" w:color="auto"/>
            </w:tcBorders>
            <w:tcMar>
              <w:top w:w="0" w:type="dxa"/>
              <w:left w:w="107" w:type="dxa"/>
              <w:bottom w:w="0" w:type="dxa"/>
              <w:right w:w="107" w:type="dxa"/>
            </w:tcMar>
            <w:hideMark/>
          </w:tcPr>
          <w:p w14:paraId="2A04681F"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22</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22,2</w:t>
            </w:r>
          </w:p>
        </w:tc>
        <w:tc>
          <w:tcPr>
            <w:tcW w:w="3211" w:type="dxa"/>
            <w:gridSpan w:val="2"/>
            <w:tcBorders>
              <w:top w:val="single" w:sz="12" w:space="0" w:color="auto"/>
              <w:left w:val="single" w:sz="4" w:space="0" w:color="auto"/>
              <w:bottom w:val="single" w:sz="4" w:space="0" w:color="auto"/>
              <w:right w:val="single" w:sz="4" w:space="0" w:color="auto"/>
            </w:tcBorders>
            <w:tcMar>
              <w:top w:w="0" w:type="dxa"/>
              <w:left w:w="107" w:type="dxa"/>
              <w:bottom w:w="0" w:type="dxa"/>
              <w:right w:w="107" w:type="dxa"/>
            </w:tcMar>
          </w:tcPr>
          <w:p w14:paraId="061B3C9D"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5DF11439"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letecké pohyblivé (R)  5.531A  </w:t>
            </w:r>
            <w:r>
              <w:rPr>
                <w:rFonts w:ascii="Times New Roman" w:eastAsia="Symbol" w:hAnsi="Times New Roman" w:cs="Times New Roman"/>
                <w:color w:val="auto"/>
                <w:sz w:val="20"/>
                <w:szCs w:val="20"/>
              </w:rPr>
              <w:t>5.531B  5.531C  5.531D  5.531F</w:t>
            </w:r>
          </w:p>
          <w:p w14:paraId="04A1A999" w14:textId="77777777" w:rsidR="008B4A59" w:rsidRDefault="008B4A59">
            <w:pPr>
              <w:suppressAutoHyphens/>
              <w:spacing w:before="57" w:after="0" w:line="240" w:lineRule="auto"/>
              <w:ind w:left="198" w:hanging="198"/>
              <w:rPr>
                <w:rFonts w:ascii="Times New Roman" w:eastAsia="Symbol" w:hAnsi="Times New Roman" w:cs="Times New Roman"/>
                <w:color w:val="auto"/>
                <w:sz w:val="20"/>
                <w:szCs w:val="20"/>
              </w:rPr>
            </w:pPr>
          </w:p>
          <w:p w14:paraId="48F412B8" w14:textId="77777777" w:rsidR="008B4A59" w:rsidRDefault="008B4A59">
            <w:pPr>
              <w:suppressAutoHyphens/>
              <w:spacing w:after="0" w:line="240" w:lineRule="auto"/>
              <w:ind w:left="198" w:hanging="198"/>
              <w:rPr>
                <w:rFonts w:ascii="Times New Roman" w:eastAsia="Symbol" w:hAnsi="Times New Roman" w:cs="Times New Roman"/>
                <w:color w:val="auto"/>
                <w:sz w:val="20"/>
                <w:szCs w:val="20"/>
              </w:rPr>
            </w:pPr>
          </w:p>
          <w:p w14:paraId="567F0944" w14:textId="77777777" w:rsidR="008B4A59" w:rsidRDefault="008B4A59">
            <w:pPr>
              <w:suppressAutoHyphens/>
              <w:spacing w:before="57" w:after="0" w:line="240" w:lineRule="auto"/>
              <w:ind w:left="198" w:hanging="198"/>
              <w:rPr>
                <w:rFonts w:ascii="Times New Roman" w:eastAsia="Symbol" w:hAnsi="Times New Roman" w:cs="Times New Roman"/>
                <w:color w:val="auto"/>
                <w:sz w:val="20"/>
                <w:szCs w:val="20"/>
              </w:rPr>
            </w:pPr>
          </w:p>
          <w:p w14:paraId="6293492C"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w:t>
            </w:r>
          </w:p>
        </w:tc>
        <w:tc>
          <w:tcPr>
            <w:tcW w:w="3472" w:type="dxa"/>
            <w:tcBorders>
              <w:top w:val="single" w:sz="12"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476B0429"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6F8B774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(R)  5.531A  5.531B  5.531C  5.531D  5.531F  [1]</w:t>
            </w:r>
          </w:p>
          <w:p w14:paraId="546CC01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  [1]</w:t>
            </w:r>
          </w:p>
          <w:p w14:paraId="6B11A9E3"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(pasivní)  [1]</w:t>
            </w:r>
          </w:p>
          <w:p w14:paraId="1FAF5584" w14:textId="77777777" w:rsidR="008B4A59" w:rsidRDefault="00115307">
            <w:pPr>
              <w:suppressAutoHyphens/>
              <w:spacing w:after="0"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w:t>
            </w:r>
          </w:p>
        </w:tc>
        <w:tc>
          <w:tcPr>
            <w:tcW w:w="1235" w:type="dxa"/>
            <w:tcBorders>
              <w:top w:val="single" w:sz="12" w:space="0" w:color="auto"/>
              <w:left w:val="single" w:sz="4" w:space="0" w:color="auto"/>
              <w:bottom w:val="single" w:sz="4" w:space="0" w:color="auto"/>
              <w:right w:val="single" w:sz="12" w:space="0" w:color="auto"/>
            </w:tcBorders>
            <w:tcMar>
              <w:top w:w="0" w:type="dxa"/>
              <w:left w:w="107" w:type="dxa"/>
              <w:bottom w:w="0" w:type="dxa"/>
              <w:right w:w="107" w:type="dxa"/>
            </w:tcMar>
            <w:hideMark/>
          </w:tcPr>
          <w:p w14:paraId="247059BC" w14:textId="77777777" w:rsidR="008B4A59" w:rsidRDefault="00115307">
            <w:pPr>
              <w:widowControl w:val="0"/>
              <w:suppressAutoHyphens/>
              <w:spacing w:before="57"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46DF2015" w14:textId="77777777">
        <w:tc>
          <w:tcPr>
            <w:tcW w:w="1397" w:type="dxa"/>
            <w:tcBorders>
              <w:top w:val="single" w:sz="4" w:space="0" w:color="auto"/>
              <w:left w:val="single" w:sz="12" w:space="0" w:color="auto"/>
              <w:bottom w:val="single" w:sz="4" w:space="0" w:color="auto"/>
              <w:right w:val="single" w:sz="4" w:space="0" w:color="auto"/>
            </w:tcBorders>
            <w:tcMar>
              <w:top w:w="0" w:type="dxa"/>
              <w:left w:w="107" w:type="dxa"/>
              <w:bottom w:w="0" w:type="dxa"/>
              <w:right w:w="107" w:type="dxa"/>
            </w:tcMar>
          </w:tcPr>
          <w:p w14:paraId="0075712E" w14:textId="77777777" w:rsidR="008B4A59" w:rsidRDefault="00115307">
            <w:pPr>
              <w:suppressAutoHyphens/>
              <w:spacing w:before="57" w:after="57"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22,2–22,21</w:t>
            </w:r>
          </w:p>
        </w:tc>
        <w:tc>
          <w:tcPr>
            <w:tcW w:w="3211"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3483B273"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3B61BD38"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letecké </w:t>
            </w:r>
            <w:r>
              <w:rPr>
                <w:rFonts w:ascii="Times New Roman" w:eastAsia="Symbol" w:hAnsi="Times New Roman" w:cs="Times New Roman"/>
                <w:color w:val="auto"/>
                <w:sz w:val="20"/>
                <w:szCs w:val="20"/>
              </w:rPr>
              <w:t>pohyblivé</w:t>
            </w:r>
          </w:p>
          <w:p w14:paraId="2FA4F1B6"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5.149</w:t>
            </w:r>
          </w:p>
        </w:tc>
        <w:tc>
          <w:tcPr>
            <w:tcW w:w="3472"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65D9A589"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69B0717A" w14:textId="77777777" w:rsidR="008B4A59" w:rsidRDefault="00115307">
            <w:pPr>
              <w:suppressAutoHyphens/>
              <w:spacing w:before="57" w:after="57"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w:t>
            </w:r>
          </w:p>
          <w:p w14:paraId="30FE4710" w14:textId="77777777" w:rsidR="008B4A59" w:rsidRDefault="008B4A59">
            <w:pPr>
              <w:suppressAutoHyphens/>
              <w:spacing w:after="0" w:line="240" w:lineRule="auto"/>
              <w:rPr>
                <w:rFonts w:ascii="Times New Roman" w:eastAsia="Symbol" w:hAnsi="Times New Roman" w:cs="Times New Roman"/>
                <w:color w:val="auto"/>
                <w:sz w:val="20"/>
                <w:szCs w:val="20"/>
              </w:rPr>
            </w:pPr>
          </w:p>
          <w:p w14:paraId="25F90050" w14:textId="77777777" w:rsidR="008B4A59" w:rsidRDefault="00115307">
            <w:pPr>
              <w:suppressAutoHyphens/>
              <w:spacing w:after="57"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5.149</w:t>
            </w:r>
          </w:p>
        </w:tc>
        <w:tc>
          <w:tcPr>
            <w:tcW w:w="1235" w:type="dxa"/>
            <w:tcBorders>
              <w:top w:val="single" w:sz="4" w:space="0" w:color="auto"/>
              <w:left w:val="single" w:sz="4" w:space="0" w:color="auto"/>
              <w:bottom w:val="single" w:sz="4" w:space="0" w:color="auto"/>
              <w:right w:val="single" w:sz="12" w:space="0" w:color="auto"/>
            </w:tcBorders>
            <w:tcMar>
              <w:top w:w="0" w:type="dxa"/>
              <w:left w:w="107" w:type="dxa"/>
              <w:bottom w:w="0" w:type="dxa"/>
              <w:right w:w="107" w:type="dxa"/>
            </w:tcMar>
          </w:tcPr>
          <w:p w14:paraId="5C8DCC2F" w14:textId="77777777" w:rsidR="008B4A59" w:rsidRDefault="008B4A59">
            <w:pPr>
              <w:widowControl w:val="0"/>
              <w:suppressAutoHyphens/>
              <w:spacing w:before="57" w:after="40" w:line="240" w:lineRule="auto"/>
              <w:rPr>
                <w:rFonts w:ascii="Times New Roman" w:eastAsia="Symbol" w:hAnsi="Times New Roman" w:cs="Times New Roman"/>
                <w:color w:val="auto"/>
                <w:sz w:val="20"/>
                <w:szCs w:val="20"/>
              </w:rPr>
            </w:pPr>
          </w:p>
        </w:tc>
      </w:tr>
      <w:tr w:rsidR="008B4A59" w14:paraId="45CF878A" w14:textId="77777777">
        <w:tc>
          <w:tcPr>
            <w:tcW w:w="1415" w:type="dxa"/>
            <w:gridSpan w:val="2"/>
            <w:tcBorders>
              <w:top w:val="single" w:sz="4" w:space="0" w:color="auto"/>
              <w:left w:val="single" w:sz="12" w:space="0" w:color="auto"/>
              <w:bottom w:val="single" w:sz="4" w:space="0" w:color="auto"/>
              <w:right w:val="single" w:sz="4" w:space="0" w:color="auto"/>
            </w:tcBorders>
            <w:tcMar>
              <w:top w:w="0" w:type="dxa"/>
              <w:left w:w="107" w:type="dxa"/>
              <w:bottom w:w="0" w:type="dxa"/>
              <w:right w:w="107" w:type="dxa"/>
            </w:tcMar>
          </w:tcPr>
          <w:p w14:paraId="78DEACE0" w14:textId="77777777" w:rsidR="008B4A59" w:rsidRDefault="00115307">
            <w:pPr>
              <w:suppressAutoHyphens/>
              <w:spacing w:before="57" w:after="57" w:line="240" w:lineRule="auto"/>
              <w:ind w:left="142" w:hanging="142"/>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22,21</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22,5</w:t>
            </w:r>
          </w:p>
        </w:tc>
        <w:tc>
          <w:tcPr>
            <w:tcW w:w="3193"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119B191F"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DRUŽICOVÉHO PRŮZKUMU ZEMĚ (pasivní) </w:t>
            </w:r>
          </w:p>
          <w:p w14:paraId="061F649A"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7D630D1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letecké pohyblivé </w:t>
            </w:r>
          </w:p>
          <w:p w14:paraId="5BFAC89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w:t>
            </w:r>
          </w:p>
          <w:p w14:paraId="3EEECFA1"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KOSMICKÉHO VÝZKUMU (pasivní) </w:t>
            </w:r>
          </w:p>
          <w:p w14:paraId="6AA02DD9"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5.149  5.532</w:t>
            </w:r>
          </w:p>
        </w:tc>
        <w:tc>
          <w:tcPr>
            <w:tcW w:w="3472"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1E0BE049"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DRUŽICOVÉHO PRŮZKUMU ZEMĚ </w:t>
            </w:r>
            <w:r>
              <w:rPr>
                <w:rFonts w:ascii="Times New Roman" w:eastAsia="Symbol" w:hAnsi="Times New Roman" w:cs="Times New Roman"/>
                <w:color w:val="auto"/>
                <w:sz w:val="20"/>
                <w:szCs w:val="20"/>
              </w:rPr>
              <w:t>(pasivní)  [1]</w:t>
            </w:r>
          </w:p>
          <w:p w14:paraId="48A80D10"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7209EFA8"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[1]</w:t>
            </w:r>
          </w:p>
          <w:p w14:paraId="023BFFD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  [1]</w:t>
            </w:r>
          </w:p>
          <w:p w14:paraId="52D3704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(pasivní)  [1]</w:t>
            </w:r>
          </w:p>
          <w:p w14:paraId="1486B647"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5.149  5.532</w:t>
            </w:r>
          </w:p>
        </w:tc>
        <w:tc>
          <w:tcPr>
            <w:tcW w:w="1235" w:type="dxa"/>
            <w:tcBorders>
              <w:top w:val="single" w:sz="4" w:space="0" w:color="auto"/>
              <w:left w:val="single" w:sz="4" w:space="0" w:color="auto"/>
              <w:bottom w:val="single" w:sz="4" w:space="0" w:color="auto"/>
              <w:right w:val="single" w:sz="12" w:space="0" w:color="auto"/>
            </w:tcBorders>
            <w:tcMar>
              <w:top w:w="0" w:type="dxa"/>
              <w:left w:w="107" w:type="dxa"/>
              <w:bottom w:w="0" w:type="dxa"/>
              <w:right w:w="107" w:type="dxa"/>
            </w:tcMar>
          </w:tcPr>
          <w:p w14:paraId="0F0B768C" w14:textId="77777777" w:rsidR="008B4A59" w:rsidRDefault="00115307">
            <w:pPr>
              <w:widowControl w:val="0"/>
              <w:suppressAutoHyphens/>
              <w:spacing w:before="57" w:after="4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7707CC3D" w14:textId="77777777">
        <w:tc>
          <w:tcPr>
            <w:tcW w:w="1415" w:type="dxa"/>
            <w:gridSpan w:val="2"/>
            <w:tcBorders>
              <w:top w:val="single" w:sz="4" w:space="0" w:color="auto"/>
              <w:left w:val="single" w:sz="12" w:space="0" w:color="auto"/>
              <w:bottom w:val="single" w:sz="4" w:space="0" w:color="auto"/>
              <w:right w:val="single" w:sz="4" w:space="0" w:color="auto"/>
            </w:tcBorders>
            <w:tcMar>
              <w:top w:w="0" w:type="dxa"/>
              <w:left w:w="107" w:type="dxa"/>
              <w:bottom w:w="0" w:type="dxa"/>
              <w:right w:w="107" w:type="dxa"/>
            </w:tcMar>
            <w:hideMark/>
          </w:tcPr>
          <w:p w14:paraId="458F9931"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22,5</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22,55</w:t>
            </w:r>
          </w:p>
        </w:tc>
        <w:tc>
          <w:tcPr>
            <w:tcW w:w="3193"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30F4C165"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38AC1C4E"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POHYBLIVÁ </w:t>
            </w:r>
          </w:p>
        </w:tc>
        <w:tc>
          <w:tcPr>
            <w:tcW w:w="3472"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3DC6A34B"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08734E9D"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[1]</w:t>
            </w:r>
          </w:p>
          <w:p w14:paraId="4A9B92C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  [1]</w:t>
            </w:r>
          </w:p>
          <w:p w14:paraId="4D59FF62"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KOSMICKÉHO VÝZKUMU </w:t>
            </w:r>
            <w:r>
              <w:rPr>
                <w:rFonts w:ascii="Times New Roman" w:eastAsia="Symbol" w:hAnsi="Times New Roman" w:cs="Times New Roman"/>
                <w:color w:val="auto"/>
                <w:sz w:val="20"/>
                <w:szCs w:val="20"/>
              </w:rPr>
              <w:t>(pasivní)  [1]</w:t>
            </w:r>
          </w:p>
        </w:tc>
        <w:tc>
          <w:tcPr>
            <w:tcW w:w="1235" w:type="dxa"/>
            <w:tcBorders>
              <w:top w:val="single" w:sz="4" w:space="0" w:color="auto"/>
              <w:left w:val="single" w:sz="4" w:space="0" w:color="auto"/>
              <w:bottom w:val="single" w:sz="4" w:space="0" w:color="auto"/>
              <w:right w:val="single" w:sz="12" w:space="0" w:color="auto"/>
            </w:tcBorders>
            <w:tcMar>
              <w:top w:w="0" w:type="dxa"/>
              <w:left w:w="107" w:type="dxa"/>
              <w:bottom w:w="0" w:type="dxa"/>
              <w:right w:w="107" w:type="dxa"/>
            </w:tcMar>
            <w:hideMark/>
          </w:tcPr>
          <w:p w14:paraId="10A72374" w14:textId="77777777" w:rsidR="008B4A59" w:rsidRDefault="00115307">
            <w:pPr>
              <w:widowControl w:val="0"/>
              <w:suppressAutoHyphens/>
              <w:spacing w:before="57"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135F2997" w14:textId="77777777">
        <w:tc>
          <w:tcPr>
            <w:tcW w:w="1415" w:type="dxa"/>
            <w:gridSpan w:val="2"/>
            <w:tcBorders>
              <w:top w:val="single" w:sz="4" w:space="0" w:color="auto"/>
              <w:left w:val="single" w:sz="12" w:space="0" w:color="auto"/>
              <w:bottom w:val="single" w:sz="4" w:space="0" w:color="auto"/>
              <w:right w:val="single" w:sz="4" w:space="0" w:color="auto"/>
            </w:tcBorders>
            <w:tcMar>
              <w:top w:w="0" w:type="dxa"/>
              <w:left w:w="107" w:type="dxa"/>
              <w:bottom w:w="0" w:type="dxa"/>
              <w:right w:w="107" w:type="dxa"/>
            </w:tcMar>
            <w:hideMark/>
          </w:tcPr>
          <w:p w14:paraId="01333BB9"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22,55–23,15</w:t>
            </w:r>
          </w:p>
        </w:tc>
        <w:tc>
          <w:tcPr>
            <w:tcW w:w="3193"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2586C98D"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3EEEF98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MEZIDRUŽICOVÁ  5.338A</w:t>
            </w:r>
          </w:p>
          <w:p w14:paraId="70E82E3C"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w:t>
            </w:r>
          </w:p>
          <w:p w14:paraId="1642A923"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(vzestupný směr)  5.532A</w:t>
            </w:r>
          </w:p>
          <w:p w14:paraId="165F6894" w14:textId="77777777" w:rsidR="008B4A59" w:rsidRDefault="00115307">
            <w:pPr>
              <w:suppressAutoHyphens/>
              <w:spacing w:before="57" w:after="0"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w:t>
            </w:r>
          </w:p>
        </w:tc>
        <w:tc>
          <w:tcPr>
            <w:tcW w:w="3472"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653BA678"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3C6E25F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MEZIDRUŽICOVÁ  5.338A  [1]</w:t>
            </w:r>
          </w:p>
          <w:p w14:paraId="68B3E699"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[1]</w:t>
            </w:r>
          </w:p>
          <w:p w14:paraId="58A2624F"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(vzestupný směr)  5.532A  [1]</w:t>
            </w:r>
          </w:p>
          <w:p w14:paraId="68A24BA9" w14:textId="77777777" w:rsidR="008B4A59" w:rsidRDefault="00115307">
            <w:pPr>
              <w:suppressAutoHyphens/>
              <w:spacing w:before="57" w:after="0"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w:t>
            </w:r>
          </w:p>
        </w:tc>
        <w:tc>
          <w:tcPr>
            <w:tcW w:w="1235" w:type="dxa"/>
            <w:tcBorders>
              <w:top w:val="single" w:sz="4" w:space="0" w:color="auto"/>
              <w:left w:val="single" w:sz="4" w:space="0" w:color="auto"/>
              <w:bottom w:val="single" w:sz="4" w:space="0" w:color="auto"/>
              <w:right w:val="single" w:sz="12" w:space="0" w:color="auto"/>
            </w:tcBorders>
            <w:tcMar>
              <w:top w:w="0" w:type="dxa"/>
              <w:left w:w="107" w:type="dxa"/>
              <w:bottom w:w="0" w:type="dxa"/>
              <w:right w:w="107" w:type="dxa"/>
            </w:tcMar>
            <w:hideMark/>
          </w:tcPr>
          <w:p w14:paraId="353D7FDE" w14:textId="77777777" w:rsidR="008B4A59" w:rsidRDefault="00115307">
            <w:pPr>
              <w:widowControl w:val="0"/>
              <w:suppressAutoHyphens/>
              <w:spacing w:before="57"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46BEBB0E" w14:textId="77777777">
        <w:tc>
          <w:tcPr>
            <w:tcW w:w="1415" w:type="dxa"/>
            <w:gridSpan w:val="2"/>
            <w:tcBorders>
              <w:top w:val="single" w:sz="4" w:space="0" w:color="auto"/>
              <w:left w:val="single" w:sz="12" w:space="0" w:color="auto"/>
              <w:bottom w:val="single" w:sz="4" w:space="0" w:color="auto"/>
              <w:right w:val="single" w:sz="4" w:space="0" w:color="auto"/>
            </w:tcBorders>
            <w:tcMar>
              <w:top w:w="0" w:type="dxa"/>
              <w:left w:w="107" w:type="dxa"/>
              <w:bottom w:w="0" w:type="dxa"/>
              <w:right w:w="107" w:type="dxa"/>
            </w:tcMar>
            <w:hideMark/>
          </w:tcPr>
          <w:p w14:paraId="44CB3356"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23,15–23,55</w:t>
            </w:r>
          </w:p>
        </w:tc>
        <w:tc>
          <w:tcPr>
            <w:tcW w:w="3193"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427D4DE6"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5C223A5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MEZIDRUŽICOVÁ  5.338A</w:t>
            </w:r>
          </w:p>
          <w:p w14:paraId="2825B20A"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POHYBLIVÁ </w:t>
            </w:r>
          </w:p>
        </w:tc>
        <w:tc>
          <w:tcPr>
            <w:tcW w:w="3472"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492C0293"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386B8C2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MEZIDRUŽICOVÁ  5.338A  [1]</w:t>
            </w:r>
          </w:p>
          <w:p w14:paraId="10EDA531"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POHYBLIVÁ  [1]</w:t>
            </w:r>
          </w:p>
        </w:tc>
        <w:tc>
          <w:tcPr>
            <w:tcW w:w="1235" w:type="dxa"/>
            <w:tcBorders>
              <w:top w:val="single" w:sz="4" w:space="0" w:color="auto"/>
              <w:left w:val="single" w:sz="4" w:space="0" w:color="auto"/>
              <w:bottom w:val="single" w:sz="4" w:space="0" w:color="auto"/>
              <w:right w:val="single" w:sz="12" w:space="0" w:color="auto"/>
            </w:tcBorders>
            <w:tcMar>
              <w:top w:w="0" w:type="dxa"/>
              <w:left w:w="107" w:type="dxa"/>
              <w:bottom w:w="0" w:type="dxa"/>
              <w:right w:w="107" w:type="dxa"/>
            </w:tcMar>
            <w:hideMark/>
          </w:tcPr>
          <w:p w14:paraId="07E71289" w14:textId="77777777" w:rsidR="008B4A59" w:rsidRDefault="00115307">
            <w:pPr>
              <w:widowControl w:val="0"/>
              <w:suppressAutoHyphens/>
              <w:spacing w:before="57"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5CA0EF08" w14:textId="77777777">
        <w:tc>
          <w:tcPr>
            <w:tcW w:w="1415" w:type="dxa"/>
            <w:gridSpan w:val="2"/>
            <w:tcBorders>
              <w:top w:val="single" w:sz="4" w:space="0" w:color="auto"/>
              <w:left w:val="single" w:sz="12" w:space="0" w:color="auto"/>
              <w:bottom w:val="single" w:sz="4" w:space="0" w:color="auto"/>
              <w:right w:val="single" w:sz="4" w:space="0" w:color="auto"/>
            </w:tcBorders>
            <w:tcMar>
              <w:top w:w="0" w:type="dxa"/>
              <w:left w:w="107" w:type="dxa"/>
              <w:bottom w:w="0" w:type="dxa"/>
              <w:right w:w="107" w:type="dxa"/>
            </w:tcMar>
            <w:hideMark/>
          </w:tcPr>
          <w:p w14:paraId="1E1AE526"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23,55</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23,6</w:t>
            </w:r>
          </w:p>
        </w:tc>
        <w:tc>
          <w:tcPr>
            <w:tcW w:w="3193"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08D5AD36"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0862B242"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POHYBLIVÁ </w:t>
            </w:r>
          </w:p>
        </w:tc>
        <w:tc>
          <w:tcPr>
            <w:tcW w:w="3472"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4D5D45F3"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0E51490E"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POHYBLIVÁ  [1]</w:t>
            </w:r>
          </w:p>
        </w:tc>
        <w:tc>
          <w:tcPr>
            <w:tcW w:w="1235" w:type="dxa"/>
            <w:tcBorders>
              <w:top w:val="single" w:sz="4" w:space="0" w:color="auto"/>
              <w:left w:val="single" w:sz="4" w:space="0" w:color="auto"/>
              <w:bottom w:val="single" w:sz="4" w:space="0" w:color="auto"/>
              <w:right w:val="single" w:sz="12" w:space="0" w:color="auto"/>
            </w:tcBorders>
            <w:tcMar>
              <w:top w:w="0" w:type="dxa"/>
              <w:left w:w="107" w:type="dxa"/>
              <w:bottom w:w="0" w:type="dxa"/>
              <w:right w:w="107" w:type="dxa"/>
            </w:tcMar>
            <w:hideMark/>
          </w:tcPr>
          <w:p w14:paraId="5F6C6664" w14:textId="77777777" w:rsidR="008B4A59" w:rsidRDefault="00115307">
            <w:pPr>
              <w:widowControl w:val="0"/>
              <w:suppressAutoHyphens/>
              <w:spacing w:before="57"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2A19EDC6" w14:textId="77777777">
        <w:tc>
          <w:tcPr>
            <w:tcW w:w="1415" w:type="dxa"/>
            <w:gridSpan w:val="2"/>
            <w:tcBorders>
              <w:top w:val="single" w:sz="4" w:space="0" w:color="auto"/>
              <w:left w:val="single" w:sz="12" w:space="0" w:color="auto"/>
              <w:bottom w:val="single" w:sz="4" w:space="0" w:color="auto"/>
              <w:right w:val="single" w:sz="4" w:space="0" w:color="auto"/>
            </w:tcBorders>
            <w:tcMar>
              <w:top w:w="0" w:type="dxa"/>
              <w:left w:w="107" w:type="dxa"/>
              <w:bottom w:w="0" w:type="dxa"/>
              <w:right w:w="107" w:type="dxa"/>
            </w:tcMar>
            <w:hideMark/>
          </w:tcPr>
          <w:p w14:paraId="24FEE48B"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23,6</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24</w:t>
            </w:r>
          </w:p>
        </w:tc>
        <w:tc>
          <w:tcPr>
            <w:tcW w:w="3193"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61926BC8"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DRUŽICOVÉHO PRŮZKUMU ZEMĚ (pasivní) </w:t>
            </w:r>
          </w:p>
          <w:p w14:paraId="493DB5D7"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w:t>
            </w:r>
          </w:p>
          <w:p w14:paraId="5F75DF4E"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KOSMICKÉHO VÝZKUMU (pasivní) </w:t>
            </w:r>
          </w:p>
          <w:p w14:paraId="4804AA3F"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5.340</w:t>
            </w:r>
          </w:p>
        </w:tc>
        <w:tc>
          <w:tcPr>
            <w:tcW w:w="3472"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760416D7"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(pasivní)  [1]</w:t>
            </w:r>
          </w:p>
          <w:p w14:paraId="15ED1BC9"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  [1]</w:t>
            </w:r>
          </w:p>
          <w:p w14:paraId="444FB43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(pasivní)  [1]</w:t>
            </w:r>
          </w:p>
          <w:p w14:paraId="40C1F67A" w14:textId="77777777" w:rsidR="008B4A59" w:rsidRDefault="00115307">
            <w:pPr>
              <w:suppressAutoHyphens/>
              <w:spacing w:after="57"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5.340</w:t>
            </w:r>
          </w:p>
        </w:tc>
        <w:tc>
          <w:tcPr>
            <w:tcW w:w="1235" w:type="dxa"/>
            <w:tcBorders>
              <w:top w:val="single" w:sz="4" w:space="0" w:color="auto"/>
              <w:left w:val="single" w:sz="4" w:space="0" w:color="auto"/>
              <w:bottom w:val="single" w:sz="4" w:space="0" w:color="auto"/>
              <w:right w:val="single" w:sz="12" w:space="0" w:color="auto"/>
            </w:tcBorders>
            <w:tcMar>
              <w:top w:w="0" w:type="dxa"/>
              <w:left w:w="107" w:type="dxa"/>
              <w:bottom w:w="0" w:type="dxa"/>
              <w:right w:w="107" w:type="dxa"/>
            </w:tcMar>
            <w:hideMark/>
          </w:tcPr>
          <w:p w14:paraId="6C198541" w14:textId="77777777" w:rsidR="008B4A59" w:rsidRDefault="00115307">
            <w:pPr>
              <w:widowControl w:val="0"/>
              <w:suppressAutoHyphens/>
              <w:spacing w:before="57"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5B07F0C2" w14:textId="77777777">
        <w:trPr>
          <w:cantSplit/>
        </w:trPr>
        <w:tc>
          <w:tcPr>
            <w:tcW w:w="1415" w:type="dxa"/>
            <w:gridSpan w:val="2"/>
            <w:tcBorders>
              <w:top w:val="single" w:sz="4" w:space="0" w:color="auto"/>
              <w:left w:val="single" w:sz="12" w:space="0" w:color="auto"/>
              <w:bottom w:val="single" w:sz="12" w:space="0" w:color="auto"/>
              <w:right w:val="single" w:sz="4" w:space="0" w:color="auto"/>
            </w:tcBorders>
            <w:tcMar>
              <w:top w:w="0" w:type="dxa"/>
              <w:left w:w="107" w:type="dxa"/>
              <w:bottom w:w="0" w:type="dxa"/>
              <w:right w:w="107" w:type="dxa"/>
            </w:tcMar>
            <w:hideMark/>
          </w:tcPr>
          <w:p w14:paraId="3FC392C8"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24</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24,05</w:t>
            </w:r>
          </w:p>
        </w:tc>
        <w:tc>
          <w:tcPr>
            <w:tcW w:w="3193" w:type="dxa"/>
            <w:tcBorders>
              <w:top w:val="single" w:sz="4" w:space="0" w:color="auto"/>
              <w:left w:val="single" w:sz="4" w:space="0" w:color="auto"/>
              <w:bottom w:val="single" w:sz="12" w:space="0" w:color="auto"/>
              <w:right w:val="single" w:sz="4" w:space="0" w:color="auto"/>
            </w:tcBorders>
            <w:tcMar>
              <w:top w:w="0" w:type="dxa"/>
              <w:left w:w="107" w:type="dxa"/>
              <w:bottom w:w="0" w:type="dxa"/>
              <w:right w:w="107" w:type="dxa"/>
            </w:tcMar>
            <w:hideMark/>
          </w:tcPr>
          <w:p w14:paraId="4CE2D1EE"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AMATÉRSKÁ </w:t>
            </w:r>
          </w:p>
          <w:p w14:paraId="349C780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AMATÉRSKÁ </w:t>
            </w:r>
          </w:p>
          <w:p w14:paraId="71B61D01"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5.150</w:t>
            </w:r>
          </w:p>
        </w:tc>
        <w:tc>
          <w:tcPr>
            <w:tcW w:w="3472" w:type="dxa"/>
            <w:tcBorders>
              <w:top w:val="single" w:sz="4" w:space="0" w:color="auto"/>
              <w:left w:val="single" w:sz="4" w:space="0" w:color="auto"/>
              <w:bottom w:val="single" w:sz="12" w:space="0" w:color="auto"/>
              <w:right w:val="single" w:sz="4" w:space="0" w:color="auto"/>
            </w:tcBorders>
            <w:tcMar>
              <w:top w:w="0" w:type="dxa"/>
              <w:left w:w="107" w:type="dxa"/>
              <w:bottom w:w="0" w:type="dxa"/>
              <w:right w:w="107" w:type="dxa"/>
            </w:tcMar>
            <w:hideMark/>
          </w:tcPr>
          <w:p w14:paraId="7283957D"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AMATÉRSKÁ  [1]</w:t>
            </w:r>
          </w:p>
          <w:p w14:paraId="3D0ACC6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AMATÉRSKÁ  [1]</w:t>
            </w:r>
          </w:p>
          <w:p w14:paraId="625160B7" w14:textId="77777777" w:rsidR="008B4A59" w:rsidRDefault="00115307">
            <w:pPr>
              <w:widowControl w:val="0"/>
              <w:suppressAutoHyphens/>
              <w:spacing w:before="40"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5.150</w:t>
            </w:r>
          </w:p>
        </w:tc>
        <w:tc>
          <w:tcPr>
            <w:tcW w:w="1235" w:type="dxa"/>
            <w:tcBorders>
              <w:top w:val="single" w:sz="4" w:space="0" w:color="auto"/>
              <w:left w:val="single" w:sz="4" w:space="0" w:color="auto"/>
              <w:bottom w:val="single" w:sz="12" w:space="0" w:color="auto"/>
              <w:right w:val="single" w:sz="12" w:space="0" w:color="auto"/>
            </w:tcBorders>
            <w:tcMar>
              <w:top w:w="0" w:type="dxa"/>
              <w:left w:w="107" w:type="dxa"/>
              <w:bottom w:w="0" w:type="dxa"/>
              <w:right w:w="107" w:type="dxa"/>
            </w:tcMar>
            <w:hideMark/>
          </w:tcPr>
          <w:p w14:paraId="66F834A1" w14:textId="77777777" w:rsidR="008B4A59" w:rsidRDefault="00115307">
            <w:pPr>
              <w:widowControl w:val="0"/>
              <w:suppressAutoHyphens/>
              <w:spacing w:before="57"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bl>
    <w:p w14:paraId="5AAC2E5F" w14:textId="77777777" w:rsidR="008B4A59" w:rsidRDefault="00115307">
      <w:pPr>
        <w:pageBreakBefore/>
        <w:widowControl w:val="0"/>
        <w:suppressAutoHyphens/>
        <w:spacing w:before="40" w:after="40" w:line="240" w:lineRule="auto"/>
        <w:jc w:val="center"/>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GHz</w:t>
      </w:r>
    </w:p>
    <w:tbl>
      <w:tblPr>
        <w:tblW w:w="9315" w:type="dxa"/>
        <w:tblInd w:w="-15" w:type="dxa"/>
        <w:tblLayout w:type="fixed"/>
        <w:tblLook w:val="04A0" w:firstRow="1" w:lastRow="0" w:firstColumn="1" w:lastColumn="0" w:noHBand="0" w:noVBand="1"/>
      </w:tblPr>
      <w:tblGrid>
        <w:gridCol w:w="1276"/>
        <w:gridCol w:w="3332"/>
        <w:gridCol w:w="3614"/>
        <w:gridCol w:w="1093"/>
      </w:tblGrid>
      <w:tr w:rsidR="008B4A59" w14:paraId="2BD0A472" w14:textId="77777777">
        <w:tc>
          <w:tcPr>
            <w:tcW w:w="1276" w:type="dxa"/>
            <w:tcBorders>
              <w:top w:val="single" w:sz="12" w:space="0" w:color="000000"/>
              <w:left w:val="single" w:sz="12" w:space="0" w:color="000000"/>
              <w:bottom w:val="single" w:sz="12" w:space="0" w:color="auto"/>
              <w:right w:val="nil"/>
            </w:tcBorders>
            <w:hideMark/>
          </w:tcPr>
          <w:p w14:paraId="1A7BE1EF"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Kmitočtové pásmo</w:t>
            </w:r>
          </w:p>
        </w:tc>
        <w:tc>
          <w:tcPr>
            <w:tcW w:w="3332" w:type="dxa"/>
            <w:tcBorders>
              <w:top w:val="single" w:sz="12" w:space="0" w:color="000000"/>
              <w:left w:val="single" w:sz="6" w:space="0" w:color="000000"/>
              <w:bottom w:val="single" w:sz="12" w:space="0" w:color="auto"/>
              <w:right w:val="nil"/>
            </w:tcBorders>
            <w:hideMark/>
          </w:tcPr>
          <w:p w14:paraId="1D974520"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ČR podle Řádu</w:t>
            </w:r>
          </w:p>
        </w:tc>
        <w:tc>
          <w:tcPr>
            <w:tcW w:w="3614" w:type="dxa"/>
            <w:tcBorders>
              <w:top w:val="single" w:sz="12" w:space="0" w:color="000000"/>
              <w:left w:val="single" w:sz="4" w:space="0" w:color="000000"/>
              <w:bottom w:val="single" w:sz="12" w:space="0" w:color="auto"/>
              <w:right w:val="nil"/>
            </w:tcBorders>
            <w:hideMark/>
          </w:tcPr>
          <w:p w14:paraId="4F43920C"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Přidělení v ČR</w:t>
            </w:r>
          </w:p>
        </w:tc>
        <w:tc>
          <w:tcPr>
            <w:tcW w:w="1093" w:type="dxa"/>
            <w:tcBorders>
              <w:top w:val="single" w:sz="12" w:space="0" w:color="000000"/>
              <w:left w:val="single" w:sz="6" w:space="0" w:color="000000"/>
              <w:bottom w:val="single" w:sz="12" w:space="0" w:color="auto"/>
              <w:right w:val="single" w:sz="12" w:space="0" w:color="000000"/>
            </w:tcBorders>
            <w:hideMark/>
          </w:tcPr>
          <w:p w14:paraId="6E46C3C1"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Využití přidělení</w:t>
            </w:r>
          </w:p>
        </w:tc>
      </w:tr>
      <w:tr w:rsidR="008B4A59" w14:paraId="4C71F09D" w14:textId="77777777">
        <w:trPr>
          <w:cantSplit/>
        </w:trPr>
        <w:tc>
          <w:tcPr>
            <w:tcW w:w="1276" w:type="dxa"/>
            <w:tcBorders>
              <w:top w:val="single" w:sz="12" w:space="0" w:color="auto"/>
              <w:left w:val="single" w:sz="12" w:space="0" w:color="auto"/>
              <w:bottom w:val="single" w:sz="4" w:space="0" w:color="auto"/>
              <w:right w:val="single" w:sz="4" w:space="0" w:color="auto"/>
            </w:tcBorders>
            <w:tcMar>
              <w:top w:w="0" w:type="dxa"/>
              <w:left w:w="107" w:type="dxa"/>
              <w:bottom w:w="0" w:type="dxa"/>
              <w:right w:w="107" w:type="dxa"/>
            </w:tcMar>
            <w:hideMark/>
          </w:tcPr>
          <w:p w14:paraId="7E418174"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24,05</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24,25</w:t>
            </w:r>
          </w:p>
        </w:tc>
        <w:tc>
          <w:tcPr>
            <w:tcW w:w="3332" w:type="dxa"/>
            <w:tcBorders>
              <w:top w:val="single" w:sz="12" w:space="0" w:color="auto"/>
              <w:left w:val="single" w:sz="4" w:space="0" w:color="auto"/>
              <w:bottom w:val="single" w:sz="4" w:space="0" w:color="auto"/>
              <w:right w:val="single" w:sz="4" w:space="0" w:color="auto"/>
            </w:tcBorders>
            <w:tcMar>
              <w:top w:w="0" w:type="dxa"/>
              <w:left w:w="107" w:type="dxa"/>
              <w:bottom w:w="0" w:type="dxa"/>
              <w:right w:w="107" w:type="dxa"/>
            </w:tcMar>
          </w:tcPr>
          <w:p w14:paraId="32102964"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RADIOLOKAČNÍ </w:t>
            </w:r>
          </w:p>
          <w:p w14:paraId="3110AAAF"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Amatérská </w:t>
            </w:r>
          </w:p>
          <w:p w14:paraId="6770CEB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Družicového průzkumu Země (aktivní) </w:t>
            </w:r>
          </w:p>
          <w:p w14:paraId="6DB840B0" w14:textId="77777777" w:rsidR="008B4A59" w:rsidRDefault="008B4A59">
            <w:pPr>
              <w:widowControl w:val="0"/>
              <w:suppressAutoHyphens/>
              <w:spacing w:before="57" w:after="57" w:line="240" w:lineRule="auto"/>
              <w:rPr>
                <w:rFonts w:ascii="Times New Roman" w:eastAsia="Symbol" w:hAnsi="Times New Roman" w:cs="Times New Roman"/>
                <w:color w:val="auto"/>
                <w:sz w:val="20"/>
                <w:szCs w:val="20"/>
              </w:rPr>
            </w:pPr>
          </w:p>
          <w:p w14:paraId="50968ED5" w14:textId="77777777" w:rsidR="008B4A59" w:rsidRDefault="00115307">
            <w:pPr>
              <w:suppressAutoHyphens/>
              <w:spacing w:before="120" w:after="0"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5.150</w:t>
            </w:r>
          </w:p>
        </w:tc>
        <w:tc>
          <w:tcPr>
            <w:tcW w:w="3614" w:type="dxa"/>
            <w:tcBorders>
              <w:top w:val="single" w:sz="12"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3AF254A0"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[1]  [2]</w:t>
            </w:r>
          </w:p>
          <w:p w14:paraId="7DA55065"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Amatérská  [1]</w:t>
            </w:r>
          </w:p>
          <w:p w14:paraId="4A0A1D77"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(aktiv.)  [1]</w:t>
            </w:r>
          </w:p>
          <w:p w14:paraId="011931EE" w14:textId="77777777" w:rsidR="008B4A59" w:rsidRDefault="00115307">
            <w:pPr>
              <w:widowControl w:val="0"/>
              <w:suppressAutoHyphens/>
              <w:spacing w:before="40" w:after="4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3E9D26D1" w14:textId="77777777" w:rsidR="008B4A59" w:rsidRDefault="00115307">
            <w:pPr>
              <w:widowControl w:val="0"/>
              <w:suppressAutoHyphens/>
              <w:spacing w:before="40" w:after="4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[1]</w:t>
            </w:r>
          </w:p>
          <w:p w14:paraId="2DE6F1FA" w14:textId="77777777" w:rsidR="008B4A59" w:rsidRDefault="00115307">
            <w:pPr>
              <w:widowControl w:val="0"/>
              <w:suppressAutoHyphens/>
              <w:spacing w:before="80"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5.150</w:t>
            </w:r>
          </w:p>
        </w:tc>
        <w:tc>
          <w:tcPr>
            <w:tcW w:w="1093" w:type="dxa"/>
            <w:tcBorders>
              <w:top w:val="single" w:sz="12" w:space="0" w:color="auto"/>
              <w:left w:val="single" w:sz="4" w:space="0" w:color="auto"/>
              <w:bottom w:val="single" w:sz="4" w:space="0" w:color="auto"/>
              <w:right w:val="single" w:sz="12" w:space="0" w:color="auto"/>
            </w:tcBorders>
            <w:tcMar>
              <w:top w:w="0" w:type="dxa"/>
              <w:left w:w="107" w:type="dxa"/>
              <w:bottom w:w="0" w:type="dxa"/>
              <w:right w:w="107" w:type="dxa"/>
            </w:tcMar>
            <w:hideMark/>
          </w:tcPr>
          <w:p w14:paraId="0FDDBECB"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[1] C </w:t>
            </w:r>
          </w:p>
          <w:p w14:paraId="48ED2359"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4CBF61C6" w14:textId="77777777">
        <w:trPr>
          <w:cantSplit/>
        </w:trPr>
        <w:tc>
          <w:tcPr>
            <w:tcW w:w="1276" w:type="dxa"/>
            <w:tcBorders>
              <w:top w:val="single" w:sz="4" w:space="0" w:color="auto"/>
              <w:left w:val="single" w:sz="12" w:space="0" w:color="auto"/>
              <w:bottom w:val="single" w:sz="4" w:space="0" w:color="auto"/>
              <w:right w:val="single" w:sz="4" w:space="0" w:color="auto"/>
            </w:tcBorders>
            <w:tcMar>
              <w:top w:w="0" w:type="dxa"/>
              <w:left w:w="107" w:type="dxa"/>
              <w:bottom w:w="0" w:type="dxa"/>
              <w:right w:w="107" w:type="dxa"/>
            </w:tcMar>
            <w:hideMark/>
          </w:tcPr>
          <w:p w14:paraId="4A28845C"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24,25</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24,45</w:t>
            </w:r>
          </w:p>
        </w:tc>
        <w:tc>
          <w:tcPr>
            <w:tcW w:w="3332"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0F6AA8A6"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09D49903"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5.338A  5.532AB</w:t>
            </w:r>
          </w:p>
        </w:tc>
        <w:tc>
          <w:tcPr>
            <w:tcW w:w="3614"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3BFEBE1D" w14:textId="77777777" w:rsidR="008B4A59" w:rsidRDefault="00115307">
            <w:pPr>
              <w:widowControl w:val="0"/>
              <w:suppressAutoHyphens/>
              <w:spacing w:before="40" w:after="4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[1]  </w:t>
            </w:r>
          </w:p>
          <w:p w14:paraId="36D036F4" w14:textId="77777777" w:rsidR="008B4A59" w:rsidRDefault="00115307">
            <w:pPr>
              <w:widowControl w:val="0"/>
              <w:suppressAutoHyphens/>
              <w:spacing w:before="40"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POHYBLIVÁ  kromě letecké pohyblivé  5.338A  5.532AB  [1]</w:t>
            </w:r>
          </w:p>
        </w:tc>
        <w:tc>
          <w:tcPr>
            <w:tcW w:w="1093" w:type="dxa"/>
            <w:tcBorders>
              <w:top w:val="single" w:sz="4" w:space="0" w:color="auto"/>
              <w:left w:val="single" w:sz="4" w:space="0" w:color="auto"/>
              <w:bottom w:val="single" w:sz="4" w:space="0" w:color="auto"/>
              <w:right w:val="single" w:sz="12" w:space="0" w:color="auto"/>
            </w:tcBorders>
            <w:tcMar>
              <w:top w:w="0" w:type="dxa"/>
              <w:left w:w="107" w:type="dxa"/>
              <w:bottom w:w="0" w:type="dxa"/>
              <w:right w:w="107" w:type="dxa"/>
            </w:tcMar>
          </w:tcPr>
          <w:p w14:paraId="6CD8EF00" w14:textId="77777777" w:rsidR="008B4A59" w:rsidRDefault="00115307">
            <w:pPr>
              <w:widowControl w:val="0"/>
              <w:suppressAutoHyphens/>
              <w:spacing w:before="57"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p w14:paraId="5955D453" w14:textId="77777777" w:rsidR="008B4A59" w:rsidRDefault="008B4A59">
            <w:pPr>
              <w:widowControl w:val="0"/>
              <w:suppressAutoHyphens/>
              <w:spacing w:before="57" w:after="40" w:line="240" w:lineRule="auto"/>
              <w:rPr>
                <w:rFonts w:ascii="Times New Roman" w:eastAsia="Times New Roman" w:hAnsi="Times New Roman" w:cs="Times New Roman"/>
                <w:color w:val="auto"/>
                <w:sz w:val="20"/>
                <w:szCs w:val="20"/>
              </w:rPr>
            </w:pPr>
          </w:p>
        </w:tc>
      </w:tr>
      <w:tr w:rsidR="008B4A59" w14:paraId="1EEB1736" w14:textId="77777777">
        <w:trPr>
          <w:cantSplit/>
        </w:trPr>
        <w:tc>
          <w:tcPr>
            <w:tcW w:w="1276" w:type="dxa"/>
            <w:tcBorders>
              <w:top w:val="single" w:sz="4" w:space="0" w:color="auto"/>
              <w:left w:val="single" w:sz="12" w:space="0" w:color="auto"/>
              <w:bottom w:val="single" w:sz="4" w:space="0" w:color="auto"/>
              <w:right w:val="single" w:sz="4" w:space="0" w:color="auto"/>
            </w:tcBorders>
            <w:tcMar>
              <w:top w:w="0" w:type="dxa"/>
              <w:left w:w="107" w:type="dxa"/>
              <w:bottom w:w="0" w:type="dxa"/>
              <w:right w:w="107" w:type="dxa"/>
            </w:tcMar>
          </w:tcPr>
          <w:p w14:paraId="6516B8CD" w14:textId="77777777" w:rsidR="008B4A59" w:rsidRDefault="00115307">
            <w:pPr>
              <w:suppressAutoHyphens/>
              <w:spacing w:before="57" w:after="57" w:line="240" w:lineRule="auto"/>
              <w:ind w:left="142" w:hanging="142"/>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24,45</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24,65</w:t>
            </w:r>
          </w:p>
        </w:tc>
        <w:tc>
          <w:tcPr>
            <w:tcW w:w="3332"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33BC8271"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61E4E717"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MEZIDRUŽICOVÁ </w:t>
            </w:r>
          </w:p>
          <w:p w14:paraId="2582467B"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letecké pohyblivé  5.338A  </w:t>
            </w:r>
            <w:r>
              <w:rPr>
                <w:rFonts w:ascii="Times New Roman" w:eastAsia="Symbol" w:hAnsi="Times New Roman" w:cs="Times New Roman"/>
                <w:color w:val="auto"/>
                <w:sz w:val="20"/>
                <w:szCs w:val="20"/>
              </w:rPr>
              <w:t>5.532AB</w:t>
            </w:r>
          </w:p>
        </w:tc>
        <w:tc>
          <w:tcPr>
            <w:tcW w:w="3614"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11D6B075"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743C2ED3" w14:textId="77777777" w:rsidR="008B4A59" w:rsidRDefault="00115307">
            <w:pPr>
              <w:widowControl w:val="0"/>
              <w:suppressAutoHyphens/>
              <w:spacing w:before="40" w:after="4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MEZIDRUŽICOVÁ  [1]</w:t>
            </w:r>
          </w:p>
          <w:p w14:paraId="43DD48F1" w14:textId="77777777" w:rsidR="008B4A59" w:rsidRDefault="00115307">
            <w:pPr>
              <w:widowControl w:val="0"/>
              <w:suppressAutoHyphens/>
              <w:spacing w:before="40" w:after="4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5.338A  5.532AB  [1]</w:t>
            </w:r>
          </w:p>
        </w:tc>
        <w:tc>
          <w:tcPr>
            <w:tcW w:w="1093" w:type="dxa"/>
            <w:tcBorders>
              <w:top w:val="single" w:sz="4" w:space="0" w:color="auto"/>
              <w:left w:val="single" w:sz="4" w:space="0" w:color="auto"/>
              <w:bottom w:val="single" w:sz="4" w:space="0" w:color="auto"/>
              <w:right w:val="single" w:sz="12" w:space="0" w:color="auto"/>
            </w:tcBorders>
            <w:tcMar>
              <w:top w:w="0" w:type="dxa"/>
              <w:left w:w="107" w:type="dxa"/>
              <w:bottom w:w="0" w:type="dxa"/>
              <w:right w:w="107" w:type="dxa"/>
            </w:tcMar>
          </w:tcPr>
          <w:p w14:paraId="1B441BCC" w14:textId="77777777" w:rsidR="008B4A59" w:rsidRDefault="00115307">
            <w:pPr>
              <w:widowControl w:val="0"/>
              <w:suppressAutoHyphens/>
              <w:spacing w:before="57" w:after="4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02BBE583" w14:textId="77777777">
        <w:trPr>
          <w:cantSplit/>
        </w:trPr>
        <w:tc>
          <w:tcPr>
            <w:tcW w:w="1276" w:type="dxa"/>
            <w:tcBorders>
              <w:top w:val="single" w:sz="4" w:space="0" w:color="auto"/>
              <w:left w:val="single" w:sz="12" w:space="0" w:color="auto"/>
              <w:bottom w:val="single" w:sz="4" w:space="0" w:color="auto"/>
              <w:right w:val="single" w:sz="4" w:space="0" w:color="auto"/>
            </w:tcBorders>
            <w:tcMar>
              <w:top w:w="0" w:type="dxa"/>
              <w:left w:w="107" w:type="dxa"/>
              <w:bottom w:w="0" w:type="dxa"/>
              <w:right w:w="107" w:type="dxa"/>
            </w:tcMar>
          </w:tcPr>
          <w:p w14:paraId="3BE62BA3" w14:textId="77777777" w:rsidR="008B4A59" w:rsidRDefault="00115307">
            <w:pPr>
              <w:suppressAutoHyphens/>
              <w:spacing w:before="57" w:after="57" w:line="240" w:lineRule="auto"/>
              <w:ind w:left="142" w:hanging="142"/>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24,65</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24,75</w:t>
            </w:r>
          </w:p>
        </w:tc>
        <w:tc>
          <w:tcPr>
            <w:tcW w:w="3332"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0824EED3"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0BEAC9A1"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PEVNÁ (vzestupný směr)  5.532B </w:t>
            </w:r>
          </w:p>
          <w:p w14:paraId="4945E913"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MEZIDRUŽICOVÁ</w:t>
            </w:r>
          </w:p>
          <w:p w14:paraId="1A0B519A"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5.338A  5.532AB</w:t>
            </w:r>
          </w:p>
        </w:tc>
        <w:tc>
          <w:tcPr>
            <w:tcW w:w="3614"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3F46304D"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02B7CC06" w14:textId="77777777" w:rsidR="008B4A59" w:rsidRDefault="00115307">
            <w:pPr>
              <w:widowControl w:val="0"/>
              <w:suppressAutoHyphens/>
              <w:spacing w:before="40" w:after="40" w:line="240" w:lineRule="auto"/>
              <w:ind w:left="198" w:hanging="198"/>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w:t>
            </w:r>
            <w:r>
              <w:rPr>
                <w:rFonts w:ascii="Times New Roman" w:eastAsia="Symbol" w:hAnsi="Times New Roman" w:cs="Times New Roman"/>
                <w:color w:val="auto"/>
                <w:sz w:val="20"/>
                <w:szCs w:val="20"/>
              </w:rPr>
              <w:t>PEVNÁ (vzestupný směr)  5.532B  [1]</w:t>
            </w:r>
          </w:p>
          <w:p w14:paraId="601AB1AF" w14:textId="77777777" w:rsidR="008B4A59" w:rsidRDefault="00115307">
            <w:pPr>
              <w:widowControl w:val="0"/>
              <w:suppressAutoHyphens/>
              <w:spacing w:before="40" w:after="4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MEZIDRUŽICOVÁ  [1]</w:t>
            </w:r>
          </w:p>
          <w:p w14:paraId="7B1F668E" w14:textId="77777777" w:rsidR="008B4A59" w:rsidRDefault="00115307">
            <w:pPr>
              <w:widowControl w:val="0"/>
              <w:suppressAutoHyphens/>
              <w:spacing w:before="40" w:after="4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5.338A  5.532AB  [1]</w:t>
            </w:r>
          </w:p>
        </w:tc>
        <w:tc>
          <w:tcPr>
            <w:tcW w:w="1093" w:type="dxa"/>
            <w:tcBorders>
              <w:top w:val="single" w:sz="4" w:space="0" w:color="auto"/>
              <w:left w:val="single" w:sz="4" w:space="0" w:color="auto"/>
              <w:bottom w:val="single" w:sz="4" w:space="0" w:color="auto"/>
              <w:right w:val="single" w:sz="12" w:space="0" w:color="auto"/>
            </w:tcBorders>
            <w:tcMar>
              <w:top w:w="0" w:type="dxa"/>
              <w:left w:w="107" w:type="dxa"/>
              <w:bottom w:w="0" w:type="dxa"/>
              <w:right w:w="107" w:type="dxa"/>
            </w:tcMar>
          </w:tcPr>
          <w:p w14:paraId="7EAE6093" w14:textId="77777777" w:rsidR="008B4A59" w:rsidRDefault="00115307">
            <w:pPr>
              <w:widowControl w:val="0"/>
              <w:suppressAutoHyphens/>
              <w:spacing w:before="57" w:after="4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162A8A18" w14:textId="77777777">
        <w:trPr>
          <w:cantSplit/>
        </w:trPr>
        <w:tc>
          <w:tcPr>
            <w:tcW w:w="1276" w:type="dxa"/>
            <w:tcBorders>
              <w:top w:val="single" w:sz="4" w:space="0" w:color="auto"/>
              <w:left w:val="single" w:sz="12" w:space="0" w:color="auto"/>
              <w:bottom w:val="single" w:sz="4" w:space="0" w:color="auto"/>
              <w:right w:val="single" w:sz="4" w:space="0" w:color="auto"/>
            </w:tcBorders>
            <w:tcMar>
              <w:top w:w="0" w:type="dxa"/>
              <w:left w:w="107" w:type="dxa"/>
              <w:bottom w:w="0" w:type="dxa"/>
              <w:right w:w="107" w:type="dxa"/>
            </w:tcMar>
            <w:hideMark/>
          </w:tcPr>
          <w:p w14:paraId="7D607AAC"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24,75</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25,25</w:t>
            </w:r>
          </w:p>
        </w:tc>
        <w:tc>
          <w:tcPr>
            <w:tcW w:w="3332"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794F1F81"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6B7894EB"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(vzestupný směr)  5.532B</w:t>
            </w:r>
          </w:p>
          <w:p w14:paraId="0BF5DB5C" w14:textId="77777777" w:rsidR="008B4A59" w:rsidRDefault="00115307">
            <w:pPr>
              <w:widowControl w:val="0"/>
              <w:suppressAutoHyphens/>
              <w:spacing w:before="40" w:after="40"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POHYBLIVÁ kromě letecké pohyblivé  5.338A  5.532AB</w:t>
            </w:r>
          </w:p>
        </w:tc>
        <w:tc>
          <w:tcPr>
            <w:tcW w:w="3614"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71ECFFC2" w14:textId="77777777" w:rsidR="008B4A59" w:rsidRDefault="00115307">
            <w:pPr>
              <w:widowControl w:val="0"/>
              <w:suppressAutoHyphens/>
              <w:spacing w:before="40" w:after="4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2C1C9D2E" w14:textId="77777777" w:rsidR="008B4A59" w:rsidRDefault="00115307">
            <w:pPr>
              <w:widowControl w:val="0"/>
              <w:suppressAutoHyphens/>
              <w:spacing w:before="40" w:after="40" w:line="240" w:lineRule="auto"/>
              <w:ind w:left="198" w:hanging="198"/>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(vzestupný směr)  5.532B  [1]</w:t>
            </w:r>
          </w:p>
          <w:p w14:paraId="60C6B02C" w14:textId="77777777" w:rsidR="008B4A59" w:rsidRDefault="00115307">
            <w:pPr>
              <w:widowControl w:val="0"/>
              <w:suppressAutoHyphens/>
              <w:spacing w:before="40" w:after="40"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POHYBLIVÁ kromě letecké pohyblivé  5.338A  5.532AB  [1]</w:t>
            </w:r>
          </w:p>
        </w:tc>
        <w:tc>
          <w:tcPr>
            <w:tcW w:w="1093" w:type="dxa"/>
            <w:tcBorders>
              <w:top w:val="single" w:sz="4" w:space="0" w:color="auto"/>
              <w:left w:val="single" w:sz="4" w:space="0" w:color="auto"/>
              <w:bottom w:val="single" w:sz="4" w:space="0" w:color="auto"/>
              <w:right w:val="single" w:sz="12" w:space="0" w:color="auto"/>
            </w:tcBorders>
            <w:tcMar>
              <w:top w:w="0" w:type="dxa"/>
              <w:left w:w="107" w:type="dxa"/>
              <w:bottom w:w="0" w:type="dxa"/>
              <w:right w:w="107" w:type="dxa"/>
            </w:tcMar>
          </w:tcPr>
          <w:p w14:paraId="4161663F" w14:textId="77777777" w:rsidR="008B4A59" w:rsidRDefault="00115307">
            <w:pPr>
              <w:widowControl w:val="0"/>
              <w:suppressAutoHyphens/>
              <w:spacing w:before="57"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p w14:paraId="509C45B1" w14:textId="77777777" w:rsidR="008B4A59" w:rsidRDefault="008B4A59">
            <w:pPr>
              <w:widowControl w:val="0"/>
              <w:suppressAutoHyphens/>
              <w:spacing w:before="57" w:after="40" w:line="240" w:lineRule="auto"/>
              <w:rPr>
                <w:rFonts w:ascii="Times New Roman" w:eastAsia="Times New Roman" w:hAnsi="Times New Roman" w:cs="Times New Roman"/>
                <w:color w:val="auto"/>
                <w:sz w:val="20"/>
                <w:szCs w:val="20"/>
              </w:rPr>
            </w:pPr>
          </w:p>
        </w:tc>
      </w:tr>
      <w:tr w:rsidR="008B4A59" w14:paraId="6C1EA438" w14:textId="77777777">
        <w:trPr>
          <w:cantSplit/>
        </w:trPr>
        <w:tc>
          <w:tcPr>
            <w:tcW w:w="1276" w:type="dxa"/>
            <w:tcBorders>
              <w:top w:val="single" w:sz="4" w:space="0" w:color="auto"/>
              <w:left w:val="single" w:sz="12" w:space="0" w:color="auto"/>
              <w:bottom w:val="single" w:sz="4" w:space="0" w:color="auto"/>
              <w:right w:val="single" w:sz="4" w:space="0" w:color="auto"/>
            </w:tcBorders>
            <w:tcMar>
              <w:top w:w="0" w:type="dxa"/>
              <w:left w:w="107" w:type="dxa"/>
              <w:bottom w:w="0" w:type="dxa"/>
              <w:right w:w="107" w:type="dxa"/>
            </w:tcMar>
            <w:hideMark/>
          </w:tcPr>
          <w:p w14:paraId="790078AE"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25,25</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25,5</w:t>
            </w:r>
          </w:p>
        </w:tc>
        <w:tc>
          <w:tcPr>
            <w:tcW w:w="3332"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2222B3BC"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2855E4F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MEZIDRUŽICOVÁ  5.536</w:t>
            </w:r>
          </w:p>
          <w:p w14:paraId="023E0EB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5.338A  5.532AB</w:t>
            </w:r>
          </w:p>
          <w:p w14:paraId="21C6FEF6"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Družicová služba kmitočtových normálů a časových signálů (vzestupný směr) </w:t>
            </w:r>
          </w:p>
        </w:tc>
        <w:tc>
          <w:tcPr>
            <w:tcW w:w="3614"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6A2FE89A"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  [2]</w:t>
            </w:r>
          </w:p>
          <w:p w14:paraId="4AFB467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MEZIDRUŽICOVÁ  5.536  [1]</w:t>
            </w:r>
          </w:p>
          <w:p w14:paraId="24CC34DB"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POHYBLIVÁ  5.338A  5.532AB  [1]  [2]</w:t>
            </w:r>
          </w:p>
          <w:p w14:paraId="49146A4F" w14:textId="77777777" w:rsidR="008B4A59" w:rsidRDefault="008B4A59">
            <w:pPr>
              <w:suppressAutoHyphens/>
              <w:spacing w:before="57" w:after="57" w:line="240" w:lineRule="auto"/>
              <w:ind w:left="284" w:hanging="284"/>
              <w:rPr>
                <w:rFonts w:ascii="Times New Roman" w:eastAsia="Times New Roman" w:hAnsi="Times New Roman" w:cs="Times New Roman"/>
                <w:color w:val="auto"/>
                <w:sz w:val="20"/>
                <w:szCs w:val="20"/>
              </w:rPr>
            </w:pPr>
          </w:p>
        </w:tc>
        <w:tc>
          <w:tcPr>
            <w:tcW w:w="1093" w:type="dxa"/>
            <w:tcBorders>
              <w:top w:val="single" w:sz="4" w:space="0" w:color="auto"/>
              <w:left w:val="single" w:sz="4" w:space="0" w:color="auto"/>
              <w:bottom w:val="single" w:sz="4" w:space="0" w:color="auto"/>
              <w:right w:val="single" w:sz="12" w:space="0" w:color="auto"/>
            </w:tcBorders>
            <w:tcMar>
              <w:top w:w="0" w:type="dxa"/>
              <w:left w:w="107" w:type="dxa"/>
              <w:bottom w:w="0" w:type="dxa"/>
              <w:right w:w="107" w:type="dxa"/>
            </w:tcMar>
            <w:hideMark/>
          </w:tcPr>
          <w:p w14:paraId="2F3F2DBF" w14:textId="77777777" w:rsidR="008B4A59" w:rsidRDefault="00115307">
            <w:pPr>
              <w:widowControl w:val="0"/>
              <w:suppressAutoHyphens/>
              <w:spacing w:before="57" w:after="4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25CAB215" w14:textId="77777777" w:rsidR="008B4A59" w:rsidRDefault="00115307">
            <w:pPr>
              <w:widowControl w:val="0"/>
              <w:suppressAutoHyphens/>
              <w:spacing w:before="57"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0F4A5351" w14:textId="77777777">
        <w:tc>
          <w:tcPr>
            <w:tcW w:w="1276" w:type="dxa"/>
            <w:tcBorders>
              <w:top w:val="single" w:sz="4" w:space="0" w:color="auto"/>
              <w:left w:val="single" w:sz="12" w:space="0" w:color="auto"/>
              <w:bottom w:val="single" w:sz="4" w:space="0" w:color="auto"/>
              <w:right w:val="single" w:sz="4" w:space="0" w:color="auto"/>
            </w:tcBorders>
            <w:tcMar>
              <w:top w:w="0" w:type="dxa"/>
              <w:left w:w="107" w:type="dxa"/>
              <w:bottom w:w="0" w:type="dxa"/>
              <w:right w:w="107" w:type="dxa"/>
            </w:tcMar>
            <w:hideMark/>
          </w:tcPr>
          <w:p w14:paraId="6E8EFB51"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25,5</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26,5</w:t>
            </w:r>
          </w:p>
        </w:tc>
        <w:tc>
          <w:tcPr>
            <w:tcW w:w="3332" w:type="dxa"/>
            <w:vMerge w:val="restar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7E4C3FB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(sestupný směr)  \5.536B\</w:t>
            </w:r>
          </w:p>
          <w:p w14:paraId="4E365CD3"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1693EDC9"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MEZIDRUŽICOVÁ  5.536</w:t>
            </w:r>
          </w:p>
          <w:p w14:paraId="4415F769"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5.338A  5.532AB</w:t>
            </w:r>
          </w:p>
          <w:p w14:paraId="19C14440"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(sestupný směr)</w:t>
            </w:r>
          </w:p>
          <w:p w14:paraId="2663FB35"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služba kmitočtových normálů a časových signálů (vzestupný směr) </w:t>
            </w:r>
          </w:p>
          <w:p w14:paraId="64A8DD52" w14:textId="77777777" w:rsidR="008B4A59" w:rsidRDefault="008B4A59">
            <w:pPr>
              <w:suppressAutoHyphens/>
              <w:spacing w:before="57" w:after="57" w:line="240" w:lineRule="auto"/>
              <w:ind w:left="284" w:hanging="284"/>
              <w:rPr>
                <w:rFonts w:ascii="Times New Roman" w:eastAsia="Symbol" w:hAnsi="Times New Roman" w:cs="Times New Roman"/>
                <w:color w:val="auto"/>
                <w:sz w:val="20"/>
                <w:szCs w:val="20"/>
              </w:rPr>
            </w:pPr>
          </w:p>
          <w:p w14:paraId="3D3F6E0D" w14:textId="77777777" w:rsidR="008B4A59" w:rsidRDefault="008B4A59">
            <w:pPr>
              <w:suppressAutoHyphens/>
              <w:spacing w:before="57" w:after="57" w:line="240" w:lineRule="auto"/>
              <w:ind w:left="284" w:hanging="284"/>
              <w:rPr>
                <w:rFonts w:ascii="Times New Roman" w:eastAsia="Symbol" w:hAnsi="Times New Roman" w:cs="Times New Roman"/>
                <w:color w:val="auto"/>
                <w:sz w:val="20"/>
                <w:szCs w:val="20"/>
              </w:rPr>
            </w:pPr>
          </w:p>
          <w:p w14:paraId="456DCBB4" w14:textId="77777777" w:rsidR="008B4A59" w:rsidRDefault="008B4A59">
            <w:pPr>
              <w:suppressAutoHyphens/>
              <w:spacing w:before="57" w:after="57" w:line="240" w:lineRule="auto"/>
              <w:ind w:left="284" w:hanging="284"/>
              <w:rPr>
                <w:rFonts w:ascii="Times New Roman" w:eastAsia="Symbol" w:hAnsi="Times New Roman" w:cs="Times New Roman"/>
                <w:color w:val="auto"/>
                <w:sz w:val="20"/>
                <w:szCs w:val="20"/>
              </w:rPr>
            </w:pPr>
          </w:p>
          <w:p w14:paraId="202C9035" w14:textId="77777777" w:rsidR="008B4A59" w:rsidRDefault="008B4A59">
            <w:pPr>
              <w:suppressAutoHyphens/>
              <w:spacing w:before="57" w:after="57" w:line="240" w:lineRule="auto"/>
              <w:ind w:left="284" w:hanging="284"/>
              <w:rPr>
                <w:rFonts w:ascii="Times New Roman" w:eastAsia="Symbol" w:hAnsi="Times New Roman" w:cs="Times New Roman"/>
                <w:color w:val="auto"/>
                <w:sz w:val="20"/>
                <w:szCs w:val="20"/>
              </w:rPr>
            </w:pPr>
          </w:p>
          <w:p w14:paraId="68A51698" w14:textId="77777777" w:rsidR="008B4A59" w:rsidRDefault="008B4A59">
            <w:pPr>
              <w:suppressAutoHyphens/>
              <w:spacing w:before="120" w:after="57" w:line="240" w:lineRule="auto"/>
              <w:ind w:left="284" w:hanging="284"/>
              <w:rPr>
                <w:rFonts w:ascii="Times New Roman" w:eastAsia="Symbol" w:hAnsi="Times New Roman" w:cs="Times New Roman"/>
                <w:color w:val="auto"/>
                <w:sz w:val="20"/>
                <w:szCs w:val="20"/>
              </w:rPr>
            </w:pPr>
          </w:p>
          <w:p w14:paraId="2060C127"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5.536A</w:t>
            </w:r>
          </w:p>
        </w:tc>
        <w:tc>
          <w:tcPr>
            <w:tcW w:w="3614"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3ADEB947"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  [2]</w:t>
            </w:r>
          </w:p>
          <w:p w14:paraId="0D76B6E8"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MEZIDRUŽICOVÁ  5.536  [1]</w:t>
            </w:r>
          </w:p>
          <w:p w14:paraId="1E539B27"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5.338A  5.532AB  [1]  [2]</w:t>
            </w:r>
          </w:p>
          <w:p w14:paraId="0873FBD7"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(sestupný směr)  [1]</w:t>
            </w:r>
          </w:p>
          <w:p w14:paraId="6491245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(sestupný směr)  5.536B  [1]</w:t>
            </w:r>
          </w:p>
          <w:p w14:paraId="2F2B46FD"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5.536A</w:t>
            </w:r>
          </w:p>
        </w:tc>
        <w:tc>
          <w:tcPr>
            <w:tcW w:w="1093" w:type="dxa"/>
            <w:tcBorders>
              <w:top w:val="single" w:sz="4" w:space="0" w:color="auto"/>
              <w:left w:val="single" w:sz="4" w:space="0" w:color="auto"/>
              <w:bottom w:val="single" w:sz="4" w:space="0" w:color="auto"/>
              <w:right w:val="single" w:sz="12" w:space="0" w:color="auto"/>
            </w:tcBorders>
            <w:tcMar>
              <w:top w:w="0" w:type="dxa"/>
              <w:left w:w="107" w:type="dxa"/>
              <w:bottom w:w="0" w:type="dxa"/>
              <w:right w:w="107" w:type="dxa"/>
            </w:tcMar>
            <w:hideMark/>
          </w:tcPr>
          <w:p w14:paraId="2A4F32A6" w14:textId="77777777" w:rsidR="008B4A59" w:rsidRDefault="00115307">
            <w:pPr>
              <w:widowControl w:val="0"/>
              <w:suppressAutoHyphens/>
              <w:spacing w:before="57" w:after="4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3B56E2DF" w14:textId="77777777" w:rsidR="008B4A59" w:rsidRDefault="00115307">
            <w:pPr>
              <w:widowControl w:val="0"/>
              <w:suppressAutoHyphens/>
              <w:spacing w:before="57"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1CC105D9" w14:textId="77777777">
        <w:tc>
          <w:tcPr>
            <w:tcW w:w="1276" w:type="dxa"/>
            <w:tcBorders>
              <w:top w:val="single" w:sz="4" w:space="0" w:color="auto"/>
              <w:left w:val="single" w:sz="12" w:space="0" w:color="auto"/>
              <w:bottom w:val="single" w:sz="12" w:space="0" w:color="auto"/>
              <w:right w:val="single" w:sz="4" w:space="0" w:color="auto"/>
            </w:tcBorders>
            <w:tcMar>
              <w:top w:w="0" w:type="dxa"/>
              <w:left w:w="107" w:type="dxa"/>
              <w:bottom w:w="0" w:type="dxa"/>
              <w:right w:w="107" w:type="dxa"/>
            </w:tcMar>
            <w:hideMark/>
          </w:tcPr>
          <w:p w14:paraId="316AF6C9"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26,5</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27</w:t>
            </w:r>
          </w:p>
        </w:tc>
        <w:tc>
          <w:tcPr>
            <w:tcW w:w="3332" w:type="dxa"/>
            <w:vMerge/>
            <w:tcBorders>
              <w:top w:val="single" w:sz="4" w:space="0" w:color="auto"/>
              <w:left w:val="single" w:sz="4" w:space="0" w:color="auto"/>
              <w:bottom w:val="single" w:sz="12" w:space="0" w:color="auto"/>
              <w:right w:val="single" w:sz="4" w:space="0" w:color="auto"/>
            </w:tcBorders>
            <w:vAlign w:val="center"/>
            <w:hideMark/>
          </w:tcPr>
          <w:p w14:paraId="6F8A44E0" w14:textId="77777777" w:rsidR="008B4A59" w:rsidRDefault="008B4A59">
            <w:pPr>
              <w:spacing w:after="0" w:line="276" w:lineRule="auto"/>
              <w:rPr>
                <w:rFonts w:ascii="Times New Roman" w:eastAsia="Times New Roman" w:hAnsi="Times New Roman" w:cs="Times New Roman"/>
                <w:color w:val="auto"/>
                <w:sz w:val="20"/>
                <w:szCs w:val="20"/>
              </w:rPr>
            </w:pPr>
          </w:p>
        </w:tc>
        <w:tc>
          <w:tcPr>
            <w:tcW w:w="3614" w:type="dxa"/>
            <w:tcBorders>
              <w:top w:val="single" w:sz="4" w:space="0" w:color="auto"/>
              <w:left w:val="single" w:sz="4" w:space="0" w:color="auto"/>
              <w:bottom w:val="single" w:sz="12" w:space="0" w:color="auto"/>
              <w:right w:val="single" w:sz="4" w:space="0" w:color="auto"/>
            </w:tcBorders>
            <w:tcMar>
              <w:top w:w="0" w:type="dxa"/>
              <w:left w:w="107" w:type="dxa"/>
              <w:bottom w:w="0" w:type="dxa"/>
              <w:right w:w="107" w:type="dxa"/>
            </w:tcMar>
            <w:hideMark/>
          </w:tcPr>
          <w:p w14:paraId="268126A2"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  [2]</w:t>
            </w:r>
          </w:p>
          <w:p w14:paraId="43B3E600"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MEZIDRUŽICOVÁ  5.536  [1]</w:t>
            </w:r>
          </w:p>
          <w:p w14:paraId="678B5CF9"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5.338A 5.532AB  [1]  [2]</w:t>
            </w:r>
          </w:p>
          <w:p w14:paraId="687AA787"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(sestupný směr)  [1]</w:t>
            </w:r>
          </w:p>
          <w:p w14:paraId="4479D589"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(sestupný směr)  5.536B  [1]</w:t>
            </w:r>
          </w:p>
          <w:p w14:paraId="1101CD67" w14:textId="77777777" w:rsidR="008B4A59" w:rsidRDefault="00115307">
            <w:pPr>
              <w:widowControl w:val="0"/>
              <w:suppressAutoHyphens/>
              <w:spacing w:before="40"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5.536A  </w:t>
            </w:r>
          </w:p>
        </w:tc>
        <w:tc>
          <w:tcPr>
            <w:tcW w:w="1093" w:type="dxa"/>
            <w:tcBorders>
              <w:top w:val="single" w:sz="4" w:space="0" w:color="auto"/>
              <w:left w:val="single" w:sz="4" w:space="0" w:color="auto"/>
              <w:bottom w:val="single" w:sz="12" w:space="0" w:color="auto"/>
              <w:right w:val="single" w:sz="12" w:space="0" w:color="auto"/>
            </w:tcBorders>
            <w:tcMar>
              <w:top w:w="0" w:type="dxa"/>
              <w:left w:w="107" w:type="dxa"/>
              <w:bottom w:w="0" w:type="dxa"/>
              <w:right w:w="107" w:type="dxa"/>
            </w:tcMar>
            <w:hideMark/>
          </w:tcPr>
          <w:p w14:paraId="0D3199B9"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42E3159D"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bl>
    <w:p w14:paraId="340A1932" w14:textId="77777777" w:rsidR="008B4A59" w:rsidRDefault="00115307">
      <w:pPr>
        <w:spacing w:after="200" w:line="276" w:lineRule="auto"/>
        <w:rPr>
          <w:rFonts w:ascii="Times New Roman" w:hAnsi="Times New Roman" w:cs="Times New Roman"/>
        </w:rPr>
      </w:pPr>
      <w:r>
        <w:rPr>
          <w:rFonts w:ascii="Times New Roman" w:hAnsi="Times New Roman" w:cs="Times New Roman"/>
        </w:rPr>
        <w:br w:type="page"/>
      </w:r>
    </w:p>
    <w:p w14:paraId="027551F5" w14:textId="77777777" w:rsidR="008B4A59" w:rsidRDefault="008B4A59">
      <w:pPr>
        <w:spacing w:after="0"/>
        <w:rPr>
          <w:rFonts w:ascii="Times New Roman" w:hAnsi="Times New Roman" w:cs="Times New Roman"/>
        </w:rPr>
      </w:pPr>
    </w:p>
    <w:p w14:paraId="69D5DFB8" w14:textId="77777777" w:rsidR="008B4A59" w:rsidRDefault="00115307">
      <w:pPr>
        <w:spacing w:after="0"/>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t>GHz</w:t>
      </w:r>
    </w:p>
    <w:tbl>
      <w:tblPr>
        <w:tblW w:w="9315" w:type="dxa"/>
        <w:tblInd w:w="-15" w:type="dxa"/>
        <w:tblLayout w:type="fixed"/>
        <w:tblLook w:val="04A0" w:firstRow="1" w:lastRow="0" w:firstColumn="1" w:lastColumn="0" w:noHBand="0" w:noVBand="1"/>
      </w:tblPr>
      <w:tblGrid>
        <w:gridCol w:w="1371"/>
        <w:gridCol w:w="3238"/>
        <w:gridCol w:w="3417"/>
        <w:gridCol w:w="1289"/>
      </w:tblGrid>
      <w:tr w:rsidR="008B4A59" w14:paraId="23A1B3D6" w14:textId="77777777">
        <w:tc>
          <w:tcPr>
            <w:tcW w:w="1371" w:type="dxa"/>
            <w:tcBorders>
              <w:top w:val="single" w:sz="12" w:space="0" w:color="000000"/>
              <w:left w:val="single" w:sz="12" w:space="0" w:color="000000"/>
              <w:bottom w:val="single" w:sz="12" w:space="0" w:color="auto"/>
              <w:right w:val="nil"/>
            </w:tcBorders>
            <w:hideMark/>
          </w:tcPr>
          <w:p w14:paraId="4CF48D22"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Kmitočtové pásmo</w:t>
            </w:r>
          </w:p>
        </w:tc>
        <w:tc>
          <w:tcPr>
            <w:tcW w:w="3238" w:type="dxa"/>
            <w:tcBorders>
              <w:top w:val="single" w:sz="12" w:space="0" w:color="000000"/>
              <w:left w:val="single" w:sz="6" w:space="0" w:color="000000"/>
              <w:bottom w:val="single" w:sz="12" w:space="0" w:color="auto"/>
              <w:right w:val="nil"/>
            </w:tcBorders>
            <w:hideMark/>
          </w:tcPr>
          <w:p w14:paraId="5CD7226C"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ČR podle Řádu</w:t>
            </w:r>
          </w:p>
        </w:tc>
        <w:tc>
          <w:tcPr>
            <w:tcW w:w="3417" w:type="dxa"/>
            <w:tcBorders>
              <w:top w:val="single" w:sz="12" w:space="0" w:color="000000"/>
              <w:left w:val="single" w:sz="4" w:space="0" w:color="000000"/>
              <w:bottom w:val="single" w:sz="12" w:space="0" w:color="auto"/>
              <w:right w:val="nil"/>
            </w:tcBorders>
            <w:hideMark/>
          </w:tcPr>
          <w:p w14:paraId="4450779B"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Přidělení v ČR</w:t>
            </w:r>
          </w:p>
        </w:tc>
        <w:tc>
          <w:tcPr>
            <w:tcW w:w="1289" w:type="dxa"/>
            <w:tcBorders>
              <w:top w:val="single" w:sz="12" w:space="0" w:color="000000"/>
              <w:left w:val="single" w:sz="6" w:space="0" w:color="000000"/>
              <w:bottom w:val="single" w:sz="12" w:space="0" w:color="auto"/>
              <w:right w:val="single" w:sz="12" w:space="0" w:color="000000"/>
            </w:tcBorders>
            <w:hideMark/>
          </w:tcPr>
          <w:p w14:paraId="5E093E23"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Využití přidělení</w:t>
            </w:r>
          </w:p>
        </w:tc>
      </w:tr>
      <w:tr w:rsidR="008B4A59" w14:paraId="02165FF6" w14:textId="77777777">
        <w:tc>
          <w:tcPr>
            <w:tcW w:w="1371" w:type="dxa"/>
            <w:tcBorders>
              <w:top w:val="single" w:sz="12" w:space="0" w:color="auto"/>
              <w:left w:val="single" w:sz="12" w:space="0" w:color="auto"/>
              <w:bottom w:val="single" w:sz="4" w:space="0" w:color="auto"/>
              <w:right w:val="single" w:sz="4" w:space="0" w:color="auto"/>
            </w:tcBorders>
            <w:tcMar>
              <w:top w:w="0" w:type="dxa"/>
              <w:left w:w="107" w:type="dxa"/>
              <w:bottom w:w="0" w:type="dxa"/>
              <w:right w:w="107" w:type="dxa"/>
            </w:tcMar>
            <w:hideMark/>
          </w:tcPr>
          <w:p w14:paraId="0D7CDA88"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27</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27,5</w:t>
            </w:r>
          </w:p>
        </w:tc>
        <w:tc>
          <w:tcPr>
            <w:tcW w:w="3238" w:type="dxa"/>
            <w:tcBorders>
              <w:top w:val="single" w:sz="12"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09D85951"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4BE73DF5"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MEZIDRUŽICOVÁ  5.536</w:t>
            </w:r>
          </w:p>
          <w:p w14:paraId="0140CF6D"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POHYBLIVÁ  5.338A  5.532AB</w:t>
            </w:r>
          </w:p>
        </w:tc>
        <w:tc>
          <w:tcPr>
            <w:tcW w:w="3417" w:type="dxa"/>
            <w:tcBorders>
              <w:top w:val="single" w:sz="12" w:space="0" w:color="auto"/>
              <w:left w:val="single" w:sz="4" w:space="0" w:color="auto"/>
              <w:bottom w:val="single" w:sz="4" w:space="0" w:color="auto"/>
              <w:right w:val="single" w:sz="4" w:space="0" w:color="auto"/>
            </w:tcBorders>
            <w:tcMar>
              <w:top w:w="0" w:type="dxa"/>
              <w:left w:w="107" w:type="dxa"/>
              <w:bottom w:w="0" w:type="dxa"/>
              <w:right w:w="107" w:type="dxa"/>
            </w:tcMar>
          </w:tcPr>
          <w:p w14:paraId="2E623FE5"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  [2]</w:t>
            </w:r>
          </w:p>
          <w:p w14:paraId="0A3A0FF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MEZIDRUŽICOVÁ  5.536  </w:t>
            </w:r>
            <w:r>
              <w:rPr>
                <w:rFonts w:ascii="Times New Roman" w:eastAsia="Symbol" w:hAnsi="Times New Roman" w:cs="Times New Roman"/>
                <w:color w:val="auto"/>
                <w:sz w:val="20"/>
                <w:szCs w:val="20"/>
              </w:rPr>
              <w:t>[1]</w:t>
            </w:r>
          </w:p>
          <w:p w14:paraId="7083E2B7"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5.338A  5.532AB  [1]  [2]</w:t>
            </w:r>
          </w:p>
          <w:p w14:paraId="0E9D7677" w14:textId="77777777" w:rsidR="008B4A59" w:rsidRDefault="008B4A59">
            <w:pPr>
              <w:widowControl w:val="0"/>
              <w:suppressAutoHyphens/>
              <w:spacing w:before="40" w:after="40" w:line="240" w:lineRule="auto"/>
              <w:rPr>
                <w:rFonts w:ascii="Times New Roman" w:eastAsia="Times New Roman" w:hAnsi="Times New Roman" w:cs="Times New Roman"/>
                <w:color w:val="auto"/>
                <w:sz w:val="20"/>
                <w:szCs w:val="20"/>
              </w:rPr>
            </w:pPr>
          </w:p>
        </w:tc>
        <w:tc>
          <w:tcPr>
            <w:tcW w:w="1289" w:type="dxa"/>
            <w:tcBorders>
              <w:top w:val="single" w:sz="12" w:space="0" w:color="auto"/>
              <w:left w:val="single" w:sz="4" w:space="0" w:color="auto"/>
              <w:bottom w:val="single" w:sz="4" w:space="0" w:color="auto"/>
              <w:right w:val="single" w:sz="12" w:space="0" w:color="auto"/>
            </w:tcBorders>
            <w:tcMar>
              <w:top w:w="0" w:type="dxa"/>
              <w:left w:w="107" w:type="dxa"/>
              <w:bottom w:w="0" w:type="dxa"/>
              <w:right w:w="107" w:type="dxa"/>
            </w:tcMar>
            <w:hideMark/>
          </w:tcPr>
          <w:p w14:paraId="49D6655B"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[1] C </w:t>
            </w:r>
          </w:p>
          <w:p w14:paraId="40FB41C1"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16FEDCAA" w14:textId="77777777">
        <w:tc>
          <w:tcPr>
            <w:tcW w:w="1371" w:type="dxa"/>
            <w:tcBorders>
              <w:top w:val="single" w:sz="4" w:space="0" w:color="auto"/>
              <w:left w:val="single" w:sz="12" w:space="0" w:color="auto"/>
              <w:bottom w:val="single" w:sz="4" w:space="0" w:color="auto"/>
              <w:right w:val="single" w:sz="4" w:space="0" w:color="auto"/>
            </w:tcBorders>
            <w:tcMar>
              <w:top w:w="0" w:type="dxa"/>
              <w:left w:w="107" w:type="dxa"/>
              <w:bottom w:w="0" w:type="dxa"/>
              <w:right w:w="107" w:type="dxa"/>
            </w:tcMar>
          </w:tcPr>
          <w:p w14:paraId="2F6C017D" w14:textId="77777777" w:rsidR="008B4A59" w:rsidRDefault="00115307">
            <w:pPr>
              <w:suppressAutoHyphens/>
              <w:spacing w:before="57" w:after="57"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27,5</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28,5</w:t>
            </w:r>
          </w:p>
        </w:tc>
        <w:tc>
          <w:tcPr>
            <w:tcW w:w="3238"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5D81D6D4"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591B594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PEVNÁ (vzestupný směr)  5.484A  5.516B  5.517A  5.517B  5.539 </w:t>
            </w:r>
          </w:p>
          <w:p w14:paraId="093C1571"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MEZIDRUŽICOVÁ  5.521A</w:t>
            </w:r>
          </w:p>
          <w:p w14:paraId="610F4912" w14:textId="77777777" w:rsidR="008B4A59" w:rsidRDefault="00115307">
            <w:pPr>
              <w:widowControl w:val="0"/>
              <w:suppressAutoHyphens/>
              <w:spacing w:before="40" w:after="4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w:t>
            </w:r>
          </w:p>
          <w:p w14:paraId="22731A2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(sestupný směr)  [1]</w:t>
            </w:r>
          </w:p>
          <w:p w14:paraId="34BED8C8"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5.538  5.540</w:t>
            </w:r>
          </w:p>
        </w:tc>
        <w:tc>
          <w:tcPr>
            <w:tcW w:w="3417"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188F343F"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48D40238"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(vzestupný směr)  5.484A  5.516B  5.517A  5.517B  5.539  [1]</w:t>
            </w:r>
          </w:p>
          <w:p w14:paraId="0865F411"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MEZIDRUŽICOVÁ  5.521A  [1]</w:t>
            </w:r>
          </w:p>
          <w:p w14:paraId="4A50DBD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(sestupný směr)  [1]</w:t>
            </w:r>
          </w:p>
          <w:p w14:paraId="1B0F5CCB"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[1]</w:t>
            </w:r>
          </w:p>
          <w:p w14:paraId="3767915E"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5.538  5.540</w:t>
            </w:r>
          </w:p>
        </w:tc>
        <w:tc>
          <w:tcPr>
            <w:tcW w:w="1289" w:type="dxa"/>
            <w:tcBorders>
              <w:top w:val="single" w:sz="4" w:space="0" w:color="auto"/>
              <w:left w:val="single" w:sz="4" w:space="0" w:color="auto"/>
              <w:bottom w:val="single" w:sz="4" w:space="0" w:color="auto"/>
              <w:right w:val="single" w:sz="12" w:space="0" w:color="auto"/>
            </w:tcBorders>
            <w:tcMar>
              <w:top w:w="0" w:type="dxa"/>
              <w:left w:w="107" w:type="dxa"/>
              <w:bottom w:w="0" w:type="dxa"/>
              <w:right w:w="107" w:type="dxa"/>
            </w:tcMar>
          </w:tcPr>
          <w:p w14:paraId="1B4090C7" w14:textId="77777777" w:rsidR="008B4A59" w:rsidRDefault="00115307">
            <w:pPr>
              <w:widowControl w:val="0"/>
              <w:suppressAutoHyphens/>
              <w:spacing w:before="57" w:after="4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005B3E53" w14:textId="77777777">
        <w:tc>
          <w:tcPr>
            <w:tcW w:w="1371" w:type="dxa"/>
            <w:tcBorders>
              <w:top w:val="single" w:sz="4" w:space="0" w:color="auto"/>
              <w:left w:val="single" w:sz="12" w:space="0" w:color="auto"/>
              <w:bottom w:val="single" w:sz="4" w:space="0" w:color="auto"/>
              <w:right w:val="single" w:sz="4" w:space="0" w:color="auto"/>
            </w:tcBorders>
            <w:tcMar>
              <w:top w:w="0" w:type="dxa"/>
              <w:left w:w="107" w:type="dxa"/>
              <w:bottom w:w="0" w:type="dxa"/>
              <w:right w:w="107" w:type="dxa"/>
            </w:tcMar>
            <w:hideMark/>
          </w:tcPr>
          <w:p w14:paraId="4A642C57"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28,5</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29,1</w:t>
            </w:r>
          </w:p>
        </w:tc>
        <w:tc>
          <w:tcPr>
            <w:tcW w:w="3238"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0005E37F"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7CF52319"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PEVNÁ (vzestupný směr)  5.484A  5.516B  5.517A  </w:t>
            </w:r>
            <w:r>
              <w:rPr>
                <w:rFonts w:ascii="Times New Roman" w:eastAsia="Symbol" w:hAnsi="Times New Roman" w:cs="Times New Roman"/>
                <w:color w:val="auto"/>
                <w:sz w:val="20"/>
                <w:szCs w:val="20"/>
              </w:rPr>
              <w:t>5.517B  5.523A  5.539 MEZIDRUŽICOVÁ  5.521A</w:t>
            </w:r>
          </w:p>
          <w:p w14:paraId="63507D7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w:t>
            </w:r>
          </w:p>
          <w:p w14:paraId="21EAA1A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(vzestupný směr)  5.541</w:t>
            </w:r>
          </w:p>
          <w:p w14:paraId="4147CEC5"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5.540</w:t>
            </w:r>
          </w:p>
        </w:tc>
        <w:tc>
          <w:tcPr>
            <w:tcW w:w="3417"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7AD42C43"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38B2F83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(vzestupný směr)  5.484A  5.516B  5.517A 5.517B  5.523A   5.539  [1]</w:t>
            </w:r>
          </w:p>
          <w:p w14:paraId="44E9CCDF"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MEZIDRUŽICOVÁ  5.521A  [1]</w:t>
            </w:r>
          </w:p>
          <w:p w14:paraId="58654DE5"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Družicového </w:t>
            </w:r>
            <w:r>
              <w:rPr>
                <w:rFonts w:ascii="Times New Roman" w:eastAsia="Symbol" w:hAnsi="Times New Roman" w:cs="Times New Roman"/>
                <w:color w:val="auto"/>
                <w:sz w:val="20"/>
                <w:szCs w:val="20"/>
              </w:rPr>
              <w:t>průzkumu Země (vzestupný směr)  5.541  [1]</w:t>
            </w:r>
          </w:p>
          <w:p w14:paraId="416A1D96" w14:textId="77777777" w:rsidR="008B4A59" w:rsidRDefault="008B4A59">
            <w:pPr>
              <w:widowControl w:val="0"/>
              <w:suppressAutoHyphens/>
              <w:spacing w:before="40" w:after="40" w:line="240" w:lineRule="auto"/>
              <w:rPr>
                <w:rFonts w:ascii="Times New Roman" w:eastAsia="Symbol" w:hAnsi="Times New Roman" w:cs="Times New Roman"/>
                <w:color w:val="auto"/>
                <w:sz w:val="20"/>
                <w:szCs w:val="20"/>
              </w:rPr>
            </w:pPr>
          </w:p>
          <w:p w14:paraId="1EFDE3B4" w14:textId="77777777" w:rsidR="008B4A59" w:rsidRDefault="00115307">
            <w:pPr>
              <w:suppressAutoHyphens/>
              <w:spacing w:after="57"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5.540</w:t>
            </w:r>
          </w:p>
        </w:tc>
        <w:tc>
          <w:tcPr>
            <w:tcW w:w="1289" w:type="dxa"/>
            <w:tcBorders>
              <w:top w:val="single" w:sz="4" w:space="0" w:color="auto"/>
              <w:left w:val="single" w:sz="4" w:space="0" w:color="auto"/>
              <w:bottom w:val="single" w:sz="4" w:space="0" w:color="auto"/>
              <w:right w:val="single" w:sz="12" w:space="0" w:color="auto"/>
            </w:tcBorders>
            <w:tcMar>
              <w:top w:w="0" w:type="dxa"/>
              <w:left w:w="107" w:type="dxa"/>
              <w:bottom w:w="0" w:type="dxa"/>
              <w:right w:w="107" w:type="dxa"/>
            </w:tcMar>
            <w:hideMark/>
          </w:tcPr>
          <w:p w14:paraId="0D152C90" w14:textId="77777777" w:rsidR="008B4A59" w:rsidRDefault="00115307">
            <w:pPr>
              <w:widowControl w:val="0"/>
              <w:suppressAutoHyphens/>
              <w:spacing w:before="57"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51E4DCDD" w14:textId="77777777">
        <w:tc>
          <w:tcPr>
            <w:tcW w:w="1371" w:type="dxa"/>
            <w:tcBorders>
              <w:top w:val="single" w:sz="4" w:space="0" w:color="auto"/>
              <w:left w:val="single" w:sz="12" w:space="0" w:color="auto"/>
              <w:bottom w:val="single" w:sz="4" w:space="0" w:color="auto"/>
              <w:right w:val="single" w:sz="4" w:space="0" w:color="auto"/>
            </w:tcBorders>
            <w:tcMar>
              <w:top w:w="0" w:type="dxa"/>
              <w:left w:w="107" w:type="dxa"/>
              <w:bottom w:w="0" w:type="dxa"/>
              <w:right w:w="107" w:type="dxa"/>
            </w:tcMar>
            <w:hideMark/>
          </w:tcPr>
          <w:p w14:paraId="4772977F"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29,1</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29,5</w:t>
            </w:r>
          </w:p>
        </w:tc>
        <w:tc>
          <w:tcPr>
            <w:tcW w:w="3238"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122AB676"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0BA68E2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PEVNÁ (vzestupný směr)  5.516B  5.517A  5.523C  5.523E  5.535A  5.539  5.541A </w:t>
            </w:r>
          </w:p>
          <w:p w14:paraId="0FA769D9"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MEZIDRUŽICOVÁ  5.521A</w:t>
            </w:r>
          </w:p>
          <w:p w14:paraId="249465DA"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w:t>
            </w:r>
          </w:p>
          <w:p w14:paraId="6C1422A0"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(vzestupný směr)  5.541</w:t>
            </w:r>
          </w:p>
          <w:p w14:paraId="5B814A6F"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5.540</w:t>
            </w:r>
          </w:p>
        </w:tc>
        <w:tc>
          <w:tcPr>
            <w:tcW w:w="3417"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0A117D56"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5C020D21"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(vzestupný směr)  5.516B  5.517A  5.523C  5.523E  5.535A  5.539  5.541A  [1]</w:t>
            </w:r>
          </w:p>
          <w:p w14:paraId="55BE905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MEZIDRUŽICOVÁ  5.521A  [1]</w:t>
            </w:r>
          </w:p>
          <w:p w14:paraId="0AB536C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(vzestupný směr)  5.541  [1]</w:t>
            </w:r>
          </w:p>
          <w:p w14:paraId="65030E7D" w14:textId="77777777" w:rsidR="008B4A59" w:rsidRDefault="008B4A59">
            <w:pPr>
              <w:widowControl w:val="0"/>
              <w:suppressAutoHyphens/>
              <w:spacing w:before="40" w:after="40" w:line="240" w:lineRule="auto"/>
              <w:rPr>
                <w:rFonts w:ascii="Times New Roman" w:eastAsia="Symbol" w:hAnsi="Times New Roman" w:cs="Times New Roman"/>
                <w:color w:val="auto"/>
                <w:sz w:val="20"/>
                <w:szCs w:val="20"/>
              </w:rPr>
            </w:pPr>
          </w:p>
          <w:p w14:paraId="414FB2F8" w14:textId="77777777" w:rsidR="008B4A59" w:rsidRDefault="00115307">
            <w:pPr>
              <w:suppressAutoHyphens/>
              <w:spacing w:before="80" w:after="57"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5.540</w:t>
            </w:r>
          </w:p>
        </w:tc>
        <w:tc>
          <w:tcPr>
            <w:tcW w:w="1289" w:type="dxa"/>
            <w:tcBorders>
              <w:top w:val="single" w:sz="4" w:space="0" w:color="auto"/>
              <w:left w:val="single" w:sz="4" w:space="0" w:color="auto"/>
              <w:bottom w:val="single" w:sz="4" w:space="0" w:color="auto"/>
              <w:right w:val="single" w:sz="12" w:space="0" w:color="auto"/>
            </w:tcBorders>
            <w:tcMar>
              <w:top w:w="0" w:type="dxa"/>
              <w:left w:w="107" w:type="dxa"/>
              <w:bottom w:w="0" w:type="dxa"/>
              <w:right w:w="107" w:type="dxa"/>
            </w:tcMar>
            <w:hideMark/>
          </w:tcPr>
          <w:p w14:paraId="29919A9A"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7FD86F7B" w14:textId="77777777">
        <w:tc>
          <w:tcPr>
            <w:tcW w:w="1371" w:type="dxa"/>
            <w:tcBorders>
              <w:top w:val="single" w:sz="4" w:space="0" w:color="auto"/>
              <w:left w:val="single" w:sz="12" w:space="0" w:color="auto"/>
              <w:bottom w:val="single" w:sz="12" w:space="0" w:color="auto"/>
              <w:right w:val="single" w:sz="4" w:space="0" w:color="auto"/>
            </w:tcBorders>
            <w:tcMar>
              <w:top w:w="0" w:type="dxa"/>
              <w:left w:w="107" w:type="dxa"/>
              <w:bottom w:w="0" w:type="dxa"/>
              <w:right w:w="107" w:type="dxa"/>
            </w:tcMar>
            <w:hideMark/>
          </w:tcPr>
          <w:p w14:paraId="53F9D8BC"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29,5</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29,9</w:t>
            </w:r>
          </w:p>
        </w:tc>
        <w:tc>
          <w:tcPr>
            <w:tcW w:w="3238" w:type="dxa"/>
            <w:tcBorders>
              <w:top w:val="single" w:sz="4" w:space="0" w:color="auto"/>
              <w:left w:val="single" w:sz="4" w:space="0" w:color="auto"/>
              <w:bottom w:val="single" w:sz="12" w:space="0" w:color="auto"/>
              <w:right w:val="single" w:sz="4" w:space="0" w:color="auto"/>
            </w:tcBorders>
            <w:tcMar>
              <w:top w:w="0" w:type="dxa"/>
              <w:left w:w="107" w:type="dxa"/>
              <w:bottom w:w="0" w:type="dxa"/>
              <w:right w:w="107" w:type="dxa"/>
            </w:tcMar>
            <w:hideMark/>
          </w:tcPr>
          <w:p w14:paraId="32FC84F5"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PEVNÁ (vzestupný směr)  5.484A  </w:t>
            </w:r>
            <w:r>
              <w:rPr>
                <w:rFonts w:ascii="Times New Roman" w:eastAsia="Symbol" w:hAnsi="Times New Roman" w:cs="Times New Roman"/>
                <w:color w:val="auto"/>
                <w:sz w:val="20"/>
                <w:szCs w:val="20"/>
              </w:rPr>
              <w:t>5.484B  5.516B  5.517B  5.527A  5.539</w:t>
            </w:r>
          </w:p>
          <w:p w14:paraId="1C856A9F"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MEZIDRUŽICOVÁ  5.521A</w:t>
            </w:r>
          </w:p>
          <w:p w14:paraId="45581168"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(vzestupný směr)  5.541</w:t>
            </w:r>
          </w:p>
          <w:p w14:paraId="5EA08CBC"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pohyblivá (vzestupný směr) </w:t>
            </w:r>
          </w:p>
          <w:p w14:paraId="5043ECDA"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5.540</w:t>
            </w:r>
          </w:p>
        </w:tc>
        <w:tc>
          <w:tcPr>
            <w:tcW w:w="3417" w:type="dxa"/>
            <w:tcBorders>
              <w:top w:val="single" w:sz="4" w:space="0" w:color="auto"/>
              <w:left w:val="single" w:sz="4" w:space="0" w:color="auto"/>
              <w:bottom w:val="single" w:sz="12" w:space="0" w:color="auto"/>
              <w:right w:val="single" w:sz="4" w:space="0" w:color="auto"/>
            </w:tcBorders>
            <w:tcMar>
              <w:top w:w="0" w:type="dxa"/>
              <w:left w:w="107" w:type="dxa"/>
              <w:bottom w:w="0" w:type="dxa"/>
              <w:right w:w="107" w:type="dxa"/>
            </w:tcMar>
            <w:hideMark/>
          </w:tcPr>
          <w:p w14:paraId="58E237E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(vzestupný směr)  5.484A  5.484B  5.516B  5.517B  5.527A  5.539  [1]</w:t>
            </w:r>
          </w:p>
          <w:p w14:paraId="798717B7"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MEZIDRUŽICOVÁ  5.521A  [1]</w:t>
            </w:r>
          </w:p>
          <w:p w14:paraId="4EA5CB47"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(vzestupný směr)  5.541  [1]</w:t>
            </w:r>
          </w:p>
          <w:p w14:paraId="4974501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(vzestupný směr)  [1]</w:t>
            </w:r>
          </w:p>
          <w:p w14:paraId="0E3242E7" w14:textId="77777777" w:rsidR="008B4A59" w:rsidRDefault="00115307">
            <w:pPr>
              <w:widowControl w:val="0"/>
              <w:suppressAutoHyphens/>
              <w:spacing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5.540</w:t>
            </w:r>
          </w:p>
        </w:tc>
        <w:tc>
          <w:tcPr>
            <w:tcW w:w="1289" w:type="dxa"/>
            <w:tcBorders>
              <w:top w:val="single" w:sz="4" w:space="0" w:color="auto"/>
              <w:left w:val="single" w:sz="4" w:space="0" w:color="auto"/>
              <w:bottom w:val="single" w:sz="12" w:space="0" w:color="auto"/>
              <w:right w:val="single" w:sz="12" w:space="0" w:color="auto"/>
            </w:tcBorders>
            <w:tcMar>
              <w:top w:w="0" w:type="dxa"/>
              <w:left w:w="107" w:type="dxa"/>
              <w:bottom w:w="0" w:type="dxa"/>
              <w:right w:w="107" w:type="dxa"/>
            </w:tcMar>
            <w:hideMark/>
          </w:tcPr>
          <w:p w14:paraId="393D4DA4"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bl>
    <w:p w14:paraId="2D39B8E5" w14:textId="77777777" w:rsidR="008B4A59" w:rsidRDefault="00115307">
      <w:pPr>
        <w:rPr>
          <w:rFonts w:ascii="Times New Roman" w:hAnsi="Times New Roman" w:cs="Times New Roman"/>
        </w:rPr>
      </w:pPr>
      <w:r>
        <w:rPr>
          <w:rFonts w:ascii="Times New Roman" w:hAnsi="Times New Roman" w:cs="Times New Roman"/>
        </w:rPr>
        <w:br w:type="page"/>
      </w:r>
    </w:p>
    <w:p w14:paraId="1A7702BC" w14:textId="77777777" w:rsidR="008B4A59" w:rsidRDefault="00115307">
      <w:pPr>
        <w:pageBreakBefore/>
        <w:widowControl w:val="0"/>
        <w:suppressAutoHyphens/>
        <w:spacing w:before="40" w:after="40" w:line="240" w:lineRule="auto"/>
        <w:jc w:val="center"/>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GHz</w:t>
      </w:r>
    </w:p>
    <w:tbl>
      <w:tblPr>
        <w:tblW w:w="9315" w:type="dxa"/>
        <w:tblInd w:w="-15" w:type="dxa"/>
        <w:tblLayout w:type="fixed"/>
        <w:tblLook w:val="04A0" w:firstRow="1" w:lastRow="0" w:firstColumn="1" w:lastColumn="0" w:noHBand="0" w:noVBand="1"/>
      </w:tblPr>
      <w:tblGrid>
        <w:gridCol w:w="1371"/>
        <w:gridCol w:w="3238"/>
        <w:gridCol w:w="3417"/>
        <w:gridCol w:w="1289"/>
      </w:tblGrid>
      <w:tr w:rsidR="008B4A59" w14:paraId="399A97C9" w14:textId="77777777">
        <w:tc>
          <w:tcPr>
            <w:tcW w:w="1371" w:type="dxa"/>
            <w:tcBorders>
              <w:top w:val="single" w:sz="12" w:space="0" w:color="000000"/>
              <w:left w:val="single" w:sz="12" w:space="0" w:color="000000"/>
              <w:bottom w:val="single" w:sz="12" w:space="0" w:color="000000"/>
              <w:right w:val="nil"/>
            </w:tcBorders>
            <w:hideMark/>
          </w:tcPr>
          <w:p w14:paraId="62B09C18"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Kmitočtové pásmo</w:t>
            </w:r>
          </w:p>
        </w:tc>
        <w:tc>
          <w:tcPr>
            <w:tcW w:w="3238" w:type="dxa"/>
            <w:tcBorders>
              <w:top w:val="single" w:sz="12" w:space="0" w:color="000000"/>
              <w:left w:val="single" w:sz="6" w:space="0" w:color="000000"/>
              <w:bottom w:val="single" w:sz="12" w:space="0" w:color="000000"/>
              <w:right w:val="nil"/>
            </w:tcBorders>
            <w:hideMark/>
          </w:tcPr>
          <w:p w14:paraId="2C612E98"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ČR podle Řádu</w:t>
            </w:r>
          </w:p>
        </w:tc>
        <w:tc>
          <w:tcPr>
            <w:tcW w:w="3417" w:type="dxa"/>
            <w:tcBorders>
              <w:top w:val="single" w:sz="12" w:space="0" w:color="000000"/>
              <w:left w:val="single" w:sz="4" w:space="0" w:color="000000"/>
              <w:bottom w:val="single" w:sz="12" w:space="0" w:color="000000"/>
              <w:right w:val="nil"/>
            </w:tcBorders>
            <w:hideMark/>
          </w:tcPr>
          <w:p w14:paraId="274549F2"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Přidělení v ČR</w:t>
            </w:r>
          </w:p>
        </w:tc>
        <w:tc>
          <w:tcPr>
            <w:tcW w:w="1289" w:type="dxa"/>
            <w:tcBorders>
              <w:top w:val="single" w:sz="12" w:space="0" w:color="000000"/>
              <w:left w:val="single" w:sz="6" w:space="0" w:color="000000"/>
              <w:bottom w:val="single" w:sz="12" w:space="0" w:color="000000"/>
              <w:right w:val="single" w:sz="12" w:space="0" w:color="000000"/>
            </w:tcBorders>
            <w:hideMark/>
          </w:tcPr>
          <w:p w14:paraId="2832A2C1"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Využití přidělení</w:t>
            </w:r>
          </w:p>
        </w:tc>
      </w:tr>
      <w:tr w:rsidR="008B4A59" w14:paraId="0AC27B78" w14:textId="77777777">
        <w:tc>
          <w:tcPr>
            <w:tcW w:w="1371" w:type="dxa"/>
            <w:tcBorders>
              <w:top w:val="single" w:sz="12" w:space="0" w:color="auto"/>
              <w:left w:val="single" w:sz="12" w:space="0" w:color="auto"/>
              <w:bottom w:val="single" w:sz="4" w:space="0" w:color="auto"/>
              <w:right w:val="single" w:sz="4" w:space="0" w:color="auto"/>
            </w:tcBorders>
            <w:tcMar>
              <w:top w:w="0" w:type="dxa"/>
              <w:left w:w="107" w:type="dxa"/>
              <w:bottom w:w="0" w:type="dxa"/>
              <w:right w:w="107" w:type="dxa"/>
            </w:tcMar>
            <w:hideMark/>
          </w:tcPr>
          <w:p w14:paraId="7ABDD368"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29,9</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30</w:t>
            </w:r>
          </w:p>
        </w:tc>
        <w:tc>
          <w:tcPr>
            <w:tcW w:w="3238" w:type="dxa"/>
            <w:tcBorders>
              <w:top w:val="single" w:sz="12"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5F64315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PEVNÁ (vzestupný směr)  </w:t>
            </w:r>
            <w:r>
              <w:rPr>
                <w:rFonts w:ascii="Times New Roman" w:eastAsia="Symbol" w:hAnsi="Times New Roman" w:cs="Times New Roman"/>
                <w:color w:val="auto"/>
                <w:sz w:val="20"/>
                <w:szCs w:val="20"/>
              </w:rPr>
              <w:t>5.484A  5.584B  5.516B  5.517B  5.527A  5.539</w:t>
            </w:r>
          </w:p>
          <w:p w14:paraId="21C6D54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MEZIDRUŽICOVÁ  5.521A</w:t>
            </w:r>
          </w:p>
          <w:p w14:paraId="63F05DA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POHYBLIVÁ (vzestupný směr) </w:t>
            </w:r>
          </w:p>
          <w:p w14:paraId="1746BD19"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(vzestupný směr)  5.541  5.543</w:t>
            </w:r>
          </w:p>
          <w:p w14:paraId="0FD1163E"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5.525  5.526  5.527  5.538  5.540  </w:t>
            </w:r>
          </w:p>
        </w:tc>
        <w:tc>
          <w:tcPr>
            <w:tcW w:w="3417" w:type="dxa"/>
            <w:tcBorders>
              <w:top w:val="single" w:sz="12"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634EF7C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PEVNÁ (vzestupný směr) 5.484A  5.484B  5.516B  </w:t>
            </w:r>
            <w:r>
              <w:rPr>
                <w:rFonts w:ascii="Times New Roman" w:eastAsia="Symbol" w:hAnsi="Times New Roman" w:cs="Times New Roman"/>
                <w:color w:val="auto"/>
                <w:sz w:val="20"/>
                <w:szCs w:val="20"/>
              </w:rPr>
              <w:t>5.517B  5.527A  5.539  [1]</w:t>
            </w:r>
          </w:p>
          <w:p w14:paraId="678564E9"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MEZIDRUŽICOVÁ  5.521A  [1]</w:t>
            </w:r>
          </w:p>
          <w:p w14:paraId="037D3F00"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(vzestupný směr)  [1]</w:t>
            </w:r>
          </w:p>
          <w:p w14:paraId="76E69C3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(vzestupný směr)  5.541  5.543  [1]</w:t>
            </w:r>
          </w:p>
          <w:p w14:paraId="0804EE0A"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5.525  5.526  5.527  5.538  5.540</w:t>
            </w:r>
          </w:p>
        </w:tc>
        <w:tc>
          <w:tcPr>
            <w:tcW w:w="1289" w:type="dxa"/>
            <w:tcBorders>
              <w:top w:val="single" w:sz="12" w:space="0" w:color="auto"/>
              <w:left w:val="single" w:sz="4" w:space="0" w:color="auto"/>
              <w:bottom w:val="single" w:sz="4" w:space="0" w:color="auto"/>
              <w:right w:val="single" w:sz="12" w:space="0" w:color="auto"/>
            </w:tcBorders>
            <w:tcMar>
              <w:top w:w="0" w:type="dxa"/>
              <w:left w:w="107" w:type="dxa"/>
              <w:bottom w:w="0" w:type="dxa"/>
              <w:right w:w="107" w:type="dxa"/>
            </w:tcMar>
            <w:hideMark/>
          </w:tcPr>
          <w:p w14:paraId="402C9E52"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153DE289" w14:textId="77777777">
        <w:tc>
          <w:tcPr>
            <w:tcW w:w="1371" w:type="dxa"/>
            <w:tcBorders>
              <w:top w:val="single" w:sz="4" w:space="0" w:color="auto"/>
              <w:left w:val="single" w:sz="12" w:space="0" w:color="auto"/>
              <w:bottom w:val="single" w:sz="4" w:space="0" w:color="auto"/>
              <w:right w:val="single" w:sz="4" w:space="0" w:color="auto"/>
            </w:tcBorders>
            <w:tcMar>
              <w:top w:w="0" w:type="dxa"/>
              <w:left w:w="107" w:type="dxa"/>
              <w:bottom w:w="0" w:type="dxa"/>
              <w:right w:w="107" w:type="dxa"/>
            </w:tcMar>
          </w:tcPr>
          <w:p w14:paraId="62076F9A" w14:textId="77777777" w:rsidR="008B4A59" w:rsidRDefault="00115307">
            <w:pPr>
              <w:suppressAutoHyphens/>
              <w:spacing w:before="57" w:after="57"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30</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31</w:t>
            </w:r>
          </w:p>
        </w:tc>
        <w:tc>
          <w:tcPr>
            <w:tcW w:w="3238"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52514BF3"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(vzestupný směr)  5.338A</w:t>
            </w:r>
          </w:p>
          <w:p w14:paraId="13DB7D6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POHYBLIVÁ (vzestupný směr) </w:t>
            </w:r>
          </w:p>
          <w:p w14:paraId="6667716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služba kmitočtových normálů a časových signálů (sestupný směr)</w:t>
            </w:r>
          </w:p>
          <w:p w14:paraId="297635B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5.529A</w:t>
            </w:r>
          </w:p>
        </w:tc>
        <w:tc>
          <w:tcPr>
            <w:tcW w:w="3417"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36F86BC7"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(vzestupný směr)  5.338A  [1]  [2]</w:t>
            </w:r>
          </w:p>
          <w:p w14:paraId="734B7C25"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(vzestupný směr)  [2]</w:t>
            </w:r>
          </w:p>
          <w:p w14:paraId="31E682E4" w14:textId="77777777" w:rsidR="008B4A59" w:rsidRDefault="008B4A59">
            <w:pPr>
              <w:widowControl w:val="0"/>
              <w:suppressAutoHyphens/>
              <w:spacing w:after="0" w:line="240" w:lineRule="auto"/>
              <w:rPr>
                <w:rFonts w:ascii="Times New Roman" w:eastAsia="Symbol" w:hAnsi="Times New Roman" w:cs="Times New Roman"/>
                <w:color w:val="auto"/>
                <w:sz w:val="20"/>
                <w:szCs w:val="20"/>
              </w:rPr>
            </w:pPr>
          </w:p>
          <w:p w14:paraId="73382A95" w14:textId="77777777" w:rsidR="008B4A59" w:rsidRDefault="008B4A59">
            <w:pPr>
              <w:suppressAutoHyphens/>
              <w:spacing w:after="0" w:line="240" w:lineRule="auto"/>
              <w:ind w:left="284" w:hanging="284"/>
              <w:rPr>
                <w:rFonts w:ascii="Times New Roman" w:eastAsia="Symbol" w:hAnsi="Times New Roman" w:cs="Times New Roman"/>
                <w:color w:val="auto"/>
                <w:sz w:val="20"/>
                <w:szCs w:val="20"/>
              </w:rPr>
            </w:pPr>
          </w:p>
          <w:p w14:paraId="4CC69A74" w14:textId="77777777" w:rsidR="008B4A59" w:rsidRDefault="008B4A59">
            <w:pPr>
              <w:suppressAutoHyphens/>
              <w:spacing w:after="0" w:line="240" w:lineRule="auto"/>
              <w:ind w:left="284" w:hanging="284"/>
              <w:rPr>
                <w:rFonts w:ascii="Times New Roman" w:eastAsia="Symbol" w:hAnsi="Times New Roman" w:cs="Times New Roman"/>
                <w:color w:val="auto"/>
                <w:sz w:val="20"/>
                <w:szCs w:val="20"/>
              </w:rPr>
            </w:pPr>
          </w:p>
          <w:p w14:paraId="7A202596" w14:textId="77777777" w:rsidR="008B4A59" w:rsidRDefault="00115307">
            <w:pPr>
              <w:suppressAutoHyphens/>
              <w:spacing w:before="57" w:after="0" w:line="240" w:lineRule="auto"/>
              <w:ind w:left="289" w:hanging="28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5.529A  CZ10</w:t>
            </w:r>
          </w:p>
        </w:tc>
        <w:tc>
          <w:tcPr>
            <w:tcW w:w="1289" w:type="dxa"/>
            <w:tcBorders>
              <w:top w:val="single" w:sz="4" w:space="0" w:color="auto"/>
              <w:left w:val="single" w:sz="4" w:space="0" w:color="auto"/>
              <w:bottom w:val="single" w:sz="4" w:space="0" w:color="auto"/>
              <w:right w:val="single" w:sz="12" w:space="0" w:color="auto"/>
            </w:tcBorders>
            <w:tcMar>
              <w:top w:w="0" w:type="dxa"/>
              <w:left w:w="107" w:type="dxa"/>
              <w:bottom w:w="0" w:type="dxa"/>
              <w:right w:w="107" w:type="dxa"/>
            </w:tcMar>
          </w:tcPr>
          <w:p w14:paraId="3E4ED657"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7181A257" w14:textId="77777777" w:rsidR="008B4A59" w:rsidRDefault="00115307">
            <w:pPr>
              <w:suppressAutoHyphens/>
              <w:spacing w:before="57" w:after="57" w:line="240" w:lineRule="auto"/>
              <w:ind w:left="204" w:hanging="20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5736ABDB" w14:textId="77777777">
        <w:tc>
          <w:tcPr>
            <w:tcW w:w="1371" w:type="dxa"/>
            <w:tcBorders>
              <w:top w:val="single" w:sz="4" w:space="0" w:color="auto"/>
              <w:left w:val="single" w:sz="12" w:space="0" w:color="auto"/>
              <w:bottom w:val="single" w:sz="4" w:space="0" w:color="auto"/>
              <w:right w:val="single" w:sz="4" w:space="0" w:color="auto"/>
            </w:tcBorders>
            <w:tcMar>
              <w:top w:w="0" w:type="dxa"/>
              <w:left w:w="107" w:type="dxa"/>
              <w:bottom w:w="0" w:type="dxa"/>
              <w:right w:w="107" w:type="dxa"/>
            </w:tcMar>
          </w:tcPr>
          <w:p w14:paraId="02287039" w14:textId="77777777" w:rsidR="008B4A59" w:rsidRDefault="00115307">
            <w:pPr>
              <w:suppressAutoHyphens/>
              <w:spacing w:before="57" w:after="57"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31</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31,3</w:t>
            </w:r>
          </w:p>
        </w:tc>
        <w:tc>
          <w:tcPr>
            <w:tcW w:w="3238"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6465F500"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5.338A  5.543B</w:t>
            </w:r>
          </w:p>
          <w:p w14:paraId="3674E6FB"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w:t>
            </w:r>
          </w:p>
          <w:p w14:paraId="3DCDFDD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služba kmitočtových normálů a časových signálů (sestupný směr) </w:t>
            </w:r>
          </w:p>
          <w:p w14:paraId="228F9545"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5.544</w:t>
            </w:r>
          </w:p>
          <w:p w14:paraId="795E371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5.149</w:t>
            </w:r>
          </w:p>
        </w:tc>
        <w:tc>
          <w:tcPr>
            <w:tcW w:w="3417"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2E73F141"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(vzestupný směr)  5.338A  [1]  [2]</w:t>
            </w:r>
          </w:p>
          <w:p w14:paraId="30FB0F2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(vzestupný směr)  [2]</w:t>
            </w:r>
          </w:p>
          <w:p w14:paraId="2A81EC8B" w14:textId="77777777" w:rsidR="008B4A59" w:rsidRDefault="008B4A59">
            <w:pPr>
              <w:widowControl w:val="0"/>
              <w:suppressAutoHyphens/>
              <w:spacing w:before="40" w:after="40" w:line="240" w:lineRule="auto"/>
              <w:rPr>
                <w:rFonts w:ascii="Times New Roman" w:eastAsia="Symbol" w:hAnsi="Times New Roman" w:cs="Times New Roman"/>
                <w:color w:val="auto"/>
                <w:sz w:val="20"/>
                <w:szCs w:val="20"/>
              </w:rPr>
            </w:pPr>
          </w:p>
          <w:p w14:paraId="555C5701" w14:textId="77777777" w:rsidR="008B4A59" w:rsidRDefault="008B4A59">
            <w:pPr>
              <w:widowControl w:val="0"/>
              <w:suppressAutoHyphens/>
              <w:spacing w:before="40" w:after="40" w:line="240" w:lineRule="auto"/>
              <w:rPr>
                <w:rFonts w:ascii="Times New Roman" w:eastAsia="Symbol" w:hAnsi="Times New Roman" w:cs="Times New Roman"/>
                <w:color w:val="auto"/>
                <w:sz w:val="20"/>
                <w:szCs w:val="20"/>
              </w:rPr>
            </w:pPr>
          </w:p>
          <w:p w14:paraId="52829847"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CZ10</w:t>
            </w:r>
          </w:p>
        </w:tc>
        <w:tc>
          <w:tcPr>
            <w:tcW w:w="1289" w:type="dxa"/>
            <w:tcBorders>
              <w:top w:val="single" w:sz="4" w:space="0" w:color="auto"/>
              <w:left w:val="single" w:sz="4" w:space="0" w:color="auto"/>
              <w:bottom w:val="single" w:sz="4" w:space="0" w:color="auto"/>
              <w:right w:val="single" w:sz="12" w:space="0" w:color="auto"/>
            </w:tcBorders>
            <w:tcMar>
              <w:top w:w="0" w:type="dxa"/>
              <w:left w:w="107" w:type="dxa"/>
              <w:bottom w:w="0" w:type="dxa"/>
              <w:right w:w="107" w:type="dxa"/>
            </w:tcMar>
          </w:tcPr>
          <w:p w14:paraId="7718D09A"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0E07AAF8" w14:textId="77777777" w:rsidR="008B4A59" w:rsidRDefault="008B4A59">
            <w:pPr>
              <w:suppressAutoHyphens/>
              <w:spacing w:before="57" w:after="57" w:line="240" w:lineRule="auto"/>
              <w:rPr>
                <w:rFonts w:ascii="Times New Roman" w:eastAsia="Symbol" w:hAnsi="Times New Roman" w:cs="Times New Roman"/>
                <w:color w:val="auto"/>
                <w:sz w:val="20"/>
                <w:szCs w:val="20"/>
              </w:rPr>
            </w:pPr>
          </w:p>
        </w:tc>
      </w:tr>
      <w:tr w:rsidR="008B4A59" w14:paraId="6C80374B" w14:textId="77777777">
        <w:tc>
          <w:tcPr>
            <w:tcW w:w="1371" w:type="dxa"/>
            <w:tcBorders>
              <w:top w:val="single" w:sz="4" w:space="0" w:color="auto"/>
              <w:left w:val="single" w:sz="12" w:space="0" w:color="auto"/>
              <w:bottom w:val="single" w:sz="4" w:space="0" w:color="auto"/>
              <w:right w:val="single" w:sz="4" w:space="0" w:color="auto"/>
            </w:tcBorders>
            <w:tcMar>
              <w:top w:w="0" w:type="dxa"/>
              <w:left w:w="107" w:type="dxa"/>
              <w:bottom w:w="0" w:type="dxa"/>
              <w:right w:w="107" w:type="dxa"/>
            </w:tcMar>
            <w:hideMark/>
          </w:tcPr>
          <w:p w14:paraId="676BE080"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31,3</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31,5</w:t>
            </w:r>
          </w:p>
        </w:tc>
        <w:tc>
          <w:tcPr>
            <w:tcW w:w="3238"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3090769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DRUŽICOVÉHO PRŮZKUMU ZEMĚ (pasivní) </w:t>
            </w:r>
          </w:p>
          <w:p w14:paraId="3121CAB5"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RADIOASTRONOMICKÁ </w:t>
            </w:r>
          </w:p>
          <w:p w14:paraId="786A4B68"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KOSMICKÉHO VÝZKUMU (pasivní) </w:t>
            </w:r>
          </w:p>
          <w:p w14:paraId="20DBC3D4"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5.340</w:t>
            </w:r>
          </w:p>
        </w:tc>
        <w:tc>
          <w:tcPr>
            <w:tcW w:w="3417"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29F456F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(pasivní)  [1]</w:t>
            </w:r>
          </w:p>
          <w:p w14:paraId="1DB9D98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  [1]</w:t>
            </w:r>
          </w:p>
          <w:p w14:paraId="7DDA59D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(pasivní)  [1]</w:t>
            </w:r>
          </w:p>
          <w:p w14:paraId="3CB68D57"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5.340</w:t>
            </w:r>
          </w:p>
        </w:tc>
        <w:tc>
          <w:tcPr>
            <w:tcW w:w="1289" w:type="dxa"/>
            <w:tcBorders>
              <w:top w:val="single" w:sz="4" w:space="0" w:color="auto"/>
              <w:left w:val="single" w:sz="4" w:space="0" w:color="auto"/>
              <w:bottom w:val="single" w:sz="4" w:space="0" w:color="auto"/>
              <w:right w:val="single" w:sz="12" w:space="0" w:color="auto"/>
            </w:tcBorders>
            <w:tcMar>
              <w:top w:w="0" w:type="dxa"/>
              <w:left w:w="107" w:type="dxa"/>
              <w:bottom w:w="0" w:type="dxa"/>
              <w:right w:w="107" w:type="dxa"/>
            </w:tcMar>
            <w:hideMark/>
          </w:tcPr>
          <w:p w14:paraId="42590777" w14:textId="77777777" w:rsidR="008B4A59" w:rsidRDefault="00115307">
            <w:pPr>
              <w:suppressAutoHyphens/>
              <w:spacing w:before="57"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1C85554D" w14:textId="77777777">
        <w:tc>
          <w:tcPr>
            <w:tcW w:w="1371" w:type="dxa"/>
            <w:tcBorders>
              <w:top w:val="single" w:sz="4" w:space="0" w:color="auto"/>
              <w:left w:val="single" w:sz="12" w:space="0" w:color="auto"/>
              <w:bottom w:val="single" w:sz="4" w:space="0" w:color="auto"/>
              <w:right w:val="single" w:sz="4" w:space="0" w:color="auto"/>
            </w:tcBorders>
            <w:tcMar>
              <w:top w:w="0" w:type="dxa"/>
              <w:left w:w="107" w:type="dxa"/>
              <w:bottom w:w="0" w:type="dxa"/>
              <w:right w:w="107" w:type="dxa"/>
            </w:tcMar>
            <w:hideMark/>
          </w:tcPr>
          <w:p w14:paraId="0DD63B00"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31,5</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31,8</w:t>
            </w:r>
          </w:p>
        </w:tc>
        <w:tc>
          <w:tcPr>
            <w:tcW w:w="3238"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6EA22120"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DRUŽICOVÉHO PRŮZKUMU ZEMĚ (pasivní) </w:t>
            </w:r>
          </w:p>
          <w:p w14:paraId="5CDDB65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RADIOASTRONOMICKÁ </w:t>
            </w:r>
          </w:p>
          <w:p w14:paraId="40A83EA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KOSMICKÉHO VÝZKUMU (pasivní) </w:t>
            </w:r>
          </w:p>
          <w:p w14:paraId="11779456"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w:t>
            </w:r>
          </w:p>
          <w:p w14:paraId="338265A9" w14:textId="77777777" w:rsidR="008B4A59" w:rsidRDefault="00115307">
            <w:pPr>
              <w:suppressAutoHyphens/>
              <w:spacing w:before="57" w:after="57" w:line="240" w:lineRule="auto"/>
              <w:ind w:left="198" w:hanging="198"/>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w:t>
            </w:r>
          </w:p>
          <w:p w14:paraId="2C82C3A3" w14:textId="77777777" w:rsidR="008B4A59" w:rsidRDefault="00115307">
            <w:pPr>
              <w:suppressAutoHyphens/>
              <w:spacing w:before="57" w:after="57"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5.149  5.546</w:t>
            </w:r>
          </w:p>
        </w:tc>
        <w:tc>
          <w:tcPr>
            <w:tcW w:w="3417"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2F980361"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(pasivní)  [1]</w:t>
            </w:r>
          </w:p>
          <w:p w14:paraId="75C67EC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  [1]</w:t>
            </w:r>
          </w:p>
          <w:p w14:paraId="5AFB3AC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(pasivní)  [1]</w:t>
            </w:r>
          </w:p>
          <w:p w14:paraId="730B39C3"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10B3DAA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w:t>
            </w:r>
            <w:r>
              <w:rPr>
                <w:rFonts w:ascii="Times New Roman" w:eastAsia="Symbol" w:hAnsi="Times New Roman" w:cs="Times New Roman"/>
                <w:color w:val="auto"/>
                <w:sz w:val="20"/>
                <w:szCs w:val="20"/>
              </w:rPr>
              <w:t>á kromě letecké pohyblivé  [1]</w:t>
            </w:r>
          </w:p>
          <w:p w14:paraId="5ED76F29" w14:textId="77777777" w:rsidR="008B4A59" w:rsidRDefault="00115307">
            <w:pPr>
              <w:widowControl w:val="0"/>
              <w:suppressAutoHyphens/>
              <w:spacing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w:t>
            </w:r>
          </w:p>
        </w:tc>
        <w:tc>
          <w:tcPr>
            <w:tcW w:w="1289" w:type="dxa"/>
            <w:tcBorders>
              <w:top w:val="single" w:sz="4" w:space="0" w:color="auto"/>
              <w:left w:val="single" w:sz="4" w:space="0" w:color="auto"/>
              <w:bottom w:val="single" w:sz="4" w:space="0" w:color="auto"/>
              <w:right w:val="single" w:sz="12" w:space="0" w:color="auto"/>
            </w:tcBorders>
            <w:tcMar>
              <w:top w:w="0" w:type="dxa"/>
              <w:left w:w="107" w:type="dxa"/>
              <w:bottom w:w="0" w:type="dxa"/>
              <w:right w:w="107" w:type="dxa"/>
            </w:tcMar>
            <w:hideMark/>
          </w:tcPr>
          <w:p w14:paraId="09D070D5"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50323648" w14:textId="77777777">
        <w:tc>
          <w:tcPr>
            <w:tcW w:w="1371" w:type="dxa"/>
            <w:tcBorders>
              <w:top w:val="single" w:sz="4" w:space="0" w:color="auto"/>
              <w:left w:val="single" w:sz="12" w:space="0" w:color="auto"/>
              <w:bottom w:val="single" w:sz="12" w:space="0" w:color="auto"/>
              <w:right w:val="single" w:sz="4" w:space="0" w:color="auto"/>
            </w:tcBorders>
            <w:tcMar>
              <w:top w:w="0" w:type="dxa"/>
              <w:left w:w="107" w:type="dxa"/>
              <w:bottom w:w="0" w:type="dxa"/>
              <w:right w:w="107" w:type="dxa"/>
            </w:tcMar>
            <w:hideMark/>
          </w:tcPr>
          <w:p w14:paraId="42262E1C"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31,8</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32</w:t>
            </w:r>
          </w:p>
        </w:tc>
        <w:tc>
          <w:tcPr>
            <w:tcW w:w="3238" w:type="dxa"/>
            <w:tcBorders>
              <w:top w:val="single" w:sz="4" w:space="0" w:color="auto"/>
              <w:left w:val="single" w:sz="4" w:space="0" w:color="auto"/>
              <w:bottom w:val="single" w:sz="12" w:space="0" w:color="auto"/>
              <w:right w:val="single" w:sz="4" w:space="0" w:color="auto"/>
            </w:tcBorders>
            <w:tcMar>
              <w:top w:w="0" w:type="dxa"/>
              <w:left w:w="107" w:type="dxa"/>
              <w:bottom w:w="0" w:type="dxa"/>
              <w:right w:w="107" w:type="dxa"/>
            </w:tcMar>
            <w:hideMark/>
          </w:tcPr>
          <w:p w14:paraId="4DC3B86B"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5.547A</w:t>
            </w:r>
          </w:p>
          <w:p w14:paraId="6886CF50"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RADIONAVIGAČNÍ </w:t>
            </w:r>
          </w:p>
          <w:p w14:paraId="16CC263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KOSMICKÉHO VÝZKUMU (daleký kosmos) (sestupný směr) </w:t>
            </w:r>
          </w:p>
          <w:p w14:paraId="30E343B5"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5.547  5.548   </w:t>
            </w:r>
          </w:p>
        </w:tc>
        <w:tc>
          <w:tcPr>
            <w:tcW w:w="3417" w:type="dxa"/>
            <w:tcBorders>
              <w:top w:val="single" w:sz="4" w:space="0" w:color="auto"/>
              <w:left w:val="single" w:sz="4" w:space="0" w:color="auto"/>
              <w:bottom w:val="single" w:sz="12" w:space="0" w:color="auto"/>
              <w:right w:val="single" w:sz="4" w:space="0" w:color="auto"/>
            </w:tcBorders>
            <w:tcMar>
              <w:top w:w="0" w:type="dxa"/>
              <w:left w:w="107" w:type="dxa"/>
              <w:bottom w:w="0" w:type="dxa"/>
              <w:right w:w="107" w:type="dxa"/>
            </w:tcMar>
            <w:hideMark/>
          </w:tcPr>
          <w:p w14:paraId="19A938EB"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5.547A  [1]</w:t>
            </w:r>
          </w:p>
          <w:p w14:paraId="0BF951C3"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RADIONAVIGAČNÍ  [1]  [2]</w:t>
            </w:r>
          </w:p>
          <w:p w14:paraId="76C256C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(daleký kosmos) (sestupný směr)  [1]</w:t>
            </w:r>
          </w:p>
          <w:p w14:paraId="18878E7F" w14:textId="77777777" w:rsidR="008B4A59" w:rsidRDefault="00115307">
            <w:pPr>
              <w:widowControl w:val="0"/>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5.547  5.548</w:t>
            </w:r>
          </w:p>
        </w:tc>
        <w:tc>
          <w:tcPr>
            <w:tcW w:w="1289" w:type="dxa"/>
            <w:tcBorders>
              <w:top w:val="single" w:sz="4" w:space="0" w:color="auto"/>
              <w:left w:val="single" w:sz="4" w:space="0" w:color="auto"/>
              <w:bottom w:val="single" w:sz="12" w:space="0" w:color="auto"/>
              <w:right w:val="single" w:sz="12" w:space="0" w:color="auto"/>
            </w:tcBorders>
            <w:tcMar>
              <w:top w:w="0" w:type="dxa"/>
              <w:left w:w="107" w:type="dxa"/>
              <w:bottom w:w="0" w:type="dxa"/>
              <w:right w:w="107" w:type="dxa"/>
            </w:tcMar>
            <w:hideMark/>
          </w:tcPr>
          <w:p w14:paraId="23726A31"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77609B49"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bl>
    <w:p w14:paraId="31593E40" w14:textId="77777777" w:rsidR="008B4A59" w:rsidRDefault="00115307">
      <w:pPr>
        <w:pageBreakBefore/>
        <w:widowControl w:val="0"/>
        <w:suppressAutoHyphens/>
        <w:spacing w:before="40" w:after="40" w:line="240" w:lineRule="auto"/>
        <w:jc w:val="center"/>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GHz</w:t>
      </w:r>
    </w:p>
    <w:tbl>
      <w:tblPr>
        <w:tblW w:w="0" w:type="auto"/>
        <w:tblInd w:w="-15" w:type="dxa"/>
        <w:tblLayout w:type="fixed"/>
        <w:tblLook w:val="04A0" w:firstRow="1" w:lastRow="0" w:firstColumn="1" w:lastColumn="0" w:noHBand="0" w:noVBand="1"/>
      </w:tblPr>
      <w:tblGrid>
        <w:gridCol w:w="1371"/>
        <w:gridCol w:w="3240"/>
        <w:gridCol w:w="3420"/>
        <w:gridCol w:w="1289"/>
        <w:gridCol w:w="6"/>
      </w:tblGrid>
      <w:tr w:rsidR="008B4A59" w14:paraId="0FCE40C3" w14:textId="77777777">
        <w:tc>
          <w:tcPr>
            <w:tcW w:w="1371" w:type="dxa"/>
            <w:tcBorders>
              <w:top w:val="single" w:sz="12" w:space="0" w:color="000000"/>
              <w:left w:val="single" w:sz="12" w:space="0" w:color="000000"/>
              <w:bottom w:val="single" w:sz="12" w:space="0" w:color="000000"/>
              <w:right w:val="nil"/>
            </w:tcBorders>
            <w:hideMark/>
          </w:tcPr>
          <w:p w14:paraId="47B5EBC6"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Kmitočtové pásmo</w:t>
            </w:r>
          </w:p>
        </w:tc>
        <w:tc>
          <w:tcPr>
            <w:tcW w:w="3240" w:type="dxa"/>
            <w:tcBorders>
              <w:top w:val="single" w:sz="12" w:space="0" w:color="000000"/>
              <w:left w:val="single" w:sz="6" w:space="0" w:color="000000"/>
              <w:bottom w:val="single" w:sz="12" w:space="0" w:color="000000"/>
              <w:right w:val="nil"/>
            </w:tcBorders>
            <w:hideMark/>
          </w:tcPr>
          <w:p w14:paraId="2922F28F"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ČR podle Řádu</w:t>
            </w:r>
          </w:p>
        </w:tc>
        <w:tc>
          <w:tcPr>
            <w:tcW w:w="3420" w:type="dxa"/>
            <w:tcBorders>
              <w:top w:val="single" w:sz="12" w:space="0" w:color="000000"/>
              <w:left w:val="single" w:sz="4" w:space="0" w:color="000000"/>
              <w:bottom w:val="single" w:sz="12" w:space="0" w:color="000000"/>
              <w:right w:val="nil"/>
            </w:tcBorders>
            <w:hideMark/>
          </w:tcPr>
          <w:p w14:paraId="3CC01371"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Přidělení v ČR</w:t>
            </w:r>
          </w:p>
        </w:tc>
        <w:tc>
          <w:tcPr>
            <w:tcW w:w="1295" w:type="dxa"/>
            <w:gridSpan w:val="2"/>
            <w:tcBorders>
              <w:top w:val="single" w:sz="12" w:space="0" w:color="000000"/>
              <w:left w:val="single" w:sz="6" w:space="0" w:color="000000"/>
              <w:bottom w:val="single" w:sz="12" w:space="0" w:color="000000"/>
              <w:right w:val="single" w:sz="12" w:space="0" w:color="000000"/>
            </w:tcBorders>
            <w:hideMark/>
          </w:tcPr>
          <w:p w14:paraId="2FB6B86F"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Využití přidělení</w:t>
            </w:r>
          </w:p>
        </w:tc>
      </w:tr>
      <w:tr w:rsidR="008B4A59" w14:paraId="1C6ED42C" w14:textId="77777777">
        <w:trPr>
          <w:gridAfter w:val="1"/>
          <w:wAfter w:w="6" w:type="dxa"/>
        </w:trPr>
        <w:tc>
          <w:tcPr>
            <w:tcW w:w="1371" w:type="dxa"/>
            <w:tcBorders>
              <w:top w:val="single" w:sz="12" w:space="0" w:color="auto"/>
              <w:left w:val="single" w:sz="12" w:space="0" w:color="000000"/>
              <w:bottom w:val="single" w:sz="4" w:space="0" w:color="auto"/>
              <w:right w:val="single" w:sz="4" w:space="0" w:color="auto"/>
            </w:tcBorders>
            <w:tcMar>
              <w:top w:w="0" w:type="dxa"/>
              <w:left w:w="107" w:type="dxa"/>
              <w:bottom w:w="0" w:type="dxa"/>
              <w:right w:w="107" w:type="dxa"/>
            </w:tcMar>
            <w:hideMark/>
          </w:tcPr>
          <w:p w14:paraId="7697226C"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32</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32,3</w:t>
            </w:r>
          </w:p>
        </w:tc>
        <w:tc>
          <w:tcPr>
            <w:tcW w:w="3240" w:type="dxa"/>
            <w:tcBorders>
              <w:top w:val="single" w:sz="12"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1F10822C"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5.547A</w:t>
            </w:r>
          </w:p>
          <w:p w14:paraId="575E8C0D"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RADIONAVIGAČNÍ </w:t>
            </w:r>
          </w:p>
          <w:p w14:paraId="612FC628"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KOSMICKÉHO VÝZKUMU (daleký kosmos) (sestupný směr) </w:t>
            </w:r>
          </w:p>
          <w:p w14:paraId="00D1DAE8" w14:textId="77777777" w:rsidR="008B4A59" w:rsidRDefault="00115307">
            <w:pPr>
              <w:widowControl w:val="0"/>
              <w:suppressAutoHyphens/>
              <w:spacing w:before="40" w:after="40"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5.547  5.548</w:t>
            </w:r>
          </w:p>
        </w:tc>
        <w:tc>
          <w:tcPr>
            <w:tcW w:w="3420" w:type="dxa"/>
            <w:tcBorders>
              <w:top w:val="single" w:sz="12"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0DC798C0"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5.547A  [1]</w:t>
            </w:r>
          </w:p>
          <w:p w14:paraId="3D3BC68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RADIONAVIGAČNÍ  [1]  [2] </w:t>
            </w:r>
          </w:p>
          <w:p w14:paraId="393B368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(daleký kosmos) (sestupný směr)  [1]</w:t>
            </w:r>
          </w:p>
          <w:p w14:paraId="2FA73A79"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5.547  5.548</w:t>
            </w:r>
          </w:p>
        </w:tc>
        <w:tc>
          <w:tcPr>
            <w:tcW w:w="1289" w:type="dxa"/>
            <w:tcBorders>
              <w:top w:val="single" w:sz="12" w:space="0" w:color="auto"/>
              <w:left w:val="single" w:sz="4" w:space="0" w:color="auto"/>
              <w:bottom w:val="single" w:sz="4" w:space="0" w:color="auto"/>
              <w:right w:val="single" w:sz="12" w:space="0" w:color="000000"/>
            </w:tcBorders>
            <w:tcMar>
              <w:top w:w="0" w:type="dxa"/>
              <w:left w:w="107" w:type="dxa"/>
              <w:bottom w:w="0" w:type="dxa"/>
              <w:right w:w="107" w:type="dxa"/>
            </w:tcMar>
            <w:hideMark/>
          </w:tcPr>
          <w:p w14:paraId="3D7B099A"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342C2406"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2B12B3C9" w14:textId="77777777">
        <w:trPr>
          <w:gridAfter w:val="1"/>
          <w:wAfter w:w="6" w:type="dxa"/>
        </w:trPr>
        <w:tc>
          <w:tcPr>
            <w:tcW w:w="1371" w:type="dxa"/>
            <w:tcBorders>
              <w:top w:val="single" w:sz="4" w:space="0" w:color="auto"/>
              <w:left w:val="single" w:sz="12" w:space="0" w:color="000000"/>
              <w:bottom w:val="single" w:sz="4" w:space="0" w:color="auto"/>
              <w:right w:val="single" w:sz="4" w:space="0" w:color="auto"/>
            </w:tcBorders>
            <w:tcMar>
              <w:top w:w="0" w:type="dxa"/>
              <w:left w:w="107" w:type="dxa"/>
              <w:bottom w:w="0" w:type="dxa"/>
              <w:right w:w="107" w:type="dxa"/>
            </w:tcMar>
            <w:hideMark/>
          </w:tcPr>
          <w:p w14:paraId="62CE553A"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32,3</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33</w:t>
            </w:r>
          </w:p>
        </w:tc>
        <w:tc>
          <w:tcPr>
            <w:tcW w:w="3240"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20A88995"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5.547A</w:t>
            </w:r>
          </w:p>
          <w:p w14:paraId="7CB2E81A"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MEZIDRUŽICOVÁ </w:t>
            </w:r>
          </w:p>
          <w:p w14:paraId="767F1884"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RADIONAVIGAČNÍ </w:t>
            </w:r>
          </w:p>
          <w:p w14:paraId="04DC6F86"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5.547  5.548</w:t>
            </w:r>
          </w:p>
        </w:tc>
        <w:tc>
          <w:tcPr>
            <w:tcW w:w="3420"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17AF2CFE"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5.547A  [1]</w:t>
            </w:r>
          </w:p>
          <w:p w14:paraId="365DC06D"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MEZIDRUŽICOVÁ  [1]</w:t>
            </w:r>
          </w:p>
          <w:p w14:paraId="45ABD94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RADIONAVIGAČNÍ  [1]  [2] </w:t>
            </w:r>
          </w:p>
          <w:p w14:paraId="6CBA93A3"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5.547  5.548</w:t>
            </w:r>
          </w:p>
        </w:tc>
        <w:tc>
          <w:tcPr>
            <w:tcW w:w="1289" w:type="dxa"/>
            <w:tcBorders>
              <w:top w:val="single" w:sz="4" w:space="0" w:color="auto"/>
              <w:left w:val="single" w:sz="4" w:space="0" w:color="auto"/>
              <w:bottom w:val="single" w:sz="4" w:space="0" w:color="auto"/>
              <w:right w:val="single" w:sz="12" w:space="0" w:color="000000"/>
            </w:tcBorders>
            <w:tcMar>
              <w:top w:w="0" w:type="dxa"/>
              <w:left w:w="107" w:type="dxa"/>
              <w:bottom w:w="0" w:type="dxa"/>
              <w:right w:w="107" w:type="dxa"/>
            </w:tcMar>
            <w:hideMark/>
          </w:tcPr>
          <w:p w14:paraId="4CBECC2D"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4EABACD8"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3DF6CD32" w14:textId="77777777">
        <w:trPr>
          <w:gridAfter w:val="1"/>
          <w:wAfter w:w="6" w:type="dxa"/>
        </w:trPr>
        <w:tc>
          <w:tcPr>
            <w:tcW w:w="1371" w:type="dxa"/>
            <w:tcBorders>
              <w:top w:val="single" w:sz="4" w:space="0" w:color="auto"/>
              <w:left w:val="single" w:sz="12" w:space="0" w:color="000000"/>
              <w:bottom w:val="single" w:sz="4" w:space="0" w:color="auto"/>
              <w:right w:val="single" w:sz="4" w:space="0" w:color="auto"/>
            </w:tcBorders>
            <w:tcMar>
              <w:top w:w="0" w:type="dxa"/>
              <w:left w:w="107" w:type="dxa"/>
              <w:bottom w:w="0" w:type="dxa"/>
              <w:right w:w="107" w:type="dxa"/>
            </w:tcMar>
            <w:hideMark/>
          </w:tcPr>
          <w:p w14:paraId="0787ED48"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33</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33,4</w:t>
            </w:r>
          </w:p>
        </w:tc>
        <w:tc>
          <w:tcPr>
            <w:tcW w:w="3240"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04A68CAC"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5.547A</w:t>
            </w:r>
          </w:p>
          <w:p w14:paraId="046F47BA"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RADIONAVIGAČNÍ </w:t>
            </w:r>
          </w:p>
          <w:p w14:paraId="3C1F689D"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5.547</w:t>
            </w:r>
          </w:p>
        </w:tc>
        <w:tc>
          <w:tcPr>
            <w:tcW w:w="3420"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1BFD11CC"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5.547A  [1]</w:t>
            </w:r>
          </w:p>
          <w:p w14:paraId="56A092E1"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RADIONAVIGAČNÍ  [1]  [2] </w:t>
            </w:r>
          </w:p>
          <w:p w14:paraId="692F9E6C"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5.547</w:t>
            </w:r>
          </w:p>
        </w:tc>
        <w:tc>
          <w:tcPr>
            <w:tcW w:w="1289" w:type="dxa"/>
            <w:tcBorders>
              <w:top w:val="single" w:sz="4" w:space="0" w:color="auto"/>
              <w:left w:val="single" w:sz="4" w:space="0" w:color="auto"/>
              <w:bottom w:val="single" w:sz="4" w:space="0" w:color="auto"/>
              <w:right w:val="single" w:sz="12" w:space="0" w:color="000000"/>
            </w:tcBorders>
            <w:tcMar>
              <w:top w:w="0" w:type="dxa"/>
              <w:left w:w="107" w:type="dxa"/>
              <w:bottom w:w="0" w:type="dxa"/>
              <w:right w:w="107" w:type="dxa"/>
            </w:tcMar>
            <w:hideMark/>
          </w:tcPr>
          <w:p w14:paraId="62DD8985"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67F1AFEC"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2F56CCC6" w14:textId="77777777">
        <w:tc>
          <w:tcPr>
            <w:tcW w:w="1371" w:type="dxa"/>
            <w:tcBorders>
              <w:top w:val="single" w:sz="4" w:space="0" w:color="auto"/>
              <w:left w:val="single" w:sz="12" w:space="0" w:color="000000"/>
              <w:bottom w:val="single" w:sz="4" w:space="0" w:color="auto"/>
              <w:right w:val="single" w:sz="4" w:space="0" w:color="auto"/>
            </w:tcBorders>
            <w:tcMar>
              <w:top w:w="0" w:type="dxa"/>
              <w:left w:w="107" w:type="dxa"/>
              <w:bottom w:w="0" w:type="dxa"/>
              <w:right w:w="107" w:type="dxa"/>
            </w:tcMar>
          </w:tcPr>
          <w:p w14:paraId="402AD68C" w14:textId="77777777" w:rsidR="008B4A59" w:rsidRDefault="00115307">
            <w:pPr>
              <w:suppressAutoHyphens/>
              <w:spacing w:before="57" w:after="57"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33,4</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34,2</w:t>
            </w:r>
          </w:p>
        </w:tc>
        <w:tc>
          <w:tcPr>
            <w:tcW w:w="3240"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46759B77"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w:t>
            </w:r>
          </w:p>
        </w:tc>
        <w:tc>
          <w:tcPr>
            <w:tcW w:w="3420"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28D9FF9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[1]  [2]</w:t>
            </w:r>
          </w:p>
          <w:p w14:paraId="4E2E47A0"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CZ10</w:t>
            </w:r>
          </w:p>
        </w:tc>
        <w:tc>
          <w:tcPr>
            <w:tcW w:w="1295" w:type="dxa"/>
            <w:gridSpan w:val="2"/>
            <w:tcBorders>
              <w:top w:val="single" w:sz="4" w:space="0" w:color="auto"/>
              <w:left w:val="single" w:sz="4" w:space="0" w:color="auto"/>
              <w:bottom w:val="single" w:sz="4" w:space="0" w:color="auto"/>
              <w:right w:val="single" w:sz="12" w:space="0" w:color="000000"/>
            </w:tcBorders>
            <w:tcMar>
              <w:top w:w="0" w:type="dxa"/>
              <w:left w:w="107" w:type="dxa"/>
              <w:bottom w:w="0" w:type="dxa"/>
              <w:right w:w="107" w:type="dxa"/>
            </w:tcMar>
          </w:tcPr>
          <w:p w14:paraId="607E98D1"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p w14:paraId="73B98601"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3C135C09" w14:textId="77777777">
        <w:tc>
          <w:tcPr>
            <w:tcW w:w="1371" w:type="dxa"/>
            <w:tcBorders>
              <w:top w:val="single" w:sz="4" w:space="0" w:color="auto"/>
              <w:left w:val="single" w:sz="12" w:space="0" w:color="000000"/>
              <w:bottom w:val="single" w:sz="4" w:space="0" w:color="auto"/>
              <w:right w:val="single" w:sz="4" w:space="0" w:color="auto"/>
            </w:tcBorders>
            <w:tcMar>
              <w:top w:w="0" w:type="dxa"/>
              <w:left w:w="107" w:type="dxa"/>
              <w:bottom w:w="0" w:type="dxa"/>
              <w:right w:w="107" w:type="dxa"/>
            </w:tcMar>
          </w:tcPr>
          <w:p w14:paraId="2FFA9DE0" w14:textId="77777777" w:rsidR="008B4A59" w:rsidRDefault="00115307">
            <w:pPr>
              <w:suppressAutoHyphens/>
              <w:spacing w:before="57" w:after="57"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34,2</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34,7</w:t>
            </w:r>
          </w:p>
        </w:tc>
        <w:tc>
          <w:tcPr>
            <w:tcW w:w="3240"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3C875AF7"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RADIOLOKAČNÍ </w:t>
            </w:r>
          </w:p>
          <w:p w14:paraId="2FB97F3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(daleký kosmos) (vzestupný směr)</w:t>
            </w:r>
          </w:p>
        </w:tc>
        <w:tc>
          <w:tcPr>
            <w:tcW w:w="3420"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7A5301E7"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[1]  [2]</w:t>
            </w:r>
          </w:p>
          <w:p w14:paraId="5D7CE457"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(daleký kosmos) (vzestupný směr)  [1]</w:t>
            </w:r>
          </w:p>
          <w:p w14:paraId="1B50CD53"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CZ10</w:t>
            </w:r>
          </w:p>
        </w:tc>
        <w:tc>
          <w:tcPr>
            <w:tcW w:w="1295" w:type="dxa"/>
            <w:gridSpan w:val="2"/>
            <w:tcBorders>
              <w:top w:val="single" w:sz="4" w:space="0" w:color="auto"/>
              <w:left w:val="single" w:sz="4" w:space="0" w:color="auto"/>
              <w:bottom w:val="single" w:sz="4" w:space="0" w:color="auto"/>
              <w:right w:val="single" w:sz="12" w:space="0" w:color="000000"/>
            </w:tcBorders>
            <w:tcMar>
              <w:top w:w="0" w:type="dxa"/>
              <w:left w:w="107" w:type="dxa"/>
              <w:bottom w:w="0" w:type="dxa"/>
              <w:right w:w="107" w:type="dxa"/>
            </w:tcMar>
          </w:tcPr>
          <w:p w14:paraId="05E1BC54"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p w14:paraId="40028775"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7DF976D2" w14:textId="77777777">
        <w:tc>
          <w:tcPr>
            <w:tcW w:w="1371" w:type="dxa"/>
            <w:tcBorders>
              <w:top w:val="single" w:sz="4" w:space="0" w:color="auto"/>
              <w:left w:val="single" w:sz="12" w:space="0" w:color="000000"/>
              <w:bottom w:val="single" w:sz="4" w:space="0" w:color="auto"/>
              <w:right w:val="single" w:sz="4" w:space="0" w:color="auto"/>
            </w:tcBorders>
            <w:tcMar>
              <w:top w:w="0" w:type="dxa"/>
              <w:left w:w="107" w:type="dxa"/>
              <w:bottom w:w="0" w:type="dxa"/>
              <w:right w:w="107" w:type="dxa"/>
            </w:tcMar>
          </w:tcPr>
          <w:p w14:paraId="4DBE9884" w14:textId="77777777" w:rsidR="008B4A59" w:rsidRDefault="00115307">
            <w:pPr>
              <w:suppressAutoHyphens/>
              <w:spacing w:before="57" w:after="57"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34,7</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35,2</w:t>
            </w:r>
          </w:p>
        </w:tc>
        <w:tc>
          <w:tcPr>
            <w:tcW w:w="3240"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23EDD23A"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RADIOLOKAČNÍ </w:t>
            </w:r>
          </w:p>
          <w:p w14:paraId="75A6BF7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w:t>
            </w:r>
          </w:p>
        </w:tc>
        <w:tc>
          <w:tcPr>
            <w:tcW w:w="3420"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190CA54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[1]  [2]</w:t>
            </w:r>
          </w:p>
          <w:p w14:paraId="152E7017"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Kosmického výzkumu  </w:t>
            </w:r>
            <w:r>
              <w:rPr>
                <w:rFonts w:ascii="Times New Roman" w:eastAsia="Symbol" w:hAnsi="Times New Roman" w:cs="Times New Roman"/>
                <w:color w:val="auto"/>
                <w:sz w:val="20"/>
                <w:szCs w:val="20"/>
              </w:rPr>
              <w:t>[1]</w:t>
            </w:r>
          </w:p>
          <w:p w14:paraId="318ED229"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CZ10</w:t>
            </w:r>
          </w:p>
        </w:tc>
        <w:tc>
          <w:tcPr>
            <w:tcW w:w="1295" w:type="dxa"/>
            <w:gridSpan w:val="2"/>
            <w:tcBorders>
              <w:top w:val="single" w:sz="4" w:space="0" w:color="auto"/>
              <w:left w:val="single" w:sz="4" w:space="0" w:color="auto"/>
              <w:bottom w:val="single" w:sz="4" w:space="0" w:color="auto"/>
              <w:right w:val="single" w:sz="12" w:space="0" w:color="000000"/>
            </w:tcBorders>
            <w:tcMar>
              <w:top w:w="0" w:type="dxa"/>
              <w:left w:w="107" w:type="dxa"/>
              <w:bottom w:w="0" w:type="dxa"/>
              <w:right w:w="107" w:type="dxa"/>
            </w:tcMar>
          </w:tcPr>
          <w:p w14:paraId="4F214463"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p w14:paraId="4A496D78"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59C8F7F7" w14:textId="77777777">
        <w:tc>
          <w:tcPr>
            <w:tcW w:w="1371" w:type="dxa"/>
            <w:tcBorders>
              <w:top w:val="single" w:sz="4" w:space="0" w:color="auto"/>
              <w:left w:val="single" w:sz="12" w:space="0" w:color="000000"/>
              <w:bottom w:val="single" w:sz="4" w:space="0" w:color="auto"/>
              <w:right w:val="single" w:sz="4" w:space="0" w:color="auto"/>
            </w:tcBorders>
            <w:tcMar>
              <w:top w:w="0" w:type="dxa"/>
              <w:left w:w="107" w:type="dxa"/>
              <w:bottom w:w="0" w:type="dxa"/>
              <w:right w:w="107" w:type="dxa"/>
            </w:tcMar>
          </w:tcPr>
          <w:p w14:paraId="66505B82" w14:textId="77777777" w:rsidR="008B4A59" w:rsidRDefault="00115307">
            <w:pPr>
              <w:suppressAutoHyphens/>
              <w:spacing w:before="57" w:after="57"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35,2</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35,5</w:t>
            </w:r>
          </w:p>
        </w:tc>
        <w:tc>
          <w:tcPr>
            <w:tcW w:w="3240"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33D388E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POMOCNÁ METEOROLOGICKÁ</w:t>
            </w:r>
          </w:p>
          <w:p w14:paraId="5538F238"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w:t>
            </w:r>
          </w:p>
        </w:tc>
        <w:tc>
          <w:tcPr>
            <w:tcW w:w="3420"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04B12D6F"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POMOCNÁ METEOROLOGICKÁ  [1]</w:t>
            </w:r>
          </w:p>
          <w:p w14:paraId="1C289BB2" w14:textId="77777777" w:rsidR="008B4A59" w:rsidRDefault="00115307">
            <w:pPr>
              <w:widowControl w:val="0"/>
              <w:suppressAutoHyphens/>
              <w:spacing w:before="40" w:after="4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[2]</w:t>
            </w:r>
          </w:p>
          <w:p w14:paraId="5CE9C11F"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CZ10</w:t>
            </w:r>
          </w:p>
        </w:tc>
        <w:tc>
          <w:tcPr>
            <w:tcW w:w="1295" w:type="dxa"/>
            <w:gridSpan w:val="2"/>
            <w:tcBorders>
              <w:top w:val="single" w:sz="4" w:space="0" w:color="auto"/>
              <w:left w:val="single" w:sz="4" w:space="0" w:color="auto"/>
              <w:bottom w:val="single" w:sz="4" w:space="0" w:color="auto"/>
              <w:right w:val="single" w:sz="12" w:space="0" w:color="000000"/>
            </w:tcBorders>
            <w:tcMar>
              <w:top w:w="0" w:type="dxa"/>
              <w:left w:w="107" w:type="dxa"/>
              <w:bottom w:w="0" w:type="dxa"/>
              <w:right w:w="107" w:type="dxa"/>
            </w:tcMar>
          </w:tcPr>
          <w:p w14:paraId="0EA2AAB7"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p w14:paraId="117BE9E7"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5A9570E1" w14:textId="77777777">
        <w:tc>
          <w:tcPr>
            <w:tcW w:w="1371" w:type="dxa"/>
            <w:tcBorders>
              <w:top w:val="single" w:sz="4" w:space="0" w:color="auto"/>
              <w:left w:val="single" w:sz="12" w:space="0" w:color="000000"/>
              <w:bottom w:val="single" w:sz="4" w:space="0" w:color="auto"/>
              <w:right w:val="single" w:sz="4" w:space="0" w:color="auto"/>
            </w:tcBorders>
            <w:tcMar>
              <w:top w:w="0" w:type="dxa"/>
              <w:left w:w="107" w:type="dxa"/>
              <w:bottom w:w="0" w:type="dxa"/>
              <w:right w:w="107" w:type="dxa"/>
            </w:tcMar>
            <w:hideMark/>
          </w:tcPr>
          <w:p w14:paraId="0DDDAFA7"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35,5</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36</w:t>
            </w:r>
          </w:p>
        </w:tc>
        <w:tc>
          <w:tcPr>
            <w:tcW w:w="3240"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0CA842E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POMOCNÁ METEOROLOGICKÁ</w:t>
            </w:r>
          </w:p>
          <w:p w14:paraId="2E1A87D5"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(aktivní)</w:t>
            </w:r>
          </w:p>
          <w:p w14:paraId="4AD9C4E7" w14:textId="77777777" w:rsidR="008B4A59" w:rsidRDefault="00115307">
            <w:pPr>
              <w:widowControl w:val="0"/>
              <w:suppressAutoHyphens/>
              <w:spacing w:before="40" w:after="4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w:t>
            </w:r>
          </w:p>
          <w:p w14:paraId="1F63B98C"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(aktivní)</w:t>
            </w:r>
          </w:p>
          <w:p w14:paraId="4FD1EB5A" w14:textId="77777777" w:rsidR="008B4A59" w:rsidRDefault="00115307">
            <w:pPr>
              <w:widowControl w:val="0"/>
              <w:suppressAutoHyphens/>
              <w:spacing w:before="280"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5.549A  </w:t>
            </w:r>
          </w:p>
        </w:tc>
        <w:tc>
          <w:tcPr>
            <w:tcW w:w="3420"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433EBE1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POMOCNÁ METEOROLOGICKÁ  [1]</w:t>
            </w:r>
          </w:p>
          <w:p w14:paraId="590ECBB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(aktivní)  [1]</w:t>
            </w:r>
          </w:p>
          <w:p w14:paraId="27A961FA" w14:textId="77777777" w:rsidR="008B4A59" w:rsidRDefault="00115307">
            <w:pPr>
              <w:widowControl w:val="0"/>
              <w:suppressAutoHyphens/>
              <w:spacing w:before="40" w:after="4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[2]</w:t>
            </w:r>
          </w:p>
          <w:p w14:paraId="28208665"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(aktivní) [1]</w:t>
            </w:r>
          </w:p>
          <w:p w14:paraId="02D08A9D" w14:textId="77777777" w:rsidR="008B4A59" w:rsidRDefault="00115307">
            <w:pPr>
              <w:widowControl w:val="0"/>
              <w:suppressAutoHyphens/>
              <w:spacing w:before="40"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5.549A  CZ10</w:t>
            </w:r>
          </w:p>
        </w:tc>
        <w:tc>
          <w:tcPr>
            <w:tcW w:w="1295" w:type="dxa"/>
            <w:gridSpan w:val="2"/>
            <w:tcBorders>
              <w:top w:val="single" w:sz="4" w:space="0" w:color="auto"/>
              <w:left w:val="single" w:sz="4" w:space="0" w:color="auto"/>
              <w:bottom w:val="single" w:sz="4" w:space="0" w:color="auto"/>
              <w:right w:val="single" w:sz="12" w:space="0" w:color="000000"/>
            </w:tcBorders>
            <w:tcMar>
              <w:top w:w="0" w:type="dxa"/>
              <w:left w:w="107" w:type="dxa"/>
              <w:bottom w:w="0" w:type="dxa"/>
              <w:right w:w="107" w:type="dxa"/>
            </w:tcMar>
            <w:hideMark/>
          </w:tcPr>
          <w:p w14:paraId="15626C2D"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 NC</w:t>
            </w:r>
          </w:p>
          <w:p w14:paraId="7BDCA43B" w14:textId="77777777" w:rsidR="008B4A59" w:rsidRDefault="00115307">
            <w:pPr>
              <w:widowControl w:val="0"/>
              <w:suppressAutoHyphens/>
              <w:spacing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3DE0257B" w14:textId="77777777">
        <w:tc>
          <w:tcPr>
            <w:tcW w:w="1371" w:type="dxa"/>
            <w:tcBorders>
              <w:top w:val="single" w:sz="4" w:space="0" w:color="auto"/>
              <w:left w:val="single" w:sz="12" w:space="0" w:color="000000"/>
              <w:bottom w:val="single" w:sz="4" w:space="0" w:color="auto"/>
              <w:right w:val="single" w:sz="4" w:space="0" w:color="auto"/>
            </w:tcBorders>
            <w:tcMar>
              <w:top w:w="0" w:type="dxa"/>
              <w:left w:w="107" w:type="dxa"/>
              <w:bottom w:w="0" w:type="dxa"/>
              <w:right w:w="107" w:type="dxa"/>
            </w:tcMar>
            <w:hideMark/>
          </w:tcPr>
          <w:p w14:paraId="321854E9"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36</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37</w:t>
            </w:r>
          </w:p>
        </w:tc>
        <w:tc>
          <w:tcPr>
            <w:tcW w:w="3240"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6A7E3B1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DRUŽICOVÉHO PRŮZKUMU ZEMĚ (pasivní) </w:t>
            </w:r>
          </w:p>
          <w:p w14:paraId="07AD05DF"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13C6F7CF"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w:t>
            </w:r>
          </w:p>
          <w:p w14:paraId="531D71BA"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KOSMICKÉHO VÝZKUMU (pasivní) </w:t>
            </w:r>
          </w:p>
          <w:p w14:paraId="2BA0C8E2"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  5.550A</w:t>
            </w:r>
          </w:p>
        </w:tc>
        <w:tc>
          <w:tcPr>
            <w:tcW w:w="3420"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5247578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(pasivní)  [1]</w:t>
            </w:r>
          </w:p>
          <w:p w14:paraId="15F680B6"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[1]   </w:t>
            </w:r>
          </w:p>
          <w:p w14:paraId="2CB47A58" w14:textId="77777777" w:rsidR="008B4A59" w:rsidRDefault="00115307">
            <w:pPr>
              <w:suppressAutoHyphens/>
              <w:snapToGrid w:val="0"/>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w:t>
            </w:r>
          </w:p>
          <w:p w14:paraId="22C64C99"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(pasivní)  [1]</w:t>
            </w:r>
          </w:p>
          <w:p w14:paraId="2C756020"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5.149  5.550A  </w:t>
            </w:r>
          </w:p>
        </w:tc>
        <w:tc>
          <w:tcPr>
            <w:tcW w:w="1295" w:type="dxa"/>
            <w:gridSpan w:val="2"/>
            <w:tcBorders>
              <w:top w:val="single" w:sz="4" w:space="0" w:color="auto"/>
              <w:left w:val="single" w:sz="4" w:space="0" w:color="auto"/>
              <w:bottom w:val="single" w:sz="4" w:space="0" w:color="auto"/>
              <w:right w:val="single" w:sz="12" w:space="0" w:color="000000"/>
            </w:tcBorders>
            <w:tcMar>
              <w:top w:w="0" w:type="dxa"/>
              <w:left w:w="107" w:type="dxa"/>
              <w:bottom w:w="0" w:type="dxa"/>
              <w:right w:w="107" w:type="dxa"/>
            </w:tcMar>
            <w:hideMark/>
          </w:tcPr>
          <w:p w14:paraId="2DF57D99" w14:textId="77777777" w:rsidR="008B4A59" w:rsidRDefault="00115307">
            <w:pPr>
              <w:widowControl w:val="0"/>
              <w:suppressAutoHyphens/>
              <w:spacing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 [1] C</w:t>
            </w:r>
          </w:p>
        </w:tc>
      </w:tr>
      <w:tr w:rsidR="008B4A59" w14:paraId="5DF5DA0E" w14:textId="77777777">
        <w:tc>
          <w:tcPr>
            <w:tcW w:w="1371" w:type="dxa"/>
            <w:tcBorders>
              <w:top w:val="single" w:sz="4" w:space="0" w:color="auto"/>
              <w:left w:val="single" w:sz="12" w:space="0" w:color="000000"/>
              <w:bottom w:val="single" w:sz="12" w:space="0" w:color="auto"/>
              <w:right w:val="single" w:sz="4" w:space="0" w:color="auto"/>
            </w:tcBorders>
            <w:tcMar>
              <w:top w:w="0" w:type="dxa"/>
              <w:left w:w="107" w:type="dxa"/>
              <w:bottom w:w="0" w:type="dxa"/>
              <w:right w:w="107" w:type="dxa"/>
            </w:tcMar>
            <w:hideMark/>
          </w:tcPr>
          <w:p w14:paraId="5B0AC3C9"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37</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37,5</w:t>
            </w:r>
          </w:p>
        </w:tc>
        <w:tc>
          <w:tcPr>
            <w:tcW w:w="3240" w:type="dxa"/>
            <w:tcBorders>
              <w:top w:val="single" w:sz="4" w:space="0" w:color="auto"/>
              <w:left w:val="single" w:sz="4" w:space="0" w:color="auto"/>
              <w:bottom w:val="single" w:sz="12" w:space="0" w:color="auto"/>
              <w:right w:val="single" w:sz="4" w:space="0" w:color="auto"/>
            </w:tcBorders>
            <w:tcMar>
              <w:top w:w="0" w:type="dxa"/>
              <w:left w:w="107" w:type="dxa"/>
              <w:bottom w:w="0" w:type="dxa"/>
              <w:right w:w="107" w:type="dxa"/>
            </w:tcMar>
            <w:hideMark/>
          </w:tcPr>
          <w:p w14:paraId="4705E9A2"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48E0D01B"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5.550B</w:t>
            </w:r>
          </w:p>
          <w:p w14:paraId="739C76F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KOSMICKÉHO VÝZKUMU (sestupný směr) </w:t>
            </w:r>
          </w:p>
          <w:p w14:paraId="548DF0A6" w14:textId="77777777" w:rsidR="008B4A59" w:rsidRDefault="00115307">
            <w:pPr>
              <w:widowControl w:val="0"/>
              <w:suppressAutoHyphens/>
              <w:spacing w:before="40"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5.547</w:t>
            </w:r>
          </w:p>
        </w:tc>
        <w:tc>
          <w:tcPr>
            <w:tcW w:w="3420" w:type="dxa"/>
            <w:tcBorders>
              <w:top w:val="single" w:sz="4" w:space="0" w:color="auto"/>
              <w:left w:val="single" w:sz="4" w:space="0" w:color="auto"/>
              <w:bottom w:val="single" w:sz="12" w:space="0" w:color="auto"/>
              <w:right w:val="single" w:sz="4" w:space="0" w:color="auto"/>
            </w:tcBorders>
            <w:tcMar>
              <w:top w:w="0" w:type="dxa"/>
              <w:left w:w="107" w:type="dxa"/>
              <w:bottom w:w="0" w:type="dxa"/>
              <w:right w:w="107" w:type="dxa"/>
            </w:tcMar>
            <w:hideMark/>
          </w:tcPr>
          <w:p w14:paraId="6455EC3D"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[1] </w:t>
            </w:r>
          </w:p>
          <w:p w14:paraId="4F54DB7E" w14:textId="77777777" w:rsidR="008B4A59" w:rsidRDefault="00115307">
            <w:pPr>
              <w:widowControl w:val="0"/>
              <w:suppressAutoHyphens/>
              <w:spacing w:before="40" w:after="4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5.550B  [1]</w:t>
            </w:r>
          </w:p>
          <w:p w14:paraId="057549D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(sestupný směr)  [1]</w:t>
            </w:r>
          </w:p>
          <w:p w14:paraId="7F9F7BFF" w14:textId="77777777" w:rsidR="008B4A59" w:rsidRDefault="00115307">
            <w:pPr>
              <w:widowControl w:val="0"/>
              <w:suppressAutoHyphens/>
              <w:spacing w:before="40"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5.547</w:t>
            </w:r>
          </w:p>
        </w:tc>
        <w:tc>
          <w:tcPr>
            <w:tcW w:w="1295" w:type="dxa"/>
            <w:gridSpan w:val="2"/>
            <w:tcBorders>
              <w:top w:val="single" w:sz="4" w:space="0" w:color="auto"/>
              <w:left w:val="single" w:sz="4" w:space="0" w:color="auto"/>
              <w:bottom w:val="single" w:sz="12" w:space="0" w:color="auto"/>
              <w:right w:val="single" w:sz="12" w:space="0" w:color="000000"/>
            </w:tcBorders>
            <w:tcMar>
              <w:top w:w="0" w:type="dxa"/>
              <w:left w:w="107" w:type="dxa"/>
              <w:bottom w:w="0" w:type="dxa"/>
              <w:right w:w="107" w:type="dxa"/>
            </w:tcMar>
          </w:tcPr>
          <w:p w14:paraId="2464E83D"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p w14:paraId="4E2E36B7" w14:textId="77777777" w:rsidR="008B4A59" w:rsidRDefault="008B4A59">
            <w:pPr>
              <w:suppressAutoHyphens/>
              <w:spacing w:after="57" w:line="240" w:lineRule="auto"/>
              <w:ind w:left="204" w:hanging="204"/>
              <w:rPr>
                <w:rFonts w:ascii="Times New Roman" w:eastAsia="Times New Roman" w:hAnsi="Times New Roman" w:cs="Times New Roman"/>
                <w:color w:val="auto"/>
                <w:sz w:val="20"/>
                <w:szCs w:val="20"/>
              </w:rPr>
            </w:pPr>
          </w:p>
        </w:tc>
      </w:tr>
    </w:tbl>
    <w:p w14:paraId="3BBB212E" w14:textId="77777777" w:rsidR="008B4A59" w:rsidRDefault="00115307">
      <w:pPr>
        <w:spacing w:after="0"/>
        <w:jc w:val="center"/>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GHz</w:t>
      </w:r>
    </w:p>
    <w:tbl>
      <w:tblPr>
        <w:tblW w:w="9321" w:type="dxa"/>
        <w:tblInd w:w="-15" w:type="dxa"/>
        <w:tblLayout w:type="fixed"/>
        <w:tblLook w:val="04A0" w:firstRow="1" w:lastRow="0" w:firstColumn="1" w:lastColumn="0" w:noHBand="0" w:noVBand="1"/>
      </w:tblPr>
      <w:tblGrid>
        <w:gridCol w:w="1371"/>
        <w:gridCol w:w="3236"/>
        <w:gridCol w:w="3421"/>
        <w:gridCol w:w="1287"/>
        <w:gridCol w:w="6"/>
      </w:tblGrid>
      <w:tr w:rsidR="008B4A59" w14:paraId="3AD81F18" w14:textId="77777777">
        <w:trPr>
          <w:gridAfter w:val="1"/>
          <w:wAfter w:w="6" w:type="dxa"/>
        </w:trPr>
        <w:tc>
          <w:tcPr>
            <w:tcW w:w="1371" w:type="dxa"/>
            <w:tcBorders>
              <w:top w:val="single" w:sz="12" w:space="0" w:color="000000"/>
              <w:left w:val="single" w:sz="12" w:space="0" w:color="000000"/>
              <w:bottom w:val="single" w:sz="12" w:space="0" w:color="auto"/>
              <w:right w:val="nil"/>
            </w:tcBorders>
            <w:hideMark/>
          </w:tcPr>
          <w:p w14:paraId="14F4B03D"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Kmitočtové pásmo</w:t>
            </w:r>
          </w:p>
        </w:tc>
        <w:tc>
          <w:tcPr>
            <w:tcW w:w="3236" w:type="dxa"/>
            <w:tcBorders>
              <w:top w:val="single" w:sz="12" w:space="0" w:color="000000"/>
              <w:left w:val="single" w:sz="6" w:space="0" w:color="000000"/>
              <w:bottom w:val="single" w:sz="12" w:space="0" w:color="auto"/>
              <w:right w:val="nil"/>
            </w:tcBorders>
            <w:hideMark/>
          </w:tcPr>
          <w:p w14:paraId="0A19D56D"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ČR podle Řádu</w:t>
            </w:r>
          </w:p>
        </w:tc>
        <w:tc>
          <w:tcPr>
            <w:tcW w:w="3421" w:type="dxa"/>
            <w:tcBorders>
              <w:top w:val="single" w:sz="12" w:space="0" w:color="000000"/>
              <w:left w:val="single" w:sz="4" w:space="0" w:color="000000"/>
              <w:bottom w:val="single" w:sz="12" w:space="0" w:color="auto"/>
              <w:right w:val="nil"/>
            </w:tcBorders>
            <w:hideMark/>
          </w:tcPr>
          <w:p w14:paraId="1C1D7218"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Přidělení v ČR</w:t>
            </w:r>
          </w:p>
        </w:tc>
        <w:tc>
          <w:tcPr>
            <w:tcW w:w="1287" w:type="dxa"/>
            <w:tcBorders>
              <w:top w:val="single" w:sz="12" w:space="0" w:color="000000"/>
              <w:left w:val="single" w:sz="6" w:space="0" w:color="000000"/>
              <w:bottom w:val="single" w:sz="12" w:space="0" w:color="auto"/>
              <w:right w:val="single" w:sz="12" w:space="0" w:color="000000"/>
            </w:tcBorders>
            <w:hideMark/>
          </w:tcPr>
          <w:p w14:paraId="30AEBEBD"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Využití přidělení</w:t>
            </w:r>
          </w:p>
        </w:tc>
      </w:tr>
      <w:tr w:rsidR="008B4A59" w14:paraId="5DEC6ED5" w14:textId="77777777">
        <w:tc>
          <w:tcPr>
            <w:tcW w:w="1371" w:type="dxa"/>
            <w:tcBorders>
              <w:top w:val="single" w:sz="12" w:space="0" w:color="000000"/>
              <w:left w:val="single" w:sz="12" w:space="0" w:color="000000"/>
              <w:bottom w:val="single" w:sz="4" w:space="0" w:color="000000"/>
              <w:right w:val="single" w:sz="4" w:space="0" w:color="000000"/>
            </w:tcBorders>
            <w:tcMar>
              <w:top w:w="0" w:type="dxa"/>
              <w:left w:w="107" w:type="dxa"/>
              <w:bottom w:w="0" w:type="dxa"/>
              <w:right w:w="107" w:type="dxa"/>
            </w:tcMar>
            <w:hideMark/>
          </w:tcPr>
          <w:p w14:paraId="102DABAC"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37,5</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38</w:t>
            </w:r>
          </w:p>
        </w:tc>
        <w:tc>
          <w:tcPr>
            <w:tcW w:w="3236" w:type="dxa"/>
            <w:tcBorders>
              <w:top w:val="single" w:sz="12" w:space="0" w:color="000000"/>
              <w:left w:val="single" w:sz="4" w:space="0" w:color="000000"/>
              <w:bottom w:val="single" w:sz="4" w:space="0" w:color="000000"/>
              <w:right w:val="single" w:sz="4" w:space="0" w:color="000000"/>
            </w:tcBorders>
            <w:tcMar>
              <w:top w:w="0" w:type="dxa"/>
              <w:left w:w="107" w:type="dxa"/>
              <w:bottom w:w="0" w:type="dxa"/>
              <w:right w:w="107" w:type="dxa"/>
            </w:tcMar>
            <w:hideMark/>
          </w:tcPr>
          <w:p w14:paraId="431F91B1"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2D25139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(sestupný směr)  5.550C  5.550CA</w:t>
            </w:r>
          </w:p>
          <w:p w14:paraId="026D24A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5.550B</w:t>
            </w:r>
          </w:p>
          <w:p w14:paraId="302304B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KOSMICKÉHO VÝZKUMU (sestupný směr) </w:t>
            </w:r>
          </w:p>
          <w:p w14:paraId="4A798EBE" w14:textId="77777777" w:rsidR="008B4A59" w:rsidRDefault="00115307">
            <w:pPr>
              <w:widowControl w:val="0"/>
              <w:suppressAutoHyphens/>
              <w:spacing w:before="40" w:after="4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(sestupný směr)</w:t>
            </w:r>
          </w:p>
          <w:p w14:paraId="3465F5D3" w14:textId="77777777" w:rsidR="008B4A59" w:rsidRDefault="00115307">
            <w:pPr>
              <w:widowControl w:val="0"/>
              <w:suppressAutoHyphens/>
              <w:spacing w:before="40"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5.547  </w:t>
            </w:r>
          </w:p>
        </w:tc>
        <w:tc>
          <w:tcPr>
            <w:tcW w:w="3421" w:type="dxa"/>
            <w:tcBorders>
              <w:top w:val="single" w:sz="12" w:space="0" w:color="000000"/>
              <w:left w:val="single" w:sz="4" w:space="0" w:color="000000"/>
              <w:bottom w:val="single" w:sz="4" w:space="0" w:color="000000"/>
              <w:right w:val="single" w:sz="4" w:space="0" w:color="000000"/>
            </w:tcBorders>
            <w:tcMar>
              <w:top w:w="0" w:type="dxa"/>
              <w:left w:w="107" w:type="dxa"/>
              <w:bottom w:w="0" w:type="dxa"/>
              <w:right w:w="107" w:type="dxa"/>
            </w:tcMar>
            <w:hideMark/>
          </w:tcPr>
          <w:p w14:paraId="46948195"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[1] </w:t>
            </w:r>
          </w:p>
          <w:p w14:paraId="4A3C1A7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(sestupný směr)  5.550C  5.550CA  [1]</w:t>
            </w:r>
          </w:p>
          <w:p w14:paraId="7ED0A2F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5.550B  [1]</w:t>
            </w:r>
          </w:p>
          <w:p w14:paraId="2509E0F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(sestupný směr)  [1]</w:t>
            </w:r>
          </w:p>
          <w:p w14:paraId="07080C6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(sestupný směr)  [1]</w:t>
            </w:r>
          </w:p>
          <w:p w14:paraId="5AD1308C"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5.547  </w:t>
            </w:r>
          </w:p>
        </w:tc>
        <w:tc>
          <w:tcPr>
            <w:tcW w:w="1293" w:type="dxa"/>
            <w:gridSpan w:val="2"/>
            <w:tcBorders>
              <w:top w:val="single" w:sz="12" w:space="0" w:color="000000"/>
              <w:left w:val="single" w:sz="4" w:space="0" w:color="000000"/>
              <w:bottom w:val="single" w:sz="4" w:space="0" w:color="000000"/>
              <w:right w:val="single" w:sz="12" w:space="0" w:color="000000"/>
            </w:tcBorders>
            <w:tcMar>
              <w:top w:w="0" w:type="dxa"/>
              <w:left w:w="107" w:type="dxa"/>
              <w:bottom w:w="0" w:type="dxa"/>
              <w:right w:w="107" w:type="dxa"/>
            </w:tcMar>
          </w:tcPr>
          <w:p w14:paraId="2640563C"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p w14:paraId="0D38FA71" w14:textId="77777777" w:rsidR="008B4A59" w:rsidRDefault="008B4A59">
            <w:pPr>
              <w:suppressAutoHyphens/>
              <w:spacing w:after="57" w:line="240" w:lineRule="auto"/>
              <w:ind w:left="204" w:hanging="204"/>
              <w:rPr>
                <w:rFonts w:ascii="Times New Roman" w:eastAsia="Times New Roman" w:hAnsi="Times New Roman" w:cs="Times New Roman"/>
                <w:color w:val="auto"/>
                <w:sz w:val="20"/>
                <w:szCs w:val="20"/>
              </w:rPr>
            </w:pPr>
          </w:p>
        </w:tc>
      </w:tr>
      <w:tr w:rsidR="008B4A59" w14:paraId="100D2C79" w14:textId="77777777">
        <w:trPr>
          <w:gridAfter w:val="1"/>
          <w:wAfter w:w="6" w:type="dxa"/>
        </w:trPr>
        <w:tc>
          <w:tcPr>
            <w:tcW w:w="1371" w:type="dxa"/>
            <w:tcBorders>
              <w:top w:val="single" w:sz="4" w:space="0" w:color="000000"/>
              <w:left w:val="single" w:sz="12" w:space="0" w:color="000000"/>
              <w:bottom w:val="single" w:sz="4" w:space="0" w:color="000000"/>
              <w:right w:val="single" w:sz="4" w:space="0" w:color="000000"/>
            </w:tcBorders>
            <w:tcMar>
              <w:top w:w="0" w:type="dxa"/>
              <w:left w:w="107" w:type="dxa"/>
              <w:bottom w:w="0" w:type="dxa"/>
              <w:right w:w="107" w:type="dxa"/>
            </w:tcMar>
          </w:tcPr>
          <w:p w14:paraId="5264BA8B" w14:textId="77777777" w:rsidR="008B4A59" w:rsidRDefault="00115307">
            <w:pPr>
              <w:suppressAutoHyphens/>
              <w:spacing w:before="57" w:after="57"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38</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39,5</w:t>
            </w:r>
          </w:p>
        </w:tc>
        <w:tc>
          <w:tcPr>
            <w:tcW w:w="3236"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7D55462D"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5.550D</w:t>
            </w:r>
          </w:p>
          <w:p w14:paraId="4B722AD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(sestupný směr)  5.550C</w:t>
            </w:r>
          </w:p>
          <w:p w14:paraId="75E1D1DE"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5.550B</w:t>
            </w:r>
          </w:p>
          <w:p w14:paraId="733D1D18" w14:textId="77777777" w:rsidR="008B4A59" w:rsidRDefault="00115307">
            <w:pPr>
              <w:suppressAutoHyphens/>
              <w:spacing w:before="57" w:after="57" w:line="240" w:lineRule="auto"/>
              <w:ind w:left="198" w:hanging="198"/>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Družicového </w:t>
            </w:r>
            <w:r>
              <w:rPr>
                <w:rFonts w:ascii="Times New Roman" w:eastAsia="Symbol" w:hAnsi="Times New Roman" w:cs="Times New Roman"/>
                <w:color w:val="auto"/>
                <w:sz w:val="20"/>
                <w:szCs w:val="20"/>
              </w:rPr>
              <w:t>průzkumu Země (sestupný směr)</w:t>
            </w:r>
          </w:p>
          <w:p w14:paraId="0A920DD8"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5.547  </w:t>
            </w:r>
          </w:p>
        </w:tc>
        <w:tc>
          <w:tcPr>
            <w:tcW w:w="3421"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2029CF25"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5.550D  [1]</w:t>
            </w:r>
          </w:p>
          <w:p w14:paraId="7EFC7057"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(sestupný směr)  5.550C  [1]</w:t>
            </w:r>
          </w:p>
          <w:p w14:paraId="356EB8C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5.550B  [1]</w:t>
            </w:r>
          </w:p>
          <w:p w14:paraId="73B2CDC1"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(sestupný směr)  [1]</w:t>
            </w:r>
          </w:p>
          <w:p w14:paraId="2D8C58C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5.547</w:t>
            </w:r>
          </w:p>
        </w:tc>
        <w:tc>
          <w:tcPr>
            <w:tcW w:w="1287"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tcPr>
          <w:p w14:paraId="7C379BB1"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p w14:paraId="7C5CD2BA" w14:textId="77777777" w:rsidR="008B4A59" w:rsidRDefault="008B4A59">
            <w:pPr>
              <w:suppressAutoHyphens/>
              <w:spacing w:before="57" w:after="0" w:line="240" w:lineRule="auto"/>
              <w:rPr>
                <w:rFonts w:ascii="Times New Roman" w:eastAsia="Symbol" w:hAnsi="Times New Roman" w:cs="Times New Roman"/>
                <w:color w:val="auto"/>
                <w:sz w:val="20"/>
                <w:szCs w:val="20"/>
              </w:rPr>
            </w:pPr>
          </w:p>
        </w:tc>
      </w:tr>
      <w:tr w:rsidR="008B4A59" w14:paraId="0B5342E8" w14:textId="77777777">
        <w:trPr>
          <w:gridAfter w:val="1"/>
          <w:wAfter w:w="6" w:type="dxa"/>
        </w:trPr>
        <w:tc>
          <w:tcPr>
            <w:tcW w:w="1371" w:type="dxa"/>
            <w:tcBorders>
              <w:top w:val="single" w:sz="4" w:space="0" w:color="000000"/>
              <w:left w:val="single" w:sz="12" w:space="0" w:color="000000"/>
              <w:bottom w:val="single" w:sz="4" w:space="0" w:color="000000"/>
              <w:right w:val="single" w:sz="4" w:space="0" w:color="000000"/>
            </w:tcBorders>
            <w:tcMar>
              <w:top w:w="0" w:type="dxa"/>
              <w:left w:w="107" w:type="dxa"/>
              <w:bottom w:w="0" w:type="dxa"/>
              <w:right w:w="107" w:type="dxa"/>
            </w:tcMar>
          </w:tcPr>
          <w:p w14:paraId="646FDE05" w14:textId="77777777" w:rsidR="008B4A59" w:rsidRDefault="00115307">
            <w:pPr>
              <w:suppressAutoHyphens/>
              <w:spacing w:before="57" w:after="57"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39,5</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40</w:t>
            </w:r>
          </w:p>
        </w:tc>
        <w:tc>
          <w:tcPr>
            <w:tcW w:w="3236"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32A54B45"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0A456DA9"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(sestupný směr)  5.516B  5.550C</w:t>
            </w:r>
          </w:p>
          <w:p w14:paraId="248CACD6"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5.550B</w:t>
            </w:r>
          </w:p>
          <w:p w14:paraId="43CF494F"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POHYBLIVÁ (sestupný směr) </w:t>
            </w:r>
          </w:p>
          <w:p w14:paraId="023C450D" w14:textId="77777777" w:rsidR="008B4A59" w:rsidRDefault="00115307">
            <w:pPr>
              <w:widowControl w:val="0"/>
              <w:suppressAutoHyphens/>
              <w:spacing w:before="40" w:after="4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Družicového průzkumu Země </w:t>
            </w:r>
          </w:p>
          <w:p w14:paraId="5D31C608" w14:textId="77777777" w:rsidR="008B4A59" w:rsidRDefault="00115307">
            <w:pPr>
              <w:widowControl w:val="0"/>
              <w:suppressAutoHyphens/>
              <w:spacing w:before="40" w:after="4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     (sestupný směr)</w:t>
            </w:r>
          </w:p>
          <w:p w14:paraId="59871798"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5.547  5.550E</w:t>
            </w:r>
          </w:p>
        </w:tc>
        <w:tc>
          <w:tcPr>
            <w:tcW w:w="3421"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2EA10846"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72C7280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PEVNÁ (sestupný směr)  5.516B  5.550C  [1] </w:t>
            </w:r>
          </w:p>
          <w:p w14:paraId="5D57F3D4"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5.550B  [1]</w:t>
            </w:r>
          </w:p>
          <w:p w14:paraId="1231F0F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(sestupný směr)  [1]</w:t>
            </w:r>
          </w:p>
          <w:p w14:paraId="20F54118"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(sestupný směr)  [1]</w:t>
            </w:r>
          </w:p>
          <w:p w14:paraId="7BCEECA3"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5.547  5.550E</w:t>
            </w:r>
          </w:p>
        </w:tc>
        <w:tc>
          <w:tcPr>
            <w:tcW w:w="1287"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tcPr>
          <w:p w14:paraId="4C592EE3"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p w14:paraId="1468961B" w14:textId="77777777" w:rsidR="008B4A59" w:rsidRDefault="008B4A59">
            <w:pPr>
              <w:suppressAutoHyphens/>
              <w:spacing w:before="57" w:after="0" w:line="240" w:lineRule="auto"/>
              <w:rPr>
                <w:rFonts w:ascii="Times New Roman" w:eastAsia="Symbol" w:hAnsi="Times New Roman" w:cs="Times New Roman"/>
                <w:color w:val="auto"/>
                <w:sz w:val="20"/>
                <w:szCs w:val="20"/>
              </w:rPr>
            </w:pPr>
          </w:p>
        </w:tc>
      </w:tr>
      <w:tr w:rsidR="008B4A59" w14:paraId="0F44B171" w14:textId="77777777">
        <w:trPr>
          <w:gridAfter w:val="1"/>
          <w:wAfter w:w="6" w:type="dxa"/>
        </w:trPr>
        <w:tc>
          <w:tcPr>
            <w:tcW w:w="1371" w:type="dxa"/>
            <w:tcBorders>
              <w:top w:val="single" w:sz="4" w:space="0" w:color="000000"/>
              <w:left w:val="single" w:sz="12" w:space="0" w:color="000000"/>
              <w:bottom w:val="single" w:sz="12" w:space="0" w:color="000000"/>
              <w:right w:val="single" w:sz="4" w:space="0" w:color="000000"/>
            </w:tcBorders>
            <w:tcMar>
              <w:top w:w="0" w:type="dxa"/>
              <w:left w:w="107" w:type="dxa"/>
              <w:bottom w:w="0" w:type="dxa"/>
              <w:right w:w="107" w:type="dxa"/>
            </w:tcMar>
            <w:hideMark/>
          </w:tcPr>
          <w:p w14:paraId="143A817F"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40</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40,5</w:t>
            </w:r>
          </w:p>
        </w:tc>
        <w:tc>
          <w:tcPr>
            <w:tcW w:w="3236" w:type="dxa"/>
            <w:tcBorders>
              <w:top w:val="single" w:sz="4" w:space="0" w:color="000000"/>
              <w:left w:val="single" w:sz="4" w:space="0" w:color="000000"/>
              <w:bottom w:val="single" w:sz="12" w:space="0" w:color="000000"/>
              <w:right w:val="single" w:sz="4" w:space="0" w:color="000000"/>
            </w:tcBorders>
            <w:tcMar>
              <w:top w:w="0" w:type="dxa"/>
              <w:left w:w="107" w:type="dxa"/>
              <w:bottom w:w="0" w:type="dxa"/>
              <w:right w:w="107" w:type="dxa"/>
            </w:tcMar>
            <w:hideMark/>
          </w:tcPr>
          <w:p w14:paraId="238695F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DRUŽICOVÉHO PRŮZKUMU ZEMĚ (vzestupný směr) </w:t>
            </w:r>
          </w:p>
          <w:p w14:paraId="7D34F53B"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73B0CEF8"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(sestupný směr)  5.516B  5.550C</w:t>
            </w:r>
          </w:p>
          <w:p w14:paraId="6100E7B8"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5.550B</w:t>
            </w:r>
          </w:p>
          <w:p w14:paraId="7AC65FC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POHYBLIVÁ (sestupný směr) </w:t>
            </w:r>
          </w:p>
          <w:p w14:paraId="27551848"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KOSMICKÉHO VÝZKUMU (vzestupný směr) </w:t>
            </w:r>
          </w:p>
          <w:p w14:paraId="0691449F"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Družicového průzkumu Země (sestupný směr) </w:t>
            </w:r>
          </w:p>
          <w:p w14:paraId="0E023FA9"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5.550E</w:t>
            </w:r>
          </w:p>
        </w:tc>
        <w:tc>
          <w:tcPr>
            <w:tcW w:w="3421" w:type="dxa"/>
            <w:tcBorders>
              <w:top w:val="single" w:sz="4" w:space="0" w:color="000000"/>
              <w:left w:val="single" w:sz="4" w:space="0" w:color="000000"/>
              <w:bottom w:val="single" w:sz="12" w:space="0" w:color="000000"/>
              <w:right w:val="single" w:sz="4" w:space="0" w:color="000000"/>
            </w:tcBorders>
            <w:tcMar>
              <w:top w:w="0" w:type="dxa"/>
              <w:left w:w="107" w:type="dxa"/>
              <w:bottom w:w="0" w:type="dxa"/>
              <w:right w:w="107" w:type="dxa"/>
            </w:tcMar>
          </w:tcPr>
          <w:p w14:paraId="0750FD35"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490E8051"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PEVNÁ (sestupný směr)  5.516B  5.550C  [1] </w:t>
            </w:r>
          </w:p>
          <w:p w14:paraId="4C5D87C1"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5.550B  [1]</w:t>
            </w:r>
          </w:p>
          <w:p w14:paraId="3B2DD945"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(sestupný směr)  [1]</w:t>
            </w:r>
          </w:p>
          <w:p w14:paraId="68F503F5"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(vzestupný směr)  [1]</w:t>
            </w:r>
          </w:p>
          <w:p w14:paraId="1AA5AA51"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(sestupný směr)  [1]</w:t>
            </w:r>
          </w:p>
          <w:p w14:paraId="6083B6DF" w14:textId="77777777" w:rsidR="008B4A59" w:rsidRDefault="008B4A59">
            <w:pPr>
              <w:widowControl w:val="0"/>
              <w:suppressAutoHyphens/>
              <w:spacing w:before="40" w:after="40" w:line="240" w:lineRule="auto"/>
              <w:ind w:left="284" w:hanging="284"/>
              <w:rPr>
                <w:rFonts w:ascii="Times New Roman" w:eastAsia="Symbol" w:hAnsi="Times New Roman" w:cs="Times New Roman"/>
                <w:color w:val="auto"/>
                <w:sz w:val="20"/>
                <w:szCs w:val="20"/>
              </w:rPr>
            </w:pPr>
          </w:p>
          <w:p w14:paraId="380B73DC" w14:textId="77777777" w:rsidR="008B4A59" w:rsidRDefault="008B4A59">
            <w:pPr>
              <w:widowControl w:val="0"/>
              <w:suppressAutoHyphens/>
              <w:spacing w:before="40" w:after="40" w:line="240" w:lineRule="auto"/>
              <w:ind w:left="284" w:hanging="284"/>
              <w:rPr>
                <w:rFonts w:ascii="Times New Roman" w:eastAsia="Symbol" w:hAnsi="Times New Roman" w:cs="Times New Roman"/>
                <w:color w:val="auto"/>
                <w:sz w:val="20"/>
                <w:szCs w:val="20"/>
              </w:rPr>
            </w:pPr>
          </w:p>
          <w:p w14:paraId="2A689983" w14:textId="77777777" w:rsidR="008B4A59" w:rsidRDefault="00115307">
            <w:pPr>
              <w:widowControl w:val="0"/>
              <w:suppressAutoHyphens/>
              <w:spacing w:before="40" w:after="40"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5.550E</w:t>
            </w:r>
          </w:p>
        </w:tc>
        <w:tc>
          <w:tcPr>
            <w:tcW w:w="1287" w:type="dxa"/>
            <w:tcBorders>
              <w:top w:val="single" w:sz="4" w:space="0" w:color="000000"/>
              <w:left w:val="single" w:sz="4" w:space="0" w:color="000000"/>
              <w:bottom w:val="single" w:sz="12" w:space="0" w:color="000000"/>
              <w:right w:val="single" w:sz="12" w:space="0" w:color="000000"/>
            </w:tcBorders>
            <w:tcMar>
              <w:top w:w="0" w:type="dxa"/>
              <w:left w:w="107" w:type="dxa"/>
              <w:bottom w:w="0" w:type="dxa"/>
              <w:right w:w="107" w:type="dxa"/>
            </w:tcMar>
          </w:tcPr>
          <w:p w14:paraId="09D60139" w14:textId="77777777" w:rsidR="008B4A59" w:rsidRDefault="00115307">
            <w:pPr>
              <w:suppressAutoHyphens/>
              <w:spacing w:before="57"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p w14:paraId="71F997E2" w14:textId="77777777" w:rsidR="008B4A59" w:rsidRDefault="008B4A59">
            <w:pPr>
              <w:suppressAutoHyphens/>
              <w:spacing w:after="57" w:line="240" w:lineRule="auto"/>
              <w:ind w:left="204" w:hanging="204"/>
              <w:rPr>
                <w:rFonts w:ascii="Times New Roman" w:eastAsia="Times New Roman" w:hAnsi="Times New Roman" w:cs="Times New Roman"/>
                <w:color w:val="auto"/>
                <w:sz w:val="20"/>
                <w:szCs w:val="20"/>
              </w:rPr>
            </w:pPr>
          </w:p>
        </w:tc>
      </w:tr>
    </w:tbl>
    <w:p w14:paraId="5957E4BC" w14:textId="77777777" w:rsidR="008B4A59" w:rsidRDefault="00115307">
      <w:pPr>
        <w:pageBreakBefore/>
        <w:widowControl w:val="0"/>
        <w:suppressAutoHyphens/>
        <w:spacing w:before="40" w:after="40" w:line="240" w:lineRule="auto"/>
        <w:jc w:val="center"/>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GHz</w:t>
      </w:r>
    </w:p>
    <w:tbl>
      <w:tblPr>
        <w:tblW w:w="9315" w:type="dxa"/>
        <w:tblInd w:w="-15" w:type="dxa"/>
        <w:tblLayout w:type="fixed"/>
        <w:tblLook w:val="04A0" w:firstRow="1" w:lastRow="0" w:firstColumn="1" w:lastColumn="0" w:noHBand="0" w:noVBand="1"/>
      </w:tblPr>
      <w:tblGrid>
        <w:gridCol w:w="1276"/>
        <w:gridCol w:w="3329"/>
        <w:gridCol w:w="3421"/>
        <w:gridCol w:w="1289"/>
      </w:tblGrid>
      <w:tr w:rsidR="008B4A59" w14:paraId="02E83676" w14:textId="77777777">
        <w:tc>
          <w:tcPr>
            <w:tcW w:w="1276" w:type="dxa"/>
            <w:tcBorders>
              <w:top w:val="single" w:sz="12" w:space="0" w:color="000000"/>
              <w:left w:val="single" w:sz="12" w:space="0" w:color="000000"/>
              <w:bottom w:val="single" w:sz="12" w:space="0" w:color="000000"/>
              <w:right w:val="nil"/>
            </w:tcBorders>
            <w:hideMark/>
          </w:tcPr>
          <w:p w14:paraId="1BEEF257"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Kmitočtové pásmo</w:t>
            </w:r>
          </w:p>
        </w:tc>
        <w:tc>
          <w:tcPr>
            <w:tcW w:w="3329" w:type="dxa"/>
            <w:tcBorders>
              <w:top w:val="single" w:sz="12" w:space="0" w:color="000000"/>
              <w:left w:val="single" w:sz="6" w:space="0" w:color="000000"/>
              <w:bottom w:val="single" w:sz="12" w:space="0" w:color="000000"/>
              <w:right w:val="nil"/>
            </w:tcBorders>
            <w:hideMark/>
          </w:tcPr>
          <w:p w14:paraId="38D3B89D"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ČR podle Řádu</w:t>
            </w:r>
          </w:p>
        </w:tc>
        <w:tc>
          <w:tcPr>
            <w:tcW w:w="3421" w:type="dxa"/>
            <w:tcBorders>
              <w:top w:val="single" w:sz="12" w:space="0" w:color="000000"/>
              <w:left w:val="single" w:sz="4" w:space="0" w:color="000000"/>
              <w:bottom w:val="single" w:sz="12" w:space="0" w:color="000000"/>
              <w:right w:val="nil"/>
            </w:tcBorders>
            <w:hideMark/>
          </w:tcPr>
          <w:p w14:paraId="2D5E440A"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Přidělení v ČR</w:t>
            </w:r>
          </w:p>
        </w:tc>
        <w:tc>
          <w:tcPr>
            <w:tcW w:w="1289" w:type="dxa"/>
            <w:tcBorders>
              <w:top w:val="single" w:sz="12" w:space="0" w:color="000000"/>
              <w:left w:val="single" w:sz="6" w:space="0" w:color="000000"/>
              <w:bottom w:val="single" w:sz="12" w:space="0" w:color="000000"/>
              <w:right w:val="single" w:sz="12" w:space="0" w:color="000000"/>
            </w:tcBorders>
            <w:hideMark/>
          </w:tcPr>
          <w:p w14:paraId="146507C8"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Využití přidělení</w:t>
            </w:r>
          </w:p>
        </w:tc>
      </w:tr>
      <w:tr w:rsidR="008B4A59" w14:paraId="0B057CCE" w14:textId="77777777">
        <w:tc>
          <w:tcPr>
            <w:tcW w:w="1276" w:type="dxa"/>
            <w:tcBorders>
              <w:top w:val="single" w:sz="12" w:space="0" w:color="000000"/>
              <w:left w:val="single" w:sz="12" w:space="0" w:color="000000"/>
              <w:bottom w:val="single" w:sz="4" w:space="0" w:color="000000"/>
              <w:right w:val="single" w:sz="4" w:space="0" w:color="000000"/>
            </w:tcBorders>
            <w:tcMar>
              <w:top w:w="0" w:type="dxa"/>
              <w:left w:w="107" w:type="dxa"/>
              <w:bottom w:w="0" w:type="dxa"/>
              <w:right w:w="107" w:type="dxa"/>
            </w:tcMar>
            <w:hideMark/>
          </w:tcPr>
          <w:p w14:paraId="217E0631"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40,5</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41</w:t>
            </w:r>
          </w:p>
        </w:tc>
        <w:tc>
          <w:tcPr>
            <w:tcW w:w="3329" w:type="dxa"/>
            <w:tcBorders>
              <w:top w:val="single" w:sz="12" w:space="0" w:color="000000"/>
              <w:left w:val="single" w:sz="4" w:space="0" w:color="000000"/>
              <w:bottom w:val="single" w:sz="4" w:space="0" w:color="000000"/>
              <w:right w:val="single" w:sz="4" w:space="0" w:color="000000"/>
            </w:tcBorders>
            <w:tcMar>
              <w:top w:w="0" w:type="dxa"/>
              <w:left w:w="107" w:type="dxa"/>
              <w:bottom w:w="0" w:type="dxa"/>
              <w:right w:w="107" w:type="dxa"/>
            </w:tcMar>
            <w:hideMark/>
          </w:tcPr>
          <w:p w14:paraId="7AC0378D"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w:t>
            </w:r>
          </w:p>
          <w:p w14:paraId="3B202471"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(sestupný směr)  5.550C</w:t>
            </w:r>
          </w:p>
          <w:p w14:paraId="5B22E595"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POZEMNÍ POHYBLIVÁ  </w:t>
            </w:r>
            <w:r>
              <w:rPr>
                <w:rFonts w:ascii="Times New Roman" w:eastAsia="Symbol" w:hAnsi="Times New Roman" w:cs="Times New Roman"/>
                <w:color w:val="auto"/>
                <w:sz w:val="20"/>
                <w:szCs w:val="20"/>
              </w:rPr>
              <w:t>5.550B</w:t>
            </w:r>
          </w:p>
          <w:p w14:paraId="64CE597F"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ROZHLASOVÁ</w:t>
            </w:r>
          </w:p>
          <w:p w14:paraId="5B4C4B34"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ROZHLASOVÁ</w:t>
            </w:r>
          </w:p>
          <w:p w14:paraId="18EE0394" w14:textId="77777777" w:rsidR="008B4A59" w:rsidRDefault="00115307">
            <w:pPr>
              <w:widowControl w:val="0"/>
              <w:suppressAutoHyphens/>
              <w:spacing w:before="40" w:after="40"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Letecká pohyblivá</w:t>
            </w:r>
          </w:p>
          <w:p w14:paraId="7E0BF7A3" w14:textId="77777777" w:rsidR="008B4A59" w:rsidRDefault="00115307">
            <w:pPr>
              <w:widowControl w:val="0"/>
              <w:suppressAutoHyphens/>
              <w:spacing w:before="40" w:after="40"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Námořní pohyblivá</w:t>
            </w:r>
          </w:p>
          <w:p w14:paraId="2C28353B" w14:textId="77777777" w:rsidR="008B4A59" w:rsidRDefault="00115307">
            <w:pPr>
              <w:widowControl w:val="0"/>
              <w:suppressAutoHyphens/>
              <w:spacing w:before="40" w:after="40"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5.547</w:t>
            </w:r>
          </w:p>
        </w:tc>
        <w:tc>
          <w:tcPr>
            <w:tcW w:w="3421" w:type="dxa"/>
            <w:tcBorders>
              <w:top w:val="single" w:sz="12" w:space="0" w:color="000000"/>
              <w:left w:val="single" w:sz="4" w:space="0" w:color="000000"/>
              <w:bottom w:val="single" w:sz="4" w:space="0" w:color="000000"/>
              <w:right w:val="single" w:sz="4" w:space="0" w:color="000000"/>
            </w:tcBorders>
            <w:tcMar>
              <w:top w:w="0" w:type="dxa"/>
              <w:left w:w="107" w:type="dxa"/>
              <w:bottom w:w="0" w:type="dxa"/>
              <w:right w:w="107" w:type="dxa"/>
            </w:tcMar>
            <w:hideMark/>
          </w:tcPr>
          <w:p w14:paraId="1D8EEC95"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0F16C2EF"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(sestupný směr)  5.550C  [1]</w:t>
            </w:r>
          </w:p>
          <w:p w14:paraId="77410424"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POZEMNÍ POHYBLIVÁ  5.550B  [1]</w:t>
            </w:r>
          </w:p>
          <w:p w14:paraId="1448D78F"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ROZHLASOVÁ  [1]</w:t>
            </w:r>
          </w:p>
          <w:p w14:paraId="498253CD"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ROZHLASOVÁ  [1]</w:t>
            </w:r>
          </w:p>
          <w:p w14:paraId="27D5CAEC"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Letecká pohyblivá  [1]</w:t>
            </w:r>
          </w:p>
          <w:p w14:paraId="4FD68558"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Námořní </w:t>
            </w:r>
            <w:r>
              <w:rPr>
                <w:rFonts w:ascii="Times New Roman" w:eastAsia="Symbol" w:hAnsi="Times New Roman" w:cs="Times New Roman"/>
                <w:color w:val="auto"/>
                <w:sz w:val="20"/>
                <w:szCs w:val="20"/>
              </w:rPr>
              <w:t>pohyblivá  [1]</w:t>
            </w:r>
          </w:p>
          <w:p w14:paraId="73C650FD" w14:textId="77777777" w:rsidR="008B4A59" w:rsidRDefault="00115307">
            <w:pPr>
              <w:widowControl w:val="0"/>
              <w:suppressAutoHyphens/>
              <w:spacing w:before="40" w:after="40" w:line="240" w:lineRule="auto"/>
              <w:ind w:left="284" w:hanging="284"/>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5.547</w:t>
            </w:r>
          </w:p>
        </w:tc>
        <w:tc>
          <w:tcPr>
            <w:tcW w:w="1289" w:type="dxa"/>
            <w:tcBorders>
              <w:top w:val="single" w:sz="12"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1A1DF9D1" w14:textId="77777777" w:rsidR="008B4A59" w:rsidRDefault="00115307">
            <w:pPr>
              <w:widowControl w:val="0"/>
              <w:suppressAutoHyphens/>
              <w:spacing w:before="57"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[1] C </w:t>
            </w:r>
          </w:p>
        </w:tc>
      </w:tr>
      <w:tr w:rsidR="008B4A59" w14:paraId="27D6A3A5" w14:textId="77777777">
        <w:tc>
          <w:tcPr>
            <w:tcW w:w="1276" w:type="dxa"/>
            <w:tcBorders>
              <w:top w:val="single" w:sz="4" w:space="0" w:color="000000"/>
              <w:left w:val="single" w:sz="12" w:space="0" w:color="000000"/>
              <w:bottom w:val="single" w:sz="4" w:space="0" w:color="000000"/>
              <w:right w:val="single" w:sz="4" w:space="0" w:color="000000"/>
            </w:tcBorders>
            <w:tcMar>
              <w:top w:w="0" w:type="dxa"/>
              <w:left w:w="107" w:type="dxa"/>
              <w:bottom w:w="0" w:type="dxa"/>
              <w:right w:w="107" w:type="dxa"/>
            </w:tcMar>
            <w:hideMark/>
          </w:tcPr>
          <w:p w14:paraId="6C918EF3"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41</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42,5</w:t>
            </w:r>
          </w:p>
        </w:tc>
        <w:tc>
          <w:tcPr>
            <w:tcW w:w="332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hideMark/>
          </w:tcPr>
          <w:p w14:paraId="2725EF3F"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w:t>
            </w:r>
          </w:p>
          <w:p w14:paraId="75581E2C"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PEVNÁ (sestupný směr) 5.516B  5.550C </w:t>
            </w:r>
          </w:p>
          <w:p w14:paraId="508A7977"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POZEMNÍ POHYBLIVÁ  5.550B</w:t>
            </w:r>
          </w:p>
          <w:p w14:paraId="6B62B141" w14:textId="77777777" w:rsidR="008B4A59" w:rsidRDefault="00115307">
            <w:pPr>
              <w:widowControl w:val="0"/>
              <w:suppressAutoHyphens/>
              <w:spacing w:before="40" w:after="4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ROZHLASOVÁ</w:t>
            </w:r>
          </w:p>
          <w:p w14:paraId="44370173"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ROZHLASOVÁ</w:t>
            </w:r>
          </w:p>
          <w:p w14:paraId="0D3F75EB"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Letecká pohyblivá</w:t>
            </w:r>
          </w:p>
          <w:p w14:paraId="569B6361" w14:textId="77777777" w:rsidR="008B4A59" w:rsidRDefault="00115307">
            <w:pPr>
              <w:widowControl w:val="0"/>
              <w:suppressAutoHyphens/>
              <w:spacing w:before="40" w:after="40"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Námořní pohyblivá</w:t>
            </w:r>
          </w:p>
          <w:p w14:paraId="2240641F" w14:textId="77777777" w:rsidR="008B4A59" w:rsidRDefault="00115307">
            <w:pPr>
              <w:widowControl w:val="0"/>
              <w:suppressAutoHyphens/>
              <w:spacing w:before="40" w:after="40"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5.547  5.551H  5.551I</w:t>
            </w:r>
          </w:p>
        </w:tc>
        <w:tc>
          <w:tcPr>
            <w:tcW w:w="3421"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hideMark/>
          </w:tcPr>
          <w:p w14:paraId="1B4DB19C"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0EA377EE"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PEVNÁ (sestupný směr)  </w:t>
            </w:r>
            <w:r>
              <w:rPr>
                <w:rFonts w:ascii="Times New Roman" w:eastAsia="Symbol" w:hAnsi="Times New Roman" w:cs="Times New Roman"/>
                <w:color w:val="auto"/>
                <w:sz w:val="20"/>
                <w:szCs w:val="20"/>
              </w:rPr>
              <w:t>5.516B  5.550C  [1]</w:t>
            </w:r>
          </w:p>
          <w:p w14:paraId="303C992A"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POZEMNÍ POHYBLIVÁ  5.550B  [1]</w:t>
            </w:r>
          </w:p>
          <w:p w14:paraId="1FCCA079"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ROZHLASOVÁ  [1]</w:t>
            </w:r>
          </w:p>
          <w:p w14:paraId="08350EFD"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ROZHLASOVÁ  [1]</w:t>
            </w:r>
          </w:p>
          <w:p w14:paraId="768CA8E5"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Letecká pohyblivá  [1]</w:t>
            </w:r>
          </w:p>
          <w:p w14:paraId="0D3840BF"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Námořní pohyblivá  [1]</w:t>
            </w:r>
          </w:p>
          <w:p w14:paraId="42189410" w14:textId="77777777" w:rsidR="008B4A59" w:rsidRDefault="00115307">
            <w:pPr>
              <w:widowControl w:val="0"/>
              <w:suppressAutoHyphens/>
              <w:spacing w:before="40" w:after="40"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5.547  5.551H  5.551I</w:t>
            </w:r>
          </w:p>
        </w:tc>
        <w:tc>
          <w:tcPr>
            <w:tcW w:w="1289"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43F4F7E3" w14:textId="77777777" w:rsidR="008B4A59" w:rsidRDefault="00115307">
            <w:pPr>
              <w:widowControl w:val="0"/>
              <w:suppressAutoHyphens/>
              <w:spacing w:before="40"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306783EB" w14:textId="77777777">
        <w:tc>
          <w:tcPr>
            <w:tcW w:w="1276" w:type="dxa"/>
            <w:tcBorders>
              <w:top w:val="single" w:sz="4" w:space="0" w:color="000000"/>
              <w:left w:val="single" w:sz="12" w:space="0" w:color="000000"/>
              <w:bottom w:val="single" w:sz="4" w:space="0" w:color="000000"/>
              <w:right w:val="single" w:sz="4" w:space="0" w:color="000000"/>
            </w:tcBorders>
            <w:tcMar>
              <w:top w:w="0" w:type="dxa"/>
              <w:left w:w="107" w:type="dxa"/>
              <w:bottom w:w="0" w:type="dxa"/>
              <w:right w:w="107" w:type="dxa"/>
            </w:tcMar>
            <w:hideMark/>
          </w:tcPr>
          <w:p w14:paraId="7050C528"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42,5</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43,5</w:t>
            </w:r>
          </w:p>
        </w:tc>
        <w:tc>
          <w:tcPr>
            <w:tcW w:w="332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hideMark/>
          </w:tcPr>
          <w:p w14:paraId="65A89607"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0F90662F"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(vzestupný směr)  5.552</w:t>
            </w:r>
          </w:p>
          <w:p w14:paraId="31ACD22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kromě letecké </w:t>
            </w:r>
            <w:r>
              <w:rPr>
                <w:rFonts w:ascii="Times New Roman" w:eastAsia="Symbol" w:hAnsi="Times New Roman" w:cs="Times New Roman"/>
                <w:color w:val="auto"/>
                <w:sz w:val="20"/>
                <w:szCs w:val="20"/>
              </w:rPr>
              <w:t>pohyblivé  5.550B</w:t>
            </w:r>
          </w:p>
          <w:p w14:paraId="4E07A53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RADIOASTRONOMICKÁ </w:t>
            </w:r>
          </w:p>
          <w:p w14:paraId="16594662"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5.149  5.547</w:t>
            </w:r>
          </w:p>
        </w:tc>
        <w:tc>
          <w:tcPr>
            <w:tcW w:w="3421"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hideMark/>
          </w:tcPr>
          <w:p w14:paraId="79EDE18F"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35F3217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(vzestupný směr)  5.552  [1]</w:t>
            </w:r>
          </w:p>
          <w:p w14:paraId="4B5879A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5.550B  [1]</w:t>
            </w:r>
          </w:p>
          <w:p w14:paraId="1C409D58"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  [1]</w:t>
            </w:r>
          </w:p>
          <w:p w14:paraId="75E0F4FC"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5.149  5.547</w:t>
            </w:r>
          </w:p>
        </w:tc>
        <w:tc>
          <w:tcPr>
            <w:tcW w:w="1289"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52235458" w14:textId="77777777" w:rsidR="008B4A59" w:rsidRDefault="00115307">
            <w:pPr>
              <w:widowControl w:val="0"/>
              <w:suppressAutoHyphens/>
              <w:spacing w:before="57"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234B00F9" w14:textId="77777777">
        <w:trPr>
          <w:cantSplit/>
        </w:trPr>
        <w:tc>
          <w:tcPr>
            <w:tcW w:w="1276" w:type="dxa"/>
            <w:tcBorders>
              <w:top w:val="single" w:sz="4" w:space="0" w:color="000000"/>
              <w:left w:val="single" w:sz="12" w:space="0" w:color="000000"/>
              <w:bottom w:val="single" w:sz="4" w:space="0" w:color="000000"/>
              <w:right w:val="single" w:sz="4" w:space="0" w:color="000000"/>
            </w:tcBorders>
            <w:tcMar>
              <w:top w:w="0" w:type="dxa"/>
              <w:left w:w="107" w:type="dxa"/>
              <w:bottom w:w="0" w:type="dxa"/>
              <w:right w:w="107" w:type="dxa"/>
            </w:tcMar>
            <w:hideMark/>
          </w:tcPr>
          <w:p w14:paraId="0E3CA0F2"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43,5</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45,5</w:t>
            </w:r>
          </w:p>
        </w:tc>
        <w:tc>
          <w:tcPr>
            <w:tcW w:w="3329" w:type="dxa"/>
            <w:vMerge w:val="restart"/>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46F71DD5"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5.553</w:t>
            </w:r>
          </w:p>
          <w:p w14:paraId="11405DE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POHYBLIVÁ </w:t>
            </w:r>
          </w:p>
          <w:p w14:paraId="6D5E50FC"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RADIONAVIGAČNÍ</w:t>
            </w:r>
          </w:p>
          <w:p w14:paraId="5655C1F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RADIONAVIGAČNÍ</w:t>
            </w:r>
          </w:p>
          <w:p w14:paraId="32FFFD39" w14:textId="77777777" w:rsidR="008B4A59" w:rsidRDefault="008B4A59">
            <w:pPr>
              <w:suppressAutoHyphens/>
              <w:spacing w:before="57" w:after="57" w:line="240" w:lineRule="auto"/>
              <w:ind w:left="199" w:hanging="199"/>
              <w:rPr>
                <w:rFonts w:ascii="Times New Roman" w:eastAsia="Symbol" w:hAnsi="Times New Roman" w:cs="Times New Roman"/>
                <w:color w:val="auto"/>
                <w:sz w:val="20"/>
                <w:szCs w:val="20"/>
              </w:rPr>
            </w:pPr>
          </w:p>
          <w:p w14:paraId="21A24648" w14:textId="77777777" w:rsidR="008B4A59" w:rsidRDefault="008B4A59">
            <w:pPr>
              <w:suppressAutoHyphens/>
              <w:spacing w:before="57" w:after="57" w:line="240" w:lineRule="auto"/>
              <w:ind w:left="199" w:hanging="199"/>
              <w:rPr>
                <w:rFonts w:ascii="Times New Roman" w:eastAsia="Symbol" w:hAnsi="Times New Roman" w:cs="Times New Roman"/>
                <w:color w:val="auto"/>
                <w:sz w:val="20"/>
                <w:szCs w:val="20"/>
              </w:rPr>
            </w:pPr>
          </w:p>
          <w:p w14:paraId="696EF213" w14:textId="77777777" w:rsidR="008B4A59" w:rsidRDefault="008B4A59">
            <w:pPr>
              <w:suppressAutoHyphens/>
              <w:spacing w:before="57" w:after="57" w:line="240" w:lineRule="auto"/>
              <w:ind w:left="199" w:hanging="199"/>
              <w:rPr>
                <w:rFonts w:ascii="Times New Roman" w:eastAsia="Symbol" w:hAnsi="Times New Roman" w:cs="Times New Roman"/>
                <w:color w:val="auto"/>
                <w:sz w:val="20"/>
                <w:szCs w:val="20"/>
              </w:rPr>
            </w:pPr>
          </w:p>
          <w:p w14:paraId="6049AC66" w14:textId="77777777" w:rsidR="008B4A59" w:rsidRDefault="008B4A59">
            <w:pPr>
              <w:suppressAutoHyphens/>
              <w:spacing w:before="57" w:after="57" w:line="240" w:lineRule="auto"/>
              <w:ind w:left="199" w:hanging="199"/>
              <w:rPr>
                <w:rFonts w:ascii="Times New Roman" w:eastAsia="Symbol" w:hAnsi="Times New Roman" w:cs="Times New Roman"/>
                <w:color w:val="auto"/>
                <w:sz w:val="20"/>
                <w:szCs w:val="20"/>
              </w:rPr>
            </w:pPr>
          </w:p>
          <w:p w14:paraId="0567BBAC"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5.554</w:t>
            </w:r>
          </w:p>
        </w:tc>
        <w:tc>
          <w:tcPr>
            <w:tcW w:w="3421"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hideMark/>
          </w:tcPr>
          <w:p w14:paraId="77975733"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5.553 5.553A  [2]</w:t>
            </w:r>
          </w:p>
          <w:p w14:paraId="03F935B1"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[2]</w:t>
            </w:r>
          </w:p>
          <w:p w14:paraId="0A8D8C03" w14:textId="77777777" w:rsidR="008B4A59" w:rsidRDefault="00115307">
            <w:pPr>
              <w:suppressAutoHyphens/>
              <w:spacing w:before="80" w:after="0"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5.554  CZ10</w:t>
            </w:r>
          </w:p>
        </w:tc>
        <w:tc>
          <w:tcPr>
            <w:tcW w:w="1289"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73411838"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57AC7988" w14:textId="77777777">
        <w:trPr>
          <w:cantSplit/>
        </w:trPr>
        <w:tc>
          <w:tcPr>
            <w:tcW w:w="1276" w:type="dxa"/>
            <w:tcBorders>
              <w:top w:val="single" w:sz="4" w:space="0" w:color="000000"/>
              <w:left w:val="single" w:sz="12" w:space="0" w:color="000000"/>
              <w:bottom w:val="single" w:sz="4" w:space="0" w:color="000000"/>
              <w:right w:val="single" w:sz="4" w:space="0" w:color="000000"/>
            </w:tcBorders>
            <w:tcMar>
              <w:top w:w="0" w:type="dxa"/>
              <w:left w:w="107" w:type="dxa"/>
              <w:bottom w:w="0" w:type="dxa"/>
              <w:right w:w="107" w:type="dxa"/>
            </w:tcMar>
            <w:hideMark/>
          </w:tcPr>
          <w:p w14:paraId="0F712834"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45,5</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47</w:t>
            </w:r>
          </w:p>
        </w:tc>
        <w:tc>
          <w:tcPr>
            <w:tcW w:w="3329" w:type="dxa"/>
            <w:vMerge/>
            <w:tcBorders>
              <w:top w:val="single" w:sz="4" w:space="0" w:color="000000"/>
              <w:left w:val="single" w:sz="4" w:space="0" w:color="000000"/>
              <w:bottom w:val="single" w:sz="4" w:space="0" w:color="000000"/>
              <w:right w:val="single" w:sz="4" w:space="0" w:color="000000"/>
            </w:tcBorders>
            <w:vAlign w:val="center"/>
            <w:hideMark/>
          </w:tcPr>
          <w:p w14:paraId="031FFAE8" w14:textId="77777777" w:rsidR="008B4A59" w:rsidRDefault="008B4A59">
            <w:pPr>
              <w:spacing w:after="0" w:line="276" w:lineRule="auto"/>
              <w:rPr>
                <w:rFonts w:ascii="Times New Roman" w:eastAsia="Times New Roman" w:hAnsi="Times New Roman" w:cs="Times New Roman"/>
                <w:color w:val="auto"/>
                <w:sz w:val="20"/>
                <w:szCs w:val="20"/>
              </w:rPr>
            </w:pPr>
          </w:p>
        </w:tc>
        <w:tc>
          <w:tcPr>
            <w:tcW w:w="3421"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hideMark/>
          </w:tcPr>
          <w:p w14:paraId="7CE9499B"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5.553  [1]</w:t>
            </w:r>
          </w:p>
          <w:p w14:paraId="1CB9A969"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[1]</w:t>
            </w:r>
          </w:p>
          <w:p w14:paraId="19A4F37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RADIONAVIGAČNÍ  [1]</w:t>
            </w:r>
          </w:p>
          <w:p w14:paraId="681DF42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w:t>
            </w:r>
            <w:r>
              <w:rPr>
                <w:rFonts w:ascii="Times New Roman" w:eastAsia="Symbol" w:hAnsi="Times New Roman" w:cs="Times New Roman"/>
                <w:color w:val="auto"/>
                <w:sz w:val="20"/>
                <w:szCs w:val="20"/>
              </w:rPr>
              <w:t>RADIONAVIGAČNÍ  [1]</w:t>
            </w:r>
          </w:p>
          <w:p w14:paraId="602C4BAA" w14:textId="77777777" w:rsidR="008B4A59" w:rsidRDefault="00115307">
            <w:pPr>
              <w:suppressAutoHyphens/>
              <w:spacing w:before="120" w:after="57"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5.554</w:t>
            </w:r>
          </w:p>
        </w:tc>
        <w:tc>
          <w:tcPr>
            <w:tcW w:w="1289"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1E5FAE3F"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47EF4A0C" w14:textId="77777777">
        <w:tc>
          <w:tcPr>
            <w:tcW w:w="1276" w:type="dxa"/>
            <w:tcBorders>
              <w:top w:val="single" w:sz="4" w:space="0" w:color="000000"/>
              <w:left w:val="single" w:sz="12" w:space="0" w:color="000000"/>
              <w:bottom w:val="single" w:sz="4" w:space="0" w:color="000000"/>
              <w:right w:val="single" w:sz="4" w:space="0" w:color="000000"/>
            </w:tcBorders>
            <w:tcMar>
              <w:top w:w="0" w:type="dxa"/>
              <w:left w:w="107" w:type="dxa"/>
              <w:bottom w:w="0" w:type="dxa"/>
              <w:right w:w="107" w:type="dxa"/>
            </w:tcMar>
            <w:hideMark/>
          </w:tcPr>
          <w:p w14:paraId="0EBF3DA9"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47</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47,2</w:t>
            </w:r>
          </w:p>
        </w:tc>
        <w:tc>
          <w:tcPr>
            <w:tcW w:w="332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hideMark/>
          </w:tcPr>
          <w:p w14:paraId="59AD3B68"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AMATÉRSKÁ </w:t>
            </w:r>
          </w:p>
          <w:p w14:paraId="65CCFBC4"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DRUŽICOVÁ AMATÉRSKÁ </w:t>
            </w:r>
          </w:p>
        </w:tc>
        <w:tc>
          <w:tcPr>
            <w:tcW w:w="3421"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hideMark/>
          </w:tcPr>
          <w:p w14:paraId="03E37921"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AMATÉRSKÁ  [1]</w:t>
            </w:r>
          </w:p>
          <w:p w14:paraId="48AAA22E"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DRUŽICOVÁ AMATÉRSKÁ  [1]</w:t>
            </w:r>
          </w:p>
        </w:tc>
        <w:tc>
          <w:tcPr>
            <w:tcW w:w="1289"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551CAB95"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36A38C51" w14:textId="77777777">
        <w:tc>
          <w:tcPr>
            <w:tcW w:w="1276" w:type="dxa"/>
            <w:tcBorders>
              <w:top w:val="single" w:sz="4" w:space="0" w:color="000000"/>
              <w:left w:val="single" w:sz="12" w:space="0" w:color="000000"/>
              <w:bottom w:val="single" w:sz="12" w:space="0" w:color="000000"/>
              <w:right w:val="single" w:sz="4" w:space="0" w:color="000000"/>
            </w:tcBorders>
            <w:tcMar>
              <w:top w:w="0" w:type="dxa"/>
              <w:left w:w="107" w:type="dxa"/>
              <w:bottom w:w="0" w:type="dxa"/>
              <w:right w:w="107" w:type="dxa"/>
            </w:tcMar>
            <w:hideMark/>
          </w:tcPr>
          <w:p w14:paraId="41F87CCF"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47,2</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47,5</w:t>
            </w:r>
          </w:p>
        </w:tc>
        <w:tc>
          <w:tcPr>
            <w:tcW w:w="3329" w:type="dxa"/>
            <w:tcBorders>
              <w:top w:val="single" w:sz="4" w:space="0" w:color="000000"/>
              <w:left w:val="single" w:sz="4" w:space="0" w:color="000000"/>
              <w:bottom w:val="single" w:sz="12" w:space="0" w:color="000000"/>
              <w:right w:val="single" w:sz="4" w:space="0" w:color="000000"/>
            </w:tcBorders>
            <w:tcMar>
              <w:top w:w="0" w:type="dxa"/>
              <w:left w:w="107" w:type="dxa"/>
              <w:bottom w:w="0" w:type="dxa"/>
              <w:right w:w="107" w:type="dxa"/>
            </w:tcMar>
            <w:hideMark/>
          </w:tcPr>
          <w:p w14:paraId="74D8F1DB"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w:t>
            </w:r>
          </w:p>
          <w:p w14:paraId="41C34489"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PEVNÁ (vzestupný směr)  5.550C   5.552 </w:t>
            </w:r>
          </w:p>
          <w:p w14:paraId="7B291DD9"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w:t>
            </w:r>
          </w:p>
          <w:p w14:paraId="736B051D"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5.552A</w:t>
            </w:r>
          </w:p>
        </w:tc>
        <w:tc>
          <w:tcPr>
            <w:tcW w:w="3421" w:type="dxa"/>
            <w:tcBorders>
              <w:top w:val="single" w:sz="4" w:space="0" w:color="000000"/>
              <w:left w:val="single" w:sz="4" w:space="0" w:color="000000"/>
              <w:bottom w:val="single" w:sz="12" w:space="0" w:color="000000"/>
              <w:right w:val="single" w:sz="4" w:space="0" w:color="000000"/>
            </w:tcBorders>
            <w:tcMar>
              <w:top w:w="0" w:type="dxa"/>
              <w:left w:w="107" w:type="dxa"/>
              <w:bottom w:w="0" w:type="dxa"/>
              <w:right w:w="107" w:type="dxa"/>
            </w:tcMar>
            <w:hideMark/>
          </w:tcPr>
          <w:p w14:paraId="6BB03054"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613AFE0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PEVNÁ (vzestupný směr)  </w:t>
            </w:r>
            <w:r>
              <w:rPr>
                <w:rFonts w:ascii="Times New Roman" w:eastAsia="Symbol" w:hAnsi="Times New Roman" w:cs="Times New Roman"/>
                <w:color w:val="auto"/>
                <w:sz w:val="20"/>
                <w:szCs w:val="20"/>
              </w:rPr>
              <w:t>5.550C   5.552 [1]</w:t>
            </w:r>
          </w:p>
          <w:p w14:paraId="2F302198"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[1]</w:t>
            </w:r>
          </w:p>
          <w:p w14:paraId="64858FE5"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5.552A</w:t>
            </w:r>
          </w:p>
        </w:tc>
        <w:tc>
          <w:tcPr>
            <w:tcW w:w="1289" w:type="dxa"/>
            <w:tcBorders>
              <w:top w:val="single" w:sz="4" w:space="0" w:color="000000"/>
              <w:left w:val="single" w:sz="4" w:space="0" w:color="000000"/>
              <w:bottom w:val="single" w:sz="12" w:space="0" w:color="000000"/>
              <w:right w:val="single" w:sz="12" w:space="0" w:color="000000"/>
            </w:tcBorders>
            <w:tcMar>
              <w:top w:w="0" w:type="dxa"/>
              <w:left w:w="107" w:type="dxa"/>
              <w:bottom w:w="0" w:type="dxa"/>
              <w:right w:w="107" w:type="dxa"/>
            </w:tcMar>
            <w:hideMark/>
          </w:tcPr>
          <w:p w14:paraId="72EE2F90" w14:textId="77777777" w:rsidR="008B4A59" w:rsidRDefault="00115307">
            <w:pPr>
              <w:widowControl w:val="0"/>
              <w:suppressAutoHyphens/>
              <w:spacing w:before="57"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bl>
    <w:p w14:paraId="3B4AD392" w14:textId="77777777" w:rsidR="008B4A59" w:rsidRDefault="00115307">
      <w:pPr>
        <w:pageBreakBefore/>
        <w:widowControl w:val="0"/>
        <w:suppressAutoHyphens/>
        <w:spacing w:before="40" w:after="40" w:line="240" w:lineRule="auto"/>
        <w:jc w:val="center"/>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GHz</w:t>
      </w:r>
    </w:p>
    <w:tbl>
      <w:tblPr>
        <w:tblW w:w="9315" w:type="dxa"/>
        <w:tblInd w:w="-15" w:type="dxa"/>
        <w:tblLayout w:type="fixed"/>
        <w:tblLook w:val="04A0" w:firstRow="1" w:lastRow="0" w:firstColumn="1" w:lastColumn="0" w:noHBand="0" w:noVBand="1"/>
      </w:tblPr>
      <w:tblGrid>
        <w:gridCol w:w="1417"/>
        <w:gridCol w:w="3188"/>
        <w:gridCol w:w="3421"/>
        <w:gridCol w:w="1289"/>
      </w:tblGrid>
      <w:tr w:rsidR="008B4A59" w14:paraId="2B112C12" w14:textId="77777777">
        <w:tc>
          <w:tcPr>
            <w:tcW w:w="1417" w:type="dxa"/>
            <w:tcBorders>
              <w:top w:val="single" w:sz="12" w:space="0" w:color="000000"/>
              <w:left w:val="single" w:sz="12" w:space="0" w:color="000000"/>
              <w:bottom w:val="single" w:sz="12" w:space="0" w:color="000000"/>
              <w:right w:val="nil"/>
            </w:tcBorders>
            <w:hideMark/>
          </w:tcPr>
          <w:p w14:paraId="40A36134"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Kmitočtové pásmo</w:t>
            </w:r>
          </w:p>
        </w:tc>
        <w:tc>
          <w:tcPr>
            <w:tcW w:w="3188" w:type="dxa"/>
            <w:tcBorders>
              <w:top w:val="single" w:sz="12" w:space="0" w:color="000000"/>
              <w:left w:val="single" w:sz="6" w:space="0" w:color="000000"/>
              <w:bottom w:val="single" w:sz="12" w:space="0" w:color="000000"/>
              <w:right w:val="nil"/>
            </w:tcBorders>
            <w:hideMark/>
          </w:tcPr>
          <w:p w14:paraId="56D4E793"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ČR podle Řádu</w:t>
            </w:r>
          </w:p>
        </w:tc>
        <w:tc>
          <w:tcPr>
            <w:tcW w:w="3421" w:type="dxa"/>
            <w:tcBorders>
              <w:top w:val="single" w:sz="12" w:space="0" w:color="000000"/>
              <w:left w:val="single" w:sz="4" w:space="0" w:color="000000"/>
              <w:bottom w:val="single" w:sz="12" w:space="0" w:color="000000"/>
              <w:right w:val="nil"/>
            </w:tcBorders>
            <w:hideMark/>
          </w:tcPr>
          <w:p w14:paraId="40C4CA85"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Přidělení v ČR</w:t>
            </w:r>
          </w:p>
        </w:tc>
        <w:tc>
          <w:tcPr>
            <w:tcW w:w="1289" w:type="dxa"/>
            <w:tcBorders>
              <w:top w:val="single" w:sz="12" w:space="0" w:color="000000"/>
              <w:left w:val="single" w:sz="6" w:space="0" w:color="000000"/>
              <w:bottom w:val="single" w:sz="12" w:space="0" w:color="000000"/>
              <w:right w:val="single" w:sz="12" w:space="0" w:color="000000"/>
            </w:tcBorders>
            <w:hideMark/>
          </w:tcPr>
          <w:p w14:paraId="589A1B2B"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Využití přidělení</w:t>
            </w:r>
          </w:p>
        </w:tc>
      </w:tr>
      <w:tr w:rsidR="008B4A59" w14:paraId="09850405" w14:textId="77777777">
        <w:tc>
          <w:tcPr>
            <w:tcW w:w="1417" w:type="dxa"/>
            <w:tcBorders>
              <w:top w:val="single" w:sz="12" w:space="0" w:color="000000"/>
              <w:left w:val="single" w:sz="12" w:space="0" w:color="000000"/>
              <w:bottom w:val="single" w:sz="4" w:space="0" w:color="000000"/>
              <w:right w:val="single" w:sz="4" w:space="0" w:color="000000"/>
            </w:tcBorders>
            <w:tcMar>
              <w:top w:w="0" w:type="dxa"/>
              <w:left w:w="107" w:type="dxa"/>
              <w:bottom w:w="0" w:type="dxa"/>
              <w:right w:w="107" w:type="dxa"/>
            </w:tcMar>
            <w:hideMark/>
          </w:tcPr>
          <w:p w14:paraId="4CD47426"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47,5–47,9</w:t>
            </w:r>
          </w:p>
        </w:tc>
        <w:tc>
          <w:tcPr>
            <w:tcW w:w="3188" w:type="dxa"/>
            <w:tcBorders>
              <w:top w:val="single" w:sz="12" w:space="0" w:color="000000"/>
              <w:left w:val="single" w:sz="4" w:space="0" w:color="000000"/>
              <w:bottom w:val="single" w:sz="4" w:space="0" w:color="000000"/>
              <w:right w:val="single" w:sz="4" w:space="0" w:color="000000"/>
            </w:tcBorders>
            <w:tcMar>
              <w:top w:w="0" w:type="dxa"/>
              <w:left w:w="107" w:type="dxa"/>
              <w:bottom w:w="0" w:type="dxa"/>
              <w:right w:w="107" w:type="dxa"/>
            </w:tcMar>
            <w:hideMark/>
          </w:tcPr>
          <w:p w14:paraId="0D78A5D5"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w:t>
            </w:r>
          </w:p>
          <w:p w14:paraId="687E8F8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(vzestupný směr)  5.550C  5.552</w:t>
            </w:r>
            <w:r>
              <w:rPr>
                <w:rFonts w:ascii="Times New Roman" w:eastAsia="Symbol" w:hAnsi="Times New Roman" w:cs="Times New Roman"/>
                <w:color w:val="auto"/>
                <w:sz w:val="20"/>
                <w:szCs w:val="20"/>
              </w:rPr>
              <w:br/>
              <w:t>(sestupný směr)  5.516B  5.554A</w:t>
            </w:r>
          </w:p>
          <w:p w14:paraId="5A5616BF"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POHYBLIVÁ </w:t>
            </w:r>
          </w:p>
        </w:tc>
        <w:tc>
          <w:tcPr>
            <w:tcW w:w="3421" w:type="dxa"/>
            <w:tcBorders>
              <w:top w:val="single" w:sz="12" w:space="0" w:color="000000"/>
              <w:left w:val="single" w:sz="4" w:space="0" w:color="000000"/>
              <w:bottom w:val="single" w:sz="4" w:space="0" w:color="000000"/>
              <w:right w:val="single" w:sz="4" w:space="0" w:color="000000"/>
            </w:tcBorders>
            <w:tcMar>
              <w:top w:w="0" w:type="dxa"/>
              <w:left w:w="107" w:type="dxa"/>
              <w:bottom w:w="0" w:type="dxa"/>
              <w:right w:w="107" w:type="dxa"/>
            </w:tcMar>
            <w:hideMark/>
          </w:tcPr>
          <w:p w14:paraId="33B38743"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0958E21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PEVNÁ (vzestupný směr)  5.550C  5.552 </w:t>
            </w:r>
            <w:r>
              <w:rPr>
                <w:rFonts w:ascii="Times New Roman" w:eastAsia="Symbol" w:hAnsi="Times New Roman" w:cs="Times New Roman"/>
                <w:color w:val="auto"/>
                <w:sz w:val="20"/>
                <w:szCs w:val="20"/>
              </w:rPr>
              <w:br/>
              <w:t>(sestupný směr)  5.516B  5.554A  [1]</w:t>
            </w:r>
          </w:p>
          <w:p w14:paraId="31E58004"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POHYBLIVÁ  [1]</w:t>
            </w:r>
          </w:p>
        </w:tc>
        <w:tc>
          <w:tcPr>
            <w:tcW w:w="1289" w:type="dxa"/>
            <w:tcBorders>
              <w:top w:val="single" w:sz="12"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4C6CEB20" w14:textId="77777777" w:rsidR="008B4A59" w:rsidRDefault="00115307">
            <w:pPr>
              <w:widowControl w:val="0"/>
              <w:suppressAutoHyphens/>
              <w:spacing w:before="57"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4CE7160D" w14:textId="77777777">
        <w:tc>
          <w:tcPr>
            <w:tcW w:w="1417" w:type="dxa"/>
            <w:tcBorders>
              <w:top w:val="single" w:sz="4" w:space="0" w:color="000000"/>
              <w:left w:val="single" w:sz="12" w:space="0" w:color="000000"/>
              <w:bottom w:val="single" w:sz="4" w:space="0" w:color="000000"/>
              <w:right w:val="single" w:sz="4" w:space="0" w:color="000000"/>
            </w:tcBorders>
            <w:tcMar>
              <w:top w:w="0" w:type="dxa"/>
              <w:left w:w="107" w:type="dxa"/>
              <w:bottom w:w="0" w:type="dxa"/>
              <w:right w:w="107" w:type="dxa"/>
            </w:tcMar>
            <w:hideMark/>
          </w:tcPr>
          <w:p w14:paraId="4EF7DBAD"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47,9–48,2</w:t>
            </w:r>
          </w:p>
        </w:tc>
        <w:tc>
          <w:tcPr>
            <w:tcW w:w="3188"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hideMark/>
          </w:tcPr>
          <w:p w14:paraId="15B36DF7"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w:t>
            </w:r>
          </w:p>
          <w:p w14:paraId="1F8E68B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PEVNÁ (vzestupný směr)  5.550C  5.552 </w:t>
            </w:r>
          </w:p>
          <w:p w14:paraId="3553C8A3"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w:t>
            </w:r>
          </w:p>
          <w:p w14:paraId="6A44E9BB"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5.552A</w:t>
            </w:r>
          </w:p>
        </w:tc>
        <w:tc>
          <w:tcPr>
            <w:tcW w:w="3421"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hideMark/>
          </w:tcPr>
          <w:p w14:paraId="70C7A6F0"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365C36A1"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PEVNÁ (vzestupný směr)  5.550C  5.552  </w:t>
            </w:r>
            <w:r>
              <w:rPr>
                <w:rFonts w:ascii="Times New Roman" w:eastAsia="Symbol" w:hAnsi="Times New Roman" w:cs="Times New Roman"/>
                <w:color w:val="auto"/>
                <w:sz w:val="20"/>
                <w:szCs w:val="20"/>
              </w:rPr>
              <w:t>[1]</w:t>
            </w:r>
          </w:p>
          <w:p w14:paraId="0AA898A1"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[1]</w:t>
            </w:r>
          </w:p>
          <w:p w14:paraId="00F41FAD"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5.552A</w:t>
            </w:r>
          </w:p>
        </w:tc>
        <w:tc>
          <w:tcPr>
            <w:tcW w:w="1289"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306FD264" w14:textId="77777777" w:rsidR="008B4A59" w:rsidRDefault="00115307">
            <w:pPr>
              <w:widowControl w:val="0"/>
              <w:suppressAutoHyphens/>
              <w:spacing w:before="57"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26D06DDE" w14:textId="77777777">
        <w:tc>
          <w:tcPr>
            <w:tcW w:w="1417" w:type="dxa"/>
            <w:tcBorders>
              <w:top w:val="single" w:sz="4" w:space="0" w:color="000000"/>
              <w:left w:val="single" w:sz="12" w:space="0" w:color="000000"/>
              <w:bottom w:val="single" w:sz="4" w:space="0" w:color="000000"/>
              <w:right w:val="single" w:sz="4" w:space="0" w:color="000000"/>
            </w:tcBorders>
            <w:tcMar>
              <w:top w:w="0" w:type="dxa"/>
              <w:left w:w="107" w:type="dxa"/>
              <w:bottom w:w="0" w:type="dxa"/>
              <w:right w:w="107" w:type="dxa"/>
            </w:tcMar>
            <w:hideMark/>
          </w:tcPr>
          <w:p w14:paraId="5845E041"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48,2–48,54</w:t>
            </w:r>
          </w:p>
        </w:tc>
        <w:tc>
          <w:tcPr>
            <w:tcW w:w="3188"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hideMark/>
          </w:tcPr>
          <w:p w14:paraId="0BB8F296"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w:t>
            </w:r>
          </w:p>
          <w:p w14:paraId="513F1738"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PEVNÁ (vzestupný směr)  5.550C  5.552 </w:t>
            </w:r>
            <w:r>
              <w:rPr>
                <w:rFonts w:ascii="Times New Roman" w:eastAsia="Symbol" w:hAnsi="Times New Roman" w:cs="Times New Roman"/>
                <w:color w:val="auto"/>
                <w:sz w:val="20"/>
                <w:szCs w:val="20"/>
              </w:rPr>
              <w:br/>
              <w:t>(sestupný směr)  5.516B  5.554A  5.555B</w:t>
            </w:r>
          </w:p>
          <w:p w14:paraId="7C6A980E"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POHYBLIVÁ </w:t>
            </w:r>
          </w:p>
        </w:tc>
        <w:tc>
          <w:tcPr>
            <w:tcW w:w="3421"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hideMark/>
          </w:tcPr>
          <w:p w14:paraId="205853B0"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778F517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PEVNÁ (vzestupný směr)  5.550C  5.552 </w:t>
            </w:r>
            <w:r>
              <w:rPr>
                <w:rFonts w:ascii="Times New Roman" w:eastAsia="Symbol" w:hAnsi="Times New Roman" w:cs="Times New Roman"/>
                <w:color w:val="auto"/>
                <w:sz w:val="20"/>
                <w:szCs w:val="20"/>
              </w:rPr>
              <w:br/>
              <w:t>(sestupný směr)  5.516B  5.554A  5.555B  [1]</w:t>
            </w:r>
          </w:p>
          <w:p w14:paraId="50361E59"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POHYBLIVÁ  [1]</w:t>
            </w:r>
          </w:p>
        </w:tc>
        <w:tc>
          <w:tcPr>
            <w:tcW w:w="1289"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47371293" w14:textId="77777777" w:rsidR="008B4A59" w:rsidRDefault="00115307">
            <w:pPr>
              <w:widowControl w:val="0"/>
              <w:suppressAutoHyphens/>
              <w:spacing w:before="57"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4F529857" w14:textId="77777777">
        <w:tc>
          <w:tcPr>
            <w:tcW w:w="1417" w:type="dxa"/>
            <w:tcBorders>
              <w:top w:val="single" w:sz="4" w:space="0" w:color="000000"/>
              <w:left w:val="single" w:sz="12" w:space="0" w:color="000000"/>
              <w:bottom w:val="single" w:sz="4" w:space="0" w:color="000000"/>
              <w:right w:val="single" w:sz="4" w:space="0" w:color="000000"/>
            </w:tcBorders>
            <w:tcMar>
              <w:top w:w="0" w:type="dxa"/>
              <w:left w:w="107" w:type="dxa"/>
              <w:bottom w:w="0" w:type="dxa"/>
              <w:right w:w="107" w:type="dxa"/>
            </w:tcMar>
            <w:hideMark/>
          </w:tcPr>
          <w:p w14:paraId="251396AC"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48,54–49,44</w:t>
            </w:r>
          </w:p>
        </w:tc>
        <w:tc>
          <w:tcPr>
            <w:tcW w:w="3188"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hideMark/>
          </w:tcPr>
          <w:p w14:paraId="7B8800B9"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w:t>
            </w:r>
          </w:p>
          <w:p w14:paraId="2B90BAE9"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(vzestupný směr)  5.550C  5.552</w:t>
            </w:r>
          </w:p>
          <w:p w14:paraId="6A5F404D"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w:t>
            </w:r>
          </w:p>
          <w:p w14:paraId="6332CAFF"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5.149  5.340  5.555</w:t>
            </w:r>
          </w:p>
        </w:tc>
        <w:tc>
          <w:tcPr>
            <w:tcW w:w="3421"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hideMark/>
          </w:tcPr>
          <w:p w14:paraId="2EA29099"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2D921001"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PEVNÁ </w:t>
            </w:r>
            <w:r>
              <w:rPr>
                <w:rFonts w:ascii="Times New Roman" w:eastAsia="Symbol" w:hAnsi="Times New Roman" w:cs="Times New Roman"/>
                <w:color w:val="auto"/>
                <w:sz w:val="20"/>
                <w:szCs w:val="20"/>
              </w:rPr>
              <w:t>(vzestupný směr)  5.550C  5.552  [1]</w:t>
            </w:r>
          </w:p>
          <w:p w14:paraId="577CC8B5"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[1]</w:t>
            </w:r>
          </w:p>
          <w:p w14:paraId="692CB97E"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5.149  5.340  5.555</w:t>
            </w:r>
          </w:p>
        </w:tc>
        <w:tc>
          <w:tcPr>
            <w:tcW w:w="1289"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73D50CA2" w14:textId="77777777" w:rsidR="008B4A59" w:rsidRDefault="00115307">
            <w:pPr>
              <w:widowControl w:val="0"/>
              <w:suppressAutoHyphens/>
              <w:spacing w:before="57"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1347B754" w14:textId="77777777">
        <w:tc>
          <w:tcPr>
            <w:tcW w:w="1417" w:type="dxa"/>
            <w:tcBorders>
              <w:top w:val="single" w:sz="4" w:space="0" w:color="000000"/>
              <w:left w:val="single" w:sz="12" w:space="0" w:color="000000"/>
              <w:bottom w:val="single" w:sz="4" w:space="0" w:color="000000"/>
              <w:right w:val="single" w:sz="4" w:space="0" w:color="000000"/>
            </w:tcBorders>
            <w:tcMar>
              <w:top w:w="0" w:type="dxa"/>
              <w:left w:w="107" w:type="dxa"/>
              <w:bottom w:w="0" w:type="dxa"/>
              <w:right w:w="107" w:type="dxa"/>
            </w:tcMar>
            <w:hideMark/>
          </w:tcPr>
          <w:p w14:paraId="2EAB1441"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49,44–50,2</w:t>
            </w:r>
          </w:p>
        </w:tc>
        <w:tc>
          <w:tcPr>
            <w:tcW w:w="3188"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hideMark/>
          </w:tcPr>
          <w:p w14:paraId="7434C280"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w:t>
            </w:r>
          </w:p>
          <w:p w14:paraId="27168DE1"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(vzestupný směr)  5.338A  5.550C 5  5.552</w:t>
            </w:r>
            <w:r>
              <w:rPr>
                <w:rFonts w:ascii="Times New Roman" w:eastAsia="Symbol" w:hAnsi="Times New Roman" w:cs="Times New Roman"/>
                <w:color w:val="auto"/>
                <w:sz w:val="20"/>
                <w:szCs w:val="20"/>
              </w:rPr>
              <w:br/>
              <w:t>(sestupný směr)  5.516B  5.554A  5.555B</w:t>
            </w:r>
          </w:p>
          <w:p w14:paraId="274DC170"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POHYBLIVÁ </w:t>
            </w:r>
          </w:p>
        </w:tc>
        <w:tc>
          <w:tcPr>
            <w:tcW w:w="3421"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hideMark/>
          </w:tcPr>
          <w:p w14:paraId="6D02B136"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1B55686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PEVNÁ (vzestupný směr)  </w:t>
            </w:r>
            <w:r>
              <w:rPr>
                <w:rFonts w:ascii="Times New Roman" w:eastAsia="Symbol" w:hAnsi="Times New Roman" w:cs="Times New Roman"/>
                <w:color w:val="auto"/>
                <w:sz w:val="20"/>
                <w:szCs w:val="20"/>
              </w:rPr>
              <w:t>5.338A  5.550C  5.552  (sestupný směr)  5.516B  5.554A  5.555B  [1]</w:t>
            </w:r>
          </w:p>
          <w:p w14:paraId="369397D4"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POHYBLIVÁ  [1]</w:t>
            </w:r>
          </w:p>
        </w:tc>
        <w:tc>
          <w:tcPr>
            <w:tcW w:w="1289"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57347A61"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6DB60E00" w14:textId="77777777">
        <w:tc>
          <w:tcPr>
            <w:tcW w:w="1417" w:type="dxa"/>
            <w:tcBorders>
              <w:top w:val="single" w:sz="4" w:space="0" w:color="000000"/>
              <w:left w:val="single" w:sz="12" w:space="0" w:color="000000"/>
              <w:bottom w:val="single" w:sz="4" w:space="0" w:color="000000"/>
              <w:right w:val="single" w:sz="4" w:space="0" w:color="000000"/>
            </w:tcBorders>
            <w:tcMar>
              <w:top w:w="0" w:type="dxa"/>
              <w:left w:w="107" w:type="dxa"/>
              <w:bottom w:w="0" w:type="dxa"/>
              <w:right w:w="107" w:type="dxa"/>
            </w:tcMar>
            <w:hideMark/>
          </w:tcPr>
          <w:p w14:paraId="4150CE0F"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50,2</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50,4</w:t>
            </w:r>
          </w:p>
        </w:tc>
        <w:tc>
          <w:tcPr>
            <w:tcW w:w="3188"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hideMark/>
          </w:tcPr>
          <w:p w14:paraId="53FDE64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(pasivní)</w:t>
            </w:r>
          </w:p>
          <w:p w14:paraId="4E78CB13"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KOSMICKÉHO VÝZKUMU (pasivní) </w:t>
            </w:r>
          </w:p>
          <w:p w14:paraId="0B136D19" w14:textId="77777777" w:rsidR="008B4A59" w:rsidRDefault="00115307">
            <w:pPr>
              <w:widowControl w:val="0"/>
              <w:suppressAutoHyphens/>
              <w:spacing w:before="40"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5.340  </w:t>
            </w:r>
          </w:p>
        </w:tc>
        <w:tc>
          <w:tcPr>
            <w:tcW w:w="3421"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hideMark/>
          </w:tcPr>
          <w:p w14:paraId="034D1FB8"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(pasivní)  [1]</w:t>
            </w:r>
          </w:p>
          <w:p w14:paraId="40C67BD5"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(pasivní)  [1]</w:t>
            </w:r>
          </w:p>
          <w:p w14:paraId="198977BF" w14:textId="77777777" w:rsidR="008B4A59" w:rsidRDefault="00115307">
            <w:pPr>
              <w:widowControl w:val="0"/>
              <w:suppressAutoHyphens/>
              <w:spacing w:before="40"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5.340  </w:t>
            </w:r>
          </w:p>
        </w:tc>
        <w:tc>
          <w:tcPr>
            <w:tcW w:w="1289"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49C38AF1"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3926E154" w14:textId="77777777">
        <w:tc>
          <w:tcPr>
            <w:tcW w:w="1417" w:type="dxa"/>
            <w:tcBorders>
              <w:top w:val="single" w:sz="4" w:space="0" w:color="000000"/>
              <w:left w:val="single" w:sz="12" w:space="0" w:color="000000"/>
              <w:bottom w:val="single" w:sz="4" w:space="0" w:color="000000"/>
              <w:right w:val="single" w:sz="4" w:space="0" w:color="000000"/>
            </w:tcBorders>
            <w:tcMar>
              <w:top w:w="0" w:type="dxa"/>
              <w:left w:w="107" w:type="dxa"/>
              <w:bottom w:w="0" w:type="dxa"/>
              <w:right w:w="107" w:type="dxa"/>
            </w:tcMar>
            <w:hideMark/>
          </w:tcPr>
          <w:p w14:paraId="7C43F6A7"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50,4</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51,4</w:t>
            </w:r>
          </w:p>
        </w:tc>
        <w:tc>
          <w:tcPr>
            <w:tcW w:w="3188"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hideMark/>
          </w:tcPr>
          <w:p w14:paraId="565A7128"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66B3FB8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(vzestupný směr)  5.338A  5.550C</w:t>
            </w:r>
          </w:p>
          <w:p w14:paraId="21C618E8"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w:t>
            </w:r>
          </w:p>
          <w:p w14:paraId="47B6371A"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Družicová pohyblivá (vzestupný směr) </w:t>
            </w:r>
          </w:p>
        </w:tc>
        <w:tc>
          <w:tcPr>
            <w:tcW w:w="3421"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hideMark/>
          </w:tcPr>
          <w:p w14:paraId="346CAA7A"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47D4CF7B"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PEVNÁ (vzestupný směr)  5.338A  5.550C  [1] </w:t>
            </w:r>
          </w:p>
          <w:p w14:paraId="4A286E43" w14:textId="77777777" w:rsidR="008B4A59" w:rsidRDefault="00115307">
            <w:pPr>
              <w:widowControl w:val="0"/>
              <w:suppressAutoHyphens/>
              <w:spacing w:before="40" w:after="40"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Družicová pohyblivá (vzestupný směr)  [1] </w:t>
            </w:r>
          </w:p>
        </w:tc>
        <w:tc>
          <w:tcPr>
            <w:tcW w:w="1289" w:type="dxa"/>
            <w:tcBorders>
              <w:top w:val="single" w:sz="4" w:space="0" w:color="000000"/>
              <w:left w:val="single" w:sz="4" w:space="0" w:color="000000"/>
              <w:bottom w:val="single" w:sz="4" w:space="0" w:color="000000"/>
              <w:right w:val="single" w:sz="12" w:space="0" w:color="000000"/>
            </w:tcBorders>
            <w:tcMar>
              <w:top w:w="0" w:type="dxa"/>
              <w:left w:w="107" w:type="dxa"/>
              <w:bottom w:w="0" w:type="dxa"/>
              <w:right w:w="107" w:type="dxa"/>
            </w:tcMar>
            <w:hideMark/>
          </w:tcPr>
          <w:p w14:paraId="0C1ACC3F"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7B1A406F"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[2] </w:t>
            </w:r>
          </w:p>
        </w:tc>
      </w:tr>
      <w:tr w:rsidR="008B4A59" w14:paraId="5BF969CA" w14:textId="77777777">
        <w:tc>
          <w:tcPr>
            <w:tcW w:w="1417" w:type="dxa"/>
            <w:tcBorders>
              <w:top w:val="single" w:sz="4" w:space="0" w:color="000000"/>
              <w:left w:val="single" w:sz="12" w:space="0" w:color="000000"/>
              <w:bottom w:val="single" w:sz="12" w:space="0" w:color="000000"/>
              <w:right w:val="single" w:sz="4" w:space="0" w:color="000000"/>
            </w:tcBorders>
            <w:tcMar>
              <w:top w:w="0" w:type="dxa"/>
              <w:left w:w="107" w:type="dxa"/>
              <w:bottom w:w="0" w:type="dxa"/>
              <w:right w:w="107" w:type="dxa"/>
            </w:tcMar>
            <w:hideMark/>
          </w:tcPr>
          <w:p w14:paraId="239F28DC" w14:textId="77777777" w:rsidR="008B4A59" w:rsidRDefault="00115307">
            <w:pPr>
              <w:suppressAutoHyphens/>
              <w:spacing w:before="57" w:after="57"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51,4–52,4</w:t>
            </w:r>
          </w:p>
        </w:tc>
        <w:tc>
          <w:tcPr>
            <w:tcW w:w="3188" w:type="dxa"/>
            <w:tcBorders>
              <w:top w:val="single" w:sz="4" w:space="0" w:color="000000"/>
              <w:left w:val="single" w:sz="4" w:space="0" w:color="000000"/>
              <w:bottom w:val="single" w:sz="12" w:space="0" w:color="000000"/>
              <w:right w:val="single" w:sz="4" w:space="0" w:color="000000"/>
            </w:tcBorders>
            <w:tcMar>
              <w:top w:w="0" w:type="dxa"/>
              <w:left w:w="107" w:type="dxa"/>
              <w:bottom w:w="0" w:type="dxa"/>
              <w:right w:w="107" w:type="dxa"/>
            </w:tcMar>
            <w:hideMark/>
          </w:tcPr>
          <w:p w14:paraId="2BEF557E"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17AF86E3"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(vzestupný směr)  5. 555C</w:t>
            </w:r>
          </w:p>
          <w:p w14:paraId="43D66A36"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w:t>
            </w:r>
          </w:p>
          <w:p w14:paraId="13B578DB"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5.338A  5.547  5.556</w:t>
            </w:r>
          </w:p>
        </w:tc>
        <w:tc>
          <w:tcPr>
            <w:tcW w:w="3421" w:type="dxa"/>
            <w:tcBorders>
              <w:top w:val="single" w:sz="4" w:space="0" w:color="000000"/>
              <w:left w:val="single" w:sz="4" w:space="0" w:color="000000"/>
              <w:bottom w:val="single" w:sz="12" w:space="0" w:color="000000"/>
              <w:right w:val="single" w:sz="4" w:space="0" w:color="000000"/>
            </w:tcBorders>
            <w:tcMar>
              <w:top w:w="0" w:type="dxa"/>
              <w:left w:w="107" w:type="dxa"/>
              <w:bottom w:w="0" w:type="dxa"/>
              <w:right w:w="107" w:type="dxa"/>
            </w:tcMar>
            <w:hideMark/>
          </w:tcPr>
          <w:p w14:paraId="33EA17DE"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36A25CDE"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(vzestupný směr)  5. 555C  [1]</w:t>
            </w:r>
          </w:p>
          <w:p w14:paraId="0DD1737D"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[1]</w:t>
            </w:r>
          </w:p>
          <w:p w14:paraId="374836C9"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5.338A  5.547  5.556</w:t>
            </w:r>
          </w:p>
        </w:tc>
        <w:tc>
          <w:tcPr>
            <w:tcW w:w="1289" w:type="dxa"/>
            <w:tcBorders>
              <w:top w:val="single" w:sz="4" w:space="0" w:color="000000"/>
              <w:left w:val="single" w:sz="4" w:space="0" w:color="000000"/>
              <w:bottom w:val="single" w:sz="12" w:space="0" w:color="000000"/>
              <w:right w:val="single" w:sz="12" w:space="0" w:color="000000"/>
            </w:tcBorders>
            <w:tcMar>
              <w:top w:w="0" w:type="dxa"/>
              <w:left w:w="107" w:type="dxa"/>
              <w:bottom w:w="0" w:type="dxa"/>
              <w:right w:w="107" w:type="dxa"/>
            </w:tcMar>
            <w:hideMark/>
          </w:tcPr>
          <w:p w14:paraId="686A9595"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tc>
      </w:tr>
    </w:tbl>
    <w:p w14:paraId="0A5C6378" w14:textId="77777777" w:rsidR="008B4A59" w:rsidRDefault="008B4A59">
      <w:pPr>
        <w:suppressAutoHyphens/>
        <w:spacing w:after="0" w:line="240" w:lineRule="auto"/>
        <w:rPr>
          <w:rFonts w:ascii="Times New Roman" w:eastAsia="Symbol" w:hAnsi="Times New Roman" w:cs="Times New Roman"/>
          <w:color w:val="auto"/>
          <w:sz w:val="20"/>
          <w:szCs w:val="20"/>
        </w:rPr>
      </w:pPr>
    </w:p>
    <w:p w14:paraId="1560BA74" w14:textId="77777777" w:rsidR="008B4A59" w:rsidRDefault="00115307">
      <w:pPr>
        <w:pageBreakBefore/>
        <w:widowControl w:val="0"/>
        <w:suppressAutoHyphens/>
        <w:spacing w:before="40" w:after="40" w:line="240" w:lineRule="auto"/>
        <w:jc w:val="center"/>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GHz</w:t>
      </w:r>
    </w:p>
    <w:tbl>
      <w:tblPr>
        <w:tblW w:w="9315" w:type="dxa"/>
        <w:tblInd w:w="-15" w:type="dxa"/>
        <w:tblLayout w:type="fixed"/>
        <w:tblLook w:val="04A0" w:firstRow="1" w:lastRow="0" w:firstColumn="1" w:lastColumn="0" w:noHBand="0" w:noVBand="1"/>
      </w:tblPr>
      <w:tblGrid>
        <w:gridCol w:w="1369"/>
        <w:gridCol w:w="3237"/>
        <w:gridCol w:w="3417"/>
        <w:gridCol w:w="1292"/>
      </w:tblGrid>
      <w:tr w:rsidR="008B4A59" w14:paraId="00AE024D" w14:textId="77777777">
        <w:tc>
          <w:tcPr>
            <w:tcW w:w="1369" w:type="dxa"/>
            <w:tcBorders>
              <w:top w:val="single" w:sz="12" w:space="0" w:color="000000"/>
              <w:left w:val="single" w:sz="12" w:space="0" w:color="000000"/>
              <w:bottom w:val="single" w:sz="12" w:space="0" w:color="auto"/>
              <w:right w:val="nil"/>
            </w:tcBorders>
            <w:hideMark/>
          </w:tcPr>
          <w:p w14:paraId="3ADDAF09"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Kmitočtové pásmo</w:t>
            </w:r>
          </w:p>
        </w:tc>
        <w:tc>
          <w:tcPr>
            <w:tcW w:w="3237" w:type="dxa"/>
            <w:tcBorders>
              <w:top w:val="single" w:sz="12" w:space="0" w:color="000000"/>
              <w:left w:val="single" w:sz="6" w:space="0" w:color="000000"/>
              <w:bottom w:val="single" w:sz="12" w:space="0" w:color="auto"/>
              <w:right w:val="nil"/>
            </w:tcBorders>
            <w:hideMark/>
          </w:tcPr>
          <w:p w14:paraId="6590BD44"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ČR podle Řádu</w:t>
            </w:r>
          </w:p>
        </w:tc>
        <w:tc>
          <w:tcPr>
            <w:tcW w:w="3417" w:type="dxa"/>
            <w:tcBorders>
              <w:top w:val="single" w:sz="12" w:space="0" w:color="000000"/>
              <w:left w:val="single" w:sz="4" w:space="0" w:color="000000"/>
              <w:bottom w:val="single" w:sz="12" w:space="0" w:color="auto"/>
              <w:right w:val="nil"/>
            </w:tcBorders>
            <w:hideMark/>
          </w:tcPr>
          <w:p w14:paraId="7CB9C11A"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Přidělení v ČR</w:t>
            </w:r>
          </w:p>
        </w:tc>
        <w:tc>
          <w:tcPr>
            <w:tcW w:w="1292" w:type="dxa"/>
            <w:tcBorders>
              <w:top w:val="single" w:sz="12" w:space="0" w:color="000000"/>
              <w:left w:val="single" w:sz="6" w:space="0" w:color="000000"/>
              <w:bottom w:val="single" w:sz="12" w:space="0" w:color="auto"/>
              <w:right w:val="single" w:sz="12" w:space="0" w:color="000000"/>
            </w:tcBorders>
            <w:hideMark/>
          </w:tcPr>
          <w:p w14:paraId="7D31F5C2"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Využití přidělení</w:t>
            </w:r>
          </w:p>
        </w:tc>
      </w:tr>
      <w:tr w:rsidR="008B4A59" w14:paraId="3C170BBB" w14:textId="77777777">
        <w:tc>
          <w:tcPr>
            <w:tcW w:w="1369" w:type="dxa"/>
            <w:tcBorders>
              <w:top w:val="single" w:sz="6" w:space="0" w:color="auto"/>
              <w:left w:val="single" w:sz="12" w:space="0" w:color="auto"/>
              <w:bottom w:val="single" w:sz="4" w:space="0" w:color="000000"/>
              <w:right w:val="single" w:sz="6" w:space="0" w:color="auto"/>
            </w:tcBorders>
            <w:tcMar>
              <w:top w:w="0" w:type="dxa"/>
              <w:left w:w="107" w:type="dxa"/>
              <w:bottom w:w="0" w:type="dxa"/>
              <w:right w:w="107" w:type="dxa"/>
            </w:tcMar>
            <w:hideMark/>
          </w:tcPr>
          <w:p w14:paraId="2E9AE9F6" w14:textId="77777777" w:rsidR="008B4A59" w:rsidRDefault="00115307">
            <w:pPr>
              <w:suppressAutoHyphens/>
              <w:spacing w:before="57" w:after="57"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52,4</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52,6</w:t>
            </w:r>
          </w:p>
        </w:tc>
        <w:tc>
          <w:tcPr>
            <w:tcW w:w="3237" w:type="dxa"/>
            <w:tcBorders>
              <w:top w:val="single" w:sz="6" w:space="0" w:color="auto"/>
              <w:left w:val="single" w:sz="6" w:space="0" w:color="auto"/>
              <w:bottom w:val="single" w:sz="4" w:space="0" w:color="000000"/>
              <w:right w:val="single" w:sz="6" w:space="0" w:color="auto"/>
            </w:tcBorders>
            <w:tcMar>
              <w:top w:w="0" w:type="dxa"/>
              <w:left w:w="107" w:type="dxa"/>
              <w:bottom w:w="0" w:type="dxa"/>
              <w:right w:w="107" w:type="dxa"/>
            </w:tcMar>
            <w:hideMark/>
          </w:tcPr>
          <w:p w14:paraId="080E5FB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5.338A</w:t>
            </w:r>
          </w:p>
          <w:p w14:paraId="2A7B545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w:t>
            </w:r>
          </w:p>
          <w:p w14:paraId="585FC07F"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5.547 5.556</w:t>
            </w:r>
          </w:p>
        </w:tc>
        <w:tc>
          <w:tcPr>
            <w:tcW w:w="3417" w:type="dxa"/>
            <w:tcBorders>
              <w:top w:val="single" w:sz="6" w:space="0" w:color="auto"/>
              <w:left w:val="single" w:sz="6" w:space="0" w:color="auto"/>
              <w:bottom w:val="single" w:sz="4" w:space="0" w:color="000000"/>
              <w:right w:val="single" w:sz="6" w:space="0" w:color="auto"/>
            </w:tcBorders>
            <w:tcMar>
              <w:top w:w="0" w:type="dxa"/>
              <w:left w:w="107" w:type="dxa"/>
              <w:bottom w:w="0" w:type="dxa"/>
              <w:right w:w="107" w:type="dxa"/>
            </w:tcMar>
            <w:hideMark/>
          </w:tcPr>
          <w:p w14:paraId="6C68A861"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5.338A  [1]</w:t>
            </w:r>
          </w:p>
          <w:p w14:paraId="06108A7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[1]</w:t>
            </w:r>
          </w:p>
          <w:p w14:paraId="439D19E6"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5.547 5.556</w:t>
            </w:r>
          </w:p>
        </w:tc>
        <w:tc>
          <w:tcPr>
            <w:tcW w:w="1292" w:type="dxa"/>
            <w:tcBorders>
              <w:top w:val="single" w:sz="6" w:space="0" w:color="auto"/>
              <w:left w:val="single" w:sz="6" w:space="0" w:color="auto"/>
              <w:bottom w:val="single" w:sz="4" w:space="0" w:color="000000"/>
              <w:right w:val="single" w:sz="12" w:space="0" w:color="auto"/>
            </w:tcBorders>
            <w:tcMar>
              <w:top w:w="0" w:type="dxa"/>
              <w:left w:w="107" w:type="dxa"/>
              <w:bottom w:w="0" w:type="dxa"/>
              <w:right w:w="107" w:type="dxa"/>
            </w:tcMar>
            <w:hideMark/>
          </w:tcPr>
          <w:p w14:paraId="7CF77381" w14:textId="77777777" w:rsidR="008B4A59" w:rsidRDefault="00115307">
            <w:pPr>
              <w:suppressAutoHyphens/>
              <w:spacing w:before="57" w:after="57" w:line="240" w:lineRule="auto"/>
              <w:ind w:left="202" w:hanging="202"/>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26BBCA73" w14:textId="77777777">
        <w:tc>
          <w:tcPr>
            <w:tcW w:w="1369" w:type="dxa"/>
            <w:tcBorders>
              <w:top w:val="single" w:sz="4" w:space="0" w:color="000000"/>
              <w:left w:val="single" w:sz="12" w:space="0" w:color="auto"/>
              <w:bottom w:val="single" w:sz="4" w:space="0" w:color="000000"/>
              <w:right w:val="nil"/>
            </w:tcBorders>
            <w:tcMar>
              <w:top w:w="0" w:type="dxa"/>
              <w:left w:w="107" w:type="dxa"/>
              <w:bottom w:w="0" w:type="dxa"/>
              <w:right w:w="107" w:type="dxa"/>
            </w:tcMar>
            <w:hideMark/>
          </w:tcPr>
          <w:p w14:paraId="5B29E61D"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52,6</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54,25</w:t>
            </w:r>
          </w:p>
        </w:tc>
        <w:tc>
          <w:tcPr>
            <w:tcW w:w="3237"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716DD6E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(pasivní)</w:t>
            </w:r>
          </w:p>
          <w:p w14:paraId="1DDB2D9F" w14:textId="77777777" w:rsidR="008B4A59" w:rsidRDefault="00115307">
            <w:pPr>
              <w:widowControl w:val="0"/>
              <w:suppressAutoHyphens/>
              <w:spacing w:before="40" w:after="4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(pasivní)</w:t>
            </w:r>
          </w:p>
          <w:p w14:paraId="7C71F969" w14:textId="77777777" w:rsidR="008B4A59" w:rsidRDefault="00115307">
            <w:pPr>
              <w:widowControl w:val="0"/>
              <w:suppressAutoHyphens/>
              <w:spacing w:before="40"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5.340  5.556</w:t>
            </w:r>
          </w:p>
        </w:tc>
        <w:tc>
          <w:tcPr>
            <w:tcW w:w="3417"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3B7A2A61"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(pasivní)  [1]</w:t>
            </w:r>
          </w:p>
          <w:p w14:paraId="58B8A12E"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(pasivní)  [1]</w:t>
            </w:r>
          </w:p>
          <w:p w14:paraId="3E0C48AA" w14:textId="77777777" w:rsidR="008B4A59" w:rsidRDefault="00115307">
            <w:pPr>
              <w:widowControl w:val="0"/>
              <w:suppressAutoHyphens/>
              <w:spacing w:before="40"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5.340  5.556</w:t>
            </w:r>
          </w:p>
        </w:tc>
        <w:tc>
          <w:tcPr>
            <w:tcW w:w="1292" w:type="dxa"/>
            <w:tcBorders>
              <w:top w:val="single" w:sz="4" w:space="0" w:color="000000"/>
              <w:left w:val="single" w:sz="6" w:space="0" w:color="000000"/>
              <w:bottom w:val="single" w:sz="4" w:space="0" w:color="000000"/>
              <w:right w:val="single" w:sz="12" w:space="0" w:color="auto"/>
            </w:tcBorders>
            <w:tcMar>
              <w:top w:w="0" w:type="dxa"/>
              <w:left w:w="107" w:type="dxa"/>
              <w:bottom w:w="0" w:type="dxa"/>
              <w:right w:w="107" w:type="dxa"/>
            </w:tcMar>
            <w:hideMark/>
          </w:tcPr>
          <w:p w14:paraId="784C6B42" w14:textId="77777777" w:rsidR="008B4A59" w:rsidRDefault="00115307">
            <w:pPr>
              <w:widowControl w:val="0"/>
              <w:suppressAutoHyphens/>
              <w:spacing w:before="57"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[1] C </w:t>
            </w:r>
          </w:p>
        </w:tc>
      </w:tr>
      <w:tr w:rsidR="008B4A59" w14:paraId="5F0066BE" w14:textId="77777777">
        <w:tc>
          <w:tcPr>
            <w:tcW w:w="1369" w:type="dxa"/>
            <w:tcBorders>
              <w:top w:val="single" w:sz="4" w:space="0" w:color="000000"/>
              <w:left w:val="single" w:sz="12" w:space="0" w:color="auto"/>
              <w:bottom w:val="single" w:sz="4" w:space="0" w:color="000000"/>
              <w:right w:val="nil"/>
            </w:tcBorders>
            <w:tcMar>
              <w:top w:w="0" w:type="dxa"/>
              <w:left w:w="107" w:type="dxa"/>
              <w:bottom w:w="0" w:type="dxa"/>
              <w:right w:w="107" w:type="dxa"/>
            </w:tcMar>
            <w:hideMark/>
          </w:tcPr>
          <w:p w14:paraId="0D5260D7"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54,25</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55,78</w:t>
            </w:r>
          </w:p>
        </w:tc>
        <w:tc>
          <w:tcPr>
            <w:tcW w:w="3237"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2C59E163"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(pasivní)</w:t>
            </w:r>
          </w:p>
          <w:p w14:paraId="0F285F2C"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MEZIDRUŽICOVÁ  5.556A</w:t>
            </w:r>
          </w:p>
          <w:p w14:paraId="1AD7C40C" w14:textId="77777777" w:rsidR="008B4A59" w:rsidRDefault="00115307">
            <w:pPr>
              <w:widowControl w:val="0"/>
              <w:suppressAutoHyphens/>
              <w:spacing w:before="40" w:after="40"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KOSMICKÉHO VÝZKUMU (pasivní)</w:t>
            </w:r>
          </w:p>
        </w:tc>
        <w:tc>
          <w:tcPr>
            <w:tcW w:w="3417"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6288C883"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(pasivní) [1]</w:t>
            </w:r>
          </w:p>
          <w:p w14:paraId="348146B9" w14:textId="77777777" w:rsidR="008B4A59" w:rsidRDefault="00115307">
            <w:pPr>
              <w:widowControl w:val="0"/>
              <w:suppressAutoHyphens/>
              <w:spacing w:before="40" w:after="40"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KOSMICKÉHO </w:t>
            </w:r>
            <w:r>
              <w:rPr>
                <w:rFonts w:ascii="Times New Roman" w:eastAsia="Symbol" w:hAnsi="Times New Roman" w:cs="Times New Roman"/>
                <w:color w:val="auto"/>
                <w:sz w:val="20"/>
                <w:szCs w:val="20"/>
              </w:rPr>
              <w:t>VÝZKUMU (pasivní) [1]</w:t>
            </w:r>
          </w:p>
        </w:tc>
        <w:tc>
          <w:tcPr>
            <w:tcW w:w="1292" w:type="dxa"/>
            <w:tcBorders>
              <w:top w:val="single" w:sz="4" w:space="0" w:color="000000"/>
              <w:left w:val="single" w:sz="6" w:space="0" w:color="000000"/>
              <w:bottom w:val="single" w:sz="4" w:space="0" w:color="000000"/>
              <w:right w:val="single" w:sz="12" w:space="0" w:color="auto"/>
            </w:tcBorders>
            <w:tcMar>
              <w:top w:w="0" w:type="dxa"/>
              <w:left w:w="107" w:type="dxa"/>
              <w:bottom w:w="0" w:type="dxa"/>
              <w:right w:w="107" w:type="dxa"/>
            </w:tcMar>
            <w:hideMark/>
          </w:tcPr>
          <w:p w14:paraId="5E82E7B8" w14:textId="77777777" w:rsidR="008B4A59" w:rsidRDefault="00115307">
            <w:pPr>
              <w:widowControl w:val="0"/>
              <w:suppressAutoHyphens/>
              <w:spacing w:before="57"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67158FEC" w14:textId="77777777">
        <w:tc>
          <w:tcPr>
            <w:tcW w:w="1369" w:type="dxa"/>
            <w:tcBorders>
              <w:top w:val="single" w:sz="4" w:space="0" w:color="000000"/>
              <w:left w:val="single" w:sz="12" w:space="0" w:color="auto"/>
              <w:bottom w:val="single" w:sz="4" w:space="0" w:color="000000"/>
              <w:right w:val="nil"/>
            </w:tcBorders>
            <w:tcMar>
              <w:top w:w="0" w:type="dxa"/>
              <w:left w:w="107" w:type="dxa"/>
              <w:bottom w:w="0" w:type="dxa"/>
              <w:right w:w="107" w:type="dxa"/>
            </w:tcMar>
            <w:hideMark/>
          </w:tcPr>
          <w:p w14:paraId="2D726C41" w14:textId="77777777" w:rsidR="008B4A59" w:rsidRDefault="00115307">
            <w:pPr>
              <w:suppressAutoHyphens/>
              <w:spacing w:before="57" w:after="57" w:line="240" w:lineRule="auto"/>
              <w:ind w:left="142" w:hanging="14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55,78</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56,9</w:t>
            </w:r>
          </w:p>
        </w:tc>
        <w:tc>
          <w:tcPr>
            <w:tcW w:w="3237"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19AFBC4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(pasivní)</w:t>
            </w:r>
          </w:p>
          <w:p w14:paraId="05D7A2C7" w14:textId="77777777" w:rsidR="008B4A59" w:rsidRDefault="00115307">
            <w:pPr>
              <w:widowControl w:val="0"/>
              <w:suppressAutoHyphens/>
              <w:spacing w:before="40" w:after="40"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5.557A</w:t>
            </w:r>
          </w:p>
          <w:p w14:paraId="3C8C66BD"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MEZIDRUŽICOVÁ  5.556A</w:t>
            </w:r>
          </w:p>
          <w:p w14:paraId="714E2E35"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5.558</w:t>
            </w:r>
          </w:p>
          <w:p w14:paraId="5F4FA761" w14:textId="77777777" w:rsidR="008B4A59" w:rsidRDefault="00115307">
            <w:pPr>
              <w:widowControl w:val="0"/>
              <w:suppressAutoHyphens/>
              <w:spacing w:after="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(pasivní)</w:t>
            </w:r>
          </w:p>
          <w:p w14:paraId="0DD52575" w14:textId="77777777" w:rsidR="008B4A59" w:rsidRDefault="00115307">
            <w:pPr>
              <w:widowControl w:val="0"/>
              <w:suppressAutoHyphens/>
              <w:spacing w:before="120"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5.547</w:t>
            </w:r>
          </w:p>
        </w:tc>
        <w:tc>
          <w:tcPr>
            <w:tcW w:w="3417" w:type="dxa"/>
            <w:tcBorders>
              <w:top w:val="single" w:sz="4" w:space="0" w:color="000000"/>
              <w:left w:val="single" w:sz="6" w:space="0" w:color="000000"/>
              <w:bottom w:val="single" w:sz="4" w:space="0" w:color="000000"/>
              <w:right w:val="nil"/>
            </w:tcBorders>
            <w:tcMar>
              <w:top w:w="0" w:type="dxa"/>
              <w:left w:w="107" w:type="dxa"/>
              <w:bottom w:w="0" w:type="dxa"/>
              <w:right w:w="107" w:type="dxa"/>
            </w:tcMar>
          </w:tcPr>
          <w:p w14:paraId="450ABE9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(pasivní)  [1]</w:t>
            </w:r>
          </w:p>
          <w:p w14:paraId="483E6C77" w14:textId="77777777" w:rsidR="008B4A59" w:rsidRDefault="00115307">
            <w:pPr>
              <w:widowControl w:val="0"/>
              <w:suppressAutoHyphens/>
              <w:spacing w:before="40" w:after="40"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5.557A  [1]</w:t>
            </w:r>
          </w:p>
          <w:p w14:paraId="1DD3E142"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MEZIDRUŽICOVÁ  5.556A  [1]</w:t>
            </w:r>
          </w:p>
          <w:p w14:paraId="64755427"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(pasivní)  [1]</w:t>
            </w:r>
          </w:p>
          <w:p w14:paraId="042A3855" w14:textId="77777777" w:rsidR="008B4A59" w:rsidRDefault="008B4A59">
            <w:pPr>
              <w:widowControl w:val="0"/>
              <w:suppressAutoHyphens/>
              <w:spacing w:before="40" w:after="40" w:line="240" w:lineRule="auto"/>
              <w:rPr>
                <w:rFonts w:ascii="Times New Roman" w:eastAsia="Symbol" w:hAnsi="Times New Roman" w:cs="Times New Roman"/>
                <w:color w:val="auto"/>
                <w:sz w:val="20"/>
                <w:szCs w:val="20"/>
              </w:rPr>
            </w:pPr>
          </w:p>
          <w:p w14:paraId="62BFD863" w14:textId="77777777" w:rsidR="008B4A59" w:rsidRDefault="00115307">
            <w:pPr>
              <w:widowControl w:val="0"/>
              <w:suppressAutoHyphens/>
              <w:spacing w:before="120"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5.547  5.558  </w:t>
            </w:r>
          </w:p>
        </w:tc>
        <w:tc>
          <w:tcPr>
            <w:tcW w:w="1292" w:type="dxa"/>
            <w:tcBorders>
              <w:top w:val="single" w:sz="4" w:space="0" w:color="000000"/>
              <w:left w:val="single" w:sz="6" w:space="0" w:color="000000"/>
              <w:bottom w:val="single" w:sz="4" w:space="0" w:color="000000"/>
              <w:right w:val="single" w:sz="12" w:space="0" w:color="auto"/>
            </w:tcBorders>
            <w:tcMar>
              <w:top w:w="0" w:type="dxa"/>
              <w:left w:w="107" w:type="dxa"/>
              <w:bottom w:w="0" w:type="dxa"/>
              <w:right w:w="107" w:type="dxa"/>
            </w:tcMar>
            <w:hideMark/>
          </w:tcPr>
          <w:p w14:paraId="74DD410D"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10ED2EF5" w14:textId="77777777">
        <w:tc>
          <w:tcPr>
            <w:tcW w:w="1369" w:type="dxa"/>
            <w:tcBorders>
              <w:top w:val="single" w:sz="4" w:space="0" w:color="000000"/>
              <w:left w:val="single" w:sz="12" w:space="0" w:color="auto"/>
              <w:bottom w:val="single" w:sz="4" w:space="0" w:color="000000"/>
              <w:right w:val="nil"/>
            </w:tcBorders>
            <w:tcMar>
              <w:top w:w="0" w:type="dxa"/>
              <w:left w:w="107" w:type="dxa"/>
              <w:bottom w:w="0" w:type="dxa"/>
              <w:right w:w="107" w:type="dxa"/>
            </w:tcMar>
            <w:hideMark/>
          </w:tcPr>
          <w:p w14:paraId="413F48D8"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56,9</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57</w:t>
            </w:r>
          </w:p>
        </w:tc>
        <w:tc>
          <w:tcPr>
            <w:tcW w:w="3237"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33DA66D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(pasivní)</w:t>
            </w:r>
          </w:p>
          <w:p w14:paraId="5CA79D1E" w14:textId="77777777" w:rsidR="008B4A59" w:rsidRDefault="00115307">
            <w:pPr>
              <w:widowControl w:val="0"/>
              <w:suppressAutoHyphens/>
              <w:spacing w:before="40" w:after="40"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w:t>
            </w:r>
          </w:p>
          <w:p w14:paraId="25437A64" w14:textId="77777777" w:rsidR="008B4A59" w:rsidRDefault="00115307">
            <w:pPr>
              <w:widowControl w:val="0"/>
              <w:suppressAutoHyphens/>
              <w:spacing w:before="40" w:after="40"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MEZIDRUŽICOVÁ  5.558A</w:t>
            </w:r>
          </w:p>
          <w:p w14:paraId="28BB16C9"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5.558</w:t>
            </w:r>
          </w:p>
          <w:p w14:paraId="2C65E94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(pasivní)</w:t>
            </w:r>
          </w:p>
          <w:p w14:paraId="5CB3DF00" w14:textId="77777777" w:rsidR="008B4A59" w:rsidRDefault="00115307">
            <w:pPr>
              <w:widowControl w:val="0"/>
              <w:suppressAutoHyphens/>
              <w:spacing w:before="120"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5.547</w:t>
            </w:r>
          </w:p>
        </w:tc>
        <w:tc>
          <w:tcPr>
            <w:tcW w:w="3417"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7B7EED65"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(pasivní)  [1]</w:t>
            </w:r>
          </w:p>
          <w:p w14:paraId="4F663932" w14:textId="77777777" w:rsidR="008B4A59" w:rsidRDefault="00115307">
            <w:pPr>
              <w:widowControl w:val="0"/>
              <w:suppressAutoHyphens/>
              <w:spacing w:before="40" w:after="40"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1FAD1699" w14:textId="77777777" w:rsidR="008B4A59" w:rsidRDefault="00115307">
            <w:pPr>
              <w:widowControl w:val="0"/>
              <w:suppressAutoHyphens/>
              <w:spacing w:before="40" w:after="40"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MEZIDRUŽICOVÁ  5.558A  [1]</w:t>
            </w:r>
          </w:p>
          <w:p w14:paraId="4E48A07B"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5.558  [1]</w:t>
            </w:r>
          </w:p>
          <w:p w14:paraId="534171A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(pasivní)  [1]</w:t>
            </w:r>
          </w:p>
          <w:p w14:paraId="10B25E94" w14:textId="77777777" w:rsidR="008B4A59" w:rsidRDefault="00115307">
            <w:pPr>
              <w:widowControl w:val="0"/>
              <w:suppressAutoHyphens/>
              <w:spacing w:before="120"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5.547</w:t>
            </w:r>
          </w:p>
        </w:tc>
        <w:tc>
          <w:tcPr>
            <w:tcW w:w="1292" w:type="dxa"/>
            <w:tcBorders>
              <w:top w:val="single" w:sz="4" w:space="0" w:color="000000"/>
              <w:left w:val="single" w:sz="6" w:space="0" w:color="000000"/>
              <w:bottom w:val="single" w:sz="4" w:space="0" w:color="000000"/>
              <w:right w:val="single" w:sz="12" w:space="0" w:color="auto"/>
            </w:tcBorders>
            <w:tcMar>
              <w:top w:w="0" w:type="dxa"/>
              <w:left w:w="107" w:type="dxa"/>
              <w:bottom w:w="0" w:type="dxa"/>
              <w:right w:w="107" w:type="dxa"/>
            </w:tcMar>
            <w:hideMark/>
          </w:tcPr>
          <w:p w14:paraId="25E302BF"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77E19451" w14:textId="77777777">
        <w:trPr>
          <w:trHeight w:val="2309"/>
        </w:trPr>
        <w:tc>
          <w:tcPr>
            <w:tcW w:w="1369" w:type="dxa"/>
            <w:tcBorders>
              <w:top w:val="single" w:sz="4" w:space="0" w:color="000000"/>
              <w:left w:val="single" w:sz="12" w:space="0" w:color="auto"/>
              <w:bottom w:val="single" w:sz="12" w:space="0" w:color="auto"/>
              <w:right w:val="nil"/>
            </w:tcBorders>
            <w:tcMar>
              <w:top w:w="0" w:type="dxa"/>
              <w:left w:w="107" w:type="dxa"/>
              <w:bottom w:w="0" w:type="dxa"/>
              <w:right w:w="107" w:type="dxa"/>
            </w:tcMar>
            <w:hideMark/>
          </w:tcPr>
          <w:p w14:paraId="762F311C"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57</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58,2</w:t>
            </w:r>
          </w:p>
        </w:tc>
        <w:tc>
          <w:tcPr>
            <w:tcW w:w="3237" w:type="dxa"/>
            <w:tcBorders>
              <w:top w:val="single" w:sz="4" w:space="0" w:color="000000"/>
              <w:left w:val="single" w:sz="6" w:space="0" w:color="000000"/>
              <w:bottom w:val="single" w:sz="12" w:space="0" w:color="auto"/>
              <w:right w:val="nil"/>
            </w:tcBorders>
            <w:tcMar>
              <w:top w:w="0" w:type="dxa"/>
              <w:left w:w="107" w:type="dxa"/>
              <w:bottom w:w="0" w:type="dxa"/>
              <w:right w:w="107" w:type="dxa"/>
            </w:tcMar>
            <w:hideMark/>
          </w:tcPr>
          <w:p w14:paraId="0B7C03A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(pasivní)</w:t>
            </w:r>
          </w:p>
          <w:p w14:paraId="2FA4B02D" w14:textId="77777777" w:rsidR="008B4A59" w:rsidRDefault="00115307">
            <w:pPr>
              <w:widowControl w:val="0"/>
              <w:suppressAutoHyphens/>
              <w:spacing w:before="40" w:after="40"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w:t>
            </w:r>
          </w:p>
          <w:p w14:paraId="5C078304"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MEZIDRUŽICOVÁ  5.556A</w:t>
            </w:r>
          </w:p>
          <w:p w14:paraId="273A1409"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5.558</w:t>
            </w:r>
          </w:p>
          <w:p w14:paraId="7A1F601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(pasivní)</w:t>
            </w:r>
          </w:p>
          <w:p w14:paraId="20B6C68D" w14:textId="77777777" w:rsidR="008B4A59" w:rsidRDefault="00115307">
            <w:pPr>
              <w:widowControl w:val="0"/>
              <w:suppressAutoHyphens/>
              <w:spacing w:before="120"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5.547</w:t>
            </w:r>
          </w:p>
        </w:tc>
        <w:tc>
          <w:tcPr>
            <w:tcW w:w="3417" w:type="dxa"/>
            <w:tcBorders>
              <w:top w:val="single" w:sz="6" w:space="0" w:color="000000"/>
              <w:left w:val="single" w:sz="6" w:space="0" w:color="000000"/>
              <w:bottom w:val="single" w:sz="12" w:space="0" w:color="auto"/>
              <w:right w:val="nil"/>
            </w:tcBorders>
            <w:tcMar>
              <w:top w:w="0" w:type="dxa"/>
              <w:left w:w="107" w:type="dxa"/>
              <w:bottom w:w="0" w:type="dxa"/>
              <w:right w:w="107" w:type="dxa"/>
            </w:tcMar>
            <w:hideMark/>
          </w:tcPr>
          <w:p w14:paraId="1EEBC180"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DRUŽICOVÉHO PRŮZKUMU ZEMĚ </w:t>
            </w:r>
            <w:r>
              <w:rPr>
                <w:rFonts w:ascii="Times New Roman" w:eastAsia="Symbol" w:hAnsi="Times New Roman" w:cs="Times New Roman"/>
                <w:color w:val="auto"/>
                <w:sz w:val="20"/>
                <w:szCs w:val="20"/>
              </w:rPr>
              <w:t>(pasivní)  [1]</w:t>
            </w:r>
          </w:p>
          <w:p w14:paraId="556B20C4" w14:textId="77777777" w:rsidR="008B4A59" w:rsidRDefault="00115307">
            <w:pPr>
              <w:widowControl w:val="0"/>
              <w:suppressAutoHyphens/>
              <w:spacing w:before="40" w:after="40"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09D4F42B"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MEZIDRUŽICOVÁ  5.556A  [1]</w:t>
            </w:r>
          </w:p>
          <w:p w14:paraId="49A7DDDA"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5.558  [1]</w:t>
            </w:r>
          </w:p>
          <w:p w14:paraId="47F6D1E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(pasivní)  [1]</w:t>
            </w:r>
          </w:p>
          <w:p w14:paraId="62E07A37" w14:textId="77777777" w:rsidR="008B4A59" w:rsidRDefault="00115307">
            <w:pPr>
              <w:widowControl w:val="0"/>
              <w:suppressAutoHyphens/>
              <w:spacing w:before="120"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5.547</w:t>
            </w:r>
          </w:p>
        </w:tc>
        <w:tc>
          <w:tcPr>
            <w:tcW w:w="1292" w:type="dxa"/>
            <w:tcBorders>
              <w:top w:val="single" w:sz="6" w:space="0" w:color="000000"/>
              <w:left w:val="single" w:sz="6" w:space="0" w:color="000000"/>
              <w:bottom w:val="single" w:sz="12" w:space="0" w:color="auto"/>
              <w:right w:val="single" w:sz="12" w:space="0" w:color="auto"/>
            </w:tcBorders>
            <w:tcMar>
              <w:top w:w="0" w:type="dxa"/>
              <w:left w:w="107" w:type="dxa"/>
              <w:bottom w:w="0" w:type="dxa"/>
              <w:right w:w="107" w:type="dxa"/>
            </w:tcMar>
            <w:hideMark/>
          </w:tcPr>
          <w:p w14:paraId="58BD7941"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bl>
    <w:p w14:paraId="2403E23C" w14:textId="77777777" w:rsidR="008B4A59" w:rsidRDefault="00115307">
      <w:pPr>
        <w:pageBreakBefore/>
        <w:widowControl w:val="0"/>
        <w:suppressAutoHyphens/>
        <w:spacing w:before="40" w:after="40" w:line="240" w:lineRule="auto"/>
        <w:jc w:val="center"/>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GHz</w:t>
      </w:r>
    </w:p>
    <w:tbl>
      <w:tblPr>
        <w:tblW w:w="9315" w:type="dxa"/>
        <w:tblInd w:w="-15" w:type="dxa"/>
        <w:tblLayout w:type="fixed"/>
        <w:tblLook w:val="04A0" w:firstRow="1" w:lastRow="0" w:firstColumn="1" w:lastColumn="0" w:noHBand="0" w:noVBand="1"/>
      </w:tblPr>
      <w:tblGrid>
        <w:gridCol w:w="1369"/>
        <w:gridCol w:w="3237"/>
        <w:gridCol w:w="3417"/>
        <w:gridCol w:w="1292"/>
      </w:tblGrid>
      <w:tr w:rsidR="008B4A59" w14:paraId="0D628709" w14:textId="77777777">
        <w:tc>
          <w:tcPr>
            <w:tcW w:w="1370" w:type="dxa"/>
            <w:tcBorders>
              <w:top w:val="single" w:sz="12" w:space="0" w:color="000000"/>
              <w:left w:val="single" w:sz="12" w:space="0" w:color="000000"/>
              <w:bottom w:val="single" w:sz="12" w:space="0" w:color="auto"/>
              <w:right w:val="nil"/>
            </w:tcBorders>
            <w:hideMark/>
          </w:tcPr>
          <w:p w14:paraId="440AE68C"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Kmitočtové pásmo</w:t>
            </w:r>
          </w:p>
        </w:tc>
        <w:tc>
          <w:tcPr>
            <w:tcW w:w="3239" w:type="dxa"/>
            <w:tcBorders>
              <w:top w:val="single" w:sz="12" w:space="0" w:color="000000"/>
              <w:left w:val="single" w:sz="6" w:space="0" w:color="000000"/>
              <w:bottom w:val="single" w:sz="12" w:space="0" w:color="auto"/>
              <w:right w:val="nil"/>
            </w:tcBorders>
            <w:hideMark/>
          </w:tcPr>
          <w:p w14:paraId="713B5F06"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ČR podle Řádu</w:t>
            </w:r>
          </w:p>
        </w:tc>
        <w:tc>
          <w:tcPr>
            <w:tcW w:w="3419" w:type="dxa"/>
            <w:tcBorders>
              <w:top w:val="single" w:sz="12" w:space="0" w:color="000000"/>
              <w:left w:val="single" w:sz="4" w:space="0" w:color="000000"/>
              <w:bottom w:val="single" w:sz="12" w:space="0" w:color="auto"/>
              <w:right w:val="nil"/>
            </w:tcBorders>
            <w:hideMark/>
          </w:tcPr>
          <w:p w14:paraId="0DB9650A"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Přidělení v ČR</w:t>
            </w:r>
          </w:p>
        </w:tc>
        <w:tc>
          <w:tcPr>
            <w:tcW w:w="1293" w:type="dxa"/>
            <w:tcBorders>
              <w:top w:val="single" w:sz="12" w:space="0" w:color="000000"/>
              <w:left w:val="single" w:sz="6" w:space="0" w:color="000000"/>
              <w:bottom w:val="single" w:sz="12" w:space="0" w:color="auto"/>
              <w:right w:val="single" w:sz="12" w:space="0" w:color="000000"/>
            </w:tcBorders>
            <w:hideMark/>
          </w:tcPr>
          <w:p w14:paraId="1C65EDDA"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Využití přidělení</w:t>
            </w:r>
          </w:p>
        </w:tc>
      </w:tr>
      <w:tr w:rsidR="008B4A59" w14:paraId="2C223490" w14:textId="77777777">
        <w:tc>
          <w:tcPr>
            <w:tcW w:w="1370" w:type="dxa"/>
            <w:tcBorders>
              <w:top w:val="single" w:sz="12" w:space="0" w:color="auto"/>
              <w:left w:val="single" w:sz="12" w:space="0" w:color="auto"/>
              <w:bottom w:val="single" w:sz="6" w:space="0" w:color="auto"/>
              <w:right w:val="single" w:sz="6" w:space="0" w:color="auto"/>
            </w:tcBorders>
            <w:tcMar>
              <w:top w:w="0" w:type="dxa"/>
              <w:left w:w="107" w:type="dxa"/>
              <w:bottom w:w="0" w:type="dxa"/>
              <w:right w:w="107" w:type="dxa"/>
            </w:tcMar>
            <w:hideMark/>
          </w:tcPr>
          <w:p w14:paraId="17E318A6"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58,2</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59</w:t>
            </w:r>
          </w:p>
        </w:tc>
        <w:tc>
          <w:tcPr>
            <w:tcW w:w="3239" w:type="dxa"/>
            <w:tcBorders>
              <w:top w:val="single" w:sz="12" w:space="0" w:color="auto"/>
              <w:left w:val="single" w:sz="6" w:space="0" w:color="auto"/>
              <w:bottom w:val="single" w:sz="6" w:space="0" w:color="auto"/>
              <w:right w:val="single" w:sz="6" w:space="0" w:color="auto"/>
            </w:tcBorders>
            <w:tcMar>
              <w:top w:w="0" w:type="dxa"/>
              <w:left w:w="107" w:type="dxa"/>
              <w:bottom w:w="0" w:type="dxa"/>
              <w:right w:w="107" w:type="dxa"/>
            </w:tcMar>
            <w:hideMark/>
          </w:tcPr>
          <w:p w14:paraId="7E354A81"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DRUŽICOVÉHO PRŮZKUMU ZEMĚ (pasivní) </w:t>
            </w:r>
          </w:p>
          <w:p w14:paraId="5D782B86"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w:t>
            </w:r>
          </w:p>
          <w:p w14:paraId="662AACD6" w14:textId="77777777" w:rsidR="008B4A59" w:rsidRDefault="00115307">
            <w:pPr>
              <w:widowControl w:val="0"/>
              <w:suppressAutoHyphens/>
              <w:spacing w:before="40" w:after="4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w:t>
            </w:r>
          </w:p>
          <w:p w14:paraId="0E3582EF"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KOSMICKÉHO VÝZKUMU (pasivní) </w:t>
            </w:r>
          </w:p>
          <w:p w14:paraId="35ECC199" w14:textId="77777777" w:rsidR="008B4A59" w:rsidRDefault="00115307">
            <w:pPr>
              <w:suppressAutoHyphens/>
              <w:spacing w:before="57" w:after="57"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5.547  5.556</w:t>
            </w:r>
          </w:p>
        </w:tc>
        <w:tc>
          <w:tcPr>
            <w:tcW w:w="3419" w:type="dxa"/>
            <w:tcBorders>
              <w:top w:val="single" w:sz="12" w:space="0" w:color="auto"/>
              <w:left w:val="single" w:sz="6" w:space="0" w:color="auto"/>
              <w:bottom w:val="single" w:sz="6" w:space="0" w:color="auto"/>
              <w:right w:val="single" w:sz="6" w:space="0" w:color="auto"/>
            </w:tcBorders>
            <w:tcMar>
              <w:top w:w="0" w:type="dxa"/>
              <w:left w:w="107" w:type="dxa"/>
              <w:bottom w:w="0" w:type="dxa"/>
              <w:right w:w="107" w:type="dxa"/>
            </w:tcMar>
            <w:hideMark/>
          </w:tcPr>
          <w:p w14:paraId="56CBDBF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(pasivní)  [1]</w:t>
            </w:r>
          </w:p>
          <w:p w14:paraId="65C20385"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5F0DE40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(pasivní)  [1]</w:t>
            </w:r>
          </w:p>
          <w:p w14:paraId="32F1AACC" w14:textId="77777777" w:rsidR="008B4A59" w:rsidRDefault="00115307">
            <w:pPr>
              <w:suppressAutoHyphens/>
              <w:spacing w:before="340" w:after="57"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5.547  5.556</w:t>
            </w:r>
          </w:p>
        </w:tc>
        <w:tc>
          <w:tcPr>
            <w:tcW w:w="1293" w:type="dxa"/>
            <w:tcBorders>
              <w:top w:val="single" w:sz="12" w:space="0" w:color="auto"/>
              <w:left w:val="single" w:sz="6" w:space="0" w:color="auto"/>
              <w:bottom w:val="single" w:sz="6" w:space="0" w:color="auto"/>
              <w:right w:val="single" w:sz="12" w:space="0" w:color="auto"/>
            </w:tcBorders>
            <w:tcMar>
              <w:top w:w="0" w:type="dxa"/>
              <w:left w:w="107" w:type="dxa"/>
              <w:bottom w:w="0" w:type="dxa"/>
              <w:right w:w="107" w:type="dxa"/>
            </w:tcMar>
            <w:hideMark/>
          </w:tcPr>
          <w:p w14:paraId="7C322E2B"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[1] C </w:t>
            </w:r>
          </w:p>
        </w:tc>
      </w:tr>
      <w:tr w:rsidR="008B4A59" w14:paraId="787177B3" w14:textId="77777777">
        <w:tc>
          <w:tcPr>
            <w:tcW w:w="1370" w:type="dxa"/>
            <w:tcBorders>
              <w:top w:val="single" w:sz="6" w:space="0" w:color="auto"/>
              <w:left w:val="single" w:sz="12" w:space="0" w:color="auto"/>
              <w:bottom w:val="single" w:sz="4" w:space="0" w:color="000000"/>
              <w:right w:val="single" w:sz="6" w:space="0" w:color="auto"/>
            </w:tcBorders>
            <w:tcMar>
              <w:top w:w="0" w:type="dxa"/>
              <w:left w:w="107" w:type="dxa"/>
              <w:bottom w:w="0" w:type="dxa"/>
              <w:right w:w="107" w:type="dxa"/>
            </w:tcMar>
            <w:hideMark/>
          </w:tcPr>
          <w:p w14:paraId="3747456A"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59</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59,3</w:t>
            </w:r>
          </w:p>
        </w:tc>
        <w:tc>
          <w:tcPr>
            <w:tcW w:w="3239" w:type="dxa"/>
            <w:tcBorders>
              <w:top w:val="single" w:sz="6" w:space="0" w:color="auto"/>
              <w:left w:val="single" w:sz="6" w:space="0" w:color="auto"/>
              <w:bottom w:val="single" w:sz="4" w:space="0" w:color="000000"/>
              <w:right w:val="single" w:sz="6" w:space="0" w:color="auto"/>
            </w:tcBorders>
            <w:tcMar>
              <w:top w:w="0" w:type="dxa"/>
              <w:left w:w="107" w:type="dxa"/>
              <w:bottom w:w="0" w:type="dxa"/>
              <w:right w:w="107" w:type="dxa"/>
            </w:tcMar>
            <w:hideMark/>
          </w:tcPr>
          <w:p w14:paraId="443EC9D3"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(pasivní)</w:t>
            </w:r>
          </w:p>
          <w:p w14:paraId="37D18715" w14:textId="77777777" w:rsidR="008B4A59" w:rsidRDefault="00115307">
            <w:pPr>
              <w:widowControl w:val="0"/>
              <w:suppressAutoHyphens/>
              <w:spacing w:before="40" w:after="40"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w:t>
            </w:r>
          </w:p>
          <w:p w14:paraId="7C380BE3"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MEZIDRUŽICOVÁ  5.556A</w:t>
            </w:r>
          </w:p>
          <w:p w14:paraId="0D2D0CD0"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5.558</w:t>
            </w:r>
          </w:p>
          <w:p w14:paraId="14513918"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5.559</w:t>
            </w:r>
          </w:p>
          <w:p w14:paraId="0B0803AC"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KOSMICKÉHO VÝZKUMU (pasivní)</w:t>
            </w:r>
          </w:p>
        </w:tc>
        <w:tc>
          <w:tcPr>
            <w:tcW w:w="3419" w:type="dxa"/>
            <w:tcBorders>
              <w:top w:val="single" w:sz="6" w:space="0" w:color="auto"/>
              <w:left w:val="single" w:sz="6" w:space="0" w:color="auto"/>
              <w:bottom w:val="single" w:sz="4" w:space="0" w:color="000000"/>
              <w:right w:val="single" w:sz="6" w:space="0" w:color="auto"/>
            </w:tcBorders>
            <w:tcMar>
              <w:top w:w="0" w:type="dxa"/>
              <w:left w:w="107" w:type="dxa"/>
              <w:bottom w:w="0" w:type="dxa"/>
              <w:right w:w="107" w:type="dxa"/>
            </w:tcMar>
            <w:hideMark/>
          </w:tcPr>
          <w:p w14:paraId="4D818891"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(pasivní)  [1]</w:t>
            </w:r>
          </w:p>
          <w:p w14:paraId="7D610D85" w14:textId="77777777" w:rsidR="008B4A59" w:rsidRDefault="00115307">
            <w:pPr>
              <w:widowControl w:val="0"/>
              <w:suppressAutoHyphens/>
              <w:spacing w:before="40" w:after="40"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  [2]</w:t>
            </w:r>
          </w:p>
          <w:p w14:paraId="0F50A845"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MEZIDRUŽICOVÁ  5.556A  [1]</w:t>
            </w:r>
          </w:p>
          <w:p w14:paraId="245429C6"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5.558  [2]</w:t>
            </w:r>
          </w:p>
          <w:p w14:paraId="4BD3481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RADIOLOKAČNÍ  5.559  [1]  [2] </w:t>
            </w:r>
          </w:p>
          <w:p w14:paraId="0380F51F"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(pasivní)  [1]</w:t>
            </w:r>
          </w:p>
          <w:p w14:paraId="05484F2D" w14:textId="77777777" w:rsidR="008B4A59" w:rsidRDefault="00115307">
            <w:pPr>
              <w:widowControl w:val="0"/>
              <w:suppressAutoHyphens/>
              <w:spacing w:before="40"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CZ10</w:t>
            </w:r>
          </w:p>
        </w:tc>
        <w:tc>
          <w:tcPr>
            <w:tcW w:w="1293" w:type="dxa"/>
            <w:tcBorders>
              <w:top w:val="single" w:sz="6" w:space="0" w:color="auto"/>
              <w:left w:val="single" w:sz="6" w:space="0" w:color="auto"/>
              <w:bottom w:val="single" w:sz="4" w:space="0" w:color="000000"/>
              <w:right w:val="single" w:sz="12" w:space="0" w:color="auto"/>
            </w:tcBorders>
            <w:tcMar>
              <w:top w:w="0" w:type="dxa"/>
              <w:left w:w="107" w:type="dxa"/>
              <w:bottom w:w="0" w:type="dxa"/>
              <w:right w:w="107" w:type="dxa"/>
            </w:tcMar>
            <w:hideMark/>
          </w:tcPr>
          <w:p w14:paraId="42122B91"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4E1E38AF"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3E7BFFB1" w14:textId="77777777">
        <w:tc>
          <w:tcPr>
            <w:tcW w:w="1370" w:type="dxa"/>
            <w:tcBorders>
              <w:top w:val="single" w:sz="4" w:space="0" w:color="000000"/>
              <w:left w:val="single" w:sz="12" w:space="0" w:color="auto"/>
              <w:bottom w:val="nil"/>
              <w:right w:val="nil"/>
            </w:tcBorders>
            <w:tcMar>
              <w:top w:w="0" w:type="dxa"/>
              <w:left w:w="107" w:type="dxa"/>
              <w:bottom w:w="0" w:type="dxa"/>
              <w:right w:w="107" w:type="dxa"/>
            </w:tcMar>
            <w:hideMark/>
          </w:tcPr>
          <w:p w14:paraId="3409FDF9"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59,3</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61</w:t>
            </w:r>
          </w:p>
        </w:tc>
        <w:tc>
          <w:tcPr>
            <w:tcW w:w="3239" w:type="dxa"/>
            <w:vMerge w:val="restart"/>
            <w:tcBorders>
              <w:top w:val="single" w:sz="4" w:space="0" w:color="000000"/>
              <w:left w:val="single" w:sz="6" w:space="0" w:color="000000"/>
              <w:bottom w:val="single" w:sz="4" w:space="0" w:color="000000"/>
              <w:right w:val="nil"/>
            </w:tcBorders>
            <w:tcMar>
              <w:top w:w="0" w:type="dxa"/>
              <w:left w:w="107" w:type="dxa"/>
              <w:bottom w:w="0" w:type="dxa"/>
              <w:right w:w="107" w:type="dxa"/>
            </w:tcMar>
          </w:tcPr>
          <w:p w14:paraId="7E60FB51" w14:textId="77777777" w:rsidR="008B4A59" w:rsidRDefault="00115307">
            <w:pPr>
              <w:widowControl w:val="0"/>
              <w:suppressAutoHyphens/>
              <w:spacing w:before="40" w:after="40"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w:t>
            </w:r>
          </w:p>
          <w:p w14:paraId="699645AA" w14:textId="77777777" w:rsidR="008B4A59" w:rsidRDefault="00115307">
            <w:pPr>
              <w:widowControl w:val="0"/>
              <w:suppressAutoHyphens/>
              <w:spacing w:before="40" w:after="40"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MEZIDRUŽICOVÁ</w:t>
            </w:r>
          </w:p>
          <w:p w14:paraId="44FB72AF"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5.558</w:t>
            </w:r>
          </w:p>
          <w:p w14:paraId="7D6B7AF0"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RADIOLOKAČNÍ  5.559</w:t>
            </w:r>
          </w:p>
          <w:p w14:paraId="1F584173" w14:textId="77777777" w:rsidR="008B4A59" w:rsidRDefault="008B4A59">
            <w:pPr>
              <w:suppressAutoHyphens/>
              <w:spacing w:before="57" w:after="57" w:line="240" w:lineRule="auto"/>
              <w:rPr>
                <w:rFonts w:ascii="Times New Roman" w:eastAsia="Symbol" w:hAnsi="Times New Roman" w:cs="Times New Roman"/>
                <w:color w:val="auto"/>
                <w:sz w:val="20"/>
                <w:szCs w:val="20"/>
              </w:rPr>
            </w:pPr>
          </w:p>
          <w:p w14:paraId="17D3A0C9" w14:textId="77777777" w:rsidR="008B4A59" w:rsidRDefault="008B4A59">
            <w:pPr>
              <w:suppressAutoHyphens/>
              <w:spacing w:before="57" w:after="57" w:line="240" w:lineRule="auto"/>
              <w:rPr>
                <w:rFonts w:ascii="Times New Roman" w:eastAsia="Symbol" w:hAnsi="Times New Roman" w:cs="Times New Roman"/>
                <w:color w:val="auto"/>
                <w:sz w:val="20"/>
                <w:szCs w:val="20"/>
              </w:rPr>
            </w:pPr>
          </w:p>
          <w:p w14:paraId="2CCC07DA" w14:textId="77777777" w:rsidR="008B4A59" w:rsidRDefault="008B4A59">
            <w:pPr>
              <w:suppressAutoHyphens/>
              <w:spacing w:before="57" w:after="57" w:line="240" w:lineRule="auto"/>
              <w:ind w:left="199" w:hanging="199"/>
              <w:rPr>
                <w:rFonts w:ascii="Times New Roman" w:eastAsia="Symbol" w:hAnsi="Times New Roman" w:cs="Times New Roman"/>
                <w:color w:val="auto"/>
                <w:sz w:val="20"/>
                <w:szCs w:val="20"/>
              </w:rPr>
            </w:pPr>
          </w:p>
          <w:p w14:paraId="2A55FEF4" w14:textId="77777777" w:rsidR="008B4A59" w:rsidRDefault="008B4A59">
            <w:pPr>
              <w:suppressAutoHyphens/>
              <w:spacing w:before="57" w:after="57" w:line="240" w:lineRule="auto"/>
              <w:ind w:left="199" w:hanging="199"/>
              <w:rPr>
                <w:rFonts w:ascii="Times New Roman" w:eastAsia="Symbol" w:hAnsi="Times New Roman" w:cs="Times New Roman"/>
                <w:color w:val="auto"/>
                <w:sz w:val="20"/>
                <w:szCs w:val="20"/>
              </w:rPr>
            </w:pPr>
          </w:p>
          <w:p w14:paraId="4022986E" w14:textId="77777777" w:rsidR="008B4A59" w:rsidRDefault="008B4A59">
            <w:pPr>
              <w:suppressAutoHyphens/>
              <w:spacing w:before="57" w:after="57" w:line="240" w:lineRule="auto"/>
              <w:ind w:left="199" w:hanging="199"/>
              <w:rPr>
                <w:rFonts w:ascii="Times New Roman" w:eastAsia="Symbol" w:hAnsi="Times New Roman" w:cs="Times New Roman"/>
                <w:color w:val="auto"/>
                <w:sz w:val="20"/>
                <w:szCs w:val="20"/>
              </w:rPr>
            </w:pPr>
          </w:p>
          <w:p w14:paraId="0A3E79DF" w14:textId="77777777" w:rsidR="008B4A59" w:rsidRDefault="008B4A59">
            <w:pPr>
              <w:suppressAutoHyphens/>
              <w:spacing w:before="57" w:after="57" w:line="240" w:lineRule="auto"/>
              <w:ind w:left="199" w:hanging="199"/>
              <w:rPr>
                <w:rFonts w:ascii="Times New Roman" w:eastAsia="Symbol" w:hAnsi="Times New Roman" w:cs="Times New Roman"/>
                <w:color w:val="auto"/>
                <w:sz w:val="20"/>
                <w:szCs w:val="20"/>
              </w:rPr>
            </w:pPr>
          </w:p>
          <w:p w14:paraId="19D6258C" w14:textId="77777777" w:rsidR="008B4A59" w:rsidRDefault="008B4A59">
            <w:pPr>
              <w:suppressAutoHyphens/>
              <w:spacing w:before="57" w:after="57" w:line="240" w:lineRule="auto"/>
              <w:ind w:left="199" w:hanging="199"/>
              <w:rPr>
                <w:rFonts w:ascii="Times New Roman" w:eastAsia="Symbol" w:hAnsi="Times New Roman" w:cs="Times New Roman"/>
                <w:color w:val="auto"/>
                <w:sz w:val="20"/>
                <w:szCs w:val="20"/>
              </w:rPr>
            </w:pPr>
          </w:p>
          <w:p w14:paraId="476B34EA" w14:textId="77777777" w:rsidR="008B4A59" w:rsidRDefault="008B4A59">
            <w:pPr>
              <w:suppressAutoHyphens/>
              <w:spacing w:before="57" w:after="57" w:line="240" w:lineRule="auto"/>
              <w:ind w:left="199" w:hanging="199"/>
              <w:rPr>
                <w:rFonts w:ascii="Times New Roman" w:eastAsia="Symbol" w:hAnsi="Times New Roman" w:cs="Times New Roman"/>
                <w:color w:val="auto"/>
                <w:sz w:val="20"/>
                <w:szCs w:val="20"/>
              </w:rPr>
            </w:pPr>
          </w:p>
          <w:p w14:paraId="76D9D2AA" w14:textId="77777777" w:rsidR="008B4A59" w:rsidRDefault="008B4A59">
            <w:pPr>
              <w:suppressAutoHyphens/>
              <w:spacing w:before="57" w:after="57" w:line="240" w:lineRule="auto"/>
              <w:ind w:left="199" w:hanging="199"/>
              <w:rPr>
                <w:rFonts w:ascii="Times New Roman" w:eastAsia="Symbol" w:hAnsi="Times New Roman" w:cs="Times New Roman"/>
                <w:color w:val="auto"/>
                <w:sz w:val="20"/>
                <w:szCs w:val="20"/>
              </w:rPr>
            </w:pPr>
          </w:p>
          <w:p w14:paraId="1D73C5E9"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5.138</w:t>
            </w:r>
          </w:p>
        </w:tc>
        <w:tc>
          <w:tcPr>
            <w:tcW w:w="3419" w:type="dxa"/>
            <w:tcBorders>
              <w:top w:val="single" w:sz="4" w:space="0" w:color="000000"/>
              <w:left w:val="single" w:sz="6" w:space="0" w:color="000000"/>
              <w:bottom w:val="single" w:sz="6" w:space="0" w:color="000000"/>
              <w:right w:val="nil"/>
            </w:tcBorders>
            <w:tcMar>
              <w:top w:w="0" w:type="dxa"/>
              <w:left w:w="107" w:type="dxa"/>
              <w:bottom w:w="0" w:type="dxa"/>
              <w:right w:w="107" w:type="dxa"/>
            </w:tcMar>
            <w:hideMark/>
          </w:tcPr>
          <w:p w14:paraId="7D7C42C0" w14:textId="77777777" w:rsidR="008B4A59" w:rsidRDefault="00115307">
            <w:pPr>
              <w:widowControl w:val="0"/>
              <w:suppressAutoHyphens/>
              <w:spacing w:before="40" w:after="40"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  [2]</w:t>
            </w:r>
          </w:p>
          <w:p w14:paraId="2319A80D" w14:textId="77777777" w:rsidR="008B4A59" w:rsidRDefault="00115307">
            <w:pPr>
              <w:widowControl w:val="0"/>
              <w:suppressAutoHyphens/>
              <w:spacing w:before="40" w:after="40"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MEZIDRUŽICOVÁ  [1]</w:t>
            </w:r>
          </w:p>
          <w:p w14:paraId="2A50CE9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5.558  [1]  [2] </w:t>
            </w:r>
          </w:p>
          <w:p w14:paraId="7911745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RADIOLOKAČNÍ  5.559  [1]  [2] </w:t>
            </w:r>
          </w:p>
          <w:p w14:paraId="2DA8AAAF"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CZ10</w:t>
            </w:r>
          </w:p>
        </w:tc>
        <w:tc>
          <w:tcPr>
            <w:tcW w:w="1293" w:type="dxa"/>
            <w:tcBorders>
              <w:top w:val="single" w:sz="4" w:space="0" w:color="000000"/>
              <w:left w:val="single" w:sz="6" w:space="0" w:color="000000"/>
              <w:bottom w:val="single" w:sz="6" w:space="0" w:color="000000"/>
              <w:right w:val="single" w:sz="12" w:space="0" w:color="auto"/>
            </w:tcBorders>
            <w:tcMar>
              <w:top w:w="0" w:type="dxa"/>
              <w:left w:w="107" w:type="dxa"/>
              <w:bottom w:w="0" w:type="dxa"/>
              <w:right w:w="107" w:type="dxa"/>
            </w:tcMar>
            <w:hideMark/>
          </w:tcPr>
          <w:p w14:paraId="3AA8D244"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79975A9C"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250435AA" w14:textId="77777777">
        <w:tc>
          <w:tcPr>
            <w:tcW w:w="1370" w:type="dxa"/>
            <w:tcBorders>
              <w:top w:val="single" w:sz="6" w:space="0" w:color="000000"/>
              <w:left w:val="single" w:sz="12" w:space="0" w:color="auto"/>
              <w:bottom w:val="single" w:sz="6" w:space="0" w:color="000000"/>
              <w:right w:val="nil"/>
            </w:tcBorders>
            <w:tcMar>
              <w:top w:w="0" w:type="dxa"/>
              <w:left w:w="107" w:type="dxa"/>
              <w:bottom w:w="0" w:type="dxa"/>
              <w:right w:w="107" w:type="dxa"/>
            </w:tcMar>
            <w:hideMark/>
          </w:tcPr>
          <w:p w14:paraId="360D0E3B"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61</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62</w:t>
            </w:r>
          </w:p>
        </w:tc>
        <w:tc>
          <w:tcPr>
            <w:tcW w:w="3239" w:type="dxa"/>
            <w:vMerge/>
            <w:tcBorders>
              <w:top w:val="single" w:sz="4" w:space="0" w:color="000000"/>
              <w:left w:val="single" w:sz="6" w:space="0" w:color="000000"/>
              <w:bottom w:val="single" w:sz="4" w:space="0" w:color="000000"/>
              <w:right w:val="nil"/>
            </w:tcBorders>
            <w:vAlign w:val="center"/>
            <w:hideMark/>
          </w:tcPr>
          <w:p w14:paraId="2DE7BA9C" w14:textId="77777777" w:rsidR="008B4A59" w:rsidRDefault="008B4A59">
            <w:pPr>
              <w:spacing w:after="0" w:line="276" w:lineRule="auto"/>
              <w:rPr>
                <w:rFonts w:ascii="Times New Roman" w:eastAsia="Times New Roman" w:hAnsi="Times New Roman" w:cs="Times New Roman"/>
                <w:color w:val="auto"/>
                <w:sz w:val="20"/>
                <w:szCs w:val="20"/>
              </w:rPr>
            </w:pPr>
          </w:p>
        </w:tc>
        <w:tc>
          <w:tcPr>
            <w:tcW w:w="3419" w:type="dxa"/>
            <w:tcBorders>
              <w:top w:val="single" w:sz="6" w:space="0" w:color="000000"/>
              <w:left w:val="single" w:sz="6" w:space="0" w:color="000000"/>
              <w:bottom w:val="single" w:sz="6" w:space="0" w:color="000000"/>
              <w:right w:val="nil"/>
            </w:tcBorders>
            <w:tcMar>
              <w:top w:w="0" w:type="dxa"/>
              <w:left w:w="107" w:type="dxa"/>
              <w:bottom w:w="0" w:type="dxa"/>
              <w:right w:w="107" w:type="dxa"/>
            </w:tcMar>
            <w:hideMark/>
          </w:tcPr>
          <w:p w14:paraId="2DEECFF6" w14:textId="77777777" w:rsidR="008B4A59" w:rsidRDefault="00115307">
            <w:pPr>
              <w:widowControl w:val="0"/>
              <w:suppressAutoHyphens/>
              <w:spacing w:before="40" w:after="40"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3DACC950" w14:textId="77777777" w:rsidR="008B4A59" w:rsidRDefault="00115307">
            <w:pPr>
              <w:widowControl w:val="0"/>
              <w:suppressAutoHyphens/>
              <w:spacing w:before="40" w:after="40"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MEZIDRUŽICOVÁ  [1]</w:t>
            </w:r>
          </w:p>
          <w:p w14:paraId="28B3DDB4"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5.558  [1]</w:t>
            </w:r>
          </w:p>
          <w:p w14:paraId="174CFB7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RADIOLOKAČNÍ  5.559  [1]  [2] </w:t>
            </w:r>
          </w:p>
          <w:p w14:paraId="7F58AD9E"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5.138</w:t>
            </w:r>
          </w:p>
        </w:tc>
        <w:tc>
          <w:tcPr>
            <w:tcW w:w="1293" w:type="dxa"/>
            <w:tcBorders>
              <w:top w:val="single" w:sz="6" w:space="0" w:color="000000"/>
              <w:left w:val="single" w:sz="6" w:space="0" w:color="000000"/>
              <w:bottom w:val="single" w:sz="6" w:space="0" w:color="000000"/>
              <w:right w:val="single" w:sz="12" w:space="0" w:color="auto"/>
            </w:tcBorders>
            <w:tcMar>
              <w:top w:w="0" w:type="dxa"/>
              <w:left w:w="107" w:type="dxa"/>
              <w:bottom w:w="0" w:type="dxa"/>
              <w:right w:w="107" w:type="dxa"/>
            </w:tcMar>
          </w:tcPr>
          <w:p w14:paraId="080983FB"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7018F824"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p w14:paraId="08F4739E" w14:textId="77777777" w:rsidR="008B4A59" w:rsidRDefault="008B4A59">
            <w:pPr>
              <w:suppressAutoHyphens/>
              <w:spacing w:before="57" w:after="57" w:line="240" w:lineRule="auto"/>
              <w:ind w:left="202" w:hanging="202"/>
              <w:rPr>
                <w:rFonts w:ascii="Times New Roman" w:eastAsia="Times New Roman" w:hAnsi="Times New Roman" w:cs="Times New Roman"/>
                <w:color w:val="auto"/>
                <w:sz w:val="20"/>
                <w:szCs w:val="20"/>
              </w:rPr>
            </w:pPr>
          </w:p>
        </w:tc>
      </w:tr>
      <w:tr w:rsidR="008B4A59" w14:paraId="7D6DC499" w14:textId="77777777">
        <w:tc>
          <w:tcPr>
            <w:tcW w:w="1370" w:type="dxa"/>
            <w:tcBorders>
              <w:top w:val="nil"/>
              <w:left w:val="single" w:sz="12" w:space="0" w:color="auto"/>
              <w:bottom w:val="single" w:sz="4" w:space="0" w:color="000000"/>
              <w:right w:val="nil"/>
            </w:tcBorders>
            <w:tcMar>
              <w:top w:w="0" w:type="dxa"/>
              <w:left w:w="107" w:type="dxa"/>
              <w:bottom w:w="0" w:type="dxa"/>
              <w:right w:w="107" w:type="dxa"/>
            </w:tcMar>
            <w:hideMark/>
          </w:tcPr>
          <w:p w14:paraId="2D8B7641"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62</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64</w:t>
            </w:r>
          </w:p>
        </w:tc>
        <w:tc>
          <w:tcPr>
            <w:tcW w:w="3239" w:type="dxa"/>
            <w:vMerge/>
            <w:tcBorders>
              <w:top w:val="single" w:sz="4" w:space="0" w:color="000000"/>
              <w:left w:val="single" w:sz="6" w:space="0" w:color="000000"/>
              <w:bottom w:val="single" w:sz="4" w:space="0" w:color="000000"/>
              <w:right w:val="nil"/>
            </w:tcBorders>
            <w:vAlign w:val="center"/>
            <w:hideMark/>
          </w:tcPr>
          <w:p w14:paraId="5A4457A1" w14:textId="77777777" w:rsidR="008B4A59" w:rsidRDefault="008B4A59">
            <w:pPr>
              <w:spacing w:after="0" w:line="276" w:lineRule="auto"/>
              <w:rPr>
                <w:rFonts w:ascii="Times New Roman" w:eastAsia="Times New Roman" w:hAnsi="Times New Roman" w:cs="Times New Roman"/>
                <w:color w:val="auto"/>
                <w:sz w:val="20"/>
                <w:szCs w:val="20"/>
              </w:rPr>
            </w:pPr>
          </w:p>
        </w:tc>
        <w:tc>
          <w:tcPr>
            <w:tcW w:w="3419" w:type="dxa"/>
            <w:tcBorders>
              <w:top w:val="nil"/>
              <w:left w:val="single" w:sz="6" w:space="0" w:color="000000"/>
              <w:bottom w:val="single" w:sz="4" w:space="0" w:color="000000"/>
              <w:right w:val="nil"/>
            </w:tcBorders>
            <w:tcMar>
              <w:top w:w="0" w:type="dxa"/>
              <w:left w:w="107" w:type="dxa"/>
              <w:bottom w:w="0" w:type="dxa"/>
              <w:right w:w="107" w:type="dxa"/>
            </w:tcMar>
            <w:hideMark/>
          </w:tcPr>
          <w:p w14:paraId="0AE2A84A" w14:textId="77777777" w:rsidR="008B4A59" w:rsidRDefault="00115307">
            <w:pPr>
              <w:widowControl w:val="0"/>
              <w:suppressAutoHyphens/>
              <w:spacing w:before="40" w:after="40"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MEZIDRUŽICOVÁ  [1]</w:t>
            </w:r>
          </w:p>
          <w:p w14:paraId="345EC878"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5.558  [1]</w:t>
            </w:r>
          </w:p>
          <w:p w14:paraId="333D762A"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RADIOLOKAČNÍ  5.559  [1]  [2] </w:t>
            </w:r>
          </w:p>
        </w:tc>
        <w:tc>
          <w:tcPr>
            <w:tcW w:w="1293" w:type="dxa"/>
            <w:tcBorders>
              <w:top w:val="nil"/>
              <w:left w:val="single" w:sz="6" w:space="0" w:color="000000"/>
              <w:bottom w:val="single" w:sz="4" w:space="0" w:color="000000"/>
              <w:right w:val="single" w:sz="12" w:space="0" w:color="auto"/>
            </w:tcBorders>
            <w:tcMar>
              <w:top w:w="0" w:type="dxa"/>
              <w:left w:w="107" w:type="dxa"/>
              <w:bottom w:w="0" w:type="dxa"/>
              <w:right w:w="107" w:type="dxa"/>
            </w:tcMar>
          </w:tcPr>
          <w:p w14:paraId="57EB098A"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6ED9DCA1" w14:textId="77777777" w:rsidR="008B4A59" w:rsidRDefault="00115307">
            <w:pPr>
              <w:suppressAutoHyphens/>
              <w:spacing w:after="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p w14:paraId="36F2031A" w14:textId="77777777" w:rsidR="008B4A59" w:rsidRDefault="008B4A59">
            <w:pPr>
              <w:widowControl w:val="0"/>
              <w:suppressAutoHyphens/>
              <w:spacing w:before="40" w:after="40" w:line="240" w:lineRule="auto"/>
              <w:rPr>
                <w:rFonts w:ascii="Times New Roman" w:eastAsia="Times New Roman" w:hAnsi="Times New Roman" w:cs="Times New Roman"/>
                <w:color w:val="auto"/>
                <w:sz w:val="20"/>
                <w:szCs w:val="20"/>
              </w:rPr>
            </w:pPr>
          </w:p>
        </w:tc>
      </w:tr>
      <w:tr w:rsidR="008B4A59" w14:paraId="42722EC6" w14:textId="77777777">
        <w:tc>
          <w:tcPr>
            <w:tcW w:w="1370" w:type="dxa"/>
            <w:tcBorders>
              <w:top w:val="single" w:sz="4" w:space="0" w:color="000000"/>
              <w:left w:val="single" w:sz="12" w:space="0" w:color="auto"/>
              <w:bottom w:val="single" w:sz="4" w:space="0" w:color="000000"/>
              <w:right w:val="nil"/>
            </w:tcBorders>
            <w:tcMar>
              <w:top w:w="0" w:type="dxa"/>
              <w:left w:w="107" w:type="dxa"/>
              <w:bottom w:w="0" w:type="dxa"/>
              <w:right w:w="107" w:type="dxa"/>
            </w:tcMar>
            <w:hideMark/>
          </w:tcPr>
          <w:p w14:paraId="771C1EB6"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64</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65</w:t>
            </w:r>
          </w:p>
        </w:tc>
        <w:tc>
          <w:tcPr>
            <w:tcW w:w="3239"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0CD31326"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w:t>
            </w:r>
          </w:p>
          <w:p w14:paraId="189242FE" w14:textId="77777777" w:rsidR="008B4A59" w:rsidRDefault="00115307">
            <w:pPr>
              <w:widowControl w:val="0"/>
              <w:suppressAutoHyphens/>
              <w:spacing w:before="40" w:after="4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MEZIDRUŽICOVÁ</w:t>
            </w:r>
          </w:p>
          <w:p w14:paraId="3E20C7DD"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w:t>
            </w:r>
          </w:p>
          <w:p w14:paraId="0AA04EF7" w14:textId="77777777" w:rsidR="008B4A59" w:rsidRDefault="00115307">
            <w:pPr>
              <w:widowControl w:val="0"/>
              <w:suppressAutoHyphens/>
              <w:spacing w:before="40" w:after="40"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5.547  5.556</w:t>
            </w:r>
          </w:p>
        </w:tc>
        <w:tc>
          <w:tcPr>
            <w:tcW w:w="3419" w:type="dxa"/>
            <w:tcBorders>
              <w:top w:val="single" w:sz="4" w:space="0" w:color="000000"/>
              <w:left w:val="single" w:sz="4" w:space="0" w:color="000000"/>
              <w:bottom w:val="single" w:sz="4" w:space="0" w:color="000000"/>
              <w:right w:val="nil"/>
            </w:tcBorders>
            <w:tcMar>
              <w:top w:w="0" w:type="dxa"/>
              <w:left w:w="107" w:type="dxa"/>
              <w:bottom w:w="0" w:type="dxa"/>
              <w:right w:w="107" w:type="dxa"/>
            </w:tcMar>
            <w:hideMark/>
          </w:tcPr>
          <w:p w14:paraId="43021FDD"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438D3BB9" w14:textId="77777777" w:rsidR="008B4A59" w:rsidRDefault="00115307">
            <w:pPr>
              <w:widowControl w:val="0"/>
              <w:suppressAutoHyphens/>
              <w:spacing w:before="40" w:after="4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MEZIDRUŽICOVÁ  [1]</w:t>
            </w:r>
          </w:p>
          <w:p w14:paraId="1C390B44"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[1]</w:t>
            </w:r>
          </w:p>
          <w:p w14:paraId="5371E820" w14:textId="77777777" w:rsidR="008B4A59" w:rsidRDefault="00115307">
            <w:pPr>
              <w:widowControl w:val="0"/>
              <w:suppressAutoHyphens/>
              <w:spacing w:before="40" w:after="40"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5.547  5.556</w:t>
            </w:r>
          </w:p>
        </w:tc>
        <w:tc>
          <w:tcPr>
            <w:tcW w:w="1293" w:type="dxa"/>
            <w:tcBorders>
              <w:top w:val="single" w:sz="4" w:space="0" w:color="000000"/>
              <w:left w:val="single" w:sz="4" w:space="0" w:color="000000"/>
              <w:bottom w:val="single" w:sz="4" w:space="0" w:color="000000"/>
              <w:right w:val="single" w:sz="12" w:space="0" w:color="auto"/>
            </w:tcBorders>
            <w:tcMar>
              <w:top w:w="0" w:type="dxa"/>
              <w:left w:w="107" w:type="dxa"/>
              <w:bottom w:w="0" w:type="dxa"/>
              <w:right w:w="107" w:type="dxa"/>
            </w:tcMar>
            <w:hideMark/>
          </w:tcPr>
          <w:p w14:paraId="53E2E4D9"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71F5CD27" w14:textId="77777777">
        <w:tc>
          <w:tcPr>
            <w:tcW w:w="1370" w:type="dxa"/>
            <w:tcBorders>
              <w:top w:val="single" w:sz="4" w:space="0" w:color="000000"/>
              <w:left w:val="single" w:sz="12" w:space="0" w:color="auto"/>
              <w:bottom w:val="single" w:sz="12" w:space="0" w:color="auto"/>
              <w:right w:val="nil"/>
            </w:tcBorders>
            <w:tcMar>
              <w:top w:w="0" w:type="dxa"/>
              <w:left w:w="107" w:type="dxa"/>
              <w:bottom w:w="0" w:type="dxa"/>
              <w:right w:w="107" w:type="dxa"/>
            </w:tcMar>
            <w:hideMark/>
          </w:tcPr>
          <w:p w14:paraId="317948E2"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65</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66</w:t>
            </w:r>
          </w:p>
        </w:tc>
        <w:tc>
          <w:tcPr>
            <w:tcW w:w="3239" w:type="dxa"/>
            <w:tcBorders>
              <w:top w:val="single" w:sz="4" w:space="0" w:color="000000"/>
              <w:left w:val="single" w:sz="6" w:space="0" w:color="000000"/>
              <w:bottom w:val="single" w:sz="12" w:space="0" w:color="auto"/>
              <w:right w:val="nil"/>
            </w:tcBorders>
            <w:tcMar>
              <w:top w:w="0" w:type="dxa"/>
              <w:left w:w="107" w:type="dxa"/>
              <w:bottom w:w="0" w:type="dxa"/>
              <w:right w:w="107" w:type="dxa"/>
            </w:tcMar>
            <w:hideMark/>
          </w:tcPr>
          <w:p w14:paraId="14EDCF9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DRUŽICOVÉHO PRŮZKUMU ZEMĚ </w:t>
            </w:r>
          </w:p>
          <w:p w14:paraId="02424E6B"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w:t>
            </w:r>
          </w:p>
          <w:p w14:paraId="44C721EF"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MEZIDRUŽICOVÁ</w:t>
            </w:r>
          </w:p>
          <w:p w14:paraId="266D971C"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w:t>
            </w:r>
          </w:p>
          <w:p w14:paraId="554ACA03"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KOSMICKÉHO VÝZKUMU </w:t>
            </w:r>
          </w:p>
          <w:p w14:paraId="3134C1D0" w14:textId="77777777" w:rsidR="008B4A59" w:rsidRDefault="00115307">
            <w:pPr>
              <w:suppressAutoHyphens/>
              <w:spacing w:after="57"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5.547</w:t>
            </w:r>
          </w:p>
        </w:tc>
        <w:tc>
          <w:tcPr>
            <w:tcW w:w="3419" w:type="dxa"/>
            <w:tcBorders>
              <w:top w:val="single" w:sz="4" w:space="0" w:color="000000"/>
              <w:left w:val="single" w:sz="6" w:space="0" w:color="000000"/>
              <w:bottom w:val="single" w:sz="12" w:space="0" w:color="auto"/>
              <w:right w:val="nil"/>
            </w:tcBorders>
            <w:tcMar>
              <w:top w:w="0" w:type="dxa"/>
              <w:left w:w="107" w:type="dxa"/>
              <w:bottom w:w="0" w:type="dxa"/>
              <w:right w:w="107" w:type="dxa"/>
            </w:tcMar>
            <w:hideMark/>
          </w:tcPr>
          <w:p w14:paraId="4FFC118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[1]</w:t>
            </w:r>
          </w:p>
          <w:p w14:paraId="1439D831"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0A278959"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MEZIDRUŽICOVÁ  [1]</w:t>
            </w:r>
          </w:p>
          <w:p w14:paraId="29CCE1FE"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kromě letecké pohyblivé  [1]</w:t>
            </w:r>
          </w:p>
          <w:p w14:paraId="34068BC4"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[1]</w:t>
            </w:r>
          </w:p>
          <w:p w14:paraId="7A2CA468"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5.547</w:t>
            </w:r>
          </w:p>
        </w:tc>
        <w:tc>
          <w:tcPr>
            <w:tcW w:w="1293" w:type="dxa"/>
            <w:tcBorders>
              <w:top w:val="single" w:sz="4" w:space="0" w:color="000000"/>
              <w:left w:val="single" w:sz="6" w:space="0" w:color="000000"/>
              <w:bottom w:val="single" w:sz="12" w:space="0" w:color="auto"/>
              <w:right w:val="single" w:sz="12" w:space="0" w:color="auto"/>
            </w:tcBorders>
            <w:tcMar>
              <w:top w:w="0" w:type="dxa"/>
              <w:left w:w="107" w:type="dxa"/>
              <w:bottom w:w="0" w:type="dxa"/>
              <w:right w:w="107" w:type="dxa"/>
            </w:tcMar>
            <w:hideMark/>
          </w:tcPr>
          <w:p w14:paraId="1DAC318E"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[1] C </w:t>
            </w:r>
          </w:p>
        </w:tc>
      </w:tr>
    </w:tbl>
    <w:p w14:paraId="7DCC56B0" w14:textId="77777777" w:rsidR="008B4A59" w:rsidRDefault="00115307">
      <w:pPr>
        <w:pageBreakBefore/>
        <w:widowControl w:val="0"/>
        <w:suppressAutoHyphens/>
        <w:spacing w:before="40" w:after="40" w:line="240" w:lineRule="auto"/>
        <w:jc w:val="center"/>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GHz</w:t>
      </w:r>
    </w:p>
    <w:tbl>
      <w:tblPr>
        <w:tblW w:w="9315" w:type="dxa"/>
        <w:tblInd w:w="-15" w:type="dxa"/>
        <w:tblLayout w:type="fixed"/>
        <w:tblLook w:val="04A0" w:firstRow="1" w:lastRow="0" w:firstColumn="1" w:lastColumn="0" w:noHBand="0" w:noVBand="1"/>
      </w:tblPr>
      <w:tblGrid>
        <w:gridCol w:w="1368"/>
        <w:gridCol w:w="3237"/>
        <w:gridCol w:w="3418"/>
        <w:gridCol w:w="1292"/>
      </w:tblGrid>
      <w:tr w:rsidR="008B4A59" w14:paraId="71C19B40" w14:textId="77777777">
        <w:tc>
          <w:tcPr>
            <w:tcW w:w="1369" w:type="dxa"/>
            <w:tcBorders>
              <w:top w:val="single" w:sz="12" w:space="0" w:color="000000"/>
              <w:left w:val="single" w:sz="12" w:space="0" w:color="000000"/>
              <w:bottom w:val="single" w:sz="12" w:space="0" w:color="auto"/>
              <w:right w:val="nil"/>
            </w:tcBorders>
            <w:hideMark/>
          </w:tcPr>
          <w:p w14:paraId="23269227"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Kmitočtové pásmo</w:t>
            </w:r>
          </w:p>
        </w:tc>
        <w:tc>
          <w:tcPr>
            <w:tcW w:w="3239" w:type="dxa"/>
            <w:tcBorders>
              <w:top w:val="single" w:sz="12" w:space="0" w:color="000000"/>
              <w:left w:val="single" w:sz="6" w:space="0" w:color="000000"/>
              <w:bottom w:val="single" w:sz="12" w:space="0" w:color="auto"/>
              <w:right w:val="nil"/>
            </w:tcBorders>
            <w:hideMark/>
          </w:tcPr>
          <w:p w14:paraId="19C1B185"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ČR podle Řádu</w:t>
            </w:r>
          </w:p>
        </w:tc>
        <w:tc>
          <w:tcPr>
            <w:tcW w:w="3420" w:type="dxa"/>
            <w:tcBorders>
              <w:top w:val="single" w:sz="12" w:space="0" w:color="000000"/>
              <w:left w:val="single" w:sz="4" w:space="0" w:color="000000"/>
              <w:bottom w:val="single" w:sz="12" w:space="0" w:color="auto"/>
              <w:right w:val="nil"/>
            </w:tcBorders>
            <w:hideMark/>
          </w:tcPr>
          <w:p w14:paraId="36C3FC81"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Přidělení v ČR</w:t>
            </w:r>
          </w:p>
        </w:tc>
        <w:tc>
          <w:tcPr>
            <w:tcW w:w="1293" w:type="dxa"/>
            <w:tcBorders>
              <w:top w:val="single" w:sz="12" w:space="0" w:color="000000"/>
              <w:left w:val="single" w:sz="6" w:space="0" w:color="000000"/>
              <w:bottom w:val="single" w:sz="12" w:space="0" w:color="auto"/>
              <w:right w:val="single" w:sz="12" w:space="0" w:color="000000"/>
            </w:tcBorders>
            <w:hideMark/>
          </w:tcPr>
          <w:p w14:paraId="17BABBC1"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Využití přidělení</w:t>
            </w:r>
          </w:p>
        </w:tc>
      </w:tr>
      <w:tr w:rsidR="008B4A59" w14:paraId="43943AEF" w14:textId="77777777">
        <w:tc>
          <w:tcPr>
            <w:tcW w:w="1369" w:type="dxa"/>
            <w:tcBorders>
              <w:top w:val="single" w:sz="12" w:space="0" w:color="auto"/>
              <w:left w:val="single" w:sz="12" w:space="0" w:color="auto"/>
              <w:bottom w:val="single" w:sz="4" w:space="0" w:color="auto"/>
              <w:right w:val="single" w:sz="4" w:space="0" w:color="auto"/>
            </w:tcBorders>
            <w:tcMar>
              <w:top w:w="0" w:type="dxa"/>
              <w:left w:w="107" w:type="dxa"/>
              <w:bottom w:w="0" w:type="dxa"/>
              <w:right w:w="107" w:type="dxa"/>
            </w:tcMar>
            <w:hideMark/>
          </w:tcPr>
          <w:p w14:paraId="2B6DD2AC"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66</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71</w:t>
            </w:r>
          </w:p>
        </w:tc>
        <w:tc>
          <w:tcPr>
            <w:tcW w:w="3239" w:type="dxa"/>
            <w:tcBorders>
              <w:top w:val="single" w:sz="12" w:space="0" w:color="auto"/>
              <w:left w:val="single" w:sz="4" w:space="0" w:color="auto"/>
              <w:bottom w:val="single" w:sz="4" w:space="0" w:color="auto"/>
              <w:right w:val="single" w:sz="4" w:space="0" w:color="auto"/>
            </w:tcBorders>
            <w:tcMar>
              <w:top w:w="0" w:type="dxa"/>
              <w:left w:w="107" w:type="dxa"/>
              <w:bottom w:w="0" w:type="dxa"/>
              <w:right w:w="107" w:type="dxa"/>
            </w:tcMar>
          </w:tcPr>
          <w:p w14:paraId="2F37E408"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MEZIDRUŽICOVÁ</w:t>
            </w:r>
          </w:p>
          <w:p w14:paraId="0E33CEB1"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5.553  5.558   5.559AA</w:t>
            </w:r>
          </w:p>
          <w:p w14:paraId="748D1039"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POHYBLIVÁ </w:t>
            </w:r>
          </w:p>
          <w:p w14:paraId="62B45630"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RADIONAVIGAČNÍ </w:t>
            </w:r>
          </w:p>
          <w:p w14:paraId="3B5B5677"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RADIONAVIGAČNÍ </w:t>
            </w:r>
          </w:p>
          <w:p w14:paraId="3A10E3B4" w14:textId="77777777" w:rsidR="008B4A59" w:rsidRDefault="008B4A59">
            <w:pPr>
              <w:widowControl w:val="0"/>
              <w:suppressAutoHyphens/>
              <w:spacing w:before="40" w:after="40" w:line="240" w:lineRule="auto"/>
              <w:ind w:left="199" w:hanging="199"/>
              <w:rPr>
                <w:rFonts w:ascii="Times New Roman" w:eastAsia="Symbol" w:hAnsi="Times New Roman" w:cs="Times New Roman"/>
                <w:color w:val="auto"/>
                <w:sz w:val="20"/>
                <w:szCs w:val="20"/>
              </w:rPr>
            </w:pPr>
          </w:p>
          <w:p w14:paraId="34FC4D61"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5.554</w:t>
            </w:r>
          </w:p>
        </w:tc>
        <w:tc>
          <w:tcPr>
            <w:tcW w:w="3420" w:type="dxa"/>
            <w:tcBorders>
              <w:top w:val="single" w:sz="12"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4E3145AC"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MEZIDRUŽICOVÁ  [1]</w:t>
            </w:r>
          </w:p>
          <w:p w14:paraId="534AC39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5.553  5.558  5.559AA  [1]</w:t>
            </w:r>
          </w:p>
          <w:p w14:paraId="763EEF4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[1]</w:t>
            </w:r>
          </w:p>
          <w:p w14:paraId="676DFB5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RADIONAVIGAČNÍ  [1]  [2]</w:t>
            </w:r>
          </w:p>
          <w:p w14:paraId="0150FBC6"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RADIONAVIGAČNÍ  [1]  [2] </w:t>
            </w:r>
          </w:p>
          <w:p w14:paraId="1AD79E5E" w14:textId="77777777" w:rsidR="008B4A59" w:rsidRDefault="00115307">
            <w:pPr>
              <w:suppressAutoHyphens/>
              <w:spacing w:before="100" w:after="57"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5.554</w:t>
            </w:r>
          </w:p>
        </w:tc>
        <w:tc>
          <w:tcPr>
            <w:tcW w:w="1293" w:type="dxa"/>
            <w:tcBorders>
              <w:top w:val="single" w:sz="12" w:space="0" w:color="auto"/>
              <w:left w:val="single" w:sz="4" w:space="0" w:color="auto"/>
              <w:bottom w:val="single" w:sz="4" w:space="0" w:color="auto"/>
              <w:right w:val="single" w:sz="12" w:space="0" w:color="auto"/>
            </w:tcBorders>
            <w:tcMar>
              <w:top w:w="0" w:type="dxa"/>
              <w:left w:w="107" w:type="dxa"/>
              <w:bottom w:w="0" w:type="dxa"/>
              <w:right w:w="107" w:type="dxa"/>
            </w:tcMar>
            <w:hideMark/>
          </w:tcPr>
          <w:p w14:paraId="5CE341E8"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15644ABF"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377438CD" w14:textId="77777777">
        <w:tc>
          <w:tcPr>
            <w:tcW w:w="1369" w:type="dxa"/>
            <w:tcBorders>
              <w:top w:val="single" w:sz="4" w:space="0" w:color="auto"/>
              <w:left w:val="single" w:sz="12" w:space="0" w:color="auto"/>
              <w:bottom w:val="single" w:sz="4" w:space="0" w:color="auto"/>
              <w:right w:val="single" w:sz="4" w:space="0" w:color="auto"/>
            </w:tcBorders>
            <w:tcMar>
              <w:top w:w="0" w:type="dxa"/>
              <w:left w:w="107" w:type="dxa"/>
              <w:bottom w:w="0" w:type="dxa"/>
              <w:right w:w="107" w:type="dxa"/>
            </w:tcMar>
            <w:hideMark/>
          </w:tcPr>
          <w:p w14:paraId="28A5A97C"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71</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74</w:t>
            </w:r>
          </w:p>
        </w:tc>
        <w:tc>
          <w:tcPr>
            <w:tcW w:w="3239"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7663B889"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6AAB4C57"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PEVNÁ (sestupný směr) </w:t>
            </w:r>
          </w:p>
          <w:p w14:paraId="489C8716"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w:t>
            </w:r>
          </w:p>
          <w:p w14:paraId="37F73CE5"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DRUŽICOVÁ POHYBLIVÁ (sestupný směr)</w:t>
            </w:r>
          </w:p>
        </w:tc>
        <w:tc>
          <w:tcPr>
            <w:tcW w:w="3420"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22E7F83B"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  [2]</w:t>
            </w:r>
          </w:p>
          <w:p w14:paraId="382ABD8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(sestupný směr)  [2]</w:t>
            </w:r>
          </w:p>
          <w:p w14:paraId="5AB50868"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[1]  [2]</w:t>
            </w:r>
          </w:p>
          <w:p w14:paraId="6E105200"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(sestupný směr)  [2]</w:t>
            </w:r>
          </w:p>
          <w:p w14:paraId="0326AA23"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CZ10</w:t>
            </w:r>
          </w:p>
        </w:tc>
        <w:tc>
          <w:tcPr>
            <w:tcW w:w="1293" w:type="dxa"/>
            <w:tcBorders>
              <w:top w:val="single" w:sz="4" w:space="0" w:color="auto"/>
              <w:left w:val="single" w:sz="4" w:space="0" w:color="auto"/>
              <w:bottom w:val="single" w:sz="4" w:space="0" w:color="auto"/>
              <w:right w:val="single" w:sz="12" w:space="0" w:color="auto"/>
            </w:tcBorders>
            <w:tcMar>
              <w:top w:w="0" w:type="dxa"/>
              <w:left w:w="107" w:type="dxa"/>
              <w:bottom w:w="0" w:type="dxa"/>
              <w:right w:w="107" w:type="dxa"/>
            </w:tcMar>
            <w:hideMark/>
          </w:tcPr>
          <w:p w14:paraId="7D59B5FC"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75A78A5E"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5ECDD181" w14:textId="77777777">
        <w:tc>
          <w:tcPr>
            <w:tcW w:w="1369" w:type="dxa"/>
            <w:tcBorders>
              <w:top w:val="single" w:sz="4" w:space="0" w:color="auto"/>
              <w:left w:val="single" w:sz="12" w:space="0" w:color="auto"/>
              <w:bottom w:val="single" w:sz="4" w:space="0" w:color="auto"/>
              <w:right w:val="single" w:sz="4" w:space="0" w:color="auto"/>
            </w:tcBorders>
            <w:tcMar>
              <w:top w:w="0" w:type="dxa"/>
              <w:left w:w="107" w:type="dxa"/>
              <w:bottom w:w="0" w:type="dxa"/>
              <w:right w:w="107" w:type="dxa"/>
            </w:tcMar>
            <w:hideMark/>
          </w:tcPr>
          <w:p w14:paraId="00B3E5AC"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74</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76</w:t>
            </w:r>
          </w:p>
        </w:tc>
        <w:tc>
          <w:tcPr>
            <w:tcW w:w="3239"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107E98C1"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w:t>
            </w:r>
          </w:p>
          <w:p w14:paraId="63B6F077"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PEVNÁ (sestupný směr) </w:t>
            </w:r>
          </w:p>
          <w:p w14:paraId="7C33EE17"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w:t>
            </w:r>
          </w:p>
          <w:p w14:paraId="6F41DD3E" w14:textId="77777777" w:rsidR="008B4A59" w:rsidRDefault="00115307">
            <w:pPr>
              <w:widowControl w:val="0"/>
              <w:suppressAutoHyphens/>
              <w:spacing w:before="40" w:after="4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ROZHLASOVÁ</w:t>
            </w:r>
          </w:p>
          <w:p w14:paraId="4CD17B26"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ROZHLASOVÁ</w:t>
            </w:r>
          </w:p>
          <w:p w14:paraId="1B6E42B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Kosmického výzkumu (sestupný směr) </w:t>
            </w:r>
          </w:p>
          <w:p w14:paraId="70030FA5" w14:textId="77777777" w:rsidR="008B4A59" w:rsidRDefault="00115307">
            <w:pPr>
              <w:widowControl w:val="0"/>
              <w:suppressAutoHyphens/>
              <w:spacing w:before="40"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5.561</w:t>
            </w:r>
          </w:p>
        </w:tc>
        <w:tc>
          <w:tcPr>
            <w:tcW w:w="3420"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407C159E"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73561EC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PEVNÁ (sestupný </w:t>
            </w:r>
            <w:r>
              <w:rPr>
                <w:rFonts w:ascii="Times New Roman" w:eastAsia="Symbol" w:hAnsi="Times New Roman" w:cs="Times New Roman"/>
                <w:color w:val="auto"/>
                <w:sz w:val="20"/>
                <w:szCs w:val="20"/>
              </w:rPr>
              <w:t>směr)  [1]</w:t>
            </w:r>
          </w:p>
          <w:p w14:paraId="49E84E20"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[1]</w:t>
            </w:r>
          </w:p>
          <w:p w14:paraId="700A0F8B" w14:textId="77777777" w:rsidR="008B4A59" w:rsidRDefault="00115307">
            <w:pPr>
              <w:widowControl w:val="0"/>
              <w:suppressAutoHyphens/>
              <w:spacing w:before="40" w:after="4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ROZHLASOVÁ  [1]</w:t>
            </w:r>
          </w:p>
          <w:p w14:paraId="4D03333E"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ROZHLASOVÁ  [1]</w:t>
            </w:r>
          </w:p>
          <w:p w14:paraId="0ED1B329"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(sestupný směr)  [1]</w:t>
            </w:r>
          </w:p>
          <w:p w14:paraId="1DD2D302" w14:textId="77777777" w:rsidR="008B4A59" w:rsidRDefault="00115307">
            <w:pPr>
              <w:widowControl w:val="0"/>
              <w:suppressAutoHyphens/>
              <w:spacing w:before="70" w:after="40"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5.561  </w:t>
            </w:r>
            <w:r>
              <w:rPr>
                <w:rFonts w:ascii="Times New Roman" w:eastAsia="Times New Roman" w:hAnsi="Times New Roman" w:cs="Times New Roman"/>
                <w:color w:val="auto"/>
                <w:sz w:val="20"/>
                <w:szCs w:val="20"/>
              </w:rPr>
              <w:t>CZ8</w:t>
            </w:r>
          </w:p>
        </w:tc>
        <w:tc>
          <w:tcPr>
            <w:tcW w:w="1293" w:type="dxa"/>
            <w:tcBorders>
              <w:top w:val="single" w:sz="4" w:space="0" w:color="auto"/>
              <w:left w:val="single" w:sz="4" w:space="0" w:color="auto"/>
              <w:bottom w:val="single" w:sz="4" w:space="0" w:color="auto"/>
              <w:right w:val="single" w:sz="12" w:space="0" w:color="auto"/>
            </w:tcBorders>
            <w:tcMar>
              <w:top w:w="0" w:type="dxa"/>
              <w:left w:w="107" w:type="dxa"/>
              <w:bottom w:w="0" w:type="dxa"/>
              <w:right w:w="107" w:type="dxa"/>
            </w:tcMar>
            <w:hideMark/>
          </w:tcPr>
          <w:p w14:paraId="3BF5C686"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67BBD9D8" w14:textId="77777777">
        <w:tc>
          <w:tcPr>
            <w:tcW w:w="1369" w:type="dxa"/>
            <w:tcBorders>
              <w:top w:val="single" w:sz="4" w:space="0" w:color="auto"/>
              <w:left w:val="single" w:sz="12" w:space="0" w:color="auto"/>
              <w:bottom w:val="single" w:sz="4" w:space="0" w:color="auto"/>
              <w:right w:val="single" w:sz="4" w:space="0" w:color="auto"/>
            </w:tcBorders>
            <w:tcMar>
              <w:top w:w="0" w:type="dxa"/>
              <w:left w:w="107" w:type="dxa"/>
              <w:bottom w:w="0" w:type="dxa"/>
              <w:right w:w="107" w:type="dxa"/>
            </w:tcMar>
            <w:hideMark/>
          </w:tcPr>
          <w:p w14:paraId="18EB1F00"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76–77,5</w:t>
            </w:r>
          </w:p>
        </w:tc>
        <w:tc>
          <w:tcPr>
            <w:tcW w:w="3239"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0F111460"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w:t>
            </w:r>
          </w:p>
          <w:p w14:paraId="1D476465" w14:textId="77777777" w:rsidR="008B4A59" w:rsidRDefault="00115307">
            <w:pPr>
              <w:widowControl w:val="0"/>
              <w:suppressAutoHyphens/>
              <w:spacing w:before="40" w:after="4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w:t>
            </w:r>
          </w:p>
          <w:p w14:paraId="56E32F09" w14:textId="77777777" w:rsidR="008B4A59" w:rsidRDefault="00115307">
            <w:pPr>
              <w:widowControl w:val="0"/>
              <w:suppressAutoHyphens/>
              <w:spacing w:before="40" w:after="4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Amatérská</w:t>
            </w:r>
          </w:p>
          <w:p w14:paraId="64905CE3" w14:textId="77777777" w:rsidR="008B4A59" w:rsidRDefault="00115307">
            <w:pPr>
              <w:widowControl w:val="0"/>
              <w:suppressAutoHyphens/>
              <w:spacing w:before="40" w:after="4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amatérská</w:t>
            </w:r>
          </w:p>
          <w:p w14:paraId="11484A88"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(sestupný směr)</w:t>
            </w:r>
          </w:p>
          <w:p w14:paraId="1D60039F" w14:textId="77777777" w:rsidR="008B4A59" w:rsidRDefault="00115307">
            <w:pPr>
              <w:widowControl w:val="0"/>
              <w:tabs>
                <w:tab w:val="left" w:pos="1050"/>
              </w:tabs>
              <w:suppressAutoHyphens/>
              <w:spacing w:before="80"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5.149 </w:t>
            </w:r>
          </w:p>
        </w:tc>
        <w:tc>
          <w:tcPr>
            <w:tcW w:w="3420"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0777B7CB"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  [1]</w:t>
            </w:r>
          </w:p>
          <w:p w14:paraId="16D28FBC"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[1]  [2]</w:t>
            </w:r>
          </w:p>
          <w:p w14:paraId="26E0E07D" w14:textId="77777777" w:rsidR="008B4A59" w:rsidRDefault="00115307">
            <w:pPr>
              <w:widowControl w:val="0"/>
              <w:suppressAutoHyphens/>
              <w:spacing w:before="40" w:after="4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Amatérská  [1]</w:t>
            </w:r>
          </w:p>
          <w:p w14:paraId="1C10CFF0" w14:textId="77777777" w:rsidR="008B4A59" w:rsidRDefault="00115307">
            <w:pPr>
              <w:widowControl w:val="0"/>
              <w:suppressAutoHyphens/>
              <w:spacing w:before="40" w:after="4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amatérská  [1]</w:t>
            </w:r>
          </w:p>
          <w:p w14:paraId="4C05EA53"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(sestupný směr)  [1]</w:t>
            </w:r>
          </w:p>
          <w:p w14:paraId="19FB5E94" w14:textId="77777777" w:rsidR="008B4A59" w:rsidRDefault="00115307">
            <w:pPr>
              <w:tabs>
                <w:tab w:val="left" w:pos="1051"/>
              </w:tabs>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w:t>
            </w:r>
          </w:p>
        </w:tc>
        <w:tc>
          <w:tcPr>
            <w:tcW w:w="1293" w:type="dxa"/>
            <w:tcBorders>
              <w:top w:val="single" w:sz="4" w:space="0" w:color="auto"/>
              <w:left w:val="single" w:sz="4" w:space="0" w:color="auto"/>
              <w:bottom w:val="single" w:sz="4" w:space="0" w:color="auto"/>
              <w:right w:val="single" w:sz="12" w:space="0" w:color="auto"/>
            </w:tcBorders>
            <w:tcMar>
              <w:top w:w="0" w:type="dxa"/>
              <w:left w:w="107" w:type="dxa"/>
              <w:bottom w:w="0" w:type="dxa"/>
              <w:right w:w="107" w:type="dxa"/>
            </w:tcMar>
            <w:hideMark/>
          </w:tcPr>
          <w:p w14:paraId="5B6800DF"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3FF65230"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0FA1F8BD" w14:textId="77777777">
        <w:tc>
          <w:tcPr>
            <w:tcW w:w="1369" w:type="dxa"/>
            <w:tcBorders>
              <w:top w:val="single" w:sz="4" w:space="0" w:color="auto"/>
              <w:left w:val="single" w:sz="12" w:space="0" w:color="auto"/>
              <w:bottom w:val="single" w:sz="4" w:space="0" w:color="auto"/>
              <w:right w:val="single" w:sz="4" w:space="0" w:color="auto"/>
            </w:tcBorders>
            <w:tcMar>
              <w:top w:w="0" w:type="dxa"/>
              <w:left w:w="107" w:type="dxa"/>
              <w:bottom w:w="0" w:type="dxa"/>
              <w:right w:w="107" w:type="dxa"/>
            </w:tcMar>
            <w:hideMark/>
          </w:tcPr>
          <w:p w14:paraId="2CA12E94"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77,5</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 xml:space="preserve">78 </w:t>
            </w:r>
          </w:p>
        </w:tc>
        <w:tc>
          <w:tcPr>
            <w:tcW w:w="3239"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3E84A7F3"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AMATÉRSKÁ</w:t>
            </w:r>
          </w:p>
          <w:p w14:paraId="022BFA5C"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AMATÉRSKÁ</w:t>
            </w:r>
          </w:p>
          <w:p w14:paraId="6C30502B"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5.559B</w:t>
            </w:r>
          </w:p>
          <w:p w14:paraId="14807D09" w14:textId="77777777" w:rsidR="008B4A59" w:rsidRDefault="00115307">
            <w:pPr>
              <w:widowControl w:val="0"/>
              <w:suppressAutoHyphens/>
              <w:spacing w:before="40" w:after="40"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w:t>
            </w:r>
          </w:p>
          <w:p w14:paraId="20496C9B"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Kosmického výzkumu </w:t>
            </w:r>
            <w:r>
              <w:rPr>
                <w:rFonts w:ascii="Times New Roman" w:eastAsia="Symbol" w:hAnsi="Times New Roman" w:cs="Times New Roman"/>
                <w:color w:val="auto"/>
                <w:sz w:val="20"/>
                <w:szCs w:val="20"/>
              </w:rPr>
              <w:t>(sestupný směr)</w:t>
            </w:r>
          </w:p>
          <w:p w14:paraId="3BD841D6" w14:textId="77777777" w:rsidR="008B4A59" w:rsidRDefault="00115307">
            <w:pPr>
              <w:widowControl w:val="0"/>
              <w:tabs>
                <w:tab w:val="left" w:pos="1050"/>
              </w:tabs>
              <w:suppressAutoHyphens/>
              <w:spacing w:before="60" w:after="40"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w:t>
            </w:r>
          </w:p>
        </w:tc>
        <w:tc>
          <w:tcPr>
            <w:tcW w:w="3420"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72628C2D"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AMATÉRSKÁ  [1]</w:t>
            </w:r>
          </w:p>
          <w:p w14:paraId="49A88798"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AMATÉRSKÁ  [1]</w:t>
            </w:r>
          </w:p>
          <w:p w14:paraId="6166A5C3"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5.559B  [1]  [2]</w:t>
            </w:r>
          </w:p>
          <w:p w14:paraId="39F217FC" w14:textId="77777777" w:rsidR="008B4A59" w:rsidRDefault="00115307">
            <w:pPr>
              <w:widowControl w:val="0"/>
              <w:suppressAutoHyphens/>
              <w:spacing w:before="40" w:after="40"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  [1]</w:t>
            </w:r>
          </w:p>
          <w:p w14:paraId="178EF8D7"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(sestupný směr)  [1]</w:t>
            </w:r>
          </w:p>
          <w:p w14:paraId="62ECFEDC"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w:t>
            </w:r>
          </w:p>
        </w:tc>
        <w:tc>
          <w:tcPr>
            <w:tcW w:w="1293" w:type="dxa"/>
            <w:tcBorders>
              <w:top w:val="single" w:sz="4" w:space="0" w:color="auto"/>
              <w:left w:val="single" w:sz="4" w:space="0" w:color="auto"/>
              <w:bottom w:val="single" w:sz="4" w:space="0" w:color="auto"/>
              <w:right w:val="single" w:sz="12" w:space="0" w:color="auto"/>
            </w:tcBorders>
            <w:tcMar>
              <w:top w:w="0" w:type="dxa"/>
              <w:left w:w="107" w:type="dxa"/>
              <w:bottom w:w="0" w:type="dxa"/>
              <w:right w:w="107" w:type="dxa"/>
            </w:tcMar>
            <w:hideMark/>
          </w:tcPr>
          <w:p w14:paraId="38FA24F3" w14:textId="77777777" w:rsidR="008B4A59" w:rsidRDefault="00115307">
            <w:pPr>
              <w:suppressAutoHyphens/>
              <w:spacing w:before="57" w:after="57" w:line="240" w:lineRule="auto"/>
              <w:ind w:left="202" w:hanging="202"/>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6F684EBF"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7E88A724" w14:textId="77777777">
        <w:tc>
          <w:tcPr>
            <w:tcW w:w="1369" w:type="dxa"/>
            <w:tcBorders>
              <w:top w:val="single" w:sz="4" w:space="0" w:color="auto"/>
              <w:left w:val="single" w:sz="12" w:space="0" w:color="auto"/>
              <w:bottom w:val="single" w:sz="12" w:space="0" w:color="auto"/>
              <w:right w:val="single" w:sz="4" w:space="0" w:color="auto"/>
            </w:tcBorders>
            <w:tcMar>
              <w:top w:w="0" w:type="dxa"/>
              <w:left w:w="107" w:type="dxa"/>
              <w:bottom w:w="0" w:type="dxa"/>
              <w:right w:w="107" w:type="dxa"/>
            </w:tcMar>
            <w:hideMark/>
          </w:tcPr>
          <w:p w14:paraId="53D02E2B"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78</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79</w:t>
            </w:r>
          </w:p>
        </w:tc>
        <w:tc>
          <w:tcPr>
            <w:tcW w:w="3239" w:type="dxa"/>
            <w:tcBorders>
              <w:top w:val="single" w:sz="4" w:space="0" w:color="auto"/>
              <w:left w:val="single" w:sz="4" w:space="0" w:color="auto"/>
              <w:bottom w:val="single" w:sz="12" w:space="0" w:color="auto"/>
              <w:right w:val="single" w:sz="4" w:space="0" w:color="auto"/>
            </w:tcBorders>
            <w:tcMar>
              <w:top w:w="0" w:type="dxa"/>
              <w:left w:w="107" w:type="dxa"/>
              <w:bottom w:w="0" w:type="dxa"/>
              <w:right w:w="107" w:type="dxa"/>
            </w:tcMar>
            <w:hideMark/>
          </w:tcPr>
          <w:p w14:paraId="74881AB5"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w:t>
            </w:r>
          </w:p>
          <w:p w14:paraId="247591F5" w14:textId="77777777" w:rsidR="008B4A59" w:rsidRDefault="00115307">
            <w:pPr>
              <w:widowControl w:val="0"/>
              <w:suppressAutoHyphens/>
              <w:spacing w:before="40" w:after="4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Amatérská</w:t>
            </w:r>
          </w:p>
          <w:p w14:paraId="4D6D35C0" w14:textId="77777777" w:rsidR="008B4A59" w:rsidRDefault="00115307">
            <w:pPr>
              <w:widowControl w:val="0"/>
              <w:suppressAutoHyphens/>
              <w:spacing w:before="40" w:after="4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amatérská</w:t>
            </w:r>
          </w:p>
          <w:p w14:paraId="71B3E71B" w14:textId="77777777" w:rsidR="008B4A59" w:rsidRDefault="00115307">
            <w:pPr>
              <w:widowControl w:val="0"/>
              <w:suppressAutoHyphens/>
              <w:spacing w:before="40" w:after="4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w:t>
            </w:r>
          </w:p>
          <w:p w14:paraId="1DB5E747"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(sestupný směr)</w:t>
            </w:r>
          </w:p>
          <w:p w14:paraId="66765AFE" w14:textId="77777777" w:rsidR="008B4A59" w:rsidRDefault="00115307">
            <w:pPr>
              <w:widowControl w:val="0"/>
              <w:tabs>
                <w:tab w:val="left" w:pos="1050"/>
              </w:tabs>
              <w:suppressAutoHyphens/>
              <w:spacing w:before="40" w:after="40"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5.149  5.560</w:t>
            </w:r>
          </w:p>
        </w:tc>
        <w:tc>
          <w:tcPr>
            <w:tcW w:w="3420" w:type="dxa"/>
            <w:tcBorders>
              <w:top w:val="single" w:sz="4" w:space="0" w:color="auto"/>
              <w:left w:val="single" w:sz="4" w:space="0" w:color="auto"/>
              <w:bottom w:val="single" w:sz="12" w:space="0" w:color="auto"/>
              <w:right w:val="single" w:sz="4" w:space="0" w:color="auto"/>
            </w:tcBorders>
            <w:tcMar>
              <w:top w:w="0" w:type="dxa"/>
              <w:left w:w="107" w:type="dxa"/>
              <w:bottom w:w="0" w:type="dxa"/>
              <w:right w:w="107" w:type="dxa"/>
            </w:tcMar>
            <w:hideMark/>
          </w:tcPr>
          <w:p w14:paraId="658DB80F"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[1]  [2]</w:t>
            </w:r>
          </w:p>
          <w:p w14:paraId="08DB05F9" w14:textId="77777777" w:rsidR="008B4A59" w:rsidRDefault="00115307">
            <w:pPr>
              <w:widowControl w:val="0"/>
              <w:suppressAutoHyphens/>
              <w:spacing w:before="40" w:after="4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Amatérská  [1]</w:t>
            </w:r>
          </w:p>
          <w:p w14:paraId="5580D1DC" w14:textId="77777777" w:rsidR="008B4A59" w:rsidRDefault="00115307">
            <w:pPr>
              <w:widowControl w:val="0"/>
              <w:suppressAutoHyphens/>
              <w:spacing w:before="40" w:after="4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amatérská  [1]</w:t>
            </w:r>
          </w:p>
          <w:p w14:paraId="49FFCBCC" w14:textId="77777777" w:rsidR="008B4A59" w:rsidRDefault="00115307">
            <w:pPr>
              <w:widowControl w:val="0"/>
              <w:suppressAutoHyphens/>
              <w:spacing w:before="40" w:after="4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  [1]</w:t>
            </w:r>
          </w:p>
          <w:p w14:paraId="753A3A02"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(sestupný směr)  [1]</w:t>
            </w:r>
          </w:p>
          <w:p w14:paraId="55D043F4"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5.149  5.560</w:t>
            </w:r>
          </w:p>
        </w:tc>
        <w:tc>
          <w:tcPr>
            <w:tcW w:w="1293" w:type="dxa"/>
            <w:tcBorders>
              <w:top w:val="single" w:sz="4" w:space="0" w:color="auto"/>
              <w:left w:val="single" w:sz="4" w:space="0" w:color="auto"/>
              <w:bottom w:val="single" w:sz="12" w:space="0" w:color="auto"/>
              <w:right w:val="single" w:sz="12" w:space="0" w:color="auto"/>
            </w:tcBorders>
            <w:tcMar>
              <w:top w:w="0" w:type="dxa"/>
              <w:left w:w="107" w:type="dxa"/>
              <w:bottom w:w="0" w:type="dxa"/>
              <w:right w:w="107" w:type="dxa"/>
            </w:tcMar>
            <w:hideMark/>
          </w:tcPr>
          <w:p w14:paraId="31CBD0C4"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7314C2F8"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bl>
    <w:p w14:paraId="5B810471" w14:textId="77777777" w:rsidR="008B4A59" w:rsidRDefault="00115307">
      <w:pPr>
        <w:pageBreakBefore/>
        <w:widowControl w:val="0"/>
        <w:suppressAutoHyphens/>
        <w:spacing w:before="40" w:after="40" w:line="240" w:lineRule="auto"/>
        <w:jc w:val="center"/>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GHz</w:t>
      </w:r>
    </w:p>
    <w:tbl>
      <w:tblPr>
        <w:tblW w:w="9315" w:type="dxa"/>
        <w:tblInd w:w="-15" w:type="dxa"/>
        <w:tblLayout w:type="fixed"/>
        <w:tblLook w:val="04A0" w:firstRow="1" w:lastRow="0" w:firstColumn="1" w:lastColumn="0" w:noHBand="0" w:noVBand="1"/>
      </w:tblPr>
      <w:tblGrid>
        <w:gridCol w:w="1368"/>
        <w:gridCol w:w="3237"/>
        <w:gridCol w:w="3418"/>
        <w:gridCol w:w="1292"/>
      </w:tblGrid>
      <w:tr w:rsidR="008B4A59" w14:paraId="0C4353B0" w14:textId="77777777">
        <w:tc>
          <w:tcPr>
            <w:tcW w:w="1367" w:type="dxa"/>
            <w:tcBorders>
              <w:top w:val="single" w:sz="12" w:space="0" w:color="000000"/>
              <w:left w:val="single" w:sz="12" w:space="0" w:color="000000"/>
              <w:bottom w:val="single" w:sz="12" w:space="0" w:color="000000"/>
              <w:right w:val="nil"/>
            </w:tcBorders>
            <w:hideMark/>
          </w:tcPr>
          <w:p w14:paraId="7F944055"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Kmitočtové pásmo</w:t>
            </w:r>
          </w:p>
        </w:tc>
        <w:tc>
          <w:tcPr>
            <w:tcW w:w="3240" w:type="dxa"/>
            <w:tcBorders>
              <w:top w:val="single" w:sz="12" w:space="0" w:color="000000"/>
              <w:left w:val="single" w:sz="6" w:space="0" w:color="000000"/>
              <w:bottom w:val="single" w:sz="12" w:space="0" w:color="000000"/>
              <w:right w:val="nil"/>
            </w:tcBorders>
            <w:hideMark/>
          </w:tcPr>
          <w:p w14:paraId="7575028C"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 xml:space="preserve">ČR podle </w:t>
            </w:r>
            <w:r>
              <w:rPr>
                <w:rFonts w:ascii="Times New Roman" w:eastAsia="Symbol" w:hAnsi="Times New Roman" w:cs="Times New Roman"/>
                <w:b/>
                <w:color w:val="auto"/>
                <w:sz w:val="20"/>
                <w:szCs w:val="20"/>
              </w:rPr>
              <w:t>Řádu</w:t>
            </w:r>
          </w:p>
        </w:tc>
        <w:tc>
          <w:tcPr>
            <w:tcW w:w="3421" w:type="dxa"/>
            <w:tcBorders>
              <w:top w:val="single" w:sz="12" w:space="0" w:color="000000"/>
              <w:left w:val="single" w:sz="4" w:space="0" w:color="000000"/>
              <w:bottom w:val="single" w:sz="12" w:space="0" w:color="000000"/>
              <w:right w:val="nil"/>
            </w:tcBorders>
            <w:hideMark/>
          </w:tcPr>
          <w:p w14:paraId="24EFB6DD"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Přidělení v ČR</w:t>
            </w:r>
          </w:p>
        </w:tc>
        <w:tc>
          <w:tcPr>
            <w:tcW w:w="1293" w:type="dxa"/>
            <w:tcBorders>
              <w:top w:val="single" w:sz="12" w:space="0" w:color="000000"/>
              <w:left w:val="single" w:sz="6" w:space="0" w:color="000000"/>
              <w:bottom w:val="single" w:sz="12" w:space="0" w:color="000000"/>
              <w:right w:val="single" w:sz="12" w:space="0" w:color="000000"/>
            </w:tcBorders>
            <w:hideMark/>
          </w:tcPr>
          <w:p w14:paraId="1B46F575"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Využití přidělení</w:t>
            </w:r>
          </w:p>
        </w:tc>
      </w:tr>
      <w:tr w:rsidR="008B4A59" w14:paraId="16860E0D" w14:textId="77777777">
        <w:tc>
          <w:tcPr>
            <w:tcW w:w="1369" w:type="dxa"/>
            <w:tcBorders>
              <w:top w:val="single" w:sz="12" w:space="0" w:color="000000"/>
              <w:left w:val="single" w:sz="12" w:space="0" w:color="000000"/>
              <w:bottom w:val="single" w:sz="6" w:space="0" w:color="auto"/>
              <w:right w:val="single" w:sz="6" w:space="0" w:color="auto"/>
            </w:tcBorders>
            <w:tcMar>
              <w:top w:w="0" w:type="dxa"/>
              <w:left w:w="107" w:type="dxa"/>
              <w:bottom w:w="0" w:type="dxa"/>
              <w:right w:w="107" w:type="dxa"/>
            </w:tcMar>
            <w:hideMark/>
          </w:tcPr>
          <w:p w14:paraId="0DEE33AC"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79</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81</w:t>
            </w:r>
          </w:p>
        </w:tc>
        <w:tc>
          <w:tcPr>
            <w:tcW w:w="3239" w:type="dxa"/>
            <w:tcBorders>
              <w:top w:val="single" w:sz="12" w:space="0" w:color="000000"/>
              <w:left w:val="single" w:sz="6" w:space="0" w:color="auto"/>
              <w:bottom w:val="single" w:sz="6" w:space="0" w:color="auto"/>
              <w:right w:val="single" w:sz="6" w:space="0" w:color="auto"/>
            </w:tcBorders>
            <w:tcMar>
              <w:top w:w="0" w:type="dxa"/>
              <w:left w:w="107" w:type="dxa"/>
              <w:bottom w:w="0" w:type="dxa"/>
              <w:right w:w="107" w:type="dxa"/>
            </w:tcMar>
            <w:hideMark/>
          </w:tcPr>
          <w:p w14:paraId="064111D3"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w:t>
            </w:r>
          </w:p>
          <w:p w14:paraId="095571F2" w14:textId="77777777" w:rsidR="008B4A59" w:rsidRDefault="00115307">
            <w:pPr>
              <w:widowControl w:val="0"/>
              <w:suppressAutoHyphens/>
              <w:spacing w:before="40" w:after="4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w:t>
            </w:r>
          </w:p>
          <w:p w14:paraId="2E00FD6C" w14:textId="77777777" w:rsidR="008B4A59" w:rsidRDefault="00115307">
            <w:pPr>
              <w:widowControl w:val="0"/>
              <w:suppressAutoHyphens/>
              <w:spacing w:before="40" w:after="4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Amatérská</w:t>
            </w:r>
          </w:p>
          <w:p w14:paraId="7706EE06" w14:textId="77777777" w:rsidR="008B4A59" w:rsidRDefault="00115307">
            <w:pPr>
              <w:widowControl w:val="0"/>
              <w:suppressAutoHyphens/>
              <w:spacing w:before="40" w:after="4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amatérská</w:t>
            </w:r>
          </w:p>
          <w:p w14:paraId="5FE65B8E"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(sestupný směr)</w:t>
            </w:r>
          </w:p>
          <w:p w14:paraId="23534EB3" w14:textId="77777777" w:rsidR="008B4A59" w:rsidRDefault="00115307">
            <w:pPr>
              <w:widowControl w:val="0"/>
              <w:tabs>
                <w:tab w:val="left" w:pos="908"/>
              </w:tabs>
              <w:suppressAutoHyphens/>
              <w:spacing w:before="60" w:after="40"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w:t>
            </w:r>
          </w:p>
        </w:tc>
        <w:tc>
          <w:tcPr>
            <w:tcW w:w="3420" w:type="dxa"/>
            <w:tcBorders>
              <w:top w:val="single" w:sz="12" w:space="0" w:color="000000"/>
              <w:left w:val="single" w:sz="6" w:space="0" w:color="auto"/>
              <w:bottom w:val="single" w:sz="6" w:space="0" w:color="auto"/>
              <w:right w:val="single" w:sz="6" w:space="0" w:color="auto"/>
            </w:tcBorders>
            <w:tcMar>
              <w:top w:w="0" w:type="dxa"/>
              <w:left w:w="107" w:type="dxa"/>
              <w:bottom w:w="0" w:type="dxa"/>
              <w:right w:w="107" w:type="dxa"/>
            </w:tcMar>
            <w:hideMark/>
          </w:tcPr>
          <w:p w14:paraId="4DFEE305"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  [1]</w:t>
            </w:r>
          </w:p>
          <w:p w14:paraId="46582749"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[1]  [2]</w:t>
            </w:r>
          </w:p>
          <w:p w14:paraId="3EE7E7A6" w14:textId="77777777" w:rsidR="008B4A59" w:rsidRDefault="00115307">
            <w:pPr>
              <w:widowControl w:val="0"/>
              <w:suppressAutoHyphens/>
              <w:spacing w:before="40" w:after="4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Amatérská  [1]</w:t>
            </w:r>
          </w:p>
          <w:p w14:paraId="61AE93C2" w14:textId="77777777" w:rsidR="008B4A59" w:rsidRDefault="00115307">
            <w:pPr>
              <w:widowControl w:val="0"/>
              <w:suppressAutoHyphens/>
              <w:spacing w:before="40" w:after="4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amatérská  [1]</w:t>
            </w:r>
          </w:p>
          <w:p w14:paraId="01676C1F"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Kosmického </w:t>
            </w:r>
            <w:r>
              <w:rPr>
                <w:rFonts w:ascii="Times New Roman" w:eastAsia="Symbol" w:hAnsi="Times New Roman" w:cs="Times New Roman"/>
                <w:color w:val="auto"/>
                <w:sz w:val="20"/>
                <w:szCs w:val="20"/>
              </w:rPr>
              <w:t>výzkumu (sestupný směr)  [1]</w:t>
            </w:r>
          </w:p>
          <w:p w14:paraId="77AB914A"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w:t>
            </w:r>
          </w:p>
        </w:tc>
        <w:tc>
          <w:tcPr>
            <w:tcW w:w="1293" w:type="dxa"/>
            <w:tcBorders>
              <w:top w:val="single" w:sz="12" w:space="0" w:color="000000"/>
              <w:left w:val="single" w:sz="6" w:space="0" w:color="auto"/>
              <w:bottom w:val="single" w:sz="6" w:space="0" w:color="auto"/>
              <w:right w:val="single" w:sz="12" w:space="0" w:color="000000"/>
            </w:tcBorders>
            <w:tcMar>
              <w:top w:w="0" w:type="dxa"/>
              <w:left w:w="107" w:type="dxa"/>
              <w:bottom w:w="0" w:type="dxa"/>
              <w:right w:w="107" w:type="dxa"/>
            </w:tcMar>
            <w:hideMark/>
          </w:tcPr>
          <w:p w14:paraId="0BF1AE49"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51B7E2D6"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0EF286FB" w14:textId="77777777">
        <w:tc>
          <w:tcPr>
            <w:tcW w:w="1367" w:type="dxa"/>
            <w:tcBorders>
              <w:top w:val="single" w:sz="6" w:space="0" w:color="auto"/>
              <w:left w:val="single" w:sz="12" w:space="0" w:color="000000"/>
              <w:bottom w:val="single" w:sz="4" w:space="0" w:color="000000"/>
              <w:right w:val="single" w:sz="6" w:space="0" w:color="auto"/>
            </w:tcBorders>
            <w:tcMar>
              <w:top w:w="0" w:type="dxa"/>
              <w:left w:w="107" w:type="dxa"/>
              <w:bottom w:w="0" w:type="dxa"/>
              <w:right w:w="107" w:type="dxa"/>
            </w:tcMar>
            <w:hideMark/>
          </w:tcPr>
          <w:p w14:paraId="2FD5C830"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81</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84</w:t>
            </w:r>
          </w:p>
        </w:tc>
        <w:tc>
          <w:tcPr>
            <w:tcW w:w="3240" w:type="dxa"/>
            <w:tcBorders>
              <w:top w:val="single" w:sz="6" w:space="0" w:color="auto"/>
              <w:left w:val="single" w:sz="6" w:space="0" w:color="auto"/>
              <w:bottom w:val="single" w:sz="4" w:space="0" w:color="000000"/>
              <w:right w:val="single" w:sz="6" w:space="0" w:color="auto"/>
            </w:tcBorders>
            <w:tcMar>
              <w:top w:w="0" w:type="dxa"/>
              <w:left w:w="107" w:type="dxa"/>
              <w:bottom w:w="0" w:type="dxa"/>
              <w:right w:w="107" w:type="dxa"/>
            </w:tcMar>
            <w:hideMark/>
          </w:tcPr>
          <w:p w14:paraId="376DAD82"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5.338A</w:t>
            </w:r>
          </w:p>
          <w:p w14:paraId="05A6266D"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(vzestupný směr)</w:t>
            </w:r>
          </w:p>
          <w:p w14:paraId="521CE10A"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w:t>
            </w:r>
          </w:p>
          <w:p w14:paraId="38F21460"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(vzestupný směr)</w:t>
            </w:r>
          </w:p>
          <w:p w14:paraId="3A047540"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w:t>
            </w:r>
          </w:p>
          <w:p w14:paraId="5812F1F0"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Kosmického výzkumu (sestupný směr) </w:t>
            </w:r>
          </w:p>
          <w:p w14:paraId="69D86E49" w14:textId="77777777" w:rsidR="008B4A59" w:rsidRDefault="00115307">
            <w:pPr>
              <w:widowControl w:val="0"/>
              <w:suppressAutoHyphens/>
              <w:spacing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  5.561A</w:t>
            </w:r>
          </w:p>
        </w:tc>
        <w:tc>
          <w:tcPr>
            <w:tcW w:w="3421" w:type="dxa"/>
            <w:tcBorders>
              <w:top w:val="single" w:sz="6" w:space="0" w:color="auto"/>
              <w:left w:val="single" w:sz="6" w:space="0" w:color="auto"/>
              <w:bottom w:val="single" w:sz="4" w:space="0" w:color="000000"/>
              <w:right w:val="single" w:sz="6" w:space="0" w:color="auto"/>
            </w:tcBorders>
            <w:tcMar>
              <w:top w:w="0" w:type="dxa"/>
              <w:left w:w="107" w:type="dxa"/>
              <w:bottom w:w="0" w:type="dxa"/>
              <w:right w:w="107" w:type="dxa"/>
            </w:tcMar>
            <w:hideMark/>
          </w:tcPr>
          <w:p w14:paraId="2F0BC827"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5.338A  [1]  [2]</w:t>
            </w:r>
          </w:p>
          <w:p w14:paraId="720A4DA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(vzestupný směr)  [1]  [2]</w:t>
            </w:r>
          </w:p>
          <w:p w14:paraId="105185BE"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[1]  [2]</w:t>
            </w:r>
          </w:p>
          <w:p w14:paraId="22847290"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(vzestupný směr)  [1]  [2]</w:t>
            </w:r>
          </w:p>
          <w:p w14:paraId="4E2BBC0E"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  [1]</w:t>
            </w:r>
          </w:p>
          <w:p w14:paraId="7EDA3255"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(sestupný směr)  [1]</w:t>
            </w:r>
          </w:p>
          <w:p w14:paraId="13C9F180" w14:textId="77777777" w:rsidR="008B4A59" w:rsidRDefault="00115307">
            <w:pPr>
              <w:widowControl w:val="0"/>
              <w:suppressAutoHyphens/>
              <w:spacing w:before="80"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  5.561A</w:t>
            </w:r>
          </w:p>
        </w:tc>
        <w:tc>
          <w:tcPr>
            <w:tcW w:w="1293" w:type="dxa"/>
            <w:tcBorders>
              <w:top w:val="single" w:sz="6" w:space="0" w:color="auto"/>
              <w:left w:val="single" w:sz="6" w:space="0" w:color="auto"/>
              <w:bottom w:val="single" w:sz="4" w:space="0" w:color="000000"/>
              <w:right w:val="single" w:sz="12" w:space="0" w:color="000000"/>
            </w:tcBorders>
            <w:tcMar>
              <w:top w:w="0" w:type="dxa"/>
              <w:left w:w="107" w:type="dxa"/>
              <w:bottom w:w="0" w:type="dxa"/>
              <w:right w:w="107" w:type="dxa"/>
            </w:tcMar>
            <w:hideMark/>
          </w:tcPr>
          <w:p w14:paraId="45427079"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20E1BBE8"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163DC6B4" w14:textId="77777777">
        <w:tc>
          <w:tcPr>
            <w:tcW w:w="1367"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0930FA8B"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84</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86</w:t>
            </w:r>
          </w:p>
        </w:tc>
        <w:tc>
          <w:tcPr>
            <w:tcW w:w="324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3708522E"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5.338A</w:t>
            </w:r>
          </w:p>
          <w:p w14:paraId="55458494"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PEVNÁ </w:t>
            </w:r>
            <w:r>
              <w:rPr>
                <w:rFonts w:ascii="Times New Roman" w:eastAsia="Symbol" w:hAnsi="Times New Roman" w:cs="Times New Roman"/>
                <w:color w:val="auto"/>
                <w:sz w:val="20"/>
                <w:szCs w:val="20"/>
              </w:rPr>
              <w:t>(vzestupný směr)</w:t>
            </w:r>
          </w:p>
          <w:p w14:paraId="66FC01BF"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w:t>
            </w:r>
          </w:p>
          <w:p w14:paraId="6CDBF060"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w:t>
            </w:r>
          </w:p>
          <w:p w14:paraId="4CA1739B"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w:t>
            </w:r>
          </w:p>
        </w:tc>
        <w:tc>
          <w:tcPr>
            <w:tcW w:w="3421"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68DCEE54"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5.338A  [1]</w:t>
            </w:r>
          </w:p>
          <w:p w14:paraId="7EAFF15E"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(vzestupný směr)  [1]</w:t>
            </w:r>
          </w:p>
          <w:p w14:paraId="3ECB8FB8"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[1]</w:t>
            </w:r>
          </w:p>
          <w:p w14:paraId="22556754"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  [1]</w:t>
            </w:r>
          </w:p>
          <w:p w14:paraId="4169C10E"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w:t>
            </w:r>
          </w:p>
        </w:tc>
        <w:tc>
          <w:tcPr>
            <w:tcW w:w="1293" w:type="dxa"/>
            <w:tcBorders>
              <w:top w:val="single" w:sz="4" w:space="0" w:color="000000"/>
              <w:left w:val="single" w:sz="6" w:space="0" w:color="000000"/>
              <w:bottom w:val="single" w:sz="4" w:space="0" w:color="000000"/>
              <w:right w:val="single" w:sz="12" w:space="0" w:color="000000"/>
            </w:tcBorders>
            <w:tcMar>
              <w:top w:w="0" w:type="dxa"/>
              <w:left w:w="107" w:type="dxa"/>
              <w:bottom w:w="0" w:type="dxa"/>
              <w:right w:w="107" w:type="dxa"/>
            </w:tcMar>
            <w:hideMark/>
          </w:tcPr>
          <w:p w14:paraId="11201121" w14:textId="77777777" w:rsidR="008B4A59" w:rsidRDefault="00115307">
            <w:pPr>
              <w:suppressAutoHyphens/>
              <w:spacing w:before="57"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402FFD09" w14:textId="77777777">
        <w:tc>
          <w:tcPr>
            <w:tcW w:w="1367"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5AFCA535"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86</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92</w:t>
            </w:r>
          </w:p>
        </w:tc>
        <w:tc>
          <w:tcPr>
            <w:tcW w:w="324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295AB67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DRUŽICOVÉHO PRŮZKUMU ZEMĚ (pasivní) </w:t>
            </w:r>
          </w:p>
          <w:p w14:paraId="18172018"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RADIOASTRONOMICKÁ </w:t>
            </w:r>
          </w:p>
          <w:p w14:paraId="4A36EDEB"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KOSMICKÉHO VÝZKUMU (pasivní) </w:t>
            </w:r>
          </w:p>
          <w:p w14:paraId="385228DD"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5.340</w:t>
            </w:r>
          </w:p>
        </w:tc>
        <w:tc>
          <w:tcPr>
            <w:tcW w:w="3421"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42F66D9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(pasivní)  [1]</w:t>
            </w:r>
          </w:p>
          <w:p w14:paraId="02D81D3F"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  [1]</w:t>
            </w:r>
          </w:p>
          <w:p w14:paraId="37E69B01"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(pasivní)  [1]</w:t>
            </w:r>
          </w:p>
          <w:p w14:paraId="24D55A25" w14:textId="77777777" w:rsidR="008B4A59" w:rsidRDefault="00115307">
            <w:pPr>
              <w:widowControl w:val="0"/>
              <w:suppressAutoHyphens/>
              <w:spacing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5.340</w:t>
            </w:r>
          </w:p>
        </w:tc>
        <w:tc>
          <w:tcPr>
            <w:tcW w:w="1293" w:type="dxa"/>
            <w:tcBorders>
              <w:top w:val="single" w:sz="4" w:space="0" w:color="000000"/>
              <w:left w:val="single" w:sz="6" w:space="0" w:color="000000"/>
              <w:bottom w:val="single" w:sz="4" w:space="0" w:color="000000"/>
              <w:right w:val="single" w:sz="12" w:space="0" w:color="000000"/>
            </w:tcBorders>
            <w:tcMar>
              <w:top w:w="0" w:type="dxa"/>
              <w:left w:w="107" w:type="dxa"/>
              <w:bottom w:w="0" w:type="dxa"/>
              <w:right w:w="107" w:type="dxa"/>
            </w:tcMar>
            <w:hideMark/>
          </w:tcPr>
          <w:p w14:paraId="27F013B0"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6D11C701" w14:textId="77777777">
        <w:tc>
          <w:tcPr>
            <w:tcW w:w="1367"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0C0B21A8"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92</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94</w:t>
            </w:r>
          </w:p>
        </w:tc>
        <w:tc>
          <w:tcPr>
            <w:tcW w:w="324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2216E647"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5.338A</w:t>
            </w:r>
          </w:p>
          <w:p w14:paraId="638CE6C4"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w:t>
            </w:r>
          </w:p>
          <w:p w14:paraId="2F7DD727"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w:t>
            </w:r>
          </w:p>
          <w:p w14:paraId="09B3C6DE" w14:textId="77777777" w:rsidR="008B4A59" w:rsidRDefault="00115307">
            <w:pPr>
              <w:widowControl w:val="0"/>
              <w:suppressAutoHyphens/>
              <w:spacing w:before="40" w:after="40"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w:t>
            </w:r>
          </w:p>
          <w:p w14:paraId="50E0E201" w14:textId="77777777" w:rsidR="008B4A59" w:rsidRDefault="00115307">
            <w:pPr>
              <w:suppressAutoHyphens/>
              <w:spacing w:before="80" w:after="57"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w:t>
            </w:r>
          </w:p>
        </w:tc>
        <w:tc>
          <w:tcPr>
            <w:tcW w:w="3421"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5E4B1269"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5.338A  [1]  [2]</w:t>
            </w:r>
          </w:p>
          <w:p w14:paraId="010E1C04"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[1]  </w:t>
            </w:r>
            <w:r>
              <w:rPr>
                <w:rFonts w:ascii="Times New Roman" w:eastAsia="Symbol" w:hAnsi="Times New Roman" w:cs="Times New Roman"/>
                <w:color w:val="auto"/>
                <w:sz w:val="20"/>
                <w:szCs w:val="20"/>
              </w:rPr>
              <w:t>[2]</w:t>
            </w:r>
          </w:p>
          <w:p w14:paraId="15557F13"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  [1]</w:t>
            </w:r>
          </w:p>
          <w:p w14:paraId="0BF8C988"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RADIOLOKAČNÍ  [1]  [2]  </w:t>
            </w:r>
          </w:p>
          <w:p w14:paraId="62582C46"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w:t>
            </w:r>
          </w:p>
        </w:tc>
        <w:tc>
          <w:tcPr>
            <w:tcW w:w="1293" w:type="dxa"/>
            <w:tcBorders>
              <w:top w:val="single" w:sz="4" w:space="0" w:color="000000"/>
              <w:left w:val="single" w:sz="6" w:space="0" w:color="000000"/>
              <w:bottom w:val="single" w:sz="4" w:space="0" w:color="000000"/>
              <w:right w:val="single" w:sz="12" w:space="0" w:color="000000"/>
            </w:tcBorders>
            <w:tcMar>
              <w:top w:w="0" w:type="dxa"/>
              <w:left w:w="107" w:type="dxa"/>
              <w:bottom w:w="0" w:type="dxa"/>
              <w:right w:w="107" w:type="dxa"/>
            </w:tcMar>
            <w:hideMark/>
          </w:tcPr>
          <w:p w14:paraId="6BA77506"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12414571"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17B3C553" w14:textId="77777777">
        <w:tc>
          <w:tcPr>
            <w:tcW w:w="1367"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5E0C7217"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94</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94,1</w:t>
            </w:r>
          </w:p>
        </w:tc>
        <w:tc>
          <w:tcPr>
            <w:tcW w:w="324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1E81B898"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(aktivní)</w:t>
            </w:r>
          </w:p>
          <w:p w14:paraId="719369B2"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w:t>
            </w:r>
          </w:p>
          <w:p w14:paraId="3F4AC0A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(aktivní)</w:t>
            </w:r>
          </w:p>
          <w:p w14:paraId="31CCE124" w14:textId="77777777" w:rsidR="008B4A59" w:rsidRDefault="00115307">
            <w:pPr>
              <w:suppressAutoHyphens/>
              <w:spacing w:after="0" w:line="240" w:lineRule="auto"/>
              <w:ind w:left="198" w:hanging="198"/>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w:t>
            </w:r>
          </w:p>
          <w:p w14:paraId="1BE5F733" w14:textId="77777777" w:rsidR="008B4A59" w:rsidRDefault="00115307">
            <w:pPr>
              <w:suppressAutoHyphens/>
              <w:spacing w:before="57" w:after="57"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5.562  5.562A</w:t>
            </w:r>
          </w:p>
        </w:tc>
        <w:tc>
          <w:tcPr>
            <w:tcW w:w="3421"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60492030"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(aktivní)  [1]  [2]</w:t>
            </w:r>
          </w:p>
          <w:p w14:paraId="7064C845"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[1]  [2]</w:t>
            </w:r>
          </w:p>
          <w:p w14:paraId="6564026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(aktivní)  [1]</w:t>
            </w:r>
          </w:p>
          <w:p w14:paraId="48BD8662" w14:textId="77777777" w:rsidR="008B4A59" w:rsidRDefault="00115307">
            <w:pPr>
              <w:widowControl w:val="0"/>
              <w:suppressAutoHyphens/>
              <w:spacing w:before="40" w:after="4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  [1]</w:t>
            </w:r>
          </w:p>
          <w:p w14:paraId="29D92A54"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5.562  5.562A</w:t>
            </w:r>
          </w:p>
        </w:tc>
        <w:tc>
          <w:tcPr>
            <w:tcW w:w="1293" w:type="dxa"/>
            <w:tcBorders>
              <w:top w:val="single" w:sz="4" w:space="0" w:color="000000"/>
              <w:left w:val="single" w:sz="6" w:space="0" w:color="000000"/>
              <w:bottom w:val="single" w:sz="4" w:space="0" w:color="000000"/>
              <w:right w:val="single" w:sz="12" w:space="0" w:color="000000"/>
            </w:tcBorders>
            <w:tcMar>
              <w:top w:w="0" w:type="dxa"/>
              <w:left w:w="107" w:type="dxa"/>
              <w:bottom w:w="0" w:type="dxa"/>
              <w:right w:w="107" w:type="dxa"/>
            </w:tcMar>
            <w:hideMark/>
          </w:tcPr>
          <w:p w14:paraId="0B39B25C"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3F7C1EBB" w14:textId="77777777" w:rsidR="008B4A59" w:rsidRDefault="00115307">
            <w:pPr>
              <w:suppressAutoHyphens/>
              <w:spacing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3061C9CD" w14:textId="77777777">
        <w:tc>
          <w:tcPr>
            <w:tcW w:w="1367" w:type="dxa"/>
            <w:tcBorders>
              <w:top w:val="single" w:sz="4" w:space="0" w:color="000000"/>
              <w:left w:val="single" w:sz="12" w:space="0" w:color="000000"/>
              <w:bottom w:val="single" w:sz="12" w:space="0" w:color="000000"/>
              <w:right w:val="nil"/>
            </w:tcBorders>
            <w:tcMar>
              <w:top w:w="0" w:type="dxa"/>
              <w:left w:w="107" w:type="dxa"/>
              <w:bottom w:w="0" w:type="dxa"/>
              <w:right w:w="107" w:type="dxa"/>
            </w:tcMar>
            <w:hideMark/>
          </w:tcPr>
          <w:p w14:paraId="66A5CF60"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94,1</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95</w:t>
            </w:r>
          </w:p>
        </w:tc>
        <w:tc>
          <w:tcPr>
            <w:tcW w:w="3240" w:type="dxa"/>
            <w:tcBorders>
              <w:top w:val="single" w:sz="4" w:space="0" w:color="000000"/>
              <w:left w:val="single" w:sz="6" w:space="0" w:color="000000"/>
              <w:bottom w:val="single" w:sz="12" w:space="0" w:color="000000"/>
              <w:right w:val="nil"/>
            </w:tcBorders>
            <w:tcMar>
              <w:top w:w="0" w:type="dxa"/>
              <w:left w:w="107" w:type="dxa"/>
              <w:bottom w:w="0" w:type="dxa"/>
              <w:right w:w="107" w:type="dxa"/>
            </w:tcMar>
            <w:hideMark/>
          </w:tcPr>
          <w:p w14:paraId="021187FF"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w:t>
            </w:r>
          </w:p>
          <w:p w14:paraId="759AE73F"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w:t>
            </w:r>
          </w:p>
          <w:p w14:paraId="52A66322"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w:t>
            </w:r>
          </w:p>
          <w:p w14:paraId="5435FADF"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w:t>
            </w:r>
          </w:p>
          <w:p w14:paraId="35E62FF4" w14:textId="77777777" w:rsidR="008B4A59" w:rsidRDefault="00115307">
            <w:pPr>
              <w:widowControl w:val="0"/>
              <w:suppressAutoHyphens/>
              <w:spacing w:before="40"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w:t>
            </w:r>
          </w:p>
        </w:tc>
        <w:tc>
          <w:tcPr>
            <w:tcW w:w="3421" w:type="dxa"/>
            <w:tcBorders>
              <w:top w:val="single" w:sz="4" w:space="0" w:color="000000"/>
              <w:left w:val="single" w:sz="6" w:space="0" w:color="000000"/>
              <w:bottom w:val="single" w:sz="12" w:space="0" w:color="000000"/>
              <w:right w:val="nil"/>
            </w:tcBorders>
            <w:tcMar>
              <w:top w:w="0" w:type="dxa"/>
              <w:left w:w="107" w:type="dxa"/>
              <w:bottom w:w="0" w:type="dxa"/>
              <w:right w:w="107" w:type="dxa"/>
            </w:tcMar>
            <w:hideMark/>
          </w:tcPr>
          <w:p w14:paraId="5ACA6F8B"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  [2]</w:t>
            </w:r>
          </w:p>
          <w:p w14:paraId="2326016A"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[1]  [2]</w:t>
            </w:r>
          </w:p>
          <w:p w14:paraId="0410F1CA"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RADIOASTRONOMICKÁ  [1] </w:t>
            </w:r>
          </w:p>
          <w:p w14:paraId="1918814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RADIOLOKAČNÍ  [1]  [2] </w:t>
            </w:r>
          </w:p>
          <w:p w14:paraId="5C24C27B" w14:textId="77777777" w:rsidR="008B4A59" w:rsidRDefault="00115307">
            <w:pPr>
              <w:widowControl w:val="0"/>
              <w:suppressAutoHyphens/>
              <w:spacing w:before="40" w:after="40"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w:t>
            </w:r>
          </w:p>
        </w:tc>
        <w:tc>
          <w:tcPr>
            <w:tcW w:w="1293" w:type="dxa"/>
            <w:tcBorders>
              <w:top w:val="single" w:sz="4" w:space="0" w:color="000000"/>
              <w:left w:val="single" w:sz="6" w:space="0" w:color="000000"/>
              <w:bottom w:val="single" w:sz="12" w:space="0" w:color="000000"/>
              <w:right w:val="single" w:sz="12" w:space="0" w:color="000000"/>
            </w:tcBorders>
            <w:tcMar>
              <w:top w:w="0" w:type="dxa"/>
              <w:left w:w="107" w:type="dxa"/>
              <w:bottom w:w="0" w:type="dxa"/>
              <w:right w:w="107" w:type="dxa"/>
            </w:tcMar>
            <w:hideMark/>
          </w:tcPr>
          <w:p w14:paraId="0945D748"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57609C87"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bl>
    <w:p w14:paraId="32878063" w14:textId="77777777" w:rsidR="008B4A59" w:rsidRDefault="00115307">
      <w:pPr>
        <w:pageBreakBefore/>
        <w:widowControl w:val="0"/>
        <w:suppressAutoHyphens/>
        <w:spacing w:before="40" w:after="40" w:line="240" w:lineRule="auto"/>
        <w:jc w:val="center"/>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GHz</w:t>
      </w:r>
    </w:p>
    <w:tbl>
      <w:tblPr>
        <w:tblW w:w="0" w:type="auto"/>
        <w:tblInd w:w="-15" w:type="dxa"/>
        <w:tblLayout w:type="fixed"/>
        <w:tblLook w:val="04A0" w:firstRow="1" w:lastRow="0" w:firstColumn="1" w:lastColumn="0" w:noHBand="0" w:noVBand="1"/>
      </w:tblPr>
      <w:tblGrid>
        <w:gridCol w:w="1370"/>
        <w:gridCol w:w="3240"/>
        <w:gridCol w:w="3423"/>
        <w:gridCol w:w="1290"/>
      </w:tblGrid>
      <w:tr w:rsidR="008B4A59" w14:paraId="5625D0B2" w14:textId="77777777">
        <w:tc>
          <w:tcPr>
            <w:tcW w:w="1370" w:type="dxa"/>
            <w:tcBorders>
              <w:top w:val="single" w:sz="12" w:space="0" w:color="000000"/>
              <w:left w:val="single" w:sz="12" w:space="0" w:color="000000"/>
              <w:bottom w:val="single" w:sz="12" w:space="0" w:color="000000"/>
              <w:right w:val="nil"/>
            </w:tcBorders>
            <w:hideMark/>
          </w:tcPr>
          <w:p w14:paraId="13551150"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Kmitočtové pásmo</w:t>
            </w:r>
          </w:p>
        </w:tc>
        <w:tc>
          <w:tcPr>
            <w:tcW w:w="3240" w:type="dxa"/>
            <w:tcBorders>
              <w:top w:val="single" w:sz="12" w:space="0" w:color="000000"/>
              <w:left w:val="single" w:sz="6" w:space="0" w:color="000000"/>
              <w:bottom w:val="single" w:sz="12" w:space="0" w:color="000000"/>
              <w:right w:val="nil"/>
            </w:tcBorders>
            <w:hideMark/>
          </w:tcPr>
          <w:p w14:paraId="4185D825"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ČR podle Řádu</w:t>
            </w:r>
          </w:p>
        </w:tc>
        <w:tc>
          <w:tcPr>
            <w:tcW w:w="3423" w:type="dxa"/>
            <w:tcBorders>
              <w:top w:val="single" w:sz="12" w:space="0" w:color="000000"/>
              <w:left w:val="single" w:sz="4" w:space="0" w:color="000000"/>
              <w:bottom w:val="single" w:sz="12" w:space="0" w:color="000000"/>
              <w:right w:val="nil"/>
            </w:tcBorders>
            <w:hideMark/>
          </w:tcPr>
          <w:p w14:paraId="46C1D21E"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Přidělení v ČR</w:t>
            </w:r>
          </w:p>
        </w:tc>
        <w:tc>
          <w:tcPr>
            <w:tcW w:w="1290" w:type="dxa"/>
            <w:tcBorders>
              <w:top w:val="single" w:sz="12" w:space="0" w:color="000000"/>
              <w:left w:val="single" w:sz="6" w:space="0" w:color="000000"/>
              <w:bottom w:val="single" w:sz="12" w:space="0" w:color="000000"/>
              <w:right w:val="single" w:sz="12" w:space="0" w:color="000000"/>
            </w:tcBorders>
            <w:hideMark/>
          </w:tcPr>
          <w:p w14:paraId="14A6981A"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Využití přidělení</w:t>
            </w:r>
          </w:p>
        </w:tc>
      </w:tr>
      <w:tr w:rsidR="008B4A59" w14:paraId="5F3126D3" w14:textId="77777777">
        <w:tc>
          <w:tcPr>
            <w:tcW w:w="1370" w:type="dxa"/>
            <w:tcBorders>
              <w:top w:val="single" w:sz="12" w:space="0" w:color="000000"/>
              <w:left w:val="single" w:sz="12" w:space="0" w:color="000000"/>
              <w:bottom w:val="single" w:sz="4" w:space="0" w:color="000000"/>
              <w:right w:val="nil"/>
            </w:tcBorders>
            <w:tcMar>
              <w:top w:w="0" w:type="dxa"/>
              <w:left w:w="107" w:type="dxa"/>
              <w:bottom w:w="0" w:type="dxa"/>
              <w:right w:w="107" w:type="dxa"/>
            </w:tcMar>
            <w:hideMark/>
          </w:tcPr>
          <w:p w14:paraId="03C41FCC"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95</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100</w:t>
            </w:r>
          </w:p>
        </w:tc>
        <w:tc>
          <w:tcPr>
            <w:tcW w:w="3240" w:type="dxa"/>
            <w:tcBorders>
              <w:top w:val="single" w:sz="12" w:space="0" w:color="000000"/>
              <w:left w:val="single" w:sz="6" w:space="0" w:color="000000"/>
              <w:bottom w:val="single" w:sz="4" w:space="0" w:color="000000"/>
              <w:right w:val="nil"/>
            </w:tcBorders>
            <w:tcMar>
              <w:top w:w="0" w:type="dxa"/>
              <w:left w:w="107" w:type="dxa"/>
              <w:bottom w:w="0" w:type="dxa"/>
              <w:right w:w="107" w:type="dxa"/>
            </w:tcMar>
            <w:hideMark/>
          </w:tcPr>
          <w:p w14:paraId="16049480"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w:t>
            </w:r>
          </w:p>
          <w:p w14:paraId="48C1BF9A"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w:t>
            </w:r>
          </w:p>
          <w:p w14:paraId="4BE04D43"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w:t>
            </w:r>
          </w:p>
          <w:p w14:paraId="7700E6C4"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w:t>
            </w:r>
          </w:p>
          <w:p w14:paraId="78A1EED3"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RADIONAVIGAČNÍ </w:t>
            </w:r>
          </w:p>
          <w:p w14:paraId="77541E25"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RADIONAVIGAČNÍ </w:t>
            </w:r>
          </w:p>
          <w:p w14:paraId="71155744" w14:textId="77777777" w:rsidR="008B4A59" w:rsidRDefault="00115307">
            <w:pPr>
              <w:suppressAutoHyphens/>
              <w:spacing w:before="300" w:after="57"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5.149  5.554</w:t>
            </w:r>
          </w:p>
        </w:tc>
        <w:tc>
          <w:tcPr>
            <w:tcW w:w="3423" w:type="dxa"/>
            <w:tcBorders>
              <w:top w:val="single" w:sz="12" w:space="0" w:color="000000"/>
              <w:left w:val="single" w:sz="6" w:space="0" w:color="000000"/>
              <w:bottom w:val="single" w:sz="4" w:space="0" w:color="000000"/>
              <w:right w:val="nil"/>
            </w:tcBorders>
            <w:tcMar>
              <w:top w:w="0" w:type="dxa"/>
              <w:left w:w="107" w:type="dxa"/>
              <w:bottom w:w="0" w:type="dxa"/>
              <w:right w:w="107" w:type="dxa"/>
            </w:tcMar>
            <w:hideMark/>
          </w:tcPr>
          <w:p w14:paraId="5AC1C636"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PEVNÁ  [1]  [2] </w:t>
            </w:r>
          </w:p>
          <w:p w14:paraId="56DDDEDB"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[1]  [2]</w:t>
            </w:r>
          </w:p>
          <w:p w14:paraId="18BB5E37"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  [1]</w:t>
            </w:r>
          </w:p>
          <w:p w14:paraId="671A119C"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[2]</w:t>
            </w:r>
          </w:p>
          <w:p w14:paraId="6E227F43"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RADIONAVIGAČNÍ  [1]  [2] </w:t>
            </w:r>
          </w:p>
          <w:p w14:paraId="3C791544"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RADIONAVIGAČNÍ  [1]  [2] </w:t>
            </w:r>
          </w:p>
          <w:p w14:paraId="0C31A926"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5.149  5.554</w:t>
            </w:r>
          </w:p>
        </w:tc>
        <w:tc>
          <w:tcPr>
            <w:tcW w:w="1290" w:type="dxa"/>
            <w:tcBorders>
              <w:top w:val="single" w:sz="12" w:space="0" w:color="000000"/>
              <w:left w:val="single" w:sz="6" w:space="0" w:color="000000"/>
              <w:bottom w:val="single" w:sz="4" w:space="0" w:color="000000"/>
              <w:right w:val="single" w:sz="12" w:space="0" w:color="000000"/>
            </w:tcBorders>
            <w:tcMar>
              <w:top w:w="0" w:type="dxa"/>
              <w:left w:w="107" w:type="dxa"/>
              <w:bottom w:w="0" w:type="dxa"/>
              <w:right w:w="107" w:type="dxa"/>
            </w:tcMar>
            <w:hideMark/>
          </w:tcPr>
          <w:p w14:paraId="6832C94E" w14:textId="77777777" w:rsidR="008B4A59" w:rsidRDefault="00115307">
            <w:pPr>
              <w:suppressAutoHyphens/>
              <w:spacing w:before="57" w:after="0"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p w14:paraId="7F619F81" w14:textId="77777777" w:rsidR="008B4A59" w:rsidRDefault="00115307">
            <w:pPr>
              <w:suppressAutoHyphens/>
              <w:spacing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 nc</w:t>
            </w:r>
          </w:p>
        </w:tc>
      </w:tr>
      <w:tr w:rsidR="008B4A59" w14:paraId="48FD8C92" w14:textId="77777777">
        <w:tc>
          <w:tcPr>
            <w:tcW w:w="1370"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7BAB5C5E"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100</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102</w:t>
            </w:r>
          </w:p>
        </w:tc>
        <w:tc>
          <w:tcPr>
            <w:tcW w:w="324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78037BAE"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DRUŽICOVÉHO PRŮZKUMU ZEMĚ (pasivní) </w:t>
            </w:r>
          </w:p>
          <w:p w14:paraId="38ACB407"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w:t>
            </w:r>
          </w:p>
          <w:p w14:paraId="54834716"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(pasivní)</w:t>
            </w:r>
          </w:p>
          <w:p w14:paraId="4B4AE8F7"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5.340  </w:t>
            </w:r>
            <w:r>
              <w:rPr>
                <w:rFonts w:ascii="Times New Roman" w:eastAsia="Symbol" w:hAnsi="Times New Roman" w:cs="Times New Roman"/>
                <w:color w:val="auto"/>
                <w:sz w:val="20"/>
                <w:szCs w:val="20"/>
              </w:rPr>
              <w:t>5.341</w:t>
            </w:r>
          </w:p>
        </w:tc>
        <w:tc>
          <w:tcPr>
            <w:tcW w:w="3423"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13D81AA2"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(pasivní)  [1]</w:t>
            </w:r>
          </w:p>
          <w:p w14:paraId="64827697"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  [1]</w:t>
            </w:r>
          </w:p>
          <w:p w14:paraId="7C0C7277"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(pasivní)  [1]</w:t>
            </w:r>
          </w:p>
          <w:p w14:paraId="049049DA"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5.340  5.341 </w:t>
            </w:r>
          </w:p>
        </w:tc>
        <w:tc>
          <w:tcPr>
            <w:tcW w:w="1290" w:type="dxa"/>
            <w:tcBorders>
              <w:top w:val="single" w:sz="4" w:space="0" w:color="000000"/>
              <w:left w:val="single" w:sz="6" w:space="0" w:color="000000"/>
              <w:bottom w:val="single" w:sz="4" w:space="0" w:color="000000"/>
              <w:right w:val="single" w:sz="12" w:space="0" w:color="000000"/>
            </w:tcBorders>
            <w:tcMar>
              <w:top w:w="0" w:type="dxa"/>
              <w:left w:w="107" w:type="dxa"/>
              <w:bottom w:w="0" w:type="dxa"/>
              <w:right w:w="107" w:type="dxa"/>
            </w:tcMar>
            <w:hideMark/>
          </w:tcPr>
          <w:p w14:paraId="2E6DE52C"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10B43D9F" w14:textId="77777777">
        <w:tc>
          <w:tcPr>
            <w:tcW w:w="1370" w:type="dxa"/>
            <w:tcBorders>
              <w:top w:val="single" w:sz="4" w:space="0" w:color="000000"/>
              <w:left w:val="single" w:sz="12" w:space="0" w:color="000000"/>
              <w:bottom w:val="single" w:sz="4" w:space="0" w:color="000000"/>
              <w:right w:val="nil"/>
            </w:tcBorders>
            <w:tcMar>
              <w:top w:w="0" w:type="dxa"/>
              <w:left w:w="107" w:type="dxa"/>
              <w:bottom w:w="0" w:type="dxa"/>
              <w:right w:w="107" w:type="dxa"/>
            </w:tcMar>
            <w:hideMark/>
          </w:tcPr>
          <w:p w14:paraId="420690BC"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102</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105</w:t>
            </w:r>
          </w:p>
        </w:tc>
        <w:tc>
          <w:tcPr>
            <w:tcW w:w="3240"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10EB5205"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w:t>
            </w:r>
          </w:p>
          <w:p w14:paraId="2EB63580"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w:t>
            </w:r>
          </w:p>
          <w:p w14:paraId="1F2F455F"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w:t>
            </w:r>
          </w:p>
          <w:p w14:paraId="73850721" w14:textId="77777777" w:rsidR="008B4A59" w:rsidRDefault="00115307">
            <w:pPr>
              <w:suppressAutoHyphens/>
              <w:spacing w:before="20" w:after="57"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5.149  5.341</w:t>
            </w:r>
          </w:p>
        </w:tc>
        <w:tc>
          <w:tcPr>
            <w:tcW w:w="3423" w:type="dxa"/>
            <w:tcBorders>
              <w:top w:val="single" w:sz="4" w:space="0" w:color="000000"/>
              <w:left w:val="single" w:sz="6" w:space="0" w:color="000000"/>
              <w:bottom w:val="single" w:sz="4" w:space="0" w:color="000000"/>
              <w:right w:val="nil"/>
            </w:tcBorders>
            <w:tcMar>
              <w:top w:w="0" w:type="dxa"/>
              <w:left w:w="107" w:type="dxa"/>
              <w:bottom w:w="0" w:type="dxa"/>
              <w:right w:w="107" w:type="dxa"/>
            </w:tcMar>
            <w:hideMark/>
          </w:tcPr>
          <w:p w14:paraId="516F70FA"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3B4E078E" w14:textId="77777777" w:rsidR="008B4A59" w:rsidRDefault="00115307">
            <w:pPr>
              <w:suppressAutoHyphens/>
              <w:spacing w:before="57" w:after="57" w:line="240" w:lineRule="auto"/>
              <w:ind w:left="200" w:hanging="200"/>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[1]</w:t>
            </w:r>
          </w:p>
          <w:p w14:paraId="3B84992B" w14:textId="77777777" w:rsidR="008B4A59" w:rsidRDefault="00115307">
            <w:pPr>
              <w:widowControl w:val="0"/>
              <w:suppressAutoHyphens/>
              <w:spacing w:before="40" w:after="40"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  [1]</w:t>
            </w:r>
          </w:p>
          <w:p w14:paraId="68F4E481"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5.149  5.341</w:t>
            </w:r>
          </w:p>
        </w:tc>
        <w:tc>
          <w:tcPr>
            <w:tcW w:w="1290" w:type="dxa"/>
            <w:tcBorders>
              <w:top w:val="single" w:sz="4" w:space="0" w:color="000000"/>
              <w:left w:val="single" w:sz="6" w:space="0" w:color="000000"/>
              <w:bottom w:val="single" w:sz="4" w:space="0" w:color="000000"/>
              <w:right w:val="single" w:sz="12" w:space="0" w:color="000000"/>
            </w:tcBorders>
            <w:tcMar>
              <w:top w:w="0" w:type="dxa"/>
              <w:left w:w="107" w:type="dxa"/>
              <w:bottom w:w="0" w:type="dxa"/>
              <w:right w:w="107" w:type="dxa"/>
            </w:tcMar>
            <w:hideMark/>
          </w:tcPr>
          <w:p w14:paraId="15EF198F"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[1] C </w:t>
            </w:r>
          </w:p>
        </w:tc>
      </w:tr>
      <w:tr w:rsidR="008B4A59" w14:paraId="25A7DEB7" w14:textId="77777777">
        <w:tc>
          <w:tcPr>
            <w:tcW w:w="1370" w:type="dxa"/>
            <w:tcBorders>
              <w:top w:val="single" w:sz="4" w:space="0" w:color="000000"/>
              <w:left w:val="single" w:sz="12" w:space="0" w:color="000000"/>
              <w:bottom w:val="single" w:sz="4" w:space="0" w:color="000000"/>
              <w:right w:val="nil"/>
            </w:tcBorders>
            <w:hideMark/>
          </w:tcPr>
          <w:p w14:paraId="6DACB8DA"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105–109,5</w:t>
            </w:r>
          </w:p>
        </w:tc>
        <w:tc>
          <w:tcPr>
            <w:tcW w:w="3240" w:type="dxa"/>
            <w:tcBorders>
              <w:top w:val="single" w:sz="4" w:space="0" w:color="000000"/>
              <w:left w:val="single" w:sz="6" w:space="0" w:color="000000"/>
              <w:bottom w:val="single" w:sz="4" w:space="0" w:color="000000"/>
              <w:right w:val="nil"/>
            </w:tcBorders>
            <w:hideMark/>
          </w:tcPr>
          <w:p w14:paraId="163C76F6" w14:textId="77777777" w:rsidR="008B4A59" w:rsidRDefault="00115307">
            <w:pPr>
              <w:suppressAutoHyphens/>
              <w:spacing w:before="57" w:after="57" w:line="240" w:lineRule="auto"/>
              <w:ind w:left="199" w:hanging="199"/>
              <w:rPr>
                <w:rFonts w:ascii="Times New Roman" w:eastAsia="Symbol" w:hAnsi="Times New Roman" w:cs="Times New Roman"/>
                <w:caps/>
                <w:color w:val="auto"/>
                <w:sz w:val="20"/>
                <w:szCs w:val="20"/>
              </w:rPr>
            </w:pPr>
            <w:r>
              <w:rPr>
                <w:rFonts w:ascii="Times New Roman" w:eastAsia="Symbol" w:hAnsi="Times New Roman" w:cs="Times New Roman"/>
                <w:caps/>
                <w:color w:val="auto"/>
                <w:sz w:val="20"/>
                <w:szCs w:val="20"/>
              </w:rPr>
              <w:t>pevná</w:t>
            </w:r>
          </w:p>
          <w:p w14:paraId="28AC8745" w14:textId="77777777" w:rsidR="008B4A59" w:rsidRDefault="00115307">
            <w:pPr>
              <w:suppressAutoHyphens/>
              <w:spacing w:before="57" w:after="57" w:line="240" w:lineRule="auto"/>
              <w:ind w:left="199" w:hanging="199"/>
              <w:rPr>
                <w:rFonts w:ascii="Times New Roman" w:eastAsia="Symbol" w:hAnsi="Times New Roman" w:cs="Times New Roman"/>
                <w:caps/>
                <w:color w:val="auto"/>
                <w:sz w:val="20"/>
                <w:szCs w:val="20"/>
              </w:rPr>
            </w:pPr>
            <w:r>
              <w:rPr>
                <w:rFonts w:ascii="Times New Roman" w:eastAsia="Symbol" w:hAnsi="Times New Roman" w:cs="Times New Roman"/>
                <w:caps/>
                <w:color w:val="auto"/>
                <w:sz w:val="20"/>
                <w:szCs w:val="20"/>
              </w:rPr>
              <w:t>pohyblivá</w:t>
            </w:r>
          </w:p>
          <w:p w14:paraId="7DCE3BFA" w14:textId="77777777" w:rsidR="008B4A59" w:rsidRDefault="00115307">
            <w:pPr>
              <w:suppressAutoHyphens/>
              <w:spacing w:before="57" w:after="57" w:line="240" w:lineRule="auto"/>
              <w:ind w:left="199" w:hanging="199"/>
              <w:rPr>
                <w:rFonts w:ascii="Times New Roman" w:eastAsia="Symbol" w:hAnsi="Times New Roman" w:cs="Times New Roman"/>
                <w:caps/>
                <w:color w:val="auto"/>
                <w:sz w:val="20"/>
                <w:szCs w:val="20"/>
              </w:rPr>
            </w:pPr>
            <w:r>
              <w:rPr>
                <w:rFonts w:ascii="Times New Roman" w:eastAsia="Symbol" w:hAnsi="Times New Roman" w:cs="Times New Roman"/>
                <w:caps/>
                <w:color w:val="auto"/>
                <w:sz w:val="20"/>
                <w:szCs w:val="20"/>
              </w:rPr>
              <w:t>radioastronomická</w:t>
            </w:r>
          </w:p>
          <w:p w14:paraId="6BDFE4D2"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aps/>
                <w:color w:val="auto"/>
                <w:sz w:val="20"/>
                <w:szCs w:val="20"/>
              </w:rPr>
              <w:t xml:space="preserve">kosmického výzkumu </w:t>
            </w:r>
            <w:r>
              <w:rPr>
                <w:rFonts w:ascii="Times New Roman" w:eastAsia="Symbol" w:hAnsi="Times New Roman" w:cs="Times New Roman"/>
                <w:color w:val="auto"/>
                <w:sz w:val="20"/>
                <w:szCs w:val="20"/>
              </w:rPr>
              <w:t>(pasivní)  5.562B</w:t>
            </w:r>
          </w:p>
          <w:p w14:paraId="075A4800"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5.149  5.341</w:t>
            </w:r>
          </w:p>
        </w:tc>
        <w:tc>
          <w:tcPr>
            <w:tcW w:w="3423" w:type="dxa"/>
            <w:tcBorders>
              <w:top w:val="single" w:sz="4" w:space="0" w:color="000000"/>
              <w:left w:val="single" w:sz="6" w:space="0" w:color="000000"/>
              <w:bottom w:val="single" w:sz="4" w:space="0" w:color="000000"/>
              <w:right w:val="nil"/>
            </w:tcBorders>
            <w:hideMark/>
          </w:tcPr>
          <w:p w14:paraId="2D88D748" w14:textId="77777777" w:rsidR="008B4A59" w:rsidRDefault="00115307">
            <w:pPr>
              <w:suppressAutoHyphens/>
              <w:spacing w:before="57" w:after="57" w:line="240" w:lineRule="auto"/>
              <w:ind w:left="199" w:hanging="199"/>
              <w:rPr>
                <w:rFonts w:ascii="Times New Roman" w:eastAsia="Symbol" w:hAnsi="Times New Roman" w:cs="Times New Roman"/>
                <w:caps/>
                <w:color w:val="auto"/>
                <w:sz w:val="20"/>
                <w:szCs w:val="20"/>
              </w:rPr>
            </w:pPr>
            <w:r>
              <w:rPr>
                <w:rFonts w:ascii="Times New Roman" w:eastAsia="Symbol" w:hAnsi="Times New Roman" w:cs="Times New Roman"/>
                <w:caps/>
                <w:color w:val="auto"/>
                <w:sz w:val="20"/>
                <w:szCs w:val="20"/>
              </w:rPr>
              <w:t>pevná</w:t>
            </w:r>
            <w:r>
              <w:rPr>
                <w:rFonts w:ascii="Times New Roman" w:eastAsia="Symbol" w:hAnsi="Times New Roman" w:cs="Times New Roman"/>
                <w:color w:val="auto"/>
                <w:sz w:val="20"/>
                <w:szCs w:val="20"/>
              </w:rPr>
              <w:t xml:space="preserve">  [1]</w:t>
            </w:r>
          </w:p>
          <w:p w14:paraId="75B7B03B" w14:textId="77777777" w:rsidR="008B4A59" w:rsidRDefault="00115307">
            <w:pPr>
              <w:suppressAutoHyphens/>
              <w:spacing w:before="57" w:after="57" w:line="240" w:lineRule="auto"/>
              <w:ind w:left="199" w:hanging="199"/>
              <w:rPr>
                <w:rFonts w:ascii="Times New Roman" w:eastAsia="Symbol" w:hAnsi="Times New Roman" w:cs="Times New Roman"/>
                <w:caps/>
                <w:color w:val="auto"/>
                <w:sz w:val="20"/>
                <w:szCs w:val="20"/>
              </w:rPr>
            </w:pPr>
            <w:r>
              <w:rPr>
                <w:rFonts w:ascii="Times New Roman" w:eastAsia="Symbol" w:hAnsi="Times New Roman" w:cs="Times New Roman"/>
                <w:caps/>
                <w:color w:val="auto"/>
                <w:sz w:val="20"/>
                <w:szCs w:val="20"/>
              </w:rPr>
              <w:t>pohyblivá</w:t>
            </w:r>
            <w:r>
              <w:rPr>
                <w:rFonts w:ascii="Times New Roman" w:eastAsia="Symbol" w:hAnsi="Times New Roman" w:cs="Times New Roman"/>
                <w:color w:val="auto"/>
                <w:sz w:val="20"/>
                <w:szCs w:val="20"/>
              </w:rPr>
              <w:t xml:space="preserve">  [1]</w:t>
            </w:r>
          </w:p>
          <w:p w14:paraId="22F0C7CA" w14:textId="77777777" w:rsidR="008B4A59" w:rsidRDefault="00115307">
            <w:pPr>
              <w:suppressAutoHyphens/>
              <w:spacing w:before="57" w:after="57" w:line="240" w:lineRule="auto"/>
              <w:ind w:left="199" w:hanging="199"/>
              <w:rPr>
                <w:rFonts w:ascii="Times New Roman" w:eastAsia="Symbol" w:hAnsi="Times New Roman" w:cs="Times New Roman"/>
                <w:caps/>
                <w:color w:val="auto"/>
                <w:sz w:val="20"/>
                <w:szCs w:val="20"/>
              </w:rPr>
            </w:pPr>
            <w:r>
              <w:rPr>
                <w:rFonts w:ascii="Times New Roman" w:eastAsia="Symbol" w:hAnsi="Times New Roman" w:cs="Times New Roman"/>
                <w:caps/>
                <w:color w:val="auto"/>
                <w:sz w:val="20"/>
                <w:szCs w:val="20"/>
              </w:rPr>
              <w:t>radioastronomická</w:t>
            </w:r>
            <w:r>
              <w:rPr>
                <w:rFonts w:ascii="Times New Roman" w:eastAsia="Symbol" w:hAnsi="Times New Roman" w:cs="Times New Roman"/>
                <w:color w:val="auto"/>
                <w:sz w:val="20"/>
                <w:szCs w:val="20"/>
              </w:rPr>
              <w:t xml:space="preserve">  [1]</w:t>
            </w:r>
          </w:p>
          <w:p w14:paraId="0A2D49B5"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aps/>
                <w:color w:val="auto"/>
                <w:sz w:val="20"/>
                <w:szCs w:val="20"/>
              </w:rPr>
              <w:t xml:space="preserve">kosmického výzkumu </w:t>
            </w:r>
            <w:r>
              <w:rPr>
                <w:rFonts w:ascii="Times New Roman" w:eastAsia="Symbol" w:hAnsi="Times New Roman" w:cs="Times New Roman"/>
                <w:color w:val="auto"/>
                <w:sz w:val="20"/>
                <w:szCs w:val="20"/>
              </w:rPr>
              <w:t>(pasivní)   5.562B  [1]</w:t>
            </w:r>
          </w:p>
          <w:p w14:paraId="06715683"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5.149  5.341</w:t>
            </w:r>
          </w:p>
        </w:tc>
        <w:tc>
          <w:tcPr>
            <w:tcW w:w="1290" w:type="dxa"/>
            <w:tcBorders>
              <w:top w:val="single" w:sz="4" w:space="0" w:color="000000"/>
              <w:left w:val="single" w:sz="6" w:space="0" w:color="000000"/>
              <w:bottom w:val="single" w:sz="4" w:space="0" w:color="000000"/>
              <w:right w:val="single" w:sz="12" w:space="0" w:color="000000"/>
            </w:tcBorders>
            <w:hideMark/>
          </w:tcPr>
          <w:p w14:paraId="45108414"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58EF6B16" w14:textId="77777777">
        <w:tc>
          <w:tcPr>
            <w:tcW w:w="1370" w:type="dxa"/>
            <w:tcBorders>
              <w:top w:val="single" w:sz="4" w:space="0" w:color="000000"/>
              <w:left w:val="single" w:sz="12" w:space="0" w:color="000000"/>
              <w:bottom w:val="single" w:sz="4" w:space="0" w:color="000000"/>
              <w:right w:val="nil"/>
            </w:tcBorders>
            <w:hideMark/>
          </w:tcPr>
          <w:p w14:paraId="3417D817"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109,5–111,8</w:t>
            </w:r>
          </w:p>
        </w:tc>
        <w:tc>
          <w:tcPr>
            <w:tcW w:w="3240" w:type="dxa"/>
            <w:tcBorders>
              <w:top w:val="single" w:sz="4" w:space="0" w:color="000000"/>
              <w:left w:val="single" w:sz="6" w:space="0" w:color="000000"/>
              <w:bottom w:val="single" w:sz="4" w:space="0" w:color="000000"/>
              <w:right w:val="nil"/>
            </w:tcBorders>
            <w:hideMark/>
          </w:tcPr>
          <w:p w14:paraId="11C9BA62" w14:textId="77777777" w:rsidR="008B4A59" w:rsidRDefault="00115307">
            <w:pPr>
              <w:suppressAutoHyphens/>
              <w:spacing w:before="57" w:after="57" w:line="240" w:lineRule="auto"/>
              <w:ind w:left="284" w:hanging="284"/>
              <w:rPr>
                <w:rFonts w:ascii="Times New Roman" w:eastAsia="Symbol" w:hAnsi="Times New Roman" w:cs="Times New Roman"/>
                <w:caps/>
                <w:color w:val="auto"/>
                <w:sz w:val="20"/>
                <w:szCs w:val="20"/>
              </w:rPr>
            </w:pPr>
            <w:r>
              <w:rPr>
                <w:rFonts w:ascii="Times New Roman" w:eastAsia="Symbol" w:hAnsi="Times New Roman" w:cs="Times New Roman"/>
                <w:color w:val="auto"/>
                <w:sz w:val="20"/>
                <w:szCs w:val="20"/>
              </w:rPr>
              <w:t xml:space="preserve">DRUŽICOVÉHO PRŮZKUMU ZEMĚ (pasivní) </w:t>
            </w:r>
          </w:p>
          <w:p w14:paraId="02FFF4C8" w14:textId="77777777" w:rsidR="008B4A59" w:rsidRDefault="00115307">
            <w:pPr>
              <w:suppressAutoHyphens/>
              <w:spacing w:before="57" w:after="57" w:line="240" w:lineRule="auto"/>
              <w:ind w:left="199" w:hanging="199"/>
              <w:rPr>
                <w:rFonts w:ascii="Times New Roman" w:eastAsia="Symbol" w:hAnsi="Times New Roman" w:cs="Times New Roman"/>
                <w:caps/>
                <w:color w:val="auto"/>
                <w:sz w:val="20"/>
                <w:szCs w:val="20"/>
              </w:rPr>
            </w:pPr>
            <w:r>
              <w:rPr>
                <w:rFonts w:ascii="Times New Roman" w:eastAsia="Symbol" w:hAnsi="Times New Roman" w:cs="Times New Roman"/>
                <w:caps/>
                <w:color w:val="auto"/>
                <w:sz w:val="20"/>
                <w:szCs w:val="20"/>
              </w:rPr>
              <w:t>radioastronomická</w:t>
            </w:r>
          </w:p>
          <w:p w14:paraId="305E5275"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aps/>
                <w:color w:val="auto"/>
                <w:sz w:val="20"/>
                <w:szCs w:val="20"/>
              </w:rPr>
              <w:t xml:space="preserve">kosmického výzkumu </w:t>
            </w:r>
            <w:r>
              <w:rPr>
                <w:rFonts w:ascii="Times New Roman" w:eastAsia="Symbol" w:hAnsi="Times New Roman" w:cs="Times New Roman"/>
                <w:color w:val="auto"/>
                <w:sz w:val="20"/>
                <w:szCs w:val="20"/>
              </w:rPr>
              <w:t>(pasivní)</w:t>
            </w:r>
          </w:p>
          <w:p w14:paraId="2D8E1605"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5.340  5.341</w:t>
            </w:r>
          </w:p>
        </w:tc>
        <w:tc>
          <w:tcPr>
            <w:tcW w:w="3423" w:type="dxa"/>
            <w:tcBorders>
              <w:top w:val="single" w:sz="4" w:space="0" w:color="000000"/>
              <w:left w:val="single" w:sz="6" w:space="0" w:color="000000"/>
              <w:bottom w:val="single" w:sz="4" w:space="0" w:color="000000"/>
              <w:right w:val="nil"/>
            </w:tcBorders>
            <w:hideMark/>
          </w:tcPr>
          <w:p w14:paraId="3EEF7B2F" w14:textId="77777777" w:rsidR="008B4A59" w:rsidRDefault="00115307">
            <w:pPr>
              <w:suppressAutoHyphens/>
              <w:spacing w:before="57" w:after="57" w:line="240" w:lineRule="auto"/>
              <w:ind w:left="284" w:hanging="284"/>
              <w:rPr>
                <w:rFonts w:ascii="Times New Roman" w:eastAsia="Symbol" w:hAnsi="Times New Roman" w:cs="Times New Roman"/>
                <w:caps/>
                <w:color w:val="auto"/>
                <w:sz w:val="20"/>
                <w:szCs w:val="20"/>
              </w:rPr>
            </w:pPr>
            <w:r>
              <w:rPr>
                <w:rFonts w:ascii="Times New Roman" w:eastAsia="Symbol" w:hAnsi="Times New Roman" w:cs="Times New Roman"/>
                <w:color w:val="auto"/>
                <w:sz w:val="20"/>
                <w:szCs w:val="20"/>
              </w:rPr>
              <w:t>DRUŽICOVÉHO PRŮZKUMU ZEMĚ (pasivní)  [1]</w:t>
            </w:r>
          </w:p>
          <w:p w14:paraId="04558ADA" w14:textId="77777777" w:rsidR="008B4A59" w:rsidRDefault="00115307">
            <w:pPr>
              <w:suppressAutoHyphens/>
              <w:spacing w:before="57" w:after="57" w:line="240" w:lineRule="auto"/>
              <w:ind w:left="199" w:hanging="199"/>
              <w:rPr>
                <w:rFonts w:ascii="Times New Roman" w:eastAsia="Symbol" w:hAnsi="Times New Roman" w:cs="Times New Roman"/>
                <w:caps/>
                <w:color w:val="auto"/>
                <w:sz w:val="20"/>
                <w:szCs w:val="20"/>
              </w:rPr>
            </w:pPr>
            <w:r>
              <w:rPr>
                <w:rFonts w:ascii="Times New Roman" w:eastAsia="Symbol" w:hAnsi="Times New Roman" w:cs="Times New Roman"/>
                <w:caps/>
                <w:color w:val="auto"/>
                <w:sz w:val="20"/>
                <w:szCs w:val="20"/>
              </w:rPr>
              <w:t>radioastronomická</w:t>
            </w:r>
            <w:r>
              <w:rPr>
                <w:rFonts w:ascii="Times New Roman" w:eastAsia="Symbol" w:hAnsi="Times New Roman" w:cs="Times New Roman"/>
                <w:color w:val="auto"/>
                <w:sz w:val="20"/>
                <w:szCs w:val="20"/>
              </w:rPr>
              <w:t xml:space="preserve">  [1]</w:t>
            </w:r>
          </w:p>
          <w:p w14:paraId="60BC7954"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aps/>
                <w:color w:val="auto"/>
                <w:sz w:val="20"/>
                <w:szCs w:val="20"/>
              </w:rPr>
              <w:t xml:space="preserve">kosmického výzkumu </w:t>
            </w:r>
            <w:r>
              <w:rPr>
                <w:rFonts w:ascii="Times New Roman" w:eastAsia="Symbol" w:hAnsi="Times New Roman" w:cs="Times New Roman"/>
                <w:color w:val="auto"/>
                <w:sz w:val="20"/>
                <w:szCs w:val="20"/>
              </w:rPr>
              <w:t>(pasivní)  [1]</w:t>
            </w:r>
          </w:p>
          <w:p w14:paraId="398764D5"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5.340  5.341</w:t>
            </w:r>
          </w:p>
        </w:tc>
        <w:tc>
          <w:tcPr>
            <w:tcW w:w="1290" w:type="dxa"/>
            <w:tcBorders>
              <w:top w:val="single" w:sz="4" w:space="0" w:color="000000"/>
              <w:left w:val="single" w:sz="6" w:space="0" w:color="000000"/>
              <w:bottom w:val="single" w:sz="4" w:space="0" w:color="000000"/>
              <w:right w:val="single" w:sz="12" w:space="0" w:color="000000"/>
            </w:tcBorders>
            <w:hideMark/>
          </w:tcPr>
          <w:p w14:paraId="1A3406A3"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03E6F337" w14:textId="77777777">
        <w:tc>
          <w:tcPr>
            <w:tcW w:w="1370" w:type="dxa"/>
            <w:tcBorders>
              <w:top w:val="single" w:sz="4" w:space="0" w:color="000000"/>
              <w:left w:val="single" w:sz="12" w:space="0" w:color="000000"/>
              <w:bottom w:val="single" w:sz="4" w:space="0" w:color="000000"/>
              <w:right w:val="nil"/>
            </w:tcBorders>
            <w:hideMark/>
          </w:tcPr>
          <w:p w14:paraId="73EC1CF5"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111,8–114,25</w:t>
            </w:r>
          </w:p>
        </w:tc>
        <w:tc>
          <w:tcPr>
            <w:tcW w:w="3240" w:type="dxa"/>
            <w:tcBorders>
              <w:top w:val="single" w:sz="4" w:space="0" w:color="000000"/>
              <w:left w:val="single" w:sz="6" w:space="0" w:color="000000"/>
              <w:bottom w:val="single" w:sz="4" w:space="0" w:color="000000"/>
              <w:right w:val="nil"/>
            </w:tcBorders>
            <w:hideMark/>
          </w:tcPr>
          <w:p w14:paraId="441FC768" w14:textId="77777777" w:rsidR="008B4A59" w:rsidRDefault="00115307">
            <w:pPr>
              <w:suppressAutoHyphens/>
              <w:spacing w:before="57" w:after="57" w:line="240" w:lineRule="auto"/>
              <w:ind w:left="199" w:hanging="199"/>
              <w:rPr>
                <w:rFonts w:ascii="Times New Roman" w:eastAsia="Symbol" w:hAnsi="Times New Roman" w:cs="Times New Roman"/>
                <w:caps/>
                <w:color w:val="auto"/>
                <w:sz w:val="20"/>
                <w:szCs w:val="20"/>
              </w:rPr>
            </w:pPr>
            <w:r>
              <w:rPr>
                <w:rFonts w:ascii="Times New Roman" w:eastAsia="Symbol" w:hAnsi="Times New Roman" w:cs="Times New Roman"/>
                <w:caps/>
                <w:color w:val="auto"/>
                <w:sz w:val="20"/>
                <w:szCs w:val="20"/>
              </w:rPr>
              <w:t>pevná</w:t>
            </w:r>
          </w:p>
          <w:p w14:paraId="1231C9E9" w14:textId="77777777" w:rsidR="008B4A59" w:rsidRDefault="00115307">
            <w:pPr>
              <w:suppressAutoHyphens/>
              <w:spacing w:before="57" w:after="57" w:line="240" w:lineRule="auto"/>
              <w:ind w:left="199" w:hanging="199"/>
              <w:rPr>
                <w:rFonts w:ascii="Times New Roman" w:eastAsia="Symbol" w:hAnsi="Times New Roman" w:cs="Times New Roman"/>
                <w:caps/>
                <w:color w:val="auto"/>
                <w:sz w:val="20"/>
                <w:szCs w:val="20"/>
              </w:rPr>
            </w:pPr>
            <w:r>
              <w:rPr>
                <w:rFonts w:ascii="Times New Roman" w:eastAsia="Symbol" w:hAnsi="Times New Roman" w:cs="Times New Roman"/>
                <w:caps/>
                <w:color w:val="auto"/>
                <w:sz w:val="20"/>
                <w:szCs w:val="20"/>
              </w:rPr>
              <w:t>pohyblivá</w:t>
            </w:r>
          </w:p>
          <w:p w14:paraId="1B1B9D0E" w14:textId="77777777" w:rsidR="008B4A59" w:rsidRDefault="00115307">
            <w:pPr>
              <w:suppressAutoHyphens/>
              <w:spacing w:before="57" w:after="57" w:line="240" w:lineRule="auto"/>
              <w:ind w:left="199" w:hanging="199"/>
              <w:rPr>
                <w:rFonts w:ascii="Times New Roman" w:eastAsia="Symbol" w:hAnsi="Times New Roman" w:cs="Times New Roman"/>
                <w:caps/>
                <w:color w:val="auto"/>
                <w:sz w:val="20"/>
                <w:szCs w:val="20"/>
              </w:rPr>
            </w:pPr>
            <w:r>
              <w:rPr>
                <w:rFonts w:ascii="Times New Roman" w:eastAsia="Symbol" w:hAnsi="Times New Roman" w:cs="Times New Roman"/>
                <w:caps/>
                <w:color w:val="auto"/>
                <w:sz w:val="20"/>
                <w:szCs w:val="20"/>
              </w:rPr>
              <w:t>radioastronomická</w:t>
            </w:r>
          </w:p>
          <w:p w14:paraId="0D64D86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aps/>
                <w:color w:val="auto"/>
                <w:sz w:val="20"/>
                <w:szCs w:val="20"/>
              </w:rPr>
              <w:t xml:space="preserve">kosmického výzkumu </w:t>
            </w:r>
            <w:r>
              <w:rPr>
                <w:rFonts w:ascii="Times New Roman" w:eastAsia="Symbol" w:hAnsi="Times New Roman" w:cs="Times New Roman"/>
                <w:color w:val="auto"/>
                <w:sz w:val="20"/>
                <w:szCs w:val="20"/>
              </w:rPr>
              <w:t>(pasivní)  5.562B</w:t>
            </w:r>
          </w:p>
          <w:p w14:paraId="70CF0211"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5.149  5.341</w:t>
            </w:r>
          </w:p>
        </w:tc>
        <w:tc>
          <w:tcPr>
            <w:tcW w:w="3423" w:type="dxa"/>
            <w:tcBorders>
              <w:top w:val="single" w:sz="4" w:space="0" w:color="000000"/>
              <w:left w:val="single" w:sz="6" w:space="0" w:color="000000"/>
              <w:bottom w:val="single" w:sz="4" w:space="0" w:color="000000"/>
              <w:right w:val="nil"/>
            </w:tcBorders>
            <w:hideMark/>
          </w:tcPr>
          <w:p w14:paraId="508F42C8" w14:textId="77777777" w:rsidR="008B4A59" w:rsidRDefault="00115307">
            <w:pPr>
              <w:suppressAutoHyphens/>
              <w:spacing w:before="57" w:after="57" w:line="240" w:lineRule="auto"/>
              <w:ind w:left="199" w:hanging="199"/>
              <w:rPr>
                <w:rFonts w:ascii="Times New Roman" w:eastAsia="Symbol" w:hAnsi="Times New Roman" w:cs="Times New Roman"/>
                <w:caps/>
                <w:color w:val="auto"/>
                <w:sz w:val="20"/>
                <w:szCs w:val="20"/>
              </w:rPr>
            </w:pPr>
            <w:r>
              <w:rPr>
                <w:rFonts w:ascii="Times New Roman" w:eastAsia="Symbol" w:hAnsi="Times New Roman" w:cs="Times New Roman"/>
                <w:caps/>
                <w:color w:val="auto"/>
                <w:sz w:val="20"/>
                <w:szCs w:val="20"/>
              </w:rPr>
              <w:t>pevná</w:t>
            </w:r>
            <w:r>
              <w:rPr>
                <w:rFonts w:ascii="Times New Roman" w:eastAsia="Symbol" w:hAnsi="Times New Roman" w:cs="Times New Roman"/>
                <w:color w:val="auto"/>
                <w:sz w:val="20"/>
                <w:szCs w:val="20"/>
              </w:rPr>
              <w:t xml:space="preserve">  [1]</w:t>
            </w:r>
          </w:p>
          <w:p w14:paraId="2301CF32" w14:textId="77777777" w:rsidR="008B4A59" w:rsidRDefault="00115307">
            <w:pPr>
              <w:suppressAutoHyphens/>
              <w:spacing w:before="57" w:after="57" w:line="240" w:lineRule="auto"/>
              <w:ind w:left="199" w:hanging="199"/>
              <w:rPr>
                <w:rFonts w:ascii="Times New Roman" w:eastAsia="Symbol" w:hAnsi="Times New Roman" w:cs="Times New Roman"/>
                <w:caps/>
                <w:color w:val="auto"/>
                <w:sz w:val="20"/>
                <w:szCs w:val="20"/>
              </w:rPr>
            </w:pPr>
            <w:r>
              <w:rPr>
                <w:rFonts w:ascii="Times New Roman" w:eastAsia="Symbol" w:hAnsi="Times New Roman" w:cs="Times New Roman"/>
                <w:caps/>
                <w:color w:val="auto"/>
                <w:sz w:val="20"/>
                <w:szCs w:val="20"/>
              </w:rPr>
              <w:t>pohyblivá</w:t>
            </w:r>
            <w:r>
              <w:rPr>
                <w:rFonts w:ascii="Times New Roman" w:eastAsia="Symbol" w:hAnsi="Times New Roman" w:cs="Times New Roman"/>
                <w:color w:val="auto"/>
                <w:sz w:val="20"/>
                <w:szCs w:val="20"/>
              </w:rPr>
              <w:t xml:space="preserve">  [1]</w:t>
            </w:r>
          </w:p>
          <w:p w14:paraId="17767128" w14:textId="77777777" w:rsidR="008B4A59" w:rsidRDefault="00115307">
            <w:pPr>
              <w:suppressAutoHyphens/>
              <w:spacing w:before="57" w:after="57" w:line="240" w:lineRule="auto"/>
              <w:ind w:left="199" w:hanging="199"/>
              <w:rPr>
                <w:rFonts w:ascii="Times New Roman" w:eastAsia="Symbol" w:hAnsi="Times New Roman" w:cs="Times New Roman"/>
                <w:caps/>
                <w:color w:val="auto"/>
                <w:sz w:val="20"/>
                <w:szCs w:val="20"/>
              </w:rPr>
            </w:pPr>
            <w:r>
              <w:rPr>
                <w:rFonts w:ascii="Times New Roman" w:eastAsia="Symbol" w:hAnsi="Times New Roman" w:cs="Times New Roman"/>
                <w:caps/>
                <w:color w:val="auto"/>
                <w:sz w:val="20"/>
                <w:szCs w:val="20"/>
              </w:rPr>
              <w:t>radioastronomická</w:t>
            </w:r>
            <w:r>
              <w:rPr>
                <w:rFonts w:ascii="Times New Roman" w:eastAsia="Symbol" w:hAnsi="Times New Roman" w:cs="Times New Roman"/>
                <w:color w:val="auto"/>
                <w:sz w:val="20"/>
                <w:szCs w:val="20"/>
              </w:rPr>
              <w:t xml:space="preserve">  [1]</w:t>
            </w:r>
          </w:p>
          <w:p w14:paraId="35DFC3A7"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aps/>
                <w:color w:val="auto"/>
                <w:sz w:val="20"/>
                <w:szCs w:val="20"/>
              </w:rPr>
              <w:t xml:space="preserve">kosmického výzkumu </w:t>
            </w:r>
            <w:r>
              <w:rPr>
                <w:rFonts w:ascii="Times New Roman" w:eastAsia="Symbol" w:hAnsi="Times New Roman" w:cs="Times New Roman"/>
                <w:color w:val="auto"/>
                <w:sz w:val="20"/>
                <w:szCs w:val="20"/>
              </w:rPr>
              <w:t>(pasivní) 5.562B  [1]</w:t>
            </w:r>
          </w:p>
          <w:p w14:paraId="6461B961"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5.149  5.341</w:t>
            </w:r>
          </w:p>
        </w:tc>
        <w:tc>
          <w:tcPr>
            <w:tcW w:w="1290" w:type="dxa"/>
            <w:tcBorders>
              <w:top w:val="single" w:sz="4" w:space="0" w:color="000000"/>
              <w:left w:val="single" w:sz="6" w:space="0" w:color="000000"/>
              <w:bottom w:val="single" w:sz="4" w:space="0" w:color="000000"/>
              <w:right w:val="single" w:sz="12" w:space="0" w:color="000000"/>
            </w:tcBorders>
            <w:hideMark/>
          </w:tcPr>
          <w:p w14:paraId="1411A4AB"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4829C090" w14:textId="77777777">
        <w:tc>
          <w:tcPr>
            <w:tcW w:w="1370" w:type="dxa"/>
            <w:tcBorders>
              <w:top w:val="single" w:sz="4" w:space="0" w:color="000000"/>
              <w:left w:val="single" w:sz="12" w:space="0" w:color="000000"/>
              <w:bottom w:val="single" w:sz="12" w:space="0" w:color="000000"/>
              <w:right w:val="nil"/>
            </w:tcBorders>
            <w:hideMark/>
          </w:tcPr>
          <w:p w14:paraId="4E0D3635"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114,25</w:t>
            </w:r>
            <w:r>
              <w:rPr>
                <w:rFonts w:ascii="Times New Roman" w:eastAsia="Times New Roman" w:hAnsi="Times New Roman" w:cs="Times New Roman"/>
                <w:color w:val="222222"/>
                <w:sz w:val="20"/>
                <w:szCs w:val="20"/>
              </w:rPr>
              <w:t>–</w:t>
            </w:r>
            <w:r>
              <w:rPr>
                <w:rFonts w:ascii="Times New Roman" w:eastAsia="Symbol" w:hAnsi="Times New Roman" w:cs="Times New Roman"/>
                <w:color w:val="auto"/>
                <w:sz w:val="20"/>
                <w:szCs w:val="20"/>
              </w:rPr>
              <w:t>116</w:t>
            </w:r>
          </w:p>
        </w:tc>
        <w:tc>
          <w:tcPr>
            <w:tcW w:w="3240" w:type="dxa"/>
            <w:tcBorders>
              <w:top w:val="single" w:sz="4" w:space="0" w:color="000000"/>
              <w:left w:val="single" w:sz="6" w:space="0" w:color="000000"/>
              <w:bottom w:val="single" w:sz="12" w:space="0" w:color="000000"/>
              <w:right w:val="nil"/>
            </w:tcBorders>
            <w:hideMark/>
          </w:tcPr>
          <w:p w14:paraId="6BE5760E" w14:textId="77777777" w:rsidR="008B4A59" w:rsidRDefault="00115307">
            <w:pPr>
              <w:suppressAutoHyphens/>
              <w:spacing w:before="57" w:after="57" w:line="240" w:lineRule="auto"/>
              <w:ind w:left="284" w:hanging="284"/>
              <w:rPr>
                <w:rFonts w:ascii="Times New Roman" w:eastAsia="Symbol" w:hAnsi="Times New Roman" w:cs="Times New Roman"/>
                <w:caps/>
                <w:color w:val="auto"/>
                <w:sz w:val="20"/>
                <w:szCs w:val="20"/>
              </w:rPr>
            </w:pPr>
            <w:r>
              <w:rPr>
                <w:rFonts w:ascii="Times New Roman" w:eastAsia="Symbol" w:hAnsi="Times New Roman" w:cs="Times New Roman"/>
                <w:color w:val="auto"/>
                <w:sz w:val="20"/>
                <w:szCs w:val="20"/>
              </w:rPr>
              <w:t xml:space="preserve">DRUŽICOVÉHO PRŮZKUMU ZEMĚ (pasivní) </w:t>
            </w:r>
          </w:p>
          <w:p w14:paraId="5CEED904" w14:textId="77777777" w:rsidR="008B4A59" w:rsidRDefault="00115307">
            <w:pPr>
              <w:suppressAutoHyphens/>
              <w:spacing w:before="57" w:after="57" w:line="240" w:lineRule="auto"/>
              <w:ind w:left="199" w:hanging="199"/>
              <w:rPr>
                <w:rFonts w:ascii="Times New Roman" w:eastAsia="Symbol" w:hAnsi="Times New Roman" w:cs="Times New Roman"/>
                <w:caps/>
                <w:color w:val="auto"/>
                <w:sz w:val="20"/>
                <w:szCs w:val="20"/>
              </w:rPr>
            </w:pPr>
            <w:r>
              <w:rPr>
                <w:rFonts w:ascii="Times New Roman" w:eastAsia="Symbol" w:hAnsi="Times New Roman" w:cs="Times New Roman"/>
                <w:caps/>
                <w:color w:val="auto"/>
                <w:sz w:val="20"/>
                <w:szCs w:val="20"/>
              </w:rPr>
              <w:t>radioastronomická</w:t>
            </w:r>
          </w:p>
          <w:p w14:paraId="520857E0"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aps/>
                <w:color w:val="auto"/>
                <w:sz w:val="20"/>
                <w:szCs w:val="20"/>
              </w:rPr>
              <w:t xml:space="preserve">kosmického výzkumu </w:t>
            </w:r>
            <w:r>
              <w:rPr>
                <w:rFonts w:ascii="Times New Roman" w:eastAsia="Symbol" w:hAnsi="Times New Roman" w:cs="Times New Roman"/>
                <w:color w:val="auto"/>
                <w:sz w:val="20"/>
                <w:szCs w:val="20"/>
              </w:rPr>
              <w:t>(pasivní)</w:t>
            </w:r>
          </w:p>
          <w:p w14:paraId="25201C05"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5.340  5.341</w:t>
            </w:r>
          </w:p>
        </w:tc>
        <w:tc>
          <w:tcPr>
            <w:tcW w:w="3423" w:type="dxa"/>
            <w:tcBorders>
              <w:top w:val="single" w:sz="4" w:space="0" w:color="000000"/>
              <w:left w:val="single" w:sz="6" w:space="0" w:color="000000"/>
              <w:bottom w:val="single" w:sz="12" w:space="0" w:color="000000"/>
              <w:right w:val="nil"/>
            </w:tcBorders>
            <w:hideMark/>
          </w:tcPr>
          <w:p w14:paraId="5BDFB804" w14:textId="77777777" w:rsidR="008B4A59" w:rsidRDefault="00115307">
            <w:pPr>
              <w:suppressAutoHyphens/>
              <w:spacing w:before="57" w:after="57" w:line="240" w:lineRule="auto"/>
              <w:ind w:left="284" w:hanging="284"/>
              <w:rPr>
                <w:rFonts w:ascii="Times New Roman" w:eastAsia="Symbol" w:hAnsi="Times New Roman" w:cs="Times New Roman"/>
                <w:caps/>
                <w:color w:val="auto"/>
                <w:sz w:val="20"/>
                <w:szCs w:val="20"/>
              </w:rPr>
            </w:pPr>
            <w:r>
              <w:rPr>
                <w:rFonts w:ascii="Times New Roman" w:eastAsia="Symbol" w:hAnsi="Times New Roman" w:cs="Times New Roman"/>
                <w:color w:val="auto"/>
                <w:sz w:val="20"/>
                <w:szCs w:val="20"/>
              </w:rPr>
              <w:t>DRUŽICOVÉHO PRŮZKUMU ZEMĚ (pasivní)  [1]</w:t>
            </w:r>
          </w:p>
          <w:p w14:paraId="30A3673E" w14:textId="77777777" w:rsidR="008B4A59" w:rsidRDefault="00115307">
            <w:pPr>
              <w:suppressAutoHyphens/>
              <w:spacing w:before="57" w:after="57" w:line="240" w:lineRule="auto"/>
              <w:ind w:left="199" w:hanging="199"/>
              <w:rPr>
                <w:rFonts w:ascii="Times New Roman" w:eastAsia="Symbol" w:hAnsi="Times New Roman" w:cs="Times New Roman"/>
                <w:caps/>
                <w:color w:val="auto"/>
                <w:sz w:val="20"/>
                <w:szCs w:val="20"/>
              </w:rPr>
            </w:pPr>
            <w:r>
              <w:rPr>
                <w:rFonts w:ascii="Times New Roman" w:eastAsia="Symbol" w:hAnsi="Times New Roman" w:cs="Times New Roman"/>
                <w:caps/>
                <w:color w:val="auto"/>
                <w:sz w:val="20"/>
                <w:szCs w:val="20"/>
              </w:rPr>
              <w:t>radioastronomická</w:t>
            </w:r>
            <w:r>
              <w:rPr>
                <w:rFonts w:ascii="Times New Roman" w:eastAsia="Symbol" w:hAnsi="Times New Roman" w:cs="Times New Roman"/>
                <w:color w:val="auto"/>
                <w:sz w:val="20"/>
                <w:szCs w:val="20"/>
              </w:rPr>
              <w:t xml:space="preserve">  [1]</w:t>
            </w:r>
          </w:p>
          <w:p w14:paraId="07BC7DAF"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aps/>
                <w:color w:val="auto"/>
                <w:sz w:val="20"/>
                <w:szCs w:val="20"/>
              </w:rPr>
              <w:t>kosmického výzkumu</w:t>
            </w:r>
            <w:r>
              <w:rPr>
                <w:rFonts w:ascii="Times New Roman" w:eastAsia="Symbol" w:hAnsi="Times New Roman" w:cs="Times New Roman"/>
                <w:color w:val="auto"/>
                <w:sz w:val="20"/>
                <w:szCs w:val="20"/>
              </w:rPr>
              <w:t xml:space="preserve">  </w:t>
            </w:r>
            <w:r>
              <w:rPr>
                <w:rFonts w:ascii="Times New Roman" w:eastAsia="Symbol" w:hAnsi="Times New Roman" w:cs="Times New Roman"/>
                <w:caps/>
                <w:color w:val="auto"/>
                <w:sz w:val="20"/>
                <w:szCs w:val="20"/>
              </w:rPr>
              <w:t xml:space="preserve"> </w:t>
            </w:r>
            <w:r>
              <w:rPr>
                <w:rFonts w:ascii="Times New Roman" w:eastAsia="Symbol" w:hAnsi="Times New Roman" w:cs="Times New Roman"/>
                <w:color w:val="auto"/>
                <w:sz w:val="20"/>
                <w:szCs w:val="20"/>
              </w:rPr>
              <w:t>(pasivní)  [1]</w:t>
            </w:r>
          </w:p>
          <w:p w14:paraId="652E52FA"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5.340  5.341</w:t>
            </w:r>
          </w:p>
        </w:tc>
        <w:tc>
          <w:tcPr>
            <w:tcW w:w="1290" w:type="dxa"/>
            <w:tcBorders>
              <w:top w:val="single" w:sz="4" w:space="0" w:color="000000"/>
              <w:left w:val="single" w:sz="6" w:space="0" w:color="000000"/>
              <w:bottom w:val="single" w:sz="12" w:space="0" w:color="000000"/>
              <w:right w:val="single" w:sz="12" w:space="0" w:color="000000"/>
            </w:tcBorders>
            <w:hideMark/>
          </w:tcPr>
          <w:p w14:paraId="3D3227B3" w14:textId="77777777" w:rsidR="008B4A59" w:rsidRDefault="00115307">
            <w:pPr>
              <w:suppressAutoHyphens/>
              <w:spacing w:before="57" w:after="57" w:line="240" w:lineRule="auto"/>
              <w:ind w:left="202" w:hanging="202"/>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bl>
    <w:p w14:paraId="04CD398B" w14:textId="77777777" w:rsidR="008B4A59" w:rsidRDefault="008B4A59">
      <w:pPr>
        <w:suppressAutoHyphens/>
        <w:spacing w:after="0" w:line="240" w:lineRule="auto"/>
        <w:rPr>
          <w:rFonts w:ascii="Times New Roman" w:eastAsia="Symbol" w:hAnsi="Times New Roman" w:cs="Times New Roman"/>
          <w:color w:val="auto"/>
          <w:sz w:val="20"/>
          <w:szCs w:val="20"/>
        </w:rPr>
      </w:pPr>
    </w:p>
    <w:p w14:paraId="50254C2E" w14:textId="77777777" w:rsidR="008B4A59" w:rsidRDefault="00115307">
      <w:pPr>
        <w:pageBreakBefore/>
        <w:widowControl w:val="0"/>
        <w:suppressAutoHyphens/>
        <w:spacing w:before="40" w:after="40" w:line="240" w:lineRule="auto"/>
        <w:jc w:val="center"/>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GHz</w:t>
      </w:r>
    </w:p>
    <w:tbl>
      <w:tblPr>
        <w:tblW w:w="0" w:type="auto"/>
        <w:tblInd w:w="-15" w:type="dxa"/>
        <w:tblLayout w:type="fixed"/>
        <w:tblLook w:val="04A0" w:firstRow="1" w:lastRow="0" w:firstColumn="1" w:lastColumn="0" w:noHBand="0" w:noVBand="1"/>
      </w:tblPr>
      <w:tblGrid>
        <w:gridCol w:w="1369"/>
        <w:gridCol w:w="3240"/>
        <w:gridCol w:w="3423"/>
        <w:gridCol w:w="1290"/>
      </w:tblGrid>
      <w:tr w:rsidR="008B4A59" w14:paraId="7BF15187" w14:textId="77777777">
        <w:tc>
          <w:tcPr>
            <w:tcW w:w="1369" w:type="dxa"/>
            <w:tcBorders>
              <w:top w:val="single" w:sz="12" w:space="0" w:color="000000"/>
              <w:left w:val="single" w:sz="12" w:space="0" w:color="000000"/>
              <w:bottom w:val="single" w:sz="12" w:space="0" w:color="000000"/>
              <w:right w:val="nil"/>
            </w:tcBorders>
            <w:hideMark/>
          </w:tcPr>
          <w:p w14:paraId="41E873E0"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Kmitočtové pásmo</w:t>
            </w:r>
          </w:p>
        </w:tc>
        <w:tc>
          <w:tcPr>
            <w:tcW w:w="3240" w:type="dxa"/>
            <w:tcBorders>
              <w:top w:val="single" w:sz="12" w:space="0" w:color="000000"/>
              <w:left w:val="single" w:sz="6" w:space="0" w:color="000000"/>
              <w:bottom w:val="single" w:sz="12" w:space="0" w:color="000000"/>
              <w:right w:val="nil"/>
            </w:tcBorders>
            <w:hideMark/>
          </w:tcPr>
          <w:p w14:paraId="0DB23930"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ČR podle Řádu</w:t>
            </w:r>
          </w:p>
        </w:tc>
        <w:tc>
          <w:tcPr>
            <w:tcW w:w="3423" w:type="dxa"/>
            <w:tcBorders>
              <w:top w:val="single" w:sz="12" w:space="0" w:color="000000"/>
              <w:left w:val="single" w:sz="4" w:space="0" w:color="000000"/>
              <w:bottom w:val="single" w:sz="12" w:space="0" w:color="000000"/>
              <w:right w:val="nil"/>
            </w:tcBorders>
            <w:hideMark/>
          </w:tcPr>
          <w:p w14:paraId="09488DA1"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Přidělení v ČR</w:t>
            </w:r>
          </w:p>
        </w:tc>
        <w:tc>
          <w:tcPr>
            <w:tcW w:w="1290" w:type="dxa"/>
            <w:tcBorders>
              <w:top w:val="single" w:sz="12" w:space="0" w:color="000000"/>
              <w:left w:val="single" w:sz="6" w:space="0" w:color="000000"/>
              <w:bottom w:val="single" w:sz="12" w:space="0" w:color="000000"/>
              <w:right w:val="single" w:sz="12" w:space="0" w:color="000000"/>
            </w:tcBorders>
            <w:hideMark/>
          </w:tcPr>
          <w:p w14:paraId="3F6E0CE4"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Využití přidělení</w:t>
            </w:r>
          </w:p>
        </w:tc>
      </w:tr>
      <w:tr w:rsidR="008B4A59" w14:paraId="5E1A6907" w14:textId="77777777">
        <w:tc>
          <w:tcPr>
            <w:tcW w:w="1369" w:type="dxa"/>
            <w:tcBorders>
              <w:top w:val="single" w:sz="12" w:space="0" w:color="000000"/>
              <w:left w:val="single" w:sz="12" w:space="0" w:color="000000"/>
              <w:bottom w:val="single" w:sz="4" w:space="0" w:color="000000"/>
              <w:right w:val="single" w:sz="4" w:space="0" w:color="000000"/>
            </w:tcBorders>
            <w:hideMark/>
          </w:tcPr>
          <w:p w14:paraId="73D1ABEA"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116–119,98</w:t>
            </w:r>
          </w:p>
        </w:tc>
        <w:tc>
          <w:tcPr>
            <w:tcW w:w="3240" w:type="dxa"/>
            <w:tcBorders>
              <w:top w:val="single" w:sz="12" w:space="0" w:color="000000"/>
              <w:left w:val="single" w:sz="4" w:space="0" w:color="000000"/>
              <w:bottom w:val="single" w:sz="4" w:space="0" w:color="000000"/>
              <w:right w:val="single" w:sz="4" w:space="0" w:color="000000"/>
            </w:tcBorders>
            <w:hideMark/>
          </w:tcPr>
          <w:p w14:paraId="4DBD2439"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DRUŽICOVÉHO PRŮZKUMU ZEMĚ (pasivní) </w:t>
            </w:r>
          </w:p>
          <w:p w14:paraId="6C236E0E" w14:textId="77777777" w:rsidR="008B4A59" w:rsidRDefault="00115307">
            <w:pPr>
              <w:suppressAutoHyphens/>
              <w:spacing w:before="57" w:after="57" w:line="240" w:lineRule="auto"/>
              <w:ind w:left="284" w:hanging="284"/>
              <w:rPr>
                <w:rFonts w:ascii="Times New Roman" w:eastAsia="Symbol" w:hAnsi="Times New Roman" w:cs="Times New Roman"/>
                <w:caps/>
                <w:color w:val="auto"/>
                <w:sz w:val="20"/>
                <w:szCs w:val="20"/>
              </w:rPr>
            </w:pPr>
            <w:r>
              <w:rPr>
                <w:rFonts w:ascii="Times New Roman" w:eastAsia="Symbol" w:hAnsi="Times New Roman" w:cs="Times New Roman"/>
                <w:color w:val="auto"/>
                <w:sz w:val="20"/>
                <w:szCs w:val="20"/>
              </w:rPr>
              <w:t>MEZIDRUŽICOVÁ  5.562C</w:t>
            </w:r>
          </w:p>
          <w:p w14:paraId="2641F6A4"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aps/>
                <w:color w:val="auto"/>
                <w:sz w:val="20"/>
                <w:szCs w:val="20"/>
              </w:rPr>
              <w:t xml:space="preserve">kosmického výzkumu </w:t>
            </w:r>
            <w:r>
              <w:rPr>
                <w:rFonts w:ascii="Times New Roman" w:eastAsia="Symbol" w:hAnsi="Times New Roman" w:cs="Times New Roman"/>
                <w:color w:val="auto"/>
                <w:sz w:val="20"/>
                <w:szCs w:val="20"/>
              </w:rPr>
              <w:t>(pasivní)</w:t>
            </w:r>
          </w:p>
          <w:p w14:paraId="4B9FA641" w14:textId="77777777" w:rsidR="008B4A59" w:rsidRDefault="00115307">
            <w:pPr>
              <w:suppressAutoHyphens/>
              <w:spacing w:before="57" w:after="40"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5.341</w:t>
            </w:r>
          </w:p>
        </w:tc>
        <w:tc>
          <w:tcPr>
            <w:tcW w:w="3423" w:type="dxa"/>
            <w:tcBorders>
              <w:top w:val="single" w:sz="12" w:space="0" w:color="000000"/>
              <w:left w:val="single" w:sz="4" w:space="0" w:color="000000"/>
              <w:bottom w:val="single" w:sz="4" w:space="0" w:color="000000"/>
              <w:right w:val="single" w:sz="4" w:space="0" w:color="000000"/>
            </w:tcBorders>
            <w:hideMark/>
          </w:tcPr>
          <w:p w14:paraId="46B9D9B0"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(pasivní)  [1]</w:t>
            </w:r>
          </w:p>
          <w:p w14:paraId="62E1191D" w14:textId="77777777" w:rsidR="008B4A59" w:rsidRDefault="00115307">
            <w:pPr>
              <w:suppressAutoHyphens/>
              <w:spacing w:before="57" w:after="57" w:line="240" w:lineRule="auto"/>
              <w:ind w:left="284" w:hanging="284"/>
              <w:rPr>
                <w:rFonts w:ascii="Times New Roman" w:eastAsia="Symbol" w:hAnsi="Times New Roman" w:cs="Times New Roman"/>
                <w:caps/>
                <w:color w:val="auto"/>
                <w:sz w:val="20"/>
                <w:szCs w:val="20"/>
              </w:rPr>
            </w:pPr>
            <w:r>
              <w:rPr>
                <w:rFonts w:ascii="Times New Roman" w:eastAsia="Symbol" w:hAnsi="Times New Roman" w:cs="Times New Roman"/>
                <w:color w:val="auto"/>
                <w:sz w:val="20"/>
                <w:szCs w:val="20"/>
              </w:rPr>
              <w:t>MEZIDRUŽICOVÁ  5.562C  [1]</w:t>
            </w:r>
          </w:p>
          <w:p w14:paraId="708D681D"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aps/>
                <w:color w:val="auto"/>
                <w:sz w:val="20"/>
                <w:szCs w:val="20"/>
              </w:rPr>
              <w:t xml:space="preserve">kosmického výzkumu </w:t>
            </w:r>
            <w:r>
              <w:rPr>
                <w:rFonts w:ascii="Times New Roman" w:eastAsia="Symbol" w:hAnsi="Times New Roman" w:cs="Times New Roman"/>
                <w:color w:val="auto"/>
                <w:sz w:val="20"/>
                <w:szCs w:val="20"/>
              </w:rPr>
              <w:t>(pasivní)  [1]</w:t>
            </w:r>
          </w:p>
          <w:p w14:paraId="7BE02707" w14:textId="77777777" w:rsidR="008B4A59" w:rsidRDefault="00115307">
            <w:pPr>
              <w:suppressAutoHyphens/>
              <w:spacing w:before="57" w:after="40"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5.341</w:t>
            </w:r>
          </w:p>
        </w:tc>
        <w:tc>
          <w:tcPr>
            <w:tcW w:w="1290" w:type="dxa"/>
            <w:tcBorders>
              <w:top w:val="single" w:sz="12" w:space="0" w:color="000000"/>
              <w:left w:val="single" w:sz="4" w:space="0" w:color="000000"/>
              <w:bottom w:val="single" w:sz="4" w:space="0" w:color="000000"/>
              <w:right w:val="single" w:sz="12" w:space="0" w:color="000000"/>
            </w:tcBorders>
            <w:hideMark/>
          </w:tcPr>
          <w:p w14:paraId="6146398B" w14:textId="77777777" w:rsidR="008B4A59" w:rsidRDefault="00115307">
            <w:pPr>
              <w:suppressAutoHyphens/>
              <w:spacing w:before="57"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3E4EBEC9" w14:textId="77777777">
        <w:tc>
          <w:tcPr>
            <w:tcW w:w="1369" w:type="dxa"/>
            <w:tcBorders>
              <w:top w:val="single" w:sz="4" w:space="0" w:color="000000"/>
              <w:left w:val="single" w:sz="12" w:space="0" w:color="000000"/>
              <w:bottom w:val="single" w:sz="4" w:space="0" w:color="000000"/>
              <w:right w:val="single" w:sz="4" w:space="0" w:color="000000"/>
            </w:tcBorders>
            <w:hideMark/>
          </w:tcPr>
          <w:p w14:paraId="363C2216" w14:textId="77777777" w:rsidR="008B4A59" w:rsidRDefault="00115307">
            <w:pPr>
              <w:suppressAutoHyphens/>
              <w:spacing w:before="57" w:after="57"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119,98–122,25</w:t>
            </w:r>
          </w:p>
        </w:tc>
        <w:tc>
          <w:tcPr>
            <w:tcW w:w="3240" w:type="dxa"/>
            <w:tcBorders>
              <w:top w:val="single" w:sz="4" w:space="0" w:color="000000"/>
              <w:left w:val="single" w:sz="4" w:space="0" w:color="000000"/>
              <w:bottom w:val="single" w:sz="4" w:space="0" w:color="000000"/>
              <w:right w:val="single" w:sz="4" w:space="0" w:color="000000"/>
            </w:tcBorders>
            <w:hideMark/>
          </w:tcPr>
          <w:p w14:paraId="3BF47917"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DRUŽICOVÉHO PRŮZKUMU ZEMĚ (pasivní) </w:t>
            </w:r>
          </w:p>
          <w:p w14:paraId="2CD62BB1" w14:textId="77777777" w:rsidR="008B4A59" w:rsidRDefault="00115307">
            <w:pPr>
              <w:suppressAutoHyphens/>
              <w:spacing w:before="57" w:after="57" w:line="240" w:lineRule="auto"/>
              <w:ind w:left="284" w:hanging="284"/>
              <w:rPr>
                <w:rFonts w:ascii="Times New Roman" w:eastAsia="Symbol" w:hAnsi="Times New Roman" w:cs="Times New Roman"/>
                <w:caps/>
                <w:color w:val="auto"/>
                <w:sz w:val="20"/>
                <w:szCs w:val="20"/>
              </w:rPr>
            </w:pPr>
            <w:r>
              <w:rPr>
                <w:rFonts w:ascii="Times New Roman" w:eastAsia="Symbol" w:hAnsi="Times New Roman" w:cs="Times New Roman"/>
                <w:color w:val="auto"/>
                <w:sz w:val="20"/>
                <w:szCs w:val="20"/>
              </w:rPr>
              <w:t>MEZIDRUŽICOVÁ  5.562C</w:t>
            </w:r>
          </w:p>
          <w:p w14:paraId="2F56F1F4"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aps/>
                <w:color w:val="auto"/>
                <w:sz w:val="20"/>
                <w:szCs w:val="20"/>
              </w:rPr>
              <w:t xml:space="preserve">kosmického výzkumu </w:t>
            </w:r>
            <w:r>
              <w:rPr>
                <w:rFonts w:ascii="Times New Roman" w:eastAsia="Symbol" w:hAnsi="Times New Roman" w:cs="Times New Roman"/>
                <w:color w:val="auto"/>
                <w:sz w:val="20"/>
                <w:szCs w:val="20"/>
              </w:rPr>
              <w:t>(pasivní)</w:t>
            </w:r>
          </w:p>
          <w:p w14:paraId="358CF083" w14:textId="77777777" w:rsidR="008B4A59" w:rsidRDefault="00115307">
            <w:pPr>
              <w:suppressAutoHyphens/>
              <w:spacing w:before="57" w:after="40"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5.138  5.341</w:t>
            </w:r>
          </w:p>
        </w:tc>
        <w:tc>
          <w:tcPr>
            <w:tcW w:w="3423" w:type="dxa"/>
            <w:tcBorders>
              <w:top w:val="single" w:sz="4" w:space="0" w:color="000000"/>
              <w:left w:val="single" w:sz="4" w:space="0" w:color="000000"/>
              <w:bottom w:val="single" w:sz="4" w:space="0" w:color="000000"/>
              <w:right w:val="single" w:sz="4" w:space="0" w:color="000000"/>
            </w:tcBorders>
            <w:hideMark/>
          </w:tcPr>
          <w:p w14:paraId="7AF3A761"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(pasivní)  [1]</w:t>
            </w:r>
          </w:p>
          <w:p w14:paraId="7069339D" w14:textId="77777777" w:rsidR="008B4A59" w:rsidRDefault="00115307">
            <w:pPr>
              <w:suppressAutoHyphens/>
              <w:spacing w:before="57" w:after="57" w:line="240" w:lineRule="auto"/>
              <w:ind w:left="284" w:hanging="284"/>
              <w:rPr>
                <w:rFonts w:ascii="Times New Roman" w:eastAsia="Symbol" w:hAnsi="Times New Roman" w:cs="Times New Roman"/>
                <w:caps/>
                <w:color w:val="auto"/>
                <w:sz w:val="20"/>
                <w:szCs w:val="20"/>
              </w:rPr>
            </w:pPr>
            <w:r>
              <w:rPr>
                <w:rFonts w:ascii="Times New Roman" w:eastAsia="Symbol" w:hAnsi="Times New Roman" w:cs="Times New Roman"/>
                <w:color w:val="auto"/>
                <w:sz w:val="20"/>
                <w:szCs w:val="20"/>
              </w:rPr>
              <w:t>MEZIDRUŽICOVÁ  5.562C  [1]</w:t>
            </w:r>
          </w:p>
          <w:p w14:paraId="0EEE0626"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aps/>
                <w:color w:val="auto"/>
                <w:sz w:val="20"/>
                <w:szCs w:val="20"/>
              </w:rPr>
              <w:t xml:space="preserve">kosmického výzkumu </w:t>
            </w:r>
            <w:r>
              <w:rPr>
                <w:rFonts w:ascii="Times New Roman" w:eastAsia="Symbol" w:hAnsi="Times New Roman" w:cs="Times New Roman"/>
                <w:color w:val="auto"/>
                <w:sz w:val="20"/>
                <w:szCs w:val="20"/>
              </w:rPr>
              <w:t>(pasivní)  [1]</w:t>
            </w:r>
          </w:p>
          <w:p w14:paraId="5C6E99DF" w14:textId="77777777" w:rsidR="008B4A59" w:rsidRDefault="00115307">
            <w:pPr>
              <w:suppressAutoHyphens/>
              <w:spacing w:before="57" w:after="40"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5.138  5.341</w:t>
            </w:r>
          </w:p>
        </w:tc>
        <w:tc>
          <w:tcPr>
            <w:tcW w:w="1290" w:type="dxa"/>
            <w:tcBorders>
              <w:top w:val="single" w:sz="4" w:space="0" w:color="000000"/>
              <w:left w:val="single" w:sz="4" w:space="0" w:color="000000"/>
              <w:bottom w:val="single" w:sz="4" w:space="0" w:color="000000"/>
              <w:right w:val="single" w:sz="12" w:space="0" w:color="000000"/>
            </w:tcBorders>
            <w:hideMark/>
          </w:tcPr>
          <w:p w14:paraId="1A11F773" w14:textId="77777777" w:rsidR="008B4A59" w:rsidRDefault="00115307">
            <w:pPr>
              <w:suppressAutoHyphens/>
              <w:spacing w:before="57"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2B09B252" w14:textId="77777777">
        <w:tc>
          <w:tcPr>
            <w:tcW w:w="1369" w:type="dxa"/>
            <w:tcBorders>
              <w:top w:val="single" w:sz="4" w:space="0" w:color="000000"/>
              <w:left w:val="single" w:sz="12" w:space="0" w:color="000000"/>
              <w:bottom w:val="single" w:sz="4" w:space="0" w:color="000000"/>
              <w:right w:val="single" w:sz="4" w:space="0" w:color="000000"/>
            </w:tcBorders>
            <w:hideMark/>
          </w:tcPr>
          <w:p w14:paraId="6DF9EDD9"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122,25–123</w:t>
            </w:r>
          </w:p>
        </w:tc>
        <w:tc>
          <w:tcPr>
            <w:tcW w:w="3240" w:type="dxa"/>
            <w:tcBorders>
              <w:top w:val="single" w:sz="4" w:space="0" w:color="000000"/>
              <w:left w:val="single" w:sz="4" w:space="0" w:color="000000"/>
              <w:bottom w:val="single" w:sz="4" w:space="0" w:color="000000"/>
              <w:right w:val="single" w:sz="4" w:space="0" w:color="000000"/>
            </w:tcBorders>
            <w:hideMark/>
          </w:tcPr>
          <w:p w14:paraId="28268CF4"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aps/>
                <w:color w:val="auto"/>
                <w:sz w:val="20"/>
                <w:szCs w:val="20"/>
              </w:rPr>
              <w:t>pevná</w:t>
            </w:r>
          </w:p>
          <w:p w14:paraId="69FA2E80" w14:textId="77777777" w:rsidR="008B4A59" w:rsidRDefault="00115307">
            <w:pPr>
              <w:suppressAutoHyphens/>
              <w:spacing w:before="57" w:after="57" w:line="240" w:lineRule="auto"/>
              <w:ind w:left="199" w:hanging="199"/>
              <w:rPr>
                <w:rFonts w:ascii="Times New Roman" w:eastAsia="Symbol" w:hAnsi="Times New Roman" w:cs="Times New Roman"/>
                <w:caps/>
                <w:color w:val="auto"/>
                <w:sz w:val="20"/>
                <w:szCs w:val="20"/>
              </w:rPr>
            </w:pPr>
            <w:r>
              <w:rPr>
                <w:rFonts w:ascii="Times New Roman" w:eastAsia="Symbol" w:hAnsi="Times New Roman" w:cs="Times New Roman"/>
                <w:color w:val="auto"/>
                <w:sz w:val="20"/>
                <w:szCs w:val="20"/>
              </w:rPr>
              <w:t xml:space="preserve">MEZIDRUŽICOVÁ  </w:t>
            </w:r>
          </w:p>
          <w:p w14:paraId="3DD6D7BD"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aps/>
                <w:color w:val="auto"/>
                <w:sz w:val="20"/>
                <w:szCs w:val="20"/>
              </w:rPr>
              <w:t>pohyblivá 5.558</w:t>
            </w:r>
          </w:p>
          <w:p w14:paraId="761F556F"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Amatérská</w:t>
            </w:r>
          </w:p>
          <w:p w14:paraId="2B1D731E" w14:textId="77777777" w:rsidR="008B4A59" w:rsidRDefault="00115307">
            <w:pPr>
              <w:suppressAutoHyphens/>
              <w:spacing w:before="57" w:after="40"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5.138</w:t>
            </w:r>
          </w:p>
        </w:tc>
        <w:tc>
          <w:tcPr>
            <w:tcW w:w="3423" w:type="dxa"/>
            <w:tcBorders>
              <w:top w:val="single" w:sz="4" w:space="0" w:color="000000"/>
              <w:left w:val="single" w:sz="4" w:space="0" w:color="000000"/>
              <w:bottom w:val="single" w:sz="4" w:space="0" w:color="000000"/>
              <w:right w:val="single" w:sz="4" w:space="0" w:color="000000"/>
            </w:tcBorders>
            <w:hideMark/>
          </w:tcPr>
          <w:p w14:paraId="23D6200A"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aps/>
                <w:color w:val="auto"/>
                <w:sz w:val="20"/>
                <w:szCs w:val="20"/>
              </w:rPr>
              <w:t>pevná</w:t>
            </w:r>
            <w:r>
              <w:rPr>
                <w:rFonts w:ascii="Times New Roman" w:eastAsia="Symbol" w:hAnsi="Times New Roman" w:cs="Times New Roman"/>
                <w:color w:val="auto"/>
                <w:sz w:val="20"/>
                <w:szCs w:val="20"/>
              </w:rPr>
              <w:t xml:space="preserve">  [1]</w:t>
            </w:r>
          </w:p>
          <w:p w14:paraId="6897E6D0" w14:textId="77777777" w:rsidR="008B4A59" w:rsidRDefault="00115307">
            <w:pPr>
              <w:suppressAutoHyphens/>
              <w:spacing w:before="57" w:after="57" w:line="240" w:lineRule="auto"/>
              <w:ind w:left="199" w:hanging="199"/>
              <w:rPr>
                <w:rFonts w:ascii="Times New Roman" w:eastAsia="Symbol" w:hAnsi="Times New Roman" w:cs="Times New Roman"/>
                <w:caps/>
                <w:color w:val="auto"/>
                <w:sz w:val="20"/>
                <w:szCs w:val="20"/>
              </w:rPr>
            </w:pPr>
            <w:r>
              <w:rPr>
                <w:rFonts w:ascii="Times New Roman" w:eastAsia="Symbol" w:hAnsi="Times New Roman" w:cs="Times New Roman"/>
                <w:color w:val="auto"/>
                <w:sz w:val="20"/>
                <w:szCs w:val="20"/>
              </w:rPr>
              <w:t xml:space="preserve">MEZIDRUŽICOVÁ  [1]  </w:t>
            </w:r>
          </w:p>
          <w:p w14:paraId="267EA8D5"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aps/>
                <w:color w:val="auto"/>
                <w:sz w:val="20"/>
                <w:szCs w:val="20"/>
              </w:rPr>
              <w:t>pohyblivá 5.558</w:t>
            </w:r>
            <w:r>
              <w:rPr>
                <w:rFonts w:ascii="Times New Roman" w:eastAsia="Symbol" w:hAnsi="Times New Roman" w:cs="Times New Roman"/>
                <w:color w:val="auto"/>
                <w:sz w:val="20"/>
                <w:szCs w:val="20"/>
              </w:rPr>
              <w:t xml:space="preserve">  [1]</w:t>
            </w:r>
          </w:p>
          <w:p w14:paraId="641FC31A" w14:textId="77777777" w:rsidR="008B4A59" w:rsidRDefault="00115307">
            <w:pPr>
              <w:suppressAutoHyphens/>
              <w:spacing w:before="57" w:after="57" w:line="240" w:lineRule="auto"/>
              <w:ind w:left="284" w:hanging="28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Amatérská  [1]</w:t>
            </w:r>
          </w:p>
          <w:p w14:paraId="318CA07A" w14:textId="77777777" w:rsidR="008B4A59" w:rsidRDefault="00115307">
            <w:pPr>
              <w:suppressAutoHyphens/>
              <w:spacing w:before="57" w:after="40" w:line="240" w:lineRule="auto"/>
              <w:ind w:left="284" w:hanging="28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5.138</w:t>
            </w:r>
          </w:p>
        </w:tc>
        <w:tc>
          <w:tcPr>
            <w:tcW w:w="1290" w:type="dxa"/>
            <w:tcBorders>
              <w:top w:val="single" w:sz="4" w:space="0" w:color="000000"/>
              <w:left w:val="single" w:sz="4" w:space="0" w:color="000000"/>
              <w:bottom w:val="single" w:sz="4" w:space="0" w:color="000000"/>
              <w:right w:val="single" w:sz="12" w:space="0" w:color="000000"/>
            </w:tcBorders>
            <w:hideMark/>
          </w:tcPr>
          <w:p w14:paraId="7AF52E9A" w14:textId="77777777" w:rsidR="008B4A59" w:rsidRDefault="00115307">
            <w:pPr>
              <w:suppressAutoHyphens/>
              <w:spacing w:before="57"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1D540D90" w14:textId="77777777">
        <w:tc>
          <w:tcPr>
            <w:tcW w:w="1369" w:type="dxa"/>
            <w:tcBorders>
              <w:top w:val="single" w:sz="4" w:space="0" w:color="000000"/>
              <w:left w:val="single" w:sz="12" w:space="0" w:color="000000"/>
              <w:bottom w:val="single" w:sz="4" w:space="0" w:color="000000"/>
              <w:right w:val="single" w:sz="4" w:space="0" w:color="000000"/>
            </w:tcBorders>
            <w:hideMark/>
          </w:tcPr>
          <w:p w14:paraId="2E0ACEAE" w14:textId="77777777" w:rsidR="008B4A59" w:rsidRDefault="00115307">
            <w:pPr>
              <w:suppressAutoHyphens/>
              <w:spacing w:before="57" w:after="57" w:line="240" w:lineRule="auto"/>
              <w:rPr>
                <w:rFonts w:ascii="Times New Roman" w:eastAsia="Times New Roman" w:hAnsi="Times New Roman" w:cs="Times New Roman"/>
                <w:color w:val="000000"/>
                <w:sz w:val="20"/>
                <w:szCs w:val="20"/>
              </w:rPr>
            </w:pPr>
            <w:r>
              <w:rPr>
                <w:rFonts w:ascii="Times New Roman" w:eastAsia="Symbol" w:hAnsi="Times New Roman" w:cs="Times New Roman"/>
                <w:color w:val="000000"/>
                <w:sz w:val="20"/>
                <w:szCs w:val="20"/>
              </w:rPr>
              <w:t>123–130</w:t>
            </w:r>
          </w:p>
        </w:tc>
        <w:tc>
          <w:tcPr>
            <w:tcW w:w="3240" w:type="dxa"/>
            <w:tcBorders>
              <w:top w:val="single" w:sz="4" w:space="0" w:color="000000"/>
              <w:left w:val="single" w:sz="4" w:space="0" w:color="000000"/>
              <w:bottom w:val="single" w:sz="4" w:space="0" w:color="000000"/>
              <w:right w:val="single" w:sz="4" w:space="0" w:color="000000"/>
            </w:tcBorders>
          </w:tcPr>
          <w:p w14:paraId="6FA7A959" w14:textId="77777777" w:rsidR="008B4A59" w:rsidRDefault="00115307">
            <w:pPr>
              <w:suppressAutoHyphens/>
              <w:spacing w:before="57" w:after="57" w:line="240" w:lineRule="auto"/>
              <w:ind w:left="199" w:hanging="199"/>
              <w:rPr>
                <w:rFonts w:ascii="Times New Roman" w:eastAsia="Symbol" w:hAnsi="Times New Roman" w:cs="Times New Roman"/>
                <w:color w:val="000000"/>
                <w:sz w:val="20"/>
                <w:szCs w:val="20"/>
              </w:rPr>
            </w:pPr>
            <w:r>
              <w:rPr>
                <w:rFonts w:ascii="Times New Roman" w:eastAsia="Symbol" w:hAnsi="Times New Roman" w:cs="Times New Roman"/>
                <w:caps/>
                <w:color w:val="000000"/>
                <w:sz w:val="20"/>
                <w:szCs w:val="20"/>
              </w:rPr>
              <w:t>DRUŽICOVÁ PEVNÁ (</w:t>
            </w:r>
            <w:r>
              <w:rPr>
                <w:rFonts w:ascii="Times New Roman" w:eastAsia="Symbol" w:hAnsi="Times New Roman" w:cs="Times New Roman"/>
                <w:color w:val="000000"/>
                <w:sz w:val="20"/>
                <w:szCs w:val="20"/>
              </w:rPr>
              <w:t>sestupný směr)</w:t>
            </w:r>
          </w:p>
          <w:p w14:paraId="0E18A7C2" w14:textId="77777777" w:rsidR="008B4A59" w:rsidRDefault="00115307">
            <w:pPr>
              <w:suppressAutoHyphens/>
              <w:spacing w:before="57" w:after="57" w:line="240" w:lineRule="auto"/>
              <w:ind w:left="199" w:hanging="199"/>
              <w:rPr>
                <w:rFonts w:ascii="Times New Roman" w:eastAsia="Symbol" w:hAnsi="Times New Roman" w:cs="Times New Roman"/>
                <w:color w:val="000000"/>
                <w:sz w:val="20"/>
                <w:szCs w:val="20"/>
              </w:rPr>
            </w:pPr>
            <w:r>
              <w:rPr>
                <w:rFonts w:ascii="Times New Roman" w:eastAsia="Symbol" w:hAnsi="Times New Roman" w:cs="Times New Roman"/>
                <w:color w:val="000000"/>
                <w:sz w:val="20"/>
                <w:szCs w:val="20"/>
              </w:rPr>
              <w:t>DRUŽICOVÁ POHYBLIVÁ (sestupný směr)</w:t>
            </w:r>
          </w:p>
          <w:p w14:paraId="62E86AA8" w14:textId="77777777" w:rsidR="008B4A59" w:rsidRDefault="00115307">
            <w:pPr>
              <w:suppressAutoHyphens/>
              <w:spacing w:before="57" w:after="57" w:line="240" w:lineRule="auto"/>
              <w:ind w:left="199" w:hanging="199"/>
              <w:rPr>
                <w:rFonts w:ascii="Times New Roman" w:eastAsia="Symbol" w:hAnsi="Times New Roman" w:cs="Times New Roman"/>
                <w:color w:val="000000"/>
                <w:sz w:val="20"/>
                <w:szCs w:val="20"/>
              </w:rPr>
            </w:pPr>
            <w:r>
              <w:rPr>
                <w:rFonts w:ascii="Times New Roman" w:eastAsia="Symbol" w:hAnsi="Times New Roman" w:cs="Times New Roman"/>
                <w:color w:val="000000"/>
                <w:sz w:val="20"/>
                <w:szCs w:val="20"/>
              </w:rPr>
              <w:t>RADIONAVIGAČNÍ</w:t>
            </w:r>
          </w:p>
          <w:p w14:paraId="09509D2E" w14:textId="77777777" w:rsidR="008B4A59" w:rsidRDefault="00115307">
            <w:pPr>
              <w:suppressAutoHyphens/>
              <w:spacing w:before="57" w:after="57" w:line="240" w:lineRule="auto"/>
              <w:ind w:left="199" w:hanging="199"/>
              <w:rPr>
                <w:rFonts w:ascii="Times New Roman" w:eastAsia="Symbol" w:hAnsi="Times New Roman" w:cs="Times New Roman"/>
                <w:color w:val="000000"/>
                <w:sz w:val="20"/>
                <w:szCs w:val="20"/>
              </w:rPr>
            </w:pPr>
            <w:r>
              <w:rPr>
                <w:rFonts w:ascii="Times New Roman" w:eastAsia="Symbol" w:hAnsi="Times New Roman" w:cs="Times New Roman"/>
                <w:color w:val="000000"/>
                <w:sz w:val="20"/>
                <w:szCs w:val="20"/>
              </w:rPr>
              <w:t xml:space="preserve">DRUŽICOVÁ </w:t>
            </w:r>
            <w:r>
              <w:rPr>
                <w:rFonts w:ascii="Times New Roman" w:eastAsia="Symbol" w:hAnsi="Times New Roman" w:cs="Times New Roman"/>
                <w:color w:val="000000"/>
                <w:sz w:val="20"/>
                <w:szCs w:val="20"/>
              </w:rPr>
              <w:t>RADIONAVIGAČNÍ</w:t>
            </w:r>
          </w:p>
          <w:p w14:paraId="74AAA1A2" w14:textId="77777777" w:rsidR="008B4A59" w:rsidRDefault="00115307">
            <w:pPr>
              <w:suppressAutoHyphens/>
              <w:spacing w:after="40" w:line="240" w:lineRule="auto"/>
              <w:ind w:left="198" w:hanging="198"/>
              <w:rPr>
                <w:rFonts w:ascii="Times New Roman" w:eastAsia="Symbol" w:hAnsi="Times New Roman" w:cs="Times New Roman"/>
                <w:color w:val="000000"/>
                <w:sz w:val="20"/>
                <w:szCs w:val="20"/>
              </w:rPr>
            </w:pPr>
            <w:r>
              <w:rPr>
                <w:rFonts w:ascii="Times New Roman" w:eastAsia="Symbol" w:hAnsi="Times New Roman" w:cs="Times New Roman"/>
                <w:color w:val="000000"/>
                <w:sz w:val="20"/>
                <w:szCs w:val="20"/>
              </w:rPr>
              <w:t>Radioastronomická</w:t>
            </w:r>
          </w:p>
          <w:p w14:paraId="5107BF55" w14:textId="77777777" w:rsidR="008B4A59" w:rsidRDefault="008B4A59">
            <w:pPr>
              <w:suppressAutoHyphens/>
              <w:spacing w:after="40" w:line="240" w:lineRule="auto"/>
              <w:ind w:left="198" w:hanging="198"/>
              <w:rPr>
                <w:rFonts w:ascii="Times New Roman" w:eastAsia="Symbol" w:hAnsi="Times New Roman" w:cs="Times New Roman"/>
                <w:color w:val="000000"/>
                <w:sz w:val="20"/>
                <w:szCs w:val="20"/>
              </w:rPr>
            </w:pPr>
          </w:p>
          <w:p w14:paraId="314406E8" w14:textId="77777777" w:rsidR="008B4A59" w:rsidRDefault="00115307">
            <w:pPr>
              <w:suppressAutoHyphens/>
              <w:spacing w:after="40" w:line="240" w:lineRule="auto"/>
              <w:ind w:left="198" w:hanging="198"/>
              <w:rPr>
                <w:rFonts w:ascii="Times New Roman" w:eastAsia="Times New Roman" w:hAnsi="Times New Roman" w:cs="Times New Roman"/>
                <w:color w:val="000000"/>
                <w:sz w:val="20"/>
                <w:szCs w:val="20"/>
              </w:rPr>
            </w:pPr>
            <w:r>
              <w:rPr>
                <w:rFonts w:ascii="Times New Roman" w:eastAsia="Symbol" w:hAnsi="Times New Roman" w:cs="Times New Roman"/>
                <w:color w:val="000000"/>
                <w:sz w:val="20"/>
                <w:szCs w:val="20"/>
              </w:rPr>
              <w:t>5.149  5.554</w:t>
            </w:r>
          </w:p>
        </w:tc>
        <w:tc>
          <w:tcPr>
            <w:tcW w:w="3423" w:type="dxa"/>
            <w:tcBorders>
              <w:top w:val="single" w:sz="4" w:space="0" w:color="000000"/>
              <w:left w:val="single" w:sz="4" w:space="0" w:color="000000"/>
              <w:bottom w:val="single" w:sz="4" w:space="0" w:color="000000"/>
              <w:right w:val="single" w:sz="4" w:space="0" w:color="000000"/>
            </w:tcBorders>
            <w:hideMark/>
          </w:tcPr>
          <w:p w14:paraId="19C9C2C2" w14:textId="77777777" w:rsidR="008B4A59" w:rsidRDefault="00115307">
            <w:pPr>
              <w:suppressAutoHyphens/>
              <w:spacing w:before="57" w:after="57" w:line="240" w:lineRule="auto"/>
              <w:ind w:left="199" w:hanging="199"/>
              <w:rPr>
                <w:rFonts w:ascii="Times New Roman" w:eastAsia="Symbol" w:hAnsi="Times New Roman" w:cs="Times New Roman"/>
                <w:color w:val="000000"/>
                <w:sz w:val="20"/>
                <w:szCs w:val="20"/>
              </w:rPr>
            </w:pPr>
            <w:r>
              <w:rPr>
                <w:rFonts w:ascii="Times New Roman" w:eastAsia="Symbol" w:hAnsi="Times New Roman" w:cs="Times New Roman"/>
                <w:caps/>
                <w:color w:val="000000"/>
                <w:sz w:val="20"/>
                <w:szCs w:val="20"/>
              </w:rPr>
              <w:t>DRUŽICOVÁ PEVNÁ (</w:t>
            </w:r>
            <w:r>
              <w:rPr>
                <w:rFonts w:ascii="Times New Roman" w:eastAsia="Symbol" w:hAnsi="Times New Roman" w:cs="Times New Roman"/>
                <w:color w:val="000000"/>
                <w:sz w:val="20"/>
                <w:szCs w:val="20"/>
              </w:rPr>
              <w:t>sestupný směr)  [1]</w:t>
            </w:r>
          </w:p>
          <w:p w14:paraId="6C414319" w14:textId="77777777" w:rsidR="008B4A59" w:rsidRDefault="00115307">
            <w:pPr>
              <w:suppressAutoHyphens/>
              <w:spacing w:before="57" w:after="57" w:line="240" w:lineRule="auto"/>
              <w:ind w:left="199" w:hanging="199"/>
              <w:rPr>
                <w:rFonts w:ascii="Times New Roman" w:eastAsia="Symbol" w:hAnsi="Times New Roman" w:cs="Times New Roman"/>
                <w:color w:val="000000"/>
                <w:sz w:val="20"/>
                <w:szCs w:val="20"/>
              </w:rPr>
            </w:pPr>
            <w:r>
              <w:rPr>
                <w:rFonts w:ascii="Times New Roman" w:eastAsia="Symbol" w:hAnsi="Times New Roman" w:cs="Times New Roman"/>
                <w:color w:val="000000"/>
                <w:sz w:val="20"/>
                <w:szCs w:val="20"/>
              </w:rPr>
              <w:t>DRUŽICOVÁ POHYBLIVÁ (sestupný směr)  [1]</w:t>
            </w:r>
          </w:p>
          <w:p w14:paraId="1EB7FFE2" w14:textId="77777777" w:rsidR="008B4A59" w:rsidRDefault="00115307">
            <w:pPr>
              <w:suppressAutoHyphens/>
              <w:spacing w:before="57" w:after="57" w:line="240" w:lineRule="auto"/>
              <w:ind w:left="199" w:hanging="199"/>
              <w:rPr>
                <w:rFonts w:ascii="Times New Roman" w:eastAsia="Symbol" w:hAnsi="Times New Roman" w:cs="Times New Roman"/>
                <w:color w:val="000000"/>
                <w:sz w:val="20"/>
                <w:szCs w:val="20"/>
              </w:rPr>
            </w:pPr>
            <w:r>
              <w:rPr>
                <w:rFonts w:ascii="Times New Roman" w:eastAsia="Symbol" w:hAnsi="Times New Roman" w:cs="Times New Roman"/>
                <w:color w:val="000000"/>
                <w:sz w:val="20"/>
                <w:szCs w:val="20"/>
              </w:rPr>
              <w:t>RADIONAVIGAČNÍ  [1]</w:t>
            </w:r>
          </w:p>
          <w:p w14:paraId="13E046DD" w14:textId="77777777" w:rsidR="008B4A59" w:rsidRDefault="00115307">
            <w:pPr>
              <w:suppressAutoHyphens/>
              <w:spacing w:before="57" w:after="57" w:line="240" w:lineRule="auto"/>
              <w:ind w:left="199" w:hanging="199"/>
              <w:rPr>
                <w:rFonts w:ascii="Times New Roman" w:eastAsia="Symbol" w:hAnsi="Times New Roman" w:cs="Times New Roman"/>
                <w:color w:val="000000"/>
                <w:sz w:val="20"/>
                <w:szCs w:val="20"/>
              </w:rPr>
            </w:pPr>
            <w:r>
              <w:rPr>
                <w:rFonts w:ascii="Times New Roman" w:eastAsia="Symbol" w:hAnsi="Times New Roman" w:cs="Times New Roman"/>
                <w:color w:val="000000"/>
                <w:sz w:val="20"/>
                <w:szCs w:val="20"/>
              </w:rPr>
              <w:t>DRUŽICOVÁ RADIONAVIGAČNÍ  [1]</w:t>
            </w:r>
          </w:p>
          <w:p w14:paraId="1E0B43E2" w14:textId="77777777" w:rsidR="008B4A59" w:rsidRDefault="00115307">
            <w:pPr>
              <w:suppressAutoHyphens/>
              <w:spacing w:before="57" w:after="57" w:line="240" w:lineRule="auto"/>
              <w:ind w:left="199" w:hanging="199"/>
              <w:rPr>
                <w:rFonts w:ascii="Times New Roman" w:eastAsia="Symbol" w:hAnsi="Times New Roman" w:cs="Times New Roman"/>
                <w:color w:val="000000"/>
                <w:sz w:val="20"/>
                <w:szCs w:val="20"/>
              </w:rPr>
            </w:pPr>
            <w:r>
              <w:rPr>
                <w:rFonts w:ascii="Times New Roman" w:eastAsia="Symbol" w:hAnsi="Times New Roman" w:cs="Times New Roman"/>
                <w:color w:val="000000"/>
                <w:sz w:val="20"/>
                <w:szCs w:val="20"/>
              </w:rPr>
              <w:t>Radioastronomická  [1]</w:t>
            </w:r>
          </w:p>
          <w:p w14:paraId="31380666" w14:textId="77777777" w:rsidR="008B4A59" w:rsidRDefault="00115307">
            <w:pPr>
              <w:suppressAutoHyphens/>
              <w:spacing w:before="57" w:after="40" w:line="240" w:lineRule="auto"/>
              <w:ind w:left="198" w:hanging="198"/>
              <w:rPr>
                <w:rFonts w:ascii="Times New Roman" w:eastAsia="Times New Roman" w:hAnsi="Times New Roman" w:cs="Times New Roman"/>
                <w:color w:val="000000"/>
                <w:sz w:val="20"/>
                <w:szCs w:val="20"/>
              </w:rPr>
            </w:pPr>
            <w:r>
              <w:rPr>
                <w:rFonts w:ascii="Times New Roman" w:eastAsia="Symbol" w:hAnsi="Times New Roman" w:cs="Times New Roman"/>
                <w:color w:val="000000"/>
                <w:sz w:val="20"/>
                <w:szCs w:val="20"/>
              </w:rPr>
              <w:t>5.149  5.554</w:t>
            </w:r>
          </w:p>
        </w:tc>
        <w:tc>
          <w:tcPr>
            <w:tcW w:w="1290" w:type="dxa"/>
            <w:tcBorders>
              <w:top w:val="single" w:sz="4" w:space="0" w:color="000000"/>
              <w:left w:val="single" w:sz="4" w:space="0" w:color="000000"/>
              <w:bottom w:val="single" w:sz="4" w:space="0" w:color="000000"/>
              <w:right w:val="single" w:sz="12" w:space="0" w:color="000000"/>
            </w:tcBorders>
            <w:hideMark/>
          </w:tcPr>
          <w:p w14:paraId="4D5A53F7" w14:textId="77777777" w:rsidR="008B4A59" w:rsidRDefault="00115307">
            <w:pPr>
              <w:suppressAutoHyphens/>
              <w:spacing w:before="57"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4FFCFCC6" w14:textId="77777777">
        <w:tc>
          <w:tcPr>
            <w:tcW w:w="1369" w:type="dxa"/>
            <w:tcBorders>
              <w:top w:val="single" w:sz="4" w:space="0" w:color="000000"/>
              <w:left w:val="single" w:sz="12" w:space="0" w:color="000000"/>
              <w:bottom w:val="single" w:sz="4" w:space="0" w:color="000000"/>
              <w:right w:val="single" w:sz="4" w:space="0" w:color="000000"/>
            </w:tcBorders>
            <w:hideMark/>
          </w:tcPr>
          <w:p w14:paraId="3C991731"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130–134</w:t>
            </w:r>
          </w:p>
        </w:tc>
        <w:tc>
          <w:tcPr>
            <w:tcW w:w="3240" w:type="dxa"/>
            <w:tcBorders>
              <w:top w:val="single" w:sz="4" w:space="0" w:color="000000"/>
              <w:left w:val="single" w:sz="4" w:space="0" w:color="000000"/>
              <w:bottom w:val="single" w:sz="4" w:space="0" w:color="000000"/>
              <w:right w:val="single" w:sz="4" w:space="0" w:color="000000"/>
            </w:tcBorders>
            <w:hideMark/>
          </w:tcPr>
          <w:p w14:paraId="581B9063"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DRUŽICOVÉHO PRŮZKUMU ZEMĚ </w:t>
            </w:r>
            <w:r>
              <w:rPr>
                <w:rFonts w:ascii="Times New Roman" w:eastAsia="Symbol" w:hAnsi="Times New Roman" w:cs="Times New Roman"/>
                <w:color w:val="auto"/>
                <w:sz w:val="20"/>
                <w:szCs w:val="20"/>
              </w:rPr>
              <w:t>(aktivní)  5.562E</w:t>
            </w:r>
          </w:p>
          <w:p w14:paraId="347EFAC9"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w:t>
            </w:r>
          </w:p>
          <w:p w14:paraId="0667BC2D" w14:textId="77777777" w:rsidR="008B4A59" w:rsidRDefault="00115307">
            <w:pPr>
              <w:suppressAutoHyphens/>
              <w:spacing w:before="57" w:after="57" w:line="240" w:lineRule="auto"/>
              <w:ind w:left="199" w:hanging="199"/>
              <w:rPr>
                <w:rFonts w:ascii="Times New Roman" w:eastAsia="Symbol" w:hAnsi="Times New Roman" w:cs="Times New Roman"/>
                <w:caps/>
                <w:color w:val="auto"/>
                <w:sz w:val="20"/>
                <w:szCs w:val="20"/>
              </w:rPr>
            </w:pPr>
            <w:r>
              <w:rPr>
                <w:rFonts w:ascii="Times New Roman" w:eastAsia="Symbol" w:hAnsi="Times New Roman" w:cs="Times New Roman"/>
                <w:color w:val="auto"/>
                <w:sz w:val="20"/>
                <w:szCs w:val="20"/>
              </w:rPr>
              <w:t>MEZIDRUŽICOVÁ</w:t>
            </w:r>
          </w:p>
          <w:p w14:paraId="54AAC4F1" w14:textId="77777777" w:rsidR="008B4A59" w:rsidRDefault="00115307">
            <w:pPr>
              <w:suppressAutoHyphens/>
              <w:spacing w:before="57" w:after="57" w:line="240" w:lineRule="auto"/>
              <w:ind w:left="199" w:hanging="199"/>
              <w:rPr>
                <w:rFonts w:ascii="Times New Roman" w:eastAsia="Symbol" w:hAnsi="Times New Roman" w:cs="Times New Roman"/>
                <w:caps/>
                <w:color w:val="auto"/>
                <w:sz w:val="20"/>
                <w:szCs w:val="20"/>
              </w:rPr>
            </w:pPr>
            <w:r>
              <w:rPr>
                <w:rFonts w:ascii="Times New Roman" w:eastAsia="Symbol" w:hAnsi="Times New Roman" w:cs="Times New Roman"/>
                <w:caps/>
                <w:color w:val="auto"/>
                <w:sz w:val="20"/>
                <w:szCs w:val="20"/>
              </w:rPr>
              <w:t>pohyblivá  5.558</w:t>
            </w:r>
          </w:p>
          <w:p w14:paraId="36522D0A" w14:textId="77777777" w:rsidR="008B4A59" w:rsidRDefault="00115307">
            <w:pPr>
              <w:suppressAutoHyphens/>
              <w:spacing w:before="57" w:after="57" w:line="240" w:lineRule="auto"/>
              <w:ind w:left="199" w:hanging="199"/>
              <w:rPr>
                <w:rFonts w:ascii="Times New Roman" w:eastAsia="Symbol" w:hAnsi="Times New Roman" w:cs="Times New Roman"/>
                <w:caps/>
                <w:color w:val="auto"/>
                <w:sz w:val="20"/>
                <w:szCs w:val="20"/>
              </w:rPr>
            </w:pPr>
            <w:r>
              <w:rPr>
                <w:rFonts w:ascii="Times New Roman" w:eastAsia="Symbol" w:hAnsi="Times New Roman" w:cs="Times New Roman"/>
                <w:caps/>
                <w:color w:val="auto"/>
                <w:sz w:val="20"/>
                <w:szCs w:val="20"/>
              </w:rPr>
              <w:t>radioastronomická</w:t>
            </w:r>
          </w:p>
          <w:p w14:paraId="0996AA29" w14:textId="77777777" w:rsidR="008B4A59" w:rsidRDefault="00115307">
            <w:pPr>
              <w:suppressAutoHyphens/>
              <w:spacing w:before="57" w:after="40"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aps/>
                <w:color w:val="auto"/>
                <w:sz w:val="20"/>
                <w:szCs w:val="20"/>
              </w:rPr>
              <w:t>5.149  5.562A</w:t>
            </w:r>
          </w:p>
        </w:tc>
        <w:tc>
          <w:tcPr>
            <w:tcW w:w="3423" w:type="dxa"/>
            <w:tcBorders>
              <w:top w:val="single" w:sz="4" w:space="0" w:color="000000"/>
              <w:left w:val="single" w:sz="4" w:space="0" w:color="000000"/>
              <w:bottom w:val="single" w:sz="4" w:space="0" w:color="000000"/>
              <w:right w:val="single" w:sz="4" w:space="0" w:color="000000"/>
            </w:tcBorders>
            <w:hideMark/>
          </w:tcPr>
          <w:p w14:paraId="740A8BFB"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(aktivní)  5.562E  [1]</w:t>
            </w:r>
          </w:p>
          <w:p w14:paraId="53A91903"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1931799C" w14:textId="77777777" w:rsidR="008B4A59" w:rsidRDefault="00115307">
            <w:pPr>
              <w:suppressAutoHyphens/>
              <w:spacing w:before="57" w:after="57" w:line="240" w:lineRule="auto"/>
              <w:ind w:left="199" w:hanging="199"/>
              <w:rPr>
                <w:rFonts w:ascii="Times New Roman" w:eastAsia="Symbol" w:hAnsi="Times New Roman" w:cs="Times New Roman"/>
                <w:caps/>
                <w:color w:val="auto"/>
                <w:sz w:val="20"/>
                <w:szCs w:val="20"/>
              </w:rPr>
            </w:pPr>
            <w:r>
              <w:rPr>
                <w:rFonts w:ascii="Times New Roman" w:eastAsia="Symbol" w:hAnsi="Times New Roman" w:cs="Times New Roman"/>
                <w:color w:val="auto"/>
                <w:sz w:val="20"/>
                <w:szCs w:val="20"/>
              </w:rPr>
              <w:t>MEZIDRUŽICOVÁ  [1]</w:t>
            </w:r>
          </w:p>
          <w:p w14:paraId="1A131045" w14:textId="77777777" w:rsidR="008B4A59" w:rsidRDefault="00115307">
            <w:pPr>
              <w:suppressAutoHyphens/>
              <w:spacing w:before="57" w:after="57" w:line="240" w:lineRule="auto"/>
              <w:ind w:left="199" w:hanging="199"/>
              <w:rPr>
                <w:rFonts w:ascii="Times New Roman" w:eastAsia="Symbol" w:hAnsi="Times New Roman" w:cs="Times New Roman"/>
                <w:caps/>
                <w:color w:val="auto"/>
                <w:sz w:val="20"/>
                <w:szCs w:val="20"/>
              </w:rPr>
            </w:pPr>
            <w:r>
              <w:rPr>
                <w:rFonts w:ascii="Times New Roman" w:eastAsia="Symbol" w:hAnsi="Times New Roman" w:cs="Times New Roman"/>
                <w:caps/>
                <w:color w:val="auto"/>
                <w:sz w:val="20"/>
                <w:szCs w:val="20"/>
              </w:rPr>
              <w:t>pohyblivá  5.558</w:t>
            </w:r>
            <w:r>
              <w:rPr>
                <w:rFonts w:ascii="Times New Roman" w:eastAsia="Symbol" w:hAnsi="Times New Roman" w:cs="Times New Roman"/>
                <w:color w:val="auto"/>
                <w:sz w:val="20"/>
                <w:szCs w:val="20"/>
              </w:rPr>
              <w:t xml:space="preserve">  [1]</w:t>
            </w:r>
          </w:p>
          <w:p w14:paraId="6863DC30" w14:textId="77777777" w:rsidR="008B4A59" w:rsidRDefault="00115307">
            <w:pPr>
              <w:suppressAutoHyphens/>
              <w:spacing w:before="57" w:after="57" w:line="240" w:lineRule="auto"/>
              <w:ind w:left="199" w:hanging="199"/>
              <w:rPr>
                <w:rFonts w:ascii="Times New Roman" w:eastAsia="Symbol" w:hAnsi="Times New Roman" w:cs="Times New Roman"/>
                <w:caps/>
                <w:color w:val="auto"/>
                <w:sz w:val="20"/>
                <w:szCs w:val="20"/>
              </w:rPr>
            </w:pPr>
            <w:r>
              <w:rPr>
                <w:rFonts w:ascii="Times New Roman" w:eastAsia="Symbol" w:hAnsi="Times New Roman" w:cs="Times New Roman"/>
                <w:caps/>
                <w:color w:val="auto"/>
                <w:sz w:val="20"/>
                <w:szCs w:val="20"/>
              </w:rPr>
              <w:t>radioastronomická</w:t>
            </w:r>
            <w:r>
              <w:rPr>
                <w:rFonts w:ascii="Times New Roman" w:eastAsia="Symbol" w:hAnsi="Times New Roman" w:cs="Times New Roman"/>
                <w:color w:val="auto"/>
                <w:sz w:val="20"/>
                <w:szCs w:val="20"/>
              </w:rPr>
              <w:t xml:space="preserve">  [1]</w:t>
            </w:r>
          </w:p>
          <w:p w14:paraId="5A031552" w14:textId="77777777" w:rsidR="008B4A59" w:rsidRDefault="00115307">
            <w:pPr>
              <w:suppressAutoHyphens/>
              <w:spacing w:before="57" w:after="40"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aps/>
                <w:color w:val="auto"/>
                <w:sz w:val="20"/>
                <w:szCs w:val="20"/>
              </w:rPr>
              <w:t>5.149  5.562A</w:t>
            </w:r>
          </w:p>
        </w:tc>
        <w:tc>
          <w:tcPr>
            <w:tcW w:w="1290" w:type="dxa"/>
            <w:tcBorders>
              <w:top w:val="single" w:sz="4" w:space="0" w:color="000000"/>
              <w:left w:val="single" w:sz="4" w:space="0" w:color="000000"/>
              <w:bottom w:val="single" w:sz="4" w:space="0" w:color="000000"/>
              <w:right w:val="single" w:sz="12" w:space="0" w:color="000000"/>
            </w:tcBorders>
            <w:hideMark/>
          </w:tcPr>
          <w:p w14:paraId="4355DC9B" w14:textId="77777777" w:rsidR="008B4A59" w:rsidRDefault="00115307">
            <w:pPr>
              <w:suppressAutoHyphens/>
              <w:spacing w:before="57"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3B3D05FD" w14:textId="77777777">
        <w:tc>
          <w:tcPr>
            <w:tcW w:w="1369" w:type="dxa"/>
            <w:tcBorders>
              <w:top w:val="single" w:sz="4" w:space="0" w:color="000000"/>
              <w:left w:val="single" w:sz="12" w:space="0" w:color="000000"/>
              <w:bottom w:val="single" w:sz="4" w:space="0" w:color="000000"/>
              <w:right w:val="single" w:sz="4" w:space="0" w:color="000000"/>
            </w:tcBorders>
            <w:hideMark/>
          </w:tcPr>
          <w:p w14:paraId="377A294C"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134–136</w:t>
            </w:r>
          </w:p>
        </w:tc>
        <w:tc>
          <w:tcPr>
            <w:tcW w:w="3240" w:type="dxa"/>
            <w:tcBorders>
              <w:top w:val="single" w:sz="4" w:space="0" w:color="000000"/>
              <w:left w:val="single" w:sz="4" w:space="0" w:color="000000"/>
              <w:bottom w:val="single" w:sz="4" w:space="0" w:color="000000"/>
              <w:right w:val="single" w:sz="4" w:space="0" w:color="000000"/>
            </w:tcBorders>
            <w:hideMark/>
          </w:tcPr>
          <w:p w14:paraId="648F1BA1"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AMATÉRSKÁ</w:t>
            </w:r>
          </w:p>
          <w:p w14:paraId="6123D337"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AMATÉRSKÁ</w:t>
            </w:r>
          </w:p>
          <w:p w14:paraId="366ADC1E" w14:textId="77777777" w:rsidR="008B4A59" w:rsidRDefault="00115307">
            <w:pPr>
              <w:suppressAutoHyphens/>
              <w:spacing w:before="57" w:after="40"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Radioastronomická</w:t>
            </w:r>
          </w:p>
        </w:tc>
        <w:tc>
          <w:tcPr>
            <w:tcW w:w="3423" w:type="dxa"/>
            <w:tcBorders>
              <w:top w:val="single" w:sz="4" w:space="0" w:color="000000"/>
              <w:left w:val="single" w:sz="4" w:space="0" w:color="000000"/>
              <w:bottom w:val="single" w:sz="4" w:space="0" w:color="000000"/>
              <w:right w:val="single" w:sz="4" w:space="0" w:color="000000"/>
            </w:tcBorders>
            <w:hideMark/>
          </w:tcPr>
          <w:p w14:paraId="3C8B3D65"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AMATÉRSKÁ  [1]</w:t>
            </w:r>
          </w:p>
          <w:p w14:paraId="44BF2502"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AMATÉRSKÁ  [1]</w:t>
            </w:r>
          </w:p>
          <w:p w14:paraId="73FB84FB" w14:textId="77777777" w:rsidR="008B4A59" w:rsidRDefault="00115307">
            <w:pPr>
              <w:suppressAutoHyphens/>
              <w:spacing w:before="57" w:after="40"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Radioastronomická  [1]</w:t>
            </w:r>
          </w:p>
        </w:tc>
        <w:tc>
          <w:tcPr>
            <w:tcW w:w="1290" w:type="dxa"/>
            <w:tcBorders>
              <w:top w:val="single" w:sz="4" w:space="0" w:color="000000"/>
              <w:left w:val="single" w:sz="4" w:space="0" w:color="000000"/>
              <w:bottom w:val="single" w:sz="4" w:space="0" w:color="000000"/>
              <w:right w:val="single" w:sz="12" w:space="0" w:color="000000"/>
            </w:tcBorders>
            <w:hideMark/>
          </w:tcPr>
          <w:p w14:paraId="1329876C" w14:textId="77777777" w:rsidR="008B4A59" w:rsidRDefault="00115307">
            <w:pPr>
              <w:suppressAutoHyphens/>
              <w:spacing w:before="57"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3B656073" w14:textId="77777777">
        <w:tc>
          <w:tcPr>
            <w:tcW w:w="1369" w:type="dxa"/>
            <w:tcBorders>
              <w:top w:val="single" w:sz="4" w:space="0" w:color="000000"/>
              <w:left w:val="single" w:sz="12" w:space="0" w:color="000000"/>
              <w:bottom w:val="single" w:sz="4" w:space="0" w:color="000000"/>
              <w:right w:val="single" w:sz="4" w:space="0" w:color="000000"/>
            </w:tcBorders>
            <w:hideMark/>
          </w:tcPr>
          <w:p w14:paraId="2F1B86E4"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136–141</w:t>
            </w:r>
          </w:p>
        </w:tc>
        <w:tc>
          <w:tcPr>
            <w:tcW w:w="3240" w:type="dxa"/>
            <w:tcBorders>
              <w:top w:val="single" w:sz="4" w:space="0" w:color="000000"/>
              <w:left w:val="single" w:sz="4" w:space="0" w:color="000000"/>
              <w:bottom w:val="single" w:sz="4" w:space="0" w:color="000000"/>
              <w:right w:val="single" w:sz="4" w:space="0" w:color="000000"/>
            </w:tcBorders>
            <w:hideMark/>
          </w:tcPr>
          <w:p w14:paraId="4E129359"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w:t>
            </w:r>
          </w:p>
          <w:p w14:paraId="39AB91DA"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w:t>
            </w:r>
          </w:p>
          <w:p w14:paraId="06072DD8"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Amatérská</w:t>
            </w:r>
          </w:p>
          <w:p w14:paraId="5C765C2F"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amatérská</w:t>
            </w:r>
          </w:p>
          <w:p w14:paraId="43BB5110" w14:textId="77777777" w:rsidR="008B4A59" w:rsidRDefault="00115307">
            <w:pPr>
              <w:suppressAutoHyphens/>
              <w:spacing w:before="57" w:after="40"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w:t>
            </w:r>
          </w:p>
        </w:tc>
        <w:tc>
          <w:tcPr>
            <w:tcW w:w="3423" w:type="dxa"/>
            <w:tcBorders>
              <w:top w:val="single" w:sz="4" w:space="0" w:color="000000"/>
              <w:left w:val="single" w:sz="4" w:space="0" w:color="000000"/>
              <w:bottom w:val="single" w:sz="4" w:space="0" w:color="000000"/>
              <w:right w:val="single" w:sz="4" w:space="0" w:color="000000"/>
            </w:tcBorders>
            <w:hideMark/>
          </w:tcPr>
          <w:p w14:paraId="0421B26D"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  [1]</w:t>
            </w:r>
          </w:p>
          <w:p w14:paraId="1BC6AA62"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[1]</w:t>
            </w:r>
          </w:p>
          <w:p w14:paraId="2F834094"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Amatérská  [1]</w:t>
            </w:r>
          </w:p>
          <w:p w14:paraId="59513279"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amatérská  [1]</w:t>
            </w:r>
          </w:p>
          <w:p w14:paraId="1B0A3B74" w14:textId="77777777" w:rsidR="008B4A59" w:rsidRDefault="00115307">
            <w:pPr>
              <w:suppressAutoHyphens/>
              <w:spacing w:before="57" w:after="40"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w:t>
            </w:r>
          </w:p>
        </w:tc>
        <w:tc>
          <w:tcPr>
            <w:tcW w:w="1290" w:type="dxa"/>
            <w:tcBorders>
              <w:top w:val="single" w:sz="4" w:space="0" w:color="000000"/>
              <w:left w:val="single" w:sz="4" w:space="0" w:color="000000"/>
              <w:bottom w:val="single" w:sz="4" w:space="0" w:color="000000"/>
              <w:right w:val="single" w:sz="12" w:space="0" w:color="000000"/>
            </w:tcBorders>
            <w:hideMark/>
          </w:tcPr>
          <w:p w14:paraId="72978F67" w14:textId="77777777" w:rsidR="008B4A59" w:rsidRDefault="00115307">
            <w:pPr>
              <w:suppressAutoHyphens/>
              <w:spacing w:before="57"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5E67A1C5" w14:textId="77777777">
        <w:tc>
          <w:tcPr>
            <w:tcW w:w="1369" w:type="dxa"/>
            <w:tcBorders>
              <w:top w:val="single" w:sz="4" w:space="0" w:color="000000"/>
              <w:left w:val="single" w:sz="12" w:space="0" w:color="000000"/>
              <w:bottom w:val="single" w:sz="12" w:space="0" w:color="000000"/>
              <w:right w:val="single" w:sz="4" w:space="0" w:color="000000"/>
            </w:tcBorders>
            <w:hideMark/>
          </w:tcPr>
          <w:p w14:paraId="3B31E356"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141–148,5</w:t>
            </w:r>
          </w:p>
        </w:tc>
        <w:tc>
          <w:tcPr>
            <w:tcW w:w="3240" w:type="dxa"/>
            <w:tcBorders>
              <w:top w:val="single" w:sz="4" w:space="0" w:color="000000"/>
              <w:left w:val="single" w:sz="4" w:space="0" w:color="000000"/>
              <w:bottom w:val="single" w:sz="12" w:space="0" w:color="000000"/>
              <w:right w:val="single" w:sz="4" w:space="0" w:color="000000"/>
            </w:tcBorders>
            <w:hideMark/>
          </w:tcPr>
          <w:p w14:paraId="03EB1FA1"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w:t>
            </w:r>
          </w:p>
          <w:p w14:paraId="6E291E9B"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w:t>
            </w:r>
          </w:p>
          <w:p w14:paraId="3A880636"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w:t>
            </w:r>
          </w:p>
          <w:p w14:paraId="0F6320A9" w14:textId="77777777" w:rsidR="008B4A59" w:rsidRDefault="00115307">
            <w:pPr>
              <w:suppressAutoHyphens/>
              <w:spacing w:before="57" w:after="40" w:line="240" w:lineRule="auto"/>
              <w:ind w:left="198" w:hanging="198"/>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w:t>
            </w:r>
          </w:p>
          <w:p w14:paraId="68E89B1B" w14:textId="77777777" w:rsidR="008B4A59" w:rsidRDefault="00115307">
            <w:pPr>
              <w:suppressAutoHyphens/>
              <w:spacing w:before="57" w:after="40"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w:t>
            </w:r>
          </w:p>
        </w:tc>
        <w:tc>
          <w:tcPr>
            <w:tcW w:w="3423" w:type="dxa"/>
            <w:tcBorders>
              <w:top w:val="single" w:sz="4" w:space="0" w:color="000000"/>
              <w:left w:val="single" w:sz="4" w:space="0" w:color="000000"/>
              <w:bottom w:val="single" w:sz="12" w:space="0" w:color="000000"/>
              <w:right w:val="single" w:sz="4" w:space="0" w:color="000000"/>
            </w:tcBorders>
            <w:hideMark/>
          </w:tcPr>
          <w:p w14:paraId="3E933EFD"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31E44421"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[1]</w:t>
            </w:r>
          </w:p>
          <w:p w14:paraId="1D168620"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  [1]</w:t>
            </w:r>
          </w:p>
          <w:p w14:paraId="04242ED4" w14:textId="77777777" w:rsidR="008B4A59" w:rsidRDefault="00115307">
            <w:pPr>
              <w:suppressAutoHyphens/>
              <w:spacing w:before="57" w:after="40" w:line="240" w:lineRule="auto"/>
              <w:ind w:left="198" w:hanging="198"/>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[1]</w:t>
            </w:r>
          </w:p>
          <w:p w14:paraId="7B252D24" w14:textId="77777777" w:rsidR="008B4A59" w:rsidRDefault="00115307">
            <w:pPr>
              <w:suppressAutoHyphens/>
              <w:spacing w:before="57" w:after="40"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w:t>
            </w:r>
          </w:p>
        </w:tc>
        <w:tc>
          <w:tcPr>
            <w:tcW w:w="1290" w:type="dxa"/>
            <w:tcBorders>
              <w:top w:val="single" w:sz="4" w:space="0" w:color="000000"/>
              <w:left w:val="single" w:sz="4" w:space="0" w:color="000000"/>
              <w:bottom w:val="single" w:sz="12" w:space="0" w:color="000000"/>
              <w:right w:val="single" w:sz="12" w:space="0" w:color="000000"/>
            </w:tcBorders>
            <w:hideMark/>
          </w:tcPr>
          <w:p w14:paraId="5C41ABC6" w14:textId="77777777" w:rsidR="008B4A59" w:rsidRDefault="00115307">
            <w:pPr>
              <w:suppressAutoHyphens/>
              <w:spacing w:before="57"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bl>
    <w:p w14:paraId="48B5F069" w14:textId="77777777" w:rsidR="008B4A59" w:rsidRDefault="00115307">
      <w:pPr>
        <w:keepNext/>
        <w:widowControl w:val="0"/>
        <w:suppressAutoHyphens/>
        <w:spacing w:before="40" w:after="40" w:line="240" w:lineRule="auto"/>
        <w:jc w:val="center"/>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GHz</w:t>
      </w:r>
    </w:p>
    <w:tbl>
      <w:tblPr>
        <w:tblW w:w="9315" w:type="dxa"/>
        <w:tblInd w:w="-15" w:type="dxa"/>
        <w:tblLayout w:type="fixed"/>
        <w:tblLook w:val="04A0" w:firstRow="1" w:lastRow="0" w:firstColumn="1" w:lastColumn="0" w:noHBand="0" w:noVBand="1"/>
      </w:tblPr>
      <w:tblGrid>
        <w:gridCol w:w="1369"/>
        <w:gridCol w:w="3237"/>
        <w:gridCol w:w="3420"/>
        <w:gridCol w:w="1289"/>
      </w:tblGrid>
      <w:tr w:rsidR="008B4A59" w14:paraId="74ED294D" w14:textId="77777777">
        <w:tc>
          <w:tcPr>
            <w:tcW w:w="1369" w:type="dxa"/>
            <w:tcBorders>
              <w:top w:val="single" w:sz="12" w:space="0" w:color="000000"/>
              <w:left w:val="single" w:sz="12" w:space="0" w:color="000000"/>
              <w:bottom w:val="single" w:sz="12" w:space="0" w:color="auto"/>
              <w:right w:val="nil"/>
            </w:tcBorders>
            <w:hideMark/>
          </w:tcPr>
          <w:p w14:paraId="06D4D0ED" w14:textId="77777777" w:rsidR="008B4A59" w:rsidRDefault="00115307">
            <w:pPr>
              <w:keepNext/>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Kmitočtové pásmo</w:t>
            </w:r>
          </w:p>
        </w:tc>
        <w:tc>
          <w:tcPr>
            <w:tcW w:w="3240" w:type="dxa"/>
            <w:tcBorders>
              <w:top w:val="single" w:sz="12" w:space="0" w:color="000000"/>
              <w:left w:val="single" w:sz="6" w:space="0" w:color="000000"/>
              <w:bottom w:val="single" w:sz="12" w:space="0" w:color="auto"/>
              <w:right w:val="nil"/>
            </w:tcBorders>
            <w:hideMark/>
          </w:tcPr>
          <w:p w14:paraId="2D5FD357" w14:textId="77777777" w:rsidR="008B4A59" w:rsidRDefault="00115307">
            <w:pPr>
              <w:keepNext/>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ČR podle Řádu</w:t>
            </w:r>
          </w:p>
        </w:tc>
        <w:tc>
          <w:tcPr>
            <w:tcW w:w="3423" w:type="dxa"/>
            <w:tcBorders>
              <w:top w:val="single" w:sz="12" w:space="0" w:color="000000"/>
              <w:left w:val="single" w:sz="4" w:space="0" w:color="000000"/>
              <w:bottom w:val="single" w:sz="12" w:space="0" w:color="auto"/>
              <w:right w:val="nil"/>
            </w:tcBorders>
            <w:hideMark/>
          </w:tcPr>
          <w:p w14:paraId="503B6FC5" w14:textId="77777777" w:rsidR="008B4A59" w:rsidRDefault="00115307">
            <w:pPr>
              <w:keepNext/>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Přidělení v ČR</w:t>
            </w:r>
          </w:p>
        </w:tc>
        <w:tc>
          <w:tcPr>
            <w:tcW w:w="1290" w:type="dxa"/>
            <w:tcBorders>
              <w:top w:val="single" w:sz="12" w:space="0" w:color="000000"/>
              <w:left w:val="single" w:sz="6" w:space="0" w:color="000000"/>
              <w:bottom w:val="single" w:sz="12" w:space="0" w:color="auto"/>
              <w:right w:val="single" w:sz="12" w:space="0" w:color="000000"/>
            </w:tcBorders>
            <w:hideMark/>
          </w:tcPr>
          <w:p w14:paraId="133BB721" w14:textId="77777777" w:rsidR="008B4A59" w:rsidRDefault="00115307">
            <w:pPr>
              <w:keepNext/>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 xml:space="preserve">Využití </w:t>
            </w:r>
            <w:r>
              <w:rPr>
                <w:rFonts w:ascii="Times New Roman" w:eastAsia="Symbol" w:hAnsi="Times New Roman" w:cs="Times New Roman"/>
                <w:b/>
                <w:color w:val="auto"/>
                <w:sz w:val="20"/>
                <w:szCs w:val="20"/>
              </w:rPr>
              <w:t>přidělení</w:t>
            </w:r>
          </w:p>
        </w:tc>
      </w:tr>
      <w:tr w:rsidR="008B4A59" w14:paraId="7B763D27" w14:textId="77777777">
        <w:tc>
          <w:tcPr>
            <w:tcW w:w="1369" w:type="dxa"/>
            <w:tcBorders>
              <w:top w:val="single" w:sz="12" w:space="0" w:color="auto"/>
              <w:left w:val="single" w:sz="12" w:space="0" w:color="auto"/>
              <w:bottom w:val="single" w:sz="4" w:space="0" w:color="auto"/>
              <w:right w:val="single" w:sz="4" w:space="0" w:color="auto"/>
            </w:tcBorders>
            <w:hideMark/>
          </w:tcPr>
          <w:p w14:paraId="495677A4" w14:textId="77777777" w:rsidR="008B4A59" w:rsidRDefault="00115307">
            <w:pPr>
              <w:keepNext/>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148,5–151,5</w:t>
            </w:r>
          </w:p>
        </w:tc>
        <w:tc>
          <w:tcPr>
            <w:tcW w:w="3240" w:type="dxa"/>
            <w:tcBorders>
              <w:top w:val="single" w:sz="12" w:space="0" w:color="auto"/>
              <w:left w:val="single" w:sz="4" w:space="0" w:color="auto"/>
              <w:bottom w:val="single" w:sz="4" w:space="0" w:color="auto"/>
              <w:right w:val="single" w:sz="4" w:space="0" w:color="auto"/>
            </w:tcBorders>
            <w:hideMark/>
          </w:tcPr>
          <w:p w14:paraId="1538B469" w14:textId="77777777" w:rsidR="008B4A59" w:rsidRDefault="00115307">
            <w:pPr>
              <w:keepNext/>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(pasivní)</w:t>
            </w:r>
          </w:p>
          <w:p w14:paraId="3B6DCDDA" w14:textId="77777777" w:rsidR="008B4A59" w:rsidRDefault="00115307">
            <w:pPr>
              <w:keepNext/>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w:t>
            </w:r>
          </w:p>
          <w:p w14:paraId="7E7EF663" w14:textId="77777777" w:rsidR="008B4A59" w:rsidRDefault="00115307">
            <w:pPr>
              <w:keepNext/>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(pasivní)</w:t>
            </w:r>
          </w:p>
          <w:p w14:paraId="67BF3E21" w14:textId="77777777" w:rsidR="008B4A59" w:rsidRDefault="00115307">
            <w:pPr>
              <w:keepNext/>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5.340</w:t>
            </w:r>
          </w:p>
        </w:tc>
        <w:tc>
          <w:tcPr>
            <w:tcW w:w="3423" w:type="dxa"/>
            <w:tcBorders>
              <w:top w:val="single" w:sz="12" w:space="0" w:color="auto"/>
              <w:left w:val="single" w:sz="4" w:space="0" w:color="auto"/>
              <w:bottom w:val="single" w:sz="4" w:space="0" w:color="auto"/>
              <w:right w:val="single" w:sz="4" w:space="0" w:color="auto"/>
            </w:tcBorders>
            <w:hideMark/>
          </w:tcPr>
          <w:p w14:paraId="2EBF7618" w14:textId="77777777" w:rsidR="008B4A59" w:rsidRDefault="00115307">
            <w:pPr>
              <w:keepNext/>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(pasivní)  [1]</w:t>
            </w:r>
          </w:p>
          <w:p w14:paraId="02224519" w14:textId="77777777" w:rsidR="008B4A59" w:rsidRDefault="00115307">
            <w:pPr>
              <w:keepNext/>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  [1]</w:t>
            </w:r>
          </w:p>
          <w:p w14:paraId="77C18368" w14:textId="77777777" w:rsidR="008B4A59" w:rsidRDefault="00115307">
            <w:pPr>
              <w:keepNext/>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(pasivní)  [1]</w:t>
            </w:r>
          </w:p>
          <w:p w14:paraId="55DB16E2" w14:textId="77777777" w:rsidR="008B4A59" w:rsidRDefault="00115307">
            <w:pPr>
              <w:keepNext/>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5.340</w:t>
            </w:r>
          </w:p>
        </w:tc>
        <w:tc>
          <w:tcPr>
            <w:tcW w:w="1290" w:type="dxa"/>
            <w:tcBorders>
              <w:top w:val="single" w:sz="12" w:space="0" w:color="auto"/>
              <w:left w:val="single" w:sz="4" w:space="0" w:color="auto"/>
              <w:bottom w:val="single" w:sz="4" w:space="0" w:color="auto"/>
              <w:right w:val="single" w:sz="12" w:space="0" w:color="auto"/>
            </w:tcBorders>
            <w:hideMark/>
          </w:tcPr>
          <w:p w14:paraId="5109AE72" w14:textId="77777777" w:rsidR="008B4A59" w:rsidRDefault="00115307">
            <w:pPr>
              <w:keepNext/>
              <w:suppressAutoHyphens/>
              <w:spacing w:before="57"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6C0C5964" w14:textId="77777777">
        <w:tc>
          <w:tcPr>
            <w:tcW w:w="1369" w:type="dxa"/>
            <w:tcBorders>
              <w:top w:val="single" w:sz="4" w:space="0" w:color="auto"/>
              <w:left w:val="single" w:sz="12" w:space="0" w:color="auto"/>
              <w:bottom w:val="single" w:sz="4" w:space="0" w:color="auto"/>
              <w:right w:val="single" w:sz="4" w:space="0" w:color="auto"/>
            </w:tcBorders>
            <w:hideMark/>
          </w:tcPr>
          <w:p w14:paraId="0214F709" w14:textId="77777777" w:rsidR="008B4A59" w:rsidRDefault="00115307">
            <w:pPr>
              <w:keepNext/>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151,5–155,5</w:t>
            </w:r>
          </w:p>
        </w:tc>
        <w:tc>
          <w:tcPr>
            <w:tcW w:w="3240" w:type="dxa"/>
            <w:tcBorders>
              <w:top w:val="single" w:sz="4" w:space="0" w:color="auto"/>
              <w:left w:val="single" w:sz="4" w:space="0" w:color="auto"/>
              <w:bottom w:val="single" w:sz="4" w:space="0" w:color="auto"/>
              <w:right w:val="single" w:sz="4" w:space="0" w:color="auto"/>
            </w:tcBorders>
            <w:hideMark/>
          </w:tcPr>
          <w:p w14:paraId="7955BD1A" w14:textId="77777777" w:rsidR="008B4A59" w:rsidRDefault="00115307">
            <w:pPr>
              <w:keepNext/>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w:t>
            </w:r>
          </w:p>
          <w:p w14:paraId="69448E6C" w14:textId="77777777" w:rsidR="008B4A59" w:rsidRDefault="00115307">
            <w:pPr>
              <w:keepNext/>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w:t>
            </w:r>
          </w:p>
          <w:p w14:paraId="0618BF72" w14:textId="77777777" w:rsidR="008B4A59" w:rsidRDefault="00115307">
            <w:pPr>
              <w:keepNext/>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w:t>
            </w:r>
          </w:p>
          <w:p w14:paraId="7E7535B4" w14:textId="77777777" w:rsidR="008B4A59" w:rsidRDefault="00115307">
            <w:pPr>
              <w:keepNext/>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w:t>
            </w:r>
          </w:p>
          <w:p w14:paraId="719A2A8E" w14:textId="77777777" w:rsidR="008B4A59" w:rsidRDefault="00115307">
            <w:pPr>
              <w:keepNext/>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w:t>
            </w:r>
          </w:p>
        </w:tc>
        <w:tc>
          <w:tcPr>
            <w:tcW w:w="3423" w:type="dxa"/>
            <w:tcBorders>
              <w:top w:val="single" w:sz="4" w:space="0" w:color="auto"/>
              <w:left w:val="single" w:sz="4" w:space="0" w:color="auto"/>
              <w:bottom w:val="single" w:sz="4" w:space="0" w:color="auto"/>
              <w:right w:val="single" w:sz="4" w:space="0" w:color="auto"/>
            </w:tcBorders>
            <w:hideMark/>
          </w:tcPr>
          <w:p w14:paraId="425F86A4" w14:textId="77777777" w:rsidR="008B4A59" w:rsidRDefault="00115307">
            <w:pPr>
              <w:keepNext/>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65BD218F" w14:textId="77777777" w:rsidR="008B4A59" w:rsidRDefault="00115307">
            <w:pPr>
              <w:keepNext/>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[1]</w:t>
            </w:r>
          </w:p>
          <w:p w14:paraId="23BD5EF1" w14:textId="77777777" w:rsidR="008B4A59" w:rsidRDefault="00115307">
            <w:pPr>
              <w:keepNext/>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  [1]</w:t>
            </w:r>
          </w:p>
          <w:p w14:paraId="32EFFDEC" w14:textId="77777777" w:rsidR="008B4A59" w:rsidRDefault="00115307">
            <w:pPr>
              <w:keepNext/>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[1]</w:t>
            </w:r>
          </w:p>
          <w:p w14:paraId="3BED0D51" w14:textId="77777777" w:rsidR="008B4A59" w:rsidRDefault="00115307">
            <w:pPr>
              <w:keepNext/>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w:t>
            </w:r>
          </w:p>
        </w:tc>
        <w:tc>
          <w:tcPr>
            <w:tcW w:w="1290" w:type="dxa"/>
            <w:tcBorders>
              <w:top w:val="single" w:sz="4" w:space="0" w:color="auto"/>
              <w:left w:val="single" w:sz="4" w:space="0" w:color="auto"/>
              <w:bottom w:val="single" w:sz="4" w:space="0" w:color="auto"/>
              <w:right w:val="single" w:sz="12" w:space="0" w:color="auto"/>
            </w:tcBorders>
            <w:hideMark/>
          </w:tcPr>
          <w:p w14:paraId="1024BA50" w14:textId="77777777" w:rsidR="008B4A59" w:rsidRDefault="00115307">
            <w:pPr>
              <w:keepNext/>
              <w:suppressAutoHyphens/>
              <w:spacing w:before="57"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66922EC0" w14:textId="77777777">
        <w:tc>
          <w:tcPr>
            <w:tcW w:w="1369" w:type="dxa"/>
            <w:tcBorders>
              <w:top w:val="single" w:sz="4" w:space="0" w:color="auto"/>
              <w:left w:val="single" w:sz="12" w:space="0" w:color="auto"/>
              <w:bottom w:val="single" w:sz="4" w:space="0" w:color="auto"/>
              <w:right w:val="single" w:sz="4" w:space="0" w:color="auto"/>
            </w:tcBorders>
            <w:hideMark/>
          </w:tcPr>
          <w:p w14:paraId="30CE325D"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155,5–158,5</w:t>
            </w:r>
          </w:p>
        </w:tc>
        <w:tc>
          <w:tcPr>
            <w:tcW w:w="3240" w:type="dxa"/>
            <w:tcBorders>
              <w:top w:val="single" w:sz="4" w:space="0" w:color="auto"/>
              <w:left w:val="single" w:sz="4" w:space="0" w:color="auto"/>
              <w:bottom w:val="single" w:sz="4" w:space="0" w:color="auto"/>
              <w:right w:val="single" w:sz="4" w:space="0" w:color="auto"/>
            </w:tcBorders>
            <w:hideMark/>
          </w:tcPr>
          <w:p w14:paraId="716ED5F3"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w:t>
            </w:r>
          </w:p>
          <w:p w14:paraId="4412C603"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w:t>
            </w:r>
          </w:p>
          <w:p w14:paraId="1F4328F3"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w:t>
            </w:r>
          </w:p>
          <w:p w14:paraId="6E86AD2B"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5.149  </w:t>
            </w:r>
          </w:p>
        </w:tc>
        <w:tc>
          <w:tcPr>
            <w:tcW w:w="3423" w:type="dxa"/>
            <w:tcBorders>
              <w:top w:val="single" w:sz="4" w:space="0" w:color="auto"/>
              <w:left w:val="single" w:sz="4" w:space="0" w:color="auto"/>
              <w:bottom w:val="single" w:sz="4" w:space="0" w:color="auto"/>
              <w:right w:val="single" w:sz="4" w:space="0" w:color="auto"/>
            </w:tcBorders>
            <w:hideMark/>
          </w:tcPr>
          <w:p w14:paraId="3FAE41FB"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1B2621AA"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[1]</w:t>
            </w:r>
          </w:p>
          <w:p w14:paraId="20E62451"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  [1]</w:t>
            </w:r>
          </w:p>
          <w:p w14:paraId="380BFBB0"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w:t>
            </w:r>
          </w:p>
        </w:tc>
        <w:tc>
          <w:tcPr>
            <w:tcW w:w="1290" w:type="dxa"/>
            <w:tcBorders>
              <w:top w:val="single" w:sz="4" w:space="0" w:color="auto"/>
              <w:left w:val="single" w:sz="4" w:space="0" w:color="auto"/>
              <w:bottom w:val="single" w:sz="4" w:space="0" w:color="auto"/>
              <w:right w:val="single" w:sz="12" w:space="0" w:color="auto"/>
            </w:tcBorders>
            <w:hideMark/>
          </w:tcPr>
          <w:p w14:paraId="3EC3549F" w14:textId="77777777" w:rsidR="008B4A59" w:rsidRDefault="00115307">
            <w:pPr>
              <w:suppressAutoHyphens/>
              <w:spacing w:before="57"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2F80947A" w14:textId="77777777">
        <w:tc>
          <w:tcPr>
            <w:tcW w:w="1369" w:type="dxa"/>
            <w:tcBorders>
              <w:top w:val="single" w:sz="4" w:space="0" w:color="auto"/>
              <w:left w:val="single" w:sz="12" w:space="0" w:color="auto"/>
              <w:bottom w:val="single" w:sz="4" w:space="0" w:color="auto"/>
              <w:right w:val="single" w:sz="4" w:space="0" w:color="auto"/>
            </w:tcBorders>
            <w:hideMark/>
          </w:tcPr>
          <w:p w14:paraId="11187789"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158,5–164</w:t>
            </w:r>
          </w:p>
        </w:tc>
        <w:tc>
          <w:tcPr>
            <w:tcW w:w="3240" w:type="dxa"/>
            <w:tcBorders>
              <w:top w:val="single" w:sz="4" w:space="0" w:color="auto"/>
              <w:left w:val="single" w:sz="4" w:space="0" w:color="auto"/>
              <w:bottom w:val="single" w:sz="4" w:space="0" w:color="auto"/>
              <w:right w:val="single" w:sz="4" w:space="0" w:color="auto"/>
            </w:tcBorders>
            <w:hideMark/>
          </w:tcPr>
          <w:p w14:paraId="72AE78F1"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w:t>
            </w:r>
          </w:p>
          <w:p w14:paraId="2A629BE8"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(sestupný směr)</w:t>
            </w:r>
          </w:p>
          <w:p w14:paraId="2403CB8E"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w:t>
            </w:r>
          </w:p>
          <w:p w14:paraId="40A4C9DF"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DRUŽICOVÁ POHYBLIVÁ (sestupný směr)</w:t>
            </w:r>
          </w:p>
        </w:tc>
        <w:tc>
          <w:tcPr>
            <w:tcW w:w="3423" w:type="dxa"/>
            <w:tcBorders>
              <w:top w:val="single" w:sz="4" w:space="0" w:color="auto"/>
              <w:left w:val="single" w:sz="4" w:space="0" w:color="auto"/>
              <w:bottom w:val="single" w:sz="4" w:space="0" w:color="auto"/>
              <w:right w:val="single" w:sz="4" w:space="0" w:color="auto"/>
            </w:tcBorders>
            <w:hideMark/>
          </w:tcPr>
          <w:p w14:paraId="0CE14E33"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3A81BA5E"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(sestupný směr)  [1]</w:t>
            </w:r>
          </w:p>
          <w:p w14:paraId="1DD778B3"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[1]</w:t>
            </w:r>
          </w:p>
          <w:p w14:paraId="6E3E289E"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DRUŽICOVÁ POHYBLIVÁ (sestupný směr)  [1]</w:t>
            </w:r>
          </w:p>
        </w:tc>
        <w:tc>
          <w:tcPr>
            <w:tcW w:w="1290" w:type="dxa"/>
            <w:tcBorders>
              <w:top w:val="single" w:sz="4" w:space="0" w:color="auto"/>
              <w:left w:val="single" w:sz="4" w:space="0" w:color="auto"/>
              <w:bottom w:val="single" w:sz="4" w:space="0" w:color="auto"/>
              <w:right w:val="single" w:sz="12" w:space="0" w:color="auto"/>
            </w:tcBorders>
            <w:hideMark/>
          </w:tcPr>
          <w:p w14:paraId="61A91B13" w14:textId="77777777" w:rsidR="008B4A59" w:rsidRDefault="00115307">
            <w:pPr>
              <w:suppressAutoHyphens/>
              <w:spacing w:before="57"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59D1DFD5" w14:textId="77777777">
        <w:tc>
          <w:tcPr>
            <w:tcW w:w="1369" w:type="dxa"/>
            <w:tcBorders>
              <w:top w:val="single" w:sz="4" w:space="0" w:color="auto"/>
              <w:left w:val="single" w:sz="12" w:space="0" w:color="auto"/>
              <w:bottom w:val="single" w:sz="4" w:space="0" w:color="auto"/>
              <w:right w:val="single" w:sz="4" w:space="0" w:color="auto"/>
            </w:tcBorders>
            <w:hideMark/>
          </w:tcPr>
          <w:p w14:paraId="72CCC75C"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164–167</w:t>
            </w:r>
          </w:p>
        </w:tc>
        <w:tc>
          <w:tcPr>
            <w:tcW w:w="3240" w:type="dxa"/>
            <w:tcBorders>
              <w:top w:val="single" w:sz="4" w:space="0" w:color="auto"/>
              <w:left w:val="single" w:sz="4" w:space="0" w:color="auto"/>
              <w:bottom w:val="single" w:sz="4" w:space="0" w:color="auto"/>
              <w:right w:val="single" w:sz="4" w:space="0" w:color="auto"/>
            </w:tcBorders>
            <w:hideMark/>
          </w:tcPr>
          <w:p w14:paraId="350919B8"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DRUŽICOVÉHO PRŮZKUMU ZEMĚ </w:t>
            </w:r>
            <w:r>
              <w:rPr>
                <w:rFonts w:ascii="Times New Roman" w:eastAsia="Symbol" w:hAnsi="Times New Roman" w:cs="Times New Roman"/>
                <w:color w:val="auto"/>
                <w:sz w:val="20"/>
                <w:szCs w:val="20"/>
              </w:rPr>
              <w:t>(pasivní)</w:t>
            </w:r>
          </w:p>
          <w:p w14:paraId="392C8714"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w:t>
            </w:r>
          </w:p>
          <w:p w14:paraId="7C46DEEE"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(pasivní)</w:t>
            </w:r>
          </w:p>
          <w:p w14:paraId="45E35A67"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5.340</w:t>
            </w:r>
          </w:p>
        </w:tc>
        <w:tc>
          <w:tcPr>
            <w:tcW w:w="3423" w:type="dxa"/>
            <w:tcBorders>
              <w:top w:val="single" w:sz="4" w:space="0" w:color="auto"/>
              <w:left w:val="single" w:sz="4" w:space="0" w:color="auto"/>
              <w:bottom w:val="single" w:sz="4" w:space="0" w:color="auto"/>
              <w:right w:val="single" w:sz="4" w:space="0" w:color="auto"/>
            </w:tcBorders>
            <w:hideMark/>
          </w:tcPr>
          <w:p w14:paraId="3E100AB1"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(pasivní)  [1]</w:t>
            </w:r>
          </w:p>
          <w:p w14:paraId="08770A03"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  [1]</w:t>
            </w:r>
          </w:p>
          <w:p w14:paraId="59C7C32B"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(pasivní)  [1]</w:t>
            </w:r>
          </w:p>
          <w:p w14:paraId="5F973DA8"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5.340</w:t>
            </w:r>
          </w:p>
        </w:tc>
        <w:tc>
          <w:tcPr>
            <w:tcW w:w="1290" w:type="dxa"/>
            <w:tcBorders>
              <w:top w:val="single" w:sz="4" w:space="0" w:color="auto"/>
              <w:left w:val="single" w:sz="4" w:space="0" w:color="auto"/>
              <w:bottom w:val="single" w:sz="4" w:space="0" w:color="auto"/>
              <w:right w:val="single" w:sz="12" w:space="0" w:color="auto"/>
            </w:tcBorders>
            <w:hideMark/>
          </w:tcPr>
          <w:p w14:paraId="48254B98" w14:textId="77777777" w:rsidR="008B4A59" w:rsidRDefault="00115307">
            <w:pPr>
              <w:suppressAutoHyphens/>
              <w:spacing w:before="57"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4553A0BB" w14:textId="77777777">
        <w:tc>
          <w:tcPr>
            <w:tcW w:w="1369" w:type="dxa"/>
            <w:tcBorders>
              <w:top w:val="single" w:sz="4" w:space="0" w:color="auto"/>
              <w:left w:val="single" w:sz="12" w:space="0" w:color="auto"/>
              <w:bottom w:val="single" w:sz="4" w:space="0" w:color="auto"/>
              <w:right w:val="single" w:sz="4" w:space="0" w:color="auto"/>
            </w:tcBorders>
            <w:hideMark/>
          </w:tcPr>
          <w:p w14:paraId="6384D182"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167–174,5</w:t>
            </w:r>
          </w:p>
        </w:tc>
        <w:tc>
          <w:tcPr>
            <w:tcW w:w="3240" w:type="dxa"/>
            <w:tcBorders>
              <w:top w:val="single" w:sz="4" w:space="0" w:color="auto"/>
              <w:left w:val="single" w:sz="4" w:space="0" w:color="auto"/>
              <w:bottom w:val="single" w:sz="4" w:space="0" w:color="auto"/>
              <w:right w:val="single" w:sz="4" w:space="0" w:color="auto"/>
            </w:tcBorders>
            <w:hideMark/>
          </w:tcPr>
          <w:p w14:paraId="79664DFA"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w:t>
            </w:r>
          </w:p>
          <w:p w14:paraId="64CA6348"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(sestupný směr)</w:t>
            </w:r>
          </w:p>
          <w:p w14:paraId="434FBDE9"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MEZIDRUŽICOVÁ</w:t>
            </w:r>
          </w:p>
          <w:p w14:paraId="65357E0A"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w:t>
            </w:r>
            <w:r>
              <w:rPr>
                <w:rFonts w:ascii="Times New Roman" w:eastAsia="Symbol" w:hAnsi="Times New Roman" w:cs="Times New Roman"/>
                <w:color w:val="auto"/>
                <w:sz w:val="20"/>
                <w:szCs w:val="20"/>
              </w:rPr>
              <w:t>5.558</w:t>
            </w:r>
          </w:p>
          <w:p w14:paraId="50314323"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5.149 </w:t>
            </w:r>
          </w:p>
        </w:tc>
        <w:tc>
          <w:tcPr>
            <w:tcW w:w="3423" w:type="dxa"/>
            <w:tcBorders>
              <w:top w:val="single" w:sz="4" w:space="0" w:color="auto"/>
              <w:left w:val="single" w:sz="4" w:space="0" w:color="auto"/>
              <w:bottom w:val="single" w:sz="4" w:space="0" w:color="auto"/>
              <w:right w:val="single" w:sz="4" w:space="0" w:color="auto"/>
            </w:tcBorders>
            <w:hideMark/>
          </w:tcPr>
          <w:p w14:paraId="0CE97913"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73D67BD5"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(sestupný směr)  [1]</w:t>
            </w:r>
          </w:p>
          <w:p w14:paraId="0659817C"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MEZIDRUŽICOVÁ  [1]</w:t>
            </w:r>
          </w:p>
          <w:p w14:paraId="32C92320"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5.558  [1]</w:t>
            </w:r>
          </w:p>
          <w:p w14:paraId="69555B7D"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5.149  </w:t>
            </w:r>
          </w:p>
        </w:tc>
        <w:tc>
          <w:tcPr>
            <w:tcW w:w="1290" w:type="dxa"/>
            <w:tcBorders>
              <w:top w:val="single" w:sz="4" w:space="0" w:color="auto"/>
              <w:left w:val="single" w:sz="4" w:space="0" w:color="auto"/>
              <w:bottom w:val="single" w:sz="4" w:space="0" w:color="auto"/>
              <w:right w:val="single" w:sz="12" w:space="0" w:color="auto"/>
            </w:tcBorders>
            <w:hideMark/>
          </w:tcPr>
          <w:p w14:paraId="0AA3B496" w14:textId="77777777" w:rsidR="008B4A59" w:rsidRDefault="00115307">
            <w:pPr>
              <w:suppressAutoHyphens/>
              <w:spacing w:before="57"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39B084A1" w14:textId="77777777">
        <w:tc>
          <w:tcPr>
            <w:tcW w:w="1369" w:type="dxa"/>
            <w:tcBorders>
              <w:top w:val="single" w:sz="4" w:space="0" w:color="auto"/>
              <w:left w:val="single" w:sz="12" w:space="0" w:color="auto"/>
              <w:bottom w:val="single" w:sz="4" w:space="0" w:color="auto"/>
              <w:right w:val="single" w:sz="4" w:space="0" w:color="auto"/>
            </w:tcBorders>
            <w:hideMark/>
          </w:tcPr>
          <w:p w14:paraId="3449EF4A"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174,5–174,8</w:t>
            </w:r>
          </w:p>
        </w:tc>
        <w:tc>
          <w:tcPr>
            <w:tcW w:w="3240" w:type="dxa"/>
            <w:tcBorders>
              <w:top w:val="single" w:sz="4" w:space="0" w:color="auto"/>
              <w:left w:val="single" w:sz="4" w:space="0" w:color="auto"/>
              <w:bottom w:val="single" w:sz="4" w:space="0" w:color="auto"/>
              <w:right w:val="single" w:sz="4" w:space="0" w:color="auto"/>
            </w:tcBorders>
            <w:hideMark/>
          </w:tcPr>
          <w:p w14:paraId="136DBD0E"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w:t>
            </w:r>
          </w:p>
          <w:p w14:paraId="73FA8D63"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MEZIDRUŽICOVÁ</w:t>
            </w:r>
          </w:p>
          <w:p w14:paraId="6E0EFDDB"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POHYBLIVÁ  5.558</w:t>
            </w:r>
          </w:p>
        </w:tc>
        <w:tc>
          <w:tcPr>
            <w:tcW w:w="3423" w:type="dxa"/>
            <w:tcBorders>
              <w:top w:val="single" w:sz="4" w:space="0" w:color="auto"/>
              <w:left w:val="single" w:sz="4" w:space="0" w:color="auto"/>
              <w:bottom w:val="single" w:sz="4" w:space="0" w:color="auto"/>
              <w:right w:val="single" w:sz="4" w:space="0" w:color="auto"/>
            </w:tcBorders>
            <w:hideMark/>
          </w:tcPr>
          <w:p w14:paraId="502DB42B"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0465A7F9"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MEZIDRUŽICOVÁ  [1]</w:t>
            </w:r>
          </w:p>
          <w:p w14:paraId="4AE9A079"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POHYBLIVÁ  5.558  [1]</w:t>
            </w:r>
          </w:p>
        </w:tc>
        <w:tc>
          <w:tcPr>
            <w:tcW w:w="1290" w:type="dxa"/>
            <w:tcBorders>
              <w:top w:val="single" w:sz="4" w:space="0" w:color="auto"/>
              <w:left w:val="single" w:sz="4" w:space="0" w:color="auto"/>
              <w:bottom w:val="single" w:sz="4" w:space="0" w:color="auto"/>
              <w:right w:val="single" w:sz="12" w:space="0" w:color="auto"/>
            </w:tcBorders>
            <w:hideMark/>
          </w:tcPr>
          <w:p w14:paraId="7FBE1174" w14:textId="77777777" w:rsidR="008B4A59" w:rsidRDefault="00115307">
            <w:pPr>
              <w:suppressAutoHyphens/>
              <w:spacing w:before="57"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69715AA9" w14:textId="77777777">
        <w:tc>
          <w:tcPr>
            <w:tcW w:w="1369" w:type="dxa"/>
            <w:tcBorders>
              <w:top w:val="single" w:sz="4" w:space="0" w:color="auto"/>
              <w:left w:val="single" w:sz="12" w:space="0" w:color="auto"/>
              <w:bottom w:val="single" w:sz="12" w:space="0" w:color="auto"/>
              <w:right w:val="single" w:sz="4" w:space="0" w:color="auto"/>
            </w:tcBorders>
            <w:hideMark/>
          </w:tcPr>
          <w:p w14:paraId="43DCE722"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174,8–182</w:t>
            </w:r>
          </w:p>
        </w:tc>
        <w:tc>
          <w:tcPr>
            <w:tcW w:w="3240" w:type="dxa"/>
            <w:tcBorders>
              <w:top w:val="single" w:sz="4" w:space="0" w:color="auto"/>
              <w:left w:val="single" w:sz="4" w:space="0" w:color="auto"/>
              <w:bottom w:val="single" w:sz="12" w:space="0" w:color="auto"/>
              <w:right w:val="single" w:sz="4" w:space="0" w:color="auto"/>
            </w:tcBorders>
            <w:hideMark/>
          </w:tcPr>
          <w:p w14:paraId="0C9BEA9B"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(pasivní)</w:t>
            </w:r>
          </w:p>
          <w:p w14:paraId="5483FB53"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MEZIDRUŽICOVÁ  5.562H</w:t>
            </w:r>
          </w:p>
          <w:p w14:paraId="664D6FC6"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KOSMICKÉHO VÝZKUMU (pasivní)</w:t>
            </w:r>
          </w:p>
        </w:tc>
        <w:tc>
          <w:tcPr>
            <w:tcW w:w="3423" w:type="dxa"/>
            <w:tcBorders>
              <w:top w:val="single" w:sz="4" w:space="0" w:color="auto"/>
              <w:left w:val="single" w:sz="4" w:space="0" w:color="auto"/>
              <w:bottom w:val="single" w:sz="12" w:space="0" w:color="auto"/>
              <w:right w:val="single" w:sz="4" w:space="0" w:color="auto"/>
            </w:tcBorders>
            <w:hideMark/>
          </w:tcPr>
          <w:p w14:paraId="43C5E9DA"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(pasivní)  [1]</w:t>
            </w:r>
          </w:p>
          <w:p w14:paraId="1AA931C1"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MEZIDRUŽICOVÁ  5.562H  [1]</w:t>
            </w:r>
          </w:p>
          <w:p w14:paraId="67E67F9E"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KOSMICKÉHO VÝZKUMU (pasivní)  [1]</w:t>
            </w:r>
          </w:p>
        </w:tc>
        <w:tc>
          <w:tcPr>
            <w:tcW w:w="1290" w:type="dxa"/>
            <w:tcBorders>
              <w:top w:val="single" w:sz="4" w:space="0" w:color="auto"/>
              <w:left w:val="single" w:sz="4" w:space="0" w:color="auto"/>
              <w:bottom w:val="single" w:sz="12" w:space="0" w:color="auto"/>
              <w:right w:val="single" w:sz="12" w:space="0" w:color="auto"/>
            </w:tcBorders>
            <w:hideMark/>
          </w:tcPr>
          <w:p w14:paraId="10BACDAF" w14:textId="77777777" w:rsidR="008B4A59" w:rsidRDefault="00115307">
            <w:pPr>
              <w:suppressAutoHyphens/>
              <w:spacing w:before="57"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bl>
    <w:p w14:paraId="3CAFE60D" w14:textId="77777777" w:rsidR="008B4A59" w:rsidRDefault="008B4A59">
      <w:pPr>
        <w:suppressAutoHyphens/>
        <w:spacing w:after="0" w:line="240" w:lineRule="auto"/>
        <w:rPr>
          <w:rFonts w:ascii="Times New Roman" w:eastAsia="Symbol" w:hAnsi="Times New Roman" w:cs="Times New Roman"/>
          <w:color w:val="auto"/>
          <w:sz w:val="20"/>
          <w:szCs w:val="20"/>
        </w:rPr>
      </w:pPr>
    </w:p>
    <w:p w14:paraId="431966B3" w14:textId="77777777" w:rsidR="008B4A59" w:rsidRDefault="00115307">
      <w:pPr>
        <w:keepNext/>
        <w:widowControl w:val="0"/>
        <w:suppressAutoHyphens/>
        <w:spacing w:before="40" w:after="40" w:line="240" w:lineRule="auto"/>
        <w:jc w:val="center"/>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GHz</w:t>
      </w:r>
    </w:p>
    <w:tbl>
      <w:tblPr>
        <w:tblW w:w="9315" w:type="dxa"/>
        <w:tblInd w:w="-15" w:type="dxa"/>
        <w:tblLayout w:type="fixed"/>
        <w:tblLook w:val="04A0" w:firstRow="1" w:lastRow="0" w:firstColumn="1" w:lastColumn="0" w:noHBand="0" w:noVBand="1"/>
      </w:tblPr>
      <w:tblGrid>
        <w:gridCol w:w="1369"/>
        <w:gridCol w:w="3237"/>
        <w:gridCol w:w="3420"/>
        <w:gridCol w:w="1289"/>
      </w:tblGrid>
      <w:tr w:rsidR="008B4A59" w14:paraId="08ECE33D" w14:textId="77777777">
        <w:tc>
          <w:tcPr>
            <w:tcW w:w="1369" w:type="dxa"/>
            <w:tcBorders>
              <w:top w:val="single" w:sz="12" w:space="0" w:color="000000"/>
              <w:left w:val="single" w:sz="12" w:space="0" w:color="000000"/>
              <w:bottom w:val="single" w:sz="12" w:space="0" w:color="auto"/>
              <w:right w:val="nil"/>
            </w:tcBorders>
            <w:hideMark/>
          </w:tcPr>
          <w:p w14:paraId="4085C309" w14:textId="77777777" w:rsidR="008B4A59" w:rsidRDefault="00115307">
            <w:pPr>
              <w:keepNext/>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Kmitočtové pásmo</w:t>
            </w:r>
          </w:p>
        </w:tc>
        <w:tc>
          <w:tcPr>
            <w:tcW w:w="3240" w:type="dxa"/>
            <w:tcBorders>
              <w:top w:val="single" w:sz="12" w:space="0" w:color="000000"/>
              <w:left w:val="single" w:sz="6" w:space="0" w:color="000000"/>
              <w:bottom w:val="single" w:sz="12" w:space="0" w:color="auto"/>
              <w:right w:val="nil"/>
            </w:tcBorders>
            <w:hideMark/>
          </w:tcPr>
          <w:p w14:paraId="6697FA39" w14:textId="77777777" w:rsidR="008B4A59" w:rsidRDefault="00115307">
            <w:pPr>
              <w:keepNext/>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ČR podle Řádu</w:t>
            </w:r>
          </w:p>
        </w:tc>
        <w:tc>
          <w:tcPr>
            <w:tcW w:w="3423" w:type="dxa"/>
            <w:tcBorders>
              <w:top w:val="single" w:sz="12" w:space="0" w:color="000000"/>
              <w:left w:val="single" w:sz="4" w:space="0" w:color="000000"/>
              <w:bottom w:val="single" w:sz="12" w:space="0" w:color="auto"/>
              <w:right w:val="nil"/>
            </w:tcBorders>
            <w:hideMark/>
          </w:tcPr>
          <w:p w14:paraId="6F674142" w14:textId="77777777" w:rsidR="008B4A59" w:rsidRDefault="00115307">
            <w:pPr>
              <w:keepNext/>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Přidělení v ČR</w:t>
            </w:r>
          </w:p>
        </w:tc>
        <w:tc>
          <w:tcPr>
            <w:tcW w:w="1290" w:type="dxa"/>
            <w:tcBorders>
              <w:top w:val="single" w:sz="12" w:space="0" w:color="000000"/>
              <w:left w:val="single" w:sz="6" w:space="0" w:color="000000"/>
              <w:bottom w:val="single" w:sz="12" w:space="0" w:color="auto"/>
              <w:right w:val="single" w:sz="12" w:space="0" w:color="000000"/>
            </w:tcBorders>
            <w:hideMark/>
          </w:tcPr>
          <w:p w14:paraId="673F7809" w14:textId="77777777" w:rsidR="008B4A59" w:rsidRDefault="00115307">
            <w:pPr>
              <w:keepNext/>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Využití přidělení</w:t>
            </w:r>
          </w:p>
        </w:tc>
      </w:tr>
      <w:tr w:rsidR="008B4A59" w14:paraId="0F1A56E1" w14:textId="77777777">
        <w:tc>
          <w:tcPr>
            <w:tcW w:w="1369" w:type="dxa"/>
            <w:tcBorders>
              <w:top w:val="single" w:sz="12" w:space="0" w:color="auto"/>
              <w:left w:val="single" w:sz="12" w:space="0" w:color="auto"/>
              <w:bottom w:val="single" w:sz="4" w:space="0" w:color="auto"/>
              <w:right w:val="single" w:sz="4" w:space="0" w:color="auto"/>
            </w:tcBorders>
            <w:hideMark/>
          </w:tcPr>
          <w:p w14:paraId="02D65934" w14:textId="77777777" w:rsidR="008B4A59" w:rsidRDefault="00115307">
            <w:pPr>
              <w:keepNext/>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182–185</w:t>
            </w:r>
          </w:p>
        </w:tc>
        <w:tc>
          <w:tcPr>
            <w:tcW w:w="3240" w:type="dxa"/>
            <w:tcBorders>
              <w:top w:val="single" w:sz="12" w:space="0" w:color="auto"/>
              <w:left w:val="single" w:sz="4" w:space="0" w:color="auto"/>
              <w:bottom w:val="single" w:sz="4" w:space="0" w:color="auto"/>
              <w:right w:val="single" w:sz="4" w:space="0" w:color="auto"/>
            </w:tcBorders>
            <w:hideMark/>
          </w:tcPr>
          <w:p w14:paraId="7428E2A6" w14:textId="77777777" w:rsidR="008B4A59" w:rsidRDefault="00115307">
            <w:pPr>
              <w:keepNext/>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(pasivní)</w:t>
            </w:r>
          </w:p>
          <w:p w14:paraId="5F8BF470" w14:textId="77777777" w:rsidR="008B4A59" w:rsidRDefault="00115307">
            <w:pPr>
              <w:keepNext/>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w:t>
            </w:r>
          </w:p>
          <w:p w14:paraId="172D6074" w14:textId="77777777" w:rsidR="008B4A59" w:rsidRDefault="00115307">
            <w:pPr>
              <w:keepNext/>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(pasivní)</w:t>
            </w:r>
          </w:p>
          <w:p w14:paraId="42DA0DF8" w14:textId="77777777" w:rsidR="008B4A59" w:rsidRDefault="00115307">
            <w:pPr>
              <w:keepNext/>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5.340</w:t>
            </w:r>
          </w:p>
        </w:tc>
        <w:tc>
          <w:tcPr>
            <w:tcW w:w="3423" w:type="dxa"/>
            <w:tcBorders>
              <w:top w:val="single" w:sz="12" w:space="0" w:color="auto"/>
              <w:left w:val="single" w:sz="4" w:space="0" w:color="auto"/>
              <w:bottom w:val="single" w:sz="4" w:space="0" w:color="auto"/>
              <w:right w:val="single" w:sz="4" w:space="0" w:color="auto"/>
            </w:tcBorders>
            <w:hideMark/>
          </w:tcPr>
          <w:p w14:paraId="4256B60A" w14:textId="77777777" w:rsidR="008B4A59" w:rsidRDefault="00115307">
            <w:pPr>
              <w:keepNext/>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(pasivní)  [1]</w:t>
            </w:r>
          </w:p>
          <w:p w14:paraId="13927A66" w14:textId="77777777" w:rsidR="008B4A59" w:rsidRDefault="00115307">
            <w:pPr>
              <w:keepNext/>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  [1]</w:t>
            </w:r>
          </w:p>
          <w:p w14:paraId="756E4995" w14:textId="77777777" w:rsidR="008B4A59" w:rsidRDefault="00115307">
            <w:pPr>
              <w:keepNext/>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(pasivní)  [1]</w:t>
            </w:r>
          </w:p>
          <w:p w14:paraId="2309D19E" w14:textId="77777777" w:rsidR="008B4A59" w:rsidRDefault="00115307">
            <w:pPr>
              <w:keepNext/>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5.340</w:t>
            </w:r>
          </w:p>
        </w:tc>
        <w:tc>
          <w:tcPr>
            <w:tcW w:w="1290" w:type="dxa"/>
            <w:tcBorders>
              <w:top w:val="single" w:sz="12" w:space="0" w:color="auto"/>
              <w:left w:val="single" w:sz="4" w:space="0" w:color="auto"/>
              <w:bottom w:val="single" w:sz="4" w:space="0" w:color="auto"/>
              <w:right w:val="single" w:sz="12" w:space="0" w:color="auto"/>
            </w:tcBorders>
            <w:hideMark/>
          </w:tcPr>
          <w:p w14:paraId="4ABB50DF" w14:textId="77777777" w:rsidR="008B4A59" w:rsidRDefault="00115307">
            <w:pPr>
              <w:keepNext/>
              <w:suppressAutoHyphens/>
              <w:spacing w:before="57"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1085C0B9" w14:textId="77777777">
        <w:tc>
          <w:tcPr>
            <w:tcW w:w="1369" w:type="dxa"/>
            <w:tcBorders>
              <w:top w:val="single" w:sz="4" w:space="0" w:color="auto"/>
              <w:left w:val="single" w:sz="12" w:space="0" w:color="auto"/>
              <w:bottom w:val="single" w:sz="4" w:space="0" w:color="auto"/>
              <w:right w:val="single" w:sz="4" w:space="0" w:color="auto"/>
            </w:tcBorders>
            <w:hideMark/>
          </w:tcPr>
          <w:p w14:paraId="00839D61" w14:textId="77777777" w:rsidR="008B4A59" w:rsidRDefault="00115307">
            <w:pPr>
              <w:keepNext/>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185–190</w:t>
            </w:r>
          </w:p>
        </w:tc>
        <w:tc>
          <w:tcPr>
            <w:tcW w:w="3240" w:type="dxa"/>
            <w:tcBorders>
              <w:top w:val="single" w:sz="4" w:space="0" w:color="auto"/>
              <w:left w:val="single" w:sz="4" w:space="0" w:color="auto"/>
              <w:bottom w:val="single" w:sz="4" w:space="0" w:color="auto"/>
              <w:right w:val="single" w:sz="4" w:space="0" w:color="auto"/>
            </w:tcBorders>
            <w:hideMark/>
          </w:tcPr>
          <w:p w14:paraId="54394916" w14:textId="77777777" w:rsidR="008B4A59" w:rsidRDefault="00115307">
            <w:pPr>
              <w:keepNext/>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(pasivní)</w:t>
            </w:r>
          </w:p>
          <w:p w14:paraId="34B5A956" w14:textId="77777777" w:rsidR="008B4A59" w:rsidRDefault="00115307">
            <w:pPr>
              <w:keepNext/>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MEZIDRUŽICOVÁ </w:t>
            </w:r>
            <w:bookmarkStart w:id="39" w:name="OLE_LINK1"/>
            <w:r>
              <w:rPr>
                <w:rFonts w:ascii="Times New Roman" w:eastAsia="Symbol" w:hAnsi="Times New Roman" w:cs="Times New Roman"/>
                <w:color w:val="auto"/>
                <w:sz w:val="20"/>
                <w:szCs w:val="20"/>
              </w:rPr>
              <w:t xml:space="preserve">5.562H </w:t>
            </w:r>
            <w:bookmarkEnd w:id="39"/>
          </w:p>
          <w:p w14:paraId="382E0D1A" w14:textId="77777777" w:rsidR="008B4A59" w:rsidRDefault="00115307">
            <w:pPr>
              <w:keepNext/>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KOSMICKÉHO VÝZKUMU (pasivní)</w:t>
            </w:r>
          </w:p>
        </w:tc>
        <w:tc>
          <w:tcPr>
            <w:tcW w:w="3423" w:type="dxa"/>
            <w:tcBorders>
              <w:top w:val="single" w:sz="4" w:space="0" w:color="auto"/>
              <w:left w:val="single" w:sz="4" w:space="0" w:color="auto"/>
              <w:bottom w:val="single" w:sz="4" w:space="0" w:color="auto"/>
              <w:right w:val="single" w:sz="4" w:space="0" w:color="auto"/>
            </w:tcBorders>
            <w:hideMark/>
          </w:tcPr>
          <w:p w14:paraId="59B97583" w14:textId="77777777" w:rsidR="008B4A59" w:rsidRDefault="00115307">
            <w:pPr>
              <w:keepNext/>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(pasivní)  [1]</w:t>
            </w:r>
          </w:p>
          <w:p w14:paraId="3ADDFEFA" w14:textId="77777777" w:rsidR="008B4A59" w:rsidRDefault="00115307">
            <w:pPr>
              <w:keepNext/>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MEZIDRUŽICOVÁ 5.562H  [1]  </w:t>
            </w:r>
          </w:p>
          <w:p w14:paraId="718B953C" w14:textId="77777777" w:rsidR="008B4A59" w:rsidRDefault="00115307">
            <w:pPr>
              <w:keepNext/>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KOSMICKÉHO VÝZKUMU (pasivní)  [1]</w:t>
            </w:r>
          </w:p>
        </w:tc>
        <w:tc>
          <w:tcPr>
            <w:tcW w:w="1290" w:type="dxa"/>
            <w:tcBorders>
              <w:top w:val="single" w:sz="4" w:space="0" w:color="auto"/>
              <w:left w:val="single" w:sz="4" w:space="0" w:color="auto"/>
              <w:bottom w:val="single" w:sz="4" w:space="0" w:color="auto"/>
              <w:right w:val="single" w:sz="12" w:space="0" w:color="auto"/>
            </w:tcBorders>
            <w:hideMark/>
          </w:tcPr>
          <w:p w14:paraId="12E90587" w14:textId="77777777" w:rsidR="008B4A59" w:rsidRDefault="00115307">
            <w:pPr>
              <w:keepNext/>
              <w:suppressAutoHyphens/>
              <w:spacing w:before="57"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6AE46F16" w14:textId="77777777">
        <w:tc>
          <w:tcPr>
            <w:tcW w:w="1369" w:type="dxa"/>
            <w:tcBorders>
              <w:top w:val="single" w:sz="4" w:space="0" w:color="auto"/>
              <w:left w:val="single" w:sz="12" w:space="0" w:color="auto"/>
              <w:bottom w:val="single" w:sz="4" w:space="0" w:color="auto"/>
              <w:right w:val="single" w:sz="4" w:space="0" w:color="auto"/>
            </w:tcBorders>
            <w:hideMark/>
          </w:tcPr>
          <w:p w14:paraId="763F20EB"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190–191,8</w:t>
            </w:r>
          </w:p>
        </w:tc>
        <w:tc>
          <w:tcPr>
            <w:tcW w:w="3240" w:type="dxa"/>
            <w:tcBorders>
              <w:top w:val="single" w:sz="4" w:space="0" w:color="auto"/>
              <w:left w:val="single" w:sz="4" w:space="0" w:color="auto"/>
              <w:bottom w:val="single" w:sz="4" w:space="0" w:color="auto"/>
              <w:right w:val="single" w:sz="4" w:space="0" w:color="auto"/>
            </w:tcBorders>
            <w:hideMark/>
          </w:tcPr>
          <w:p w14:paraId="6EDEBB8C"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(pasivní)</w:t>
            </w:r>
          </w:p>
          <w:p w14:paraId="71CDE484"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(pasivní)</w:t>
            </w:r>
          </w:p>
          <w:p w14:paraId="02C48322"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5.340</w:t>
            </w:r>
          </w:p>
        </w:tc>
        <w:tc>
          <w:tcPr>
            <w:tcW w:w="3423" w:type="dxa"/>
            <w:tcBorders>
              <w:top w:val="single" w:sz="4" w:space="0" w:color="auto"/>
              <w:left w:val="single" w:sz="4" w:space="0" w:color="auto"/>
              <w:bottom w:val="single" w:sz="4" w:space="0" w:color="auto"/>
              <w:right w:val="single" w:sz="4" w:space="0" w:color="auto"/>
            </w:tcBorders>
            <w:hideMark/>
          </w:tcPr>
          <w:p w14:paraId="47E76779"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(pasivní)  [1]</w:t>
            </w:r>
          </w:p>
          <w:p w14:paraId="137968AD"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(pasivní)  [1]</w:t>
            </w:r>
          </w:p>
          <w:p w14:paraId="33B1658D"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5.340</w:t>
            </w:r>
          </w:p>
        </w:tc>
        <w:tc>
          <w:tcPr>
            <w:tcW w:w="1290" w:type="dxa"/>
            <w:tcBorders>
              <w:top w:val="single" w:sz="4" w:space="0" w:color="auto"/>
              <w:left w:val="single" w:sz="4" w:space="0" w:color="auto"/>
              <w:bottom w:val="single" w:sz="4" w:space="0" w:color="auto"/>
              <w:right w:val="single" w:sz="12" w:space="0" w:color="auto"/>
            </w:tcBorders>
            <w:hideMark/>
          </w:tcPr>
          <w:p w14:paraId="3791AE9C" w14:textId="77777777" w:rsidR="008B4A59" w:rsidRDefault="00115307">
            <w:pPr>
              <w:suppressAutoHyphens/>
              <w:spacing w:before="57"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1712674A" w14:textId="77777777">
        <w:tc>
          <w:tcPr>
            <w:tcW w:w="1369" w:type="dxa"/>
            <w:tcBorders>
              <w:top w:val="single" w:sz="4" w:space="0" w:color="auto"/>
              <w:left w:val="single" w:sz="12" w:space="0" w:color="auto"/>
              <w:bottom w:val="single" w:sz="4" w:space="0" w:color="auto"/>
              <w:right w:val="single" w:sz="4" w:space="0" w:color="auto"/>
            </w:tcBorders>
            <w:hideMark/>
          </w:tcPr>
          <w:p w14:paraId="588685B8"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191,8–200</w:t>
            </w:r>
          </w:p>
        </w:tc>
        <w:tc>
          <w:tcPr>
            <w:tcW w:w="3240" w:type="dxa"/>
            <w:tcBorders>
              <w:top w:val="single" w:sz="4" w:space="0" w:color="auto"/>
              <w:left w:val="single" w:sz="4" w:space="0" w:color="auto"/>
              <w:bottom w:val="single" w:sz="4" w:space="0" w:color="auto"/>
              <w:right w:val="single" w:sz="4" w:space="0" w:color="auto"/>
            </w:tcBorders>
            <w:hideMark/>
          </w:tcPr>
          <w:p w14:paraId="3BC4BEE2"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w:t>
            </w:r>
          </w:p>
          <w:p w14:paraId="05DBB22E"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MEZIDRUŽICOVÁ  </w:t>
            </w:r>
          </w:p>
          <w:p w14:paraId="584F4C87"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5.558</w:t>
            </w:r>
          </w:p>
          <w:p w14:paraId="7537AB42"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POHYBLIVÁ  </w:t>
            </w:r>
          </w:p>
          <w:p w14:paraId="73B20978"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RADIONAVIGAČNÍ</w:t>
            </w:r>
          </w:p>
          <w:p w14:paraId="10224299"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RADIONAVIGAČNÍ</w:t>
            </w:r>
          </w:p>
          <w:p w14:paraId="0D61A0C1" w14:textId="77777777" w:rsidR="008B4A59" w:rsidRDefault="00115307">
            <w:pPr>
              <w:suppressAutoHyphens/>
              <w:spacing w:before="300"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 xml:space="preserve">5.149  5.341  </w:t>
            </w:r>
            <w:r>
              <w:rPr>
                <w:rFonts w:ascii="Times New Roman" w:eastAsia="Symbol" w:hAnsi="Times New Roman" w:cs="Times New Roman"/>
                <w:color w:val="auto"/>
                <w:sz w:val="20"/>
                <w:szCs w:val="20"/>
              </w:rPr>
              <w:t>5.554</w:t>
            </w:r>
          </w:p>
        </w:tc>
        <w:tc>
          <w:tcPr>
            <w:tcW w:w="3423" w:type="dxa"/>
            <w:tcBorders>
              <w:top w:val="single" w:sz="4" w:space="0" w:color="auto"/>
              <w:left w:val="single" w:sz="4" w:space="0" w:color="auto"/>
              <w:bottom w:val="single" w:sz="4" w:space="0" w:color="auto"/>
              <w:right w:val="single" w:sz="4" w:space="0" w:color="auto"/>
            </w:tcBorders>
            <w:hideMark/>
          </w:tcPr>
          <w:p w14:paraId="7560D64A"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1F09CE58"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MEZIDRUŽICOVÁ  [1]</w:t>
            </w:r>
          </w:p>
          <w:p w14:paraId="563DCA61"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5.558  [1]</w:t>
            </w:r>
          </w:p>
          <w:p w14:paraId="1B89BEDC"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[1]</w:t>
            </w:r>
          </w:p>
          <w:p w14:paraId="0E6BCCAD"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RADIONAVIGAČNÍ  [1]</w:t>
            </w:r>
          </w:p>
          <w:p w14:paraId="5897B8A7"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RADIONAVIGAČNÍ  [1]</w:t>
            </w:r>
          </w:p>
          <w:p w14:paraId="4F93B429"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5.149  5.341  5.554</w:t>
            </w:r>
          </w:p>
        </w:tc>
        <w:tc>
          <w:tcPr>
            <w:tcW w:w="1290" w:type="dxa"/>
            <w:tcBorders>
              <w:top w:val="single" w:sz="4" w:space="0" w:color="auto"/>
              <w:left w:val="single" w:sz="4" w:space="0" w:color="auto"/>
              <w:bottom w:val="single" w:sz="4" w:space="0" w:color="auto"/>
              <w:right w:val="single" w:sz="12" w:space="0" w:color="auto"/>
            </w:tcBorders>
            <w:hideMark/>
          </w:tcPr>
          <w:p w14:paraId="70736C66" w14:textId="77777777" w:rsidR="008B4A59" w:rsidRDefault="00115307">
            <w:pPr>
              <w:suppressAutoHyphens/>
              <w:spacing w:before="57"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0D9C25FE" w14:textId="77777777">
        <w:tc>
          <w:tcPr>
            <w:tcW w:w="1369" w:type="dxa"/>
            <w:tcBorders>
              <w:top w:val="single" w:sz="4" w:space="0" w:color="auto"/>
              <w:left w:val="single" w:sz="12" w:space="0" w:color="auto"/>
              <w:bottom w:val="single" w:sz="4" w:space="0" w:color="auto"/>
              <w:right w:val="single" w:sz="4" w:space="0" w:color="auto"/>
            </w:tcBorders>
            <w:hideMark/>
          </w:tcPr>
          <w:p w14:paraId="38113A74"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200–209</w:t>
            </w:r>
          </w:p>
        </w:tc>
        <w:tc>
          <w:tcPr>
            <w:tcW w:w="3240" w:type="dxa"/>
            <w:tcBorders>
              <w:top w:val="single" w:sz="4" w:space="0" w:color="auto"/>
              <w:left w:val="single" w:sz="4" w:space="0" w:color="auto"/>
              <w:bottom w:val="single" w:sz="4" w:space="0" w:color="auto"/>
              <w:right w:val="single" w:sz="4" w:space="0" w:color="auto"/>
            </w:tcBorders>
            <w:hideMark/>
          </w:tcPr>
          <w:p w14:paraId="07FC534E"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(pasivní)</w:t>
            </w:r>
          </w:p>
          <w:p w14:paraId="76147EAC"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w:t>
            </w:r>
          </w:p>
          <w:p w14:paraId="0B4C7430"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KOSMICKÉHO VÝZKUMU </w:t>
            </w:r>
            <w:r>
              <w:rPr>
                <w:rFonts w:ascii="Times New Roman" w:eastAsia="Symbol" w:hAnsi="Times New Roman" w:cs="Times New Roman"/>
                <w:color w:val="auto"/>
                <w:sz w:val="20"/>
                <w:szCs w:val="20"/>
              </w:rPr>
              <w:t>(pasivní)</w:t>
            </w:r>
          </w:p>
          <w:p w14:paraId="0F1217E7"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5.340  5.341  5.563A</w:t>
            </w:r>
          </w:p>
        </w:tc>
        <w:tc>
          <w:tcPr>
            <w:tcW w:w="3423" w:type="dxa"/>
            <w:tcBorders>
              <w:top w:val="single" w:sz="4" w:space="0" w:color="auto"/>
              <w:left w:val="single" w:sz="4" w:space="0" w:color="auto"/>
              <w:bottom w:val="single" w:sz="4" w:space="0" w:color="auto"/>
              <w:right w:val="single" w:sz="4" w:space="0" w:color="auto"/>
            </w:tcBorders>
            <w:hideMark/>
          </w:tcPr>
          <w:p w14:paraId="442BB0D1"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(pasivní)  [1]</w:t>
            </w:r>
          </w:p>
          <w:p w14:paraId="5B2B08BB"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  [1]</w:t>
            </w:r>
          </w:p>
          <w:p w14:paraId="1CFAE0BA"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(pasivní)  [1]</w:t>
            </w:r>
          </w:p>
          <w:p w14:paraId="5F8BFD89"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5.340  5.341  5.563A</w:t>
            </w:r>
          </w:p>
        </w:tc>
        <w:tc>
          <w:tcPr>
            <w:tcW w:w="1290" w:type="dxa"/>
            <w:tcBorders>
              <w:top w:val="single" w:sz="4" w:space="0" w:color="auto"/>
              <w:left w:val="single" w:sz="4" w:space="0" w:color="auto"/>
              <w:bottom w:val="single" w:sz="4" w:space="0" w:color="auto"/>
              <w:right w:val="single" w:sz="12" w:space="0" w:color="auto"/>
            </w:tcBorders>
            <w:hideMark/>
          </w:tcPr>
          <w:p w14:paraId="188A52EE" w14:textId="77777777" w:rsidR="008B4A59" w:rsidRDefault="00115307">
            <w:pPr>
              <w:suppressAutoHyphens/>
              <w:spacing w:before="57" w:after="57" w:line="240" w:lineRule="auto"/>
              <w:ind w:left="204" w:hanging="20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203598DA" w14:textId="77777777">
        <w:tc>
          <w:tcPr>
            <w:tcW w:w="1369" w:type="dxa"/>
            <w:tcBorders>
              <w:top w:val="single" w:sz="4" w:space="0" w:color="auto"/>
              <w:left w:val="single" w:sz="12" w:space="0" w:color="auto"/>
              <w:bottom w:val="single" w:sz="12" w:space="0" w:color="auto"/>
              <w:right w:val="single" w:sz="4" w:space="0" w:color="auto"/>
            </w:tcBorders>
            <w:hideMark/>
          </w:tcPr>
          <w:p w14:paraId="3A6A3739"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209–217</w:t>
            </w:r>
          </w:p>
        </w:tc>
        <w:tc>
          <w:tcPr>
            <w:tcW w:w="3240" w:type="dxa"/>
            <w:tcBorders>
              <w:top w:val="single" w:sz="4" w:space="0" w:color="auto"/>
              <w:left w:val="single" w:sz="4" w:space="0" w:color="auto"/>
              <w:bottom w:val="single" w:sz="12" w:space="0" w:color="auto"/>
              <w:right w:val="single" w:sz="4" w:space="0" w:color="auto"/>
            </w:tcBorders>
            <w:hideMark/>
          </w:tcPr>
          <w:p w14:paraId="17D55728"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w:t>
            </w:r>
          </w:p>
          <w:p w14:paraId="6E7D5E03"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(vzestupný směr)</w:t>
            </w:r>
          </w:p>
          <w:p w14:paraId="5A8C9A0A"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w:t>
            </w:r>
          </w:p>
          <w:p w14:paraId="5EFE62B3"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w:t>
            </w:r>
          </w:p>
          <w:p w14:paraId="601D4A89"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5.149  5.341</w:t>
            </w:r>
          </w:p>
        </w:tc>
        <w:tc>
          <w:tcPr>
            <w:tcW w:w="3423" w:type="dxa"/>
            <w:tcBorders>
              <w:top w:val="single" w:sz="4" w:space="0" w:color="auto"/>
              <w:left w:val="single" w:sz="4" w:space="0" w:color="auto"/>
              <w:bottom w:val="single" w:sz="12" w:space="0" w:color="auto"/>
              <w:right w:val="single" w:sz="4" w:space="0" w:color="auto"/>
            </w:tcBorders>
            <w:hideMark/>
          </w:tcPr>
          <w:p w14:paraId="5EC15DFB"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3B3F5BD2"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(vzestupný směr)  [1]</w:t>
            </w:r>
          </w:p>
          <w:p w14:paraId="08B267E0"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[1]</w:t>
            </w:r>
          </w:p>
          <w:p w14:paraId="3F47B505"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  [1]</w:t>
            </w:r>
          </w:p>
          <w:p w14:paraId="3CF866F2"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5.149  5.341</w:t>
            </w:r>
          </w:p>
        </w:tc>
        <w:tc>
          <w:tcPr>
            <w:tcW w:w="1290" w:type="dxa"/>
            <w:tcBorders>
              <w:top w:val="single" w:sz="4" w:space="0" w:color="auto"/>
              <w:left w:val="single" w:sz="4" w:space="0" w:color="auto"/>
              <w:bottom w:val="single" w:sz="12" w:space="0" w:color="auto"/>
              <w:right w:val="single" w:sz="12" w:space="0" w:color="auto"/>
            </w:tcBorders>
            <w:hideMark/>
          </w:tcPr>
          <w:p w14:paraId="20921B7F" w14:textId="77777777" w:rsidR="008B4A59" w:rsidRDefault="00115307">
            <w:pPr>
              <w:suppressAutoHyphens/>
              <w:spacing w:before="57"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bl>
    <w:p w14:paraId="4335A223" w14:textId="77777777" w:rsidR="008B4A59" w:rsidRDefault="008B4A59">
      <w:pPr>
        <w:suppressAutoHyphens/>
        <w:spacing w:after="0" w:line="240" w:lineRule="auto"/>
        <w:rPr>
          <w:rFonts w:ascii="Times New Roman" w:eastAsia="Symbol" w:hAnsi="Times New Roman" w:cs="Times New Roman"/>
          <w:color w:val="auto"/>
          <w:sz w:val="20"/>
          <w:szCs w:val="20"/>
        </w:rPr>
      </w:pPr>
    </w:p>
    <w:p w14:paraId="7B99E25E" w14:textId="77777777" w:rsidR="008B4A59" w:rsidRDefault="00115307">
      <w:pPr>
        <w:keepNext/>
        <w:suppressAutoHyphens/>
        <w:spacing w:before="40" w:after="40" w:line="240" w:lineRule="auto"/>
        <w:jc w:val="center"/>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GHz</w:t>
      </w:r>
    </w:p>
    <w:tbl>
      <w:tblPr>
        <w:tblW w:w="9315" w:type="dxa"/>
        <w:tblInd w:w="-15" w:type="dxa"/>
        <w:tblLayout w:type="fixed"/>
        <w:tblLook w:val="04A0" w:firstRow="1" w:lastRow="0" w:firstColumn="1" w:lastColumn="0" w:noHBand="0" w:noVBand="1"/>
      </w:tblPr>
      <w:tblGrid>
        <w:gridCol w:w="1369"/>
        <w:gridCol w:w="3237"/>
        <w:gridCol w:w="3420"/>
        <w:gridCol w:w="1289"/>
      </w:tblGrid>
      <w:tr w:rsidR="008B4A59" w14:paraId="33D5F715" w14:textId="77777777">
        <w:tc>
          <w:tcPr>
            <w:tcW w:w="1369" w:type="dxa"/>
            <w:tcBorders>
              <w:top w:val="single" w:sz="12" w:space="0" w:color="000000"/>
              <w:left w:val="single" w:sz="12" w:space="0" w:color="000000"/>
              <w:bottom w:val="single" w:sz="12" w:space="0" w:color="000000"/>
              <w:right w:val="nil"/>
            </w:tcBorders>
            <w:hideMark/>
          </w:tcPr>
          <w:p w14:paraId="598E1F31" w14:textId="77777777" w:rsidR="008B4A59" w:rsidRDefault="00115307">
            <w:pPr>
              <w:keepNext/>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Kmitočtové pásmo</w:t>
            </w:r>
          </w:p>
        </w:tc>
        <w:tc>
          <w:tcPr>
            <w:tcW w:w="3240" w:type="dxa"/>
            <w:tcBorders>
              <w:top w:val="single" w:sz="12" w:space="0" w:color="000000"/>
              <w:left w:val="single" w:sz="6" w:space="0" w:color="000000"/>
              <w:bottom w:val="single" w:sz="12" w:space="0" w:color="000000"/>
              <w:right w:val="nil"/>
            </w:tcBorders>
            <w:hideMark/>
          </w:tcPr>
          <w:p w14:paraId="3C4F7C22" w14:textId="77777777" w:rsidR="008B4A59" w:rsidRDefault="00115307">
            <w:pPr>
              <w:keepNext/>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ČR podle Řádu</w:t>
            </w:r>
          </w:p>
        </w:tc>
        <w:tc>
          <w:tcPr>
            <w:tcW w:w="3423" w:type="dxa"/>
            <w:tcBorders>
              <w:top w:val="single" w:sz="12" w:space="0" w:color="000000"/>
              <w:left w:val="single" w:sz="4" w:space="0" w:color="000000"/>
              <w:bottom w:val="single" w:sz="12" w:space="0" w:color="000000"/>
              <w:right w:val="nil"/>
            </w:tcBorders>
            <w:hideMark/>
          </w:tcPr>
          <w:p w14:paraId="5059FC51" w14:textId="77777777" w:rsidR="008B4A59" w:rsidRDefault="00115307">
            <w:pPr>
              <w:keepNext/>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Přidělení v ČR</w:t>
            </w:r>
          </w:p>
        </w:tc>
        <w:tc>
          <w:tcPr>
            <w:tcW w:w="1290" w:type="dxa"/>
            <w:tcBorders>
              <w:top w:val="single" w:sz="12" w:space="0" w:color="000000"/>
              <w:left w:val="single" w:sz="6" w:space="0" w:color="000000"/>
              <w:bottom w:val="single" w:sz="12" w:space="0" w:color="000000"/>
              <w:right w:val="single" w:sz="12" w:space="0" w:color="000000"/>
            </w:tcBorders>
            <w:hideMark/>
          </w:tcPr>
          <w:p w14:paraId="273192B5" w14:textId="77777777" w:rsidR="008B4A59" w:rsidRDefault="00115307">
            <w:pPr>
              <w:keepNext/>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Využití přidělení</w:t>
            </w:r>
          </w:p>
        </w:tc>
      </w:tr>
      <w:tr w:rsidR="008B4A59" w14:paraId="61412A62" w14:textId="77777777">
        <w:tc>
          <w:tcPr>
            <w:tcW w:w="1369" w:type="dxa"/>
            <w:tcBorders>
              <w:top w:val="single" w:sz="4" w:space="0" w:color="000000"/>
              <w:left w:val="single" w:sz="12" w:space="0" w:color="000000"/>
              <w:bottom w:val="single" w:sz="4" w:space="0" w:color="000000"/>
              <w:right w:val="nil"/>
            </w:tcBorders>
            <w:hideMark/>
          </w:tcPr>
          <w:p w14:paraId="3274A57D" w14:textId="77777777" w:rsidR="008B4A59" w:rsidRDefault="00115307">
            <w:pPr>
              <w:keepNext/>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217–226</w:t>
            </w:r>
          </w:p>
        </w:tc>
        <w:tc>
          <w:tcPr>
            <w:tcW w:w="3240" w:type="dxa"/>
            <w:tcBorders>
              <w:top w:val="single" w:sz="4" w:space="0" w:color="000000"/>
              <w:left w:val="single" w:sz="6" w:space="0" w:color="000000"/>
              <w:bottom w:val="single" w:sz="4" w:space="0" w:color="000000"/>
              <w:right w:val="nil"/>
            </w:tcBorders>
            <w:hideMark/>
          </w:tcPr>
          <w:p w14:paraId="3FFD837A" w14:textId="77777777" w:rsidR="008B4A59" w:rsidRDefault="00115307">
            <w:pPr>
              <w:keepNext/>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w:t>
            </w:r>
          </w:p>
          <w:p w14:paraId="7BA9BBB4" w14:textId="77777777" w:rsidR="008B4A59" w:rsidRDefault="00115307">
            <w:pPr>
              <w:keepNext/>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(vzestupný směr)</w:t>
            </w:r>
          </w:p>
          <w:p w14:paraId="3992E72C" w14:textId="77777777" w:rsidR="008B4A59" w:rsidRDefault="00115307">
            <w:pPr>
              <w:keepNext/>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w:t>
            </w:r>
          </w:p>
          <w:p w14:paraId="53BB4359" w14:textId="77777777" w:rsidR="008B4A59" w:rsidRDefault="00115307">
            <w:pPr>
              <w:keepNext/>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w:t>
            </w:r>
          </w:p>
          <w:p w14:paraId="5213884B" w14:textId="77777777" w:rsidR="008B4A59" w:rsidRDefault="00115307">
            <w:pPr>
              <w:keepNext/>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(pasivní)  5.562B</w:t>
            </w:r>
          </w:p>
          <w:p w14:paraId="526092B7" w14:textId="77777777" w:rsidR="008B4A59" w:rsidRDefault="00115307">
            <w:pPr>
              <w:keepNext/>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5.149  5.341</w:t>
            </w:r>
          </w:p>
        </w:tc>
        <w:tc>
          <w:tcPr>
            <w:tcW w:w="3423" w:type="dxa"/>
            <w:tcBorders>
              <w:top w:val="single" w:sz="4" w:space="0" w:color="000000"/>
              <w:left w:val="single" w:sz="6" w:space="0" w:color="000000"/>
              <w:bottom w:val="single" w:sz="4" w:space="0" w:color="000000"/>
              <w:right w:val="nil"/>
            </w:tcBorders>
            <w:hideMark/>
          </w:tcPr>
          <w:p w14:paraId="5DE95EC7" w14:textId="77777777" w:rsidR="008B4A59" w:rsidRDefault="00115307">
            <w:pPr>
              <w:keepNext/>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5CE5F280" w14:textId="77777777" w:rsidR="008B4A59" w:rsidRDefault="00115307">
            <w:pPr>
              <w:keepNext/>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(vzestupný směr)  [1]</w:t>
            </w:r>
          </w:p>
          <w:p w14:paraId="7C94FC27" w14:textId="77777777" w:rsidR="008B4A59" w:rsidRDefault="00115307">
            <w:pPr>
              <w:keepNext/>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[1]</w:t>
            </w:r>
          </w:p>
          <w:p w14:paraId="7A9A5455" w14:textId="77777777" w:rsidR="008B4A59" w:rsidRDefault="00115307">
            <w:pPr>
              <w:keepNext/>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  [1]</w:t>
            </w:r>
          </w:p>
          <w:p w14:paraId="0DA23DF0" w14:textId="77777777" w:rsidR="008B4A59" w:rsidRDefault="00115307">
            <w:pPr>
              <w:keepNext/>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(pasivní)   5.562B  [1]</w:t>
            </w:r>
          </w:p>
          <w:p w14:paraId="242ED9CF" w14:textId="77777777" w:rsidR="008B4A59" w:rsidRDefault="00115307">
            <w:pPr>
              <w:keepNext/>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5.149  5.341</w:t>
            </w:r>
          </w:p>
        </w:tc>
        <w:tc>
          <w:tcPr>
            <w:tcW w:w="1290" w:type="dxa"/>
            <w:tcBorders>
              <w:top w:val="single" w:sz="4" w:space="0" w:color="000000"/>
              <w:left w:val="single" w:sz="6" w:space="0" w:color="000000"/>
              <w:bottom w:val="single" w:sz="4" w:space="0" w:color="000000"/>
              <w:right w:val="single" w:sz="12" w:space="0" w:color="000000"/>
            </w:tcBorders>
            <w:hideMark/>
          </w:tcPr>
          <w:p w14:paraId="3466A7D3" w14:textId="77777777" w:rsidR="008B4A59" w:rsidRDefault="00115307">
            <w:pPr>
              <w:keepNext/>
              <w:suppressAutoHyphens/>
              <w:spacing w:before="57"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0DA347DB" w14:textId="77777777">
        <w:tc>
          <w:tcPr>
            <w:tcW w:w="1369" w:type="dxa"/>
            <w:tcBorders>
              <w:top w:val="single" w:sz="4" w:space="0" w:color="000000"/>
              <w:left w:val="single" w:sz="12" w:space="0" w:color="000000"/>
              <w:bottom w:val="single" w:sz="4" w:space="0" w:color="000000"/>
              <w:right w:val="nil"/>
            </w:tcBorders>
            <w:hideMark/>
          </w:tcPr>
          <w:p w14:paraId="1C03DE8D" w14:textId="77777777" w:rsidR="008B4A59" w:rsidRDefault="00115307">
            <w:pPr>
              <w:keepNext/>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226–231,5</w:t>
            </w:r>
          </w:p>
        </w:tc>
        <w:tc>
          <w:tcPr>
            <w:tcW w:w="3240" w:type="dxa"/>
            <w:tcBorders>
              <w:top w:val="single" w:sz="4" w:space="0" w:color="000000"/>
              <w:left w:val="single" w:sz="6" w:space="0" w:color="000000"/>
              <w:bottom w:val="single" w:sz="4" w:space="0" w:color="000000"/>
              <w:right w:val="nil"/>
            </w:tcBorders>
            <w:hideMark/>
          </w:tcPr>
          <w:p w14:paraId="5B7D7EBE" w14:textId="77777777" w:rsidR="008B4A59" w:rsidRDefault="00115307">
            <w:pPr>
              <w:keepNext/>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DRUŽICOVÉHO PRŮZKUMU </w:t>
            </w:r>
            <w:r>
              <w:rPr>
                <w:rFonts w:ascii="Times New Roman" w:eastAsia="Symbol" w:hAnsi="Times New Roman" w:cs="Times New Roman"/>
                <w:color w:val="auto"/>
                <w:sz w:val="20"/>
                <w:szCs w:val="20"/>
              </w:rPr>
              <w:t>ZEMĚ (pasivní)</w:t>
            </w:r>
          </w:p>
          <w:p w14:paraId="78742FB6" w14:textId="77777777" w:rsidR="008B4A59" w:rsidRDefault="00115307">
            <w:pPr>
              <w:keepNext/>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w:t>
            </w:r>
          </w:p>
          <w:p w14:paraId="1C576084" w14:textId="77777777" w:rsidR="008B4A59" w:rsidRDefault="00115307">
            <w:pPr>
              <w:keepNext/>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(pasivní)</w:t>
            </w:r>
          </w:p>
          <w:p w14:paraId="5F1E641E" w14:textId="77777777" w:rsidR="008B4A59" w:rsidRDefault="00115307">
            <w:pPr>
              <w:keepNext/>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5.340</w:t>
            </w:r>
          </w:p>
        </w:tc>
        <w:tc>
          <w:tcPr>
            <w:tcW w:w="3423" w:type="dxa"/>
            <w:tcBorders>
              <w:top w:val="single" w:sz="4" w:space="0" w:color="000000"/>
              <w:left w:val="single" w:sz="6" w:space="0" w:color="000000"/>
              <w:bottom w:val="single" w:sz="4" w:space="0" w:color="000000"/>
              <w:right w:val="nil"/>
            </w:tcBorders>
            <w:hideMark/>
          </w:tcPr>
          <w:p w14:paraId="2BF3CDA2" w14:textId="77777777" w:rsidR="008B4A59" w:rsidRDefault="00115307">
            <w:pPr>
              <w:keepNext/>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(pasivní)  [1]</w:t>
            </w:r>
          </w:p>
          <w:p w14:paraId="4324878F" w14:textId="77777777" w:rsidR="008B4A59" w:rsidRDefault="00115307">
            <w:pPr>
              <w:keepNext/>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  [1]</w:t>
            </w:r>
          </w:p>
          <w:p w14:paraId="6B714C44" w14:textId="77777777" w:rsidR="008B4A59" w:rsidRDefault="00115307">
            <w:pPr>
              <w:keepNext/>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(pasivní)  [1]</w:t>
            </w:r>
          </w:p>
          <w:p w14:paraId="7487CC4E" w14:textId="77777777" w:rsidR="008B4A59" w:rsidRDefault="00115307">
            <w:pPr>
              <w:keepNext/>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5.340</w:t>
            </w:r>
          </w:p>
        </w:tc>
        <w:tc>
          <w:tcPr>
            <w:tcW w:w="1290" w:type="dxa"/>
            <w:tcBorders>
              <w:top w:val="single" w:sz="4" w:space="0" w:color="000000"/>
              <w:left w:val="single" w:sz="6" w:space="0" w:color="000000"/>
              <w:bottom w:val="single" w:sz="4" w:space="0" w:color="000000"/>
              <w:right w:val="single" w:sz="12" w:space="0" w:color="000000"/>
            </w:tcBorders>
            <w:hideMark/>
          </w:tcPr>
          <w:p w14:paraId="18B5B311" w14:textId="77777777" w:rsidR="008B4A59" w:rsidRDefault="00115307">
            <w:pPr>
              <w:keepNext/>
              <w:suppressAutoHyphens/>
              <w:spacing w:before="57"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42959B32" w14:textId="77777777">
        <w:tc>
          <w:tcPr>
            <w:tcW w:w="1369" w:type="dxa"/>
            <w:tcBorders>
              <w:top w:val="single" w:sz="4" w:space="0" w:color="000000"/>
              <w:left w:val="single" w:sz="12" w:space="0" w:color="000000"/>
              <w:bottom w:val="single" w:sz="4" w:space="0" w:color="000000"/>
              <w:right w:val="nil"/>
            </w:tcBorders>
            <w:hideMark/>
          </w:tcPr>
          <w:p w14:paraId="4C084445"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231,5–232</w:t>
            </w:r>
          </w:p>
        </w:tc>
        <w:tc>
          <w:tcPr>
            <w:tcW w:w="3240" w:type="dxa"/>
            <w:tcBorders>
              <w:top w:val="single" w:sz="4" w:space="0" w:color="000000"/>
              <w:left w:val="single" w:sz="6" w:space="0" w:color="000000"/>
              <w:bottom w:val="single" w:sz="4" w:space="0" w:color="000000"/>
              <w:right w:val="nil"/>
            </w:tcBorders>
            <w:hideMark/>
          </w:tcPr>
          <w:p w14:paraId="742FEF3E"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w:t>
            </w:r>
          </w:p>
          <w:p w14:paraId="6DFA181B"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w:t>
            </w:r>
          </w:p>
          <w:p w14:paraId="2E7BA3F1"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Radiolokační</w:t>
            </w:r>
          </w:p>
        </w:tc>
        <w:tc>
          <w:tcPr>
            <w:tcW w:w="3423" w:type="dxa"/>
            <w:tcBorders>
              <w:top w:val="single" w:sz="4" w:space="0" w:color="000000"/>
              <w:left w:val="single" w:sz="6" w:space="0" w:color="000000"/>
              <w:bottom w:val="single" w:sz="4" w:space="0" w:color="000000"/>
              <w:right w:val="nil"/>
            </w:tcBorders>
            <w:hideMark/>
          </w:tcPr>
          <w:p w14:paraId="584D3030"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243E80E6"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[1]</w:t>
            </w:r>
          </w:p>
          <w:p w14:paraId="0CE3BAC5"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Radiolokační  [1]</w:t>
            </w:r>
          </w:p>
        </w:tc>
        <w:tc>
          <w:tcPr>
            <w:tcW w:w="1290" w:type="dxa"/>
            <w:tcBorders>
              <w:top w:val="single" w:sz="4" w:space="0" w:color="000000"/>
              <w:left w:val="single" w:sz="6" w:space="0" w:color="000000"/>
              <w:bottom w:val="single" w:sz="4" w:space="0" w:color="000000"/>
              <w:right w:val="single" w:sz="12" w:space="0" w:color="000000"/>
            </w:tcBorders>
            <w:hideMark/>
          </w:tcPr>
          <w:p w14:paraId="1780C86C" w14:textId="77777777" w:rsidR="008B4A59" w:rsidRDefault="00115307">
            <w:pPr>
              <w:suppressAutoHyphens/>
              <w:spacing w:before="57"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729DF6C8" w14:textId="77777777">
        <w:tc>
          <w:tcPr>
            <w:tcW w:w="1369" w:type="dxa"/>
            <w:tcBorders>
              <w:top w:val="single" w:sz="4" w:space="0" w:color="000000"/>
              <w:left w:val="single" w:sz="12" w:space="0" w:color="000000"/>
              <w:bottom w:val="single" w:sz="4" w:space="0" w:color="000000"/>
              <w:right w:val="nil"/>
            </w:tcBorders>
            <w:hideMark/>
          </w:tcPr>
          <w:p w14:paraId="006F9D57"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232–235</w:t>
            </w:r>
          </w:p>
        </w:tc>
        <w:tc>
          <w:tcPr>
            <w:tcW w:w="3240" w:type="dxa"/>
            <w:tcBorders>
              <w:top w:val="single" w:sz="4" w:space="0" w:color="000000"/>
              <w:left w:val="single" w:sz="6" w:space="0" w:color="000000"/>
              <w:bottom w:val="single" w:sz="4" w:space="0" w:color="000000"/>
              <w:right w:val="nil"/>
            </w:tcBorders>
            <w:hideMark/>
          </w:tcPr>
          <w:p w14:paraId="54F3D3B8"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w:t>
            </w:r>
          </w:p>
          <w:p w14:paraId="290E0DC4"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(sestupný směr)</w:t>
            </w:r>
          </w:p>
          <w:p w14:paraId="1B32E7EE"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w:t>
            </w:r>
          </w:p>
          <w:p w14:paraId="0AF85321"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Radiolokační</w:t>
            </w:r>
          </w:p>
        </w:tc>
        <w:tc>
          <w:tcPr>
            <w:tcW w:w="3423" w:type="dxa"/>
            <w:tcBorders>
              <w:top w:val="single" w:sz="4" w:space="0" w:color="000000"/>
              <w:left w:val="single" w:sz="6" w:space="0" w:color="000000"/>
              <w:bottom w:val="single" w:sz="4" w:space="0" w:color="000000"/>
              <w:right w:val="nil"/>
            </w:tcBorders>
            <w:hideMark/>
          </w:tcPr>
          <w:p w14:paraId="7399DF45"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71174270"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(sestupný směr)  [1]</w:t>
            </w:r>
          </w:p>
          <w:p w14:paraId="245CC3F1"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[1]</w:t>
            </w:r>
          </w:p>
          <w:p w14:paraId="15D5B4C4"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Radiolokační  [1]</w:t>
            </w:r>
          </w:p>
        </w:tc>
        <w:tc>
          <w:tcPr>
            <w:tcW w:w="1290" w:type="dxa"/>
            <w:tcBorders>
              <w:top w:val="single" w:sz="4" w:space="0" w:color="000000"/>
              <w:left w:val="single" w:sz="6" w:space="0" w:color="000000"/>
              <w:bottom w:val="single" w:sz="4" w:space="0" w:color="000000"/>
              <w:right w:val="single" w:sz="12" w:space="0" w:color="000000"/>
            </w:tcBorders>
            <w:hideMark/>
          </w:tcPr>
          <w:p w14:paraId="4284903B" w14:textId="77777777" w:rsidR="008B4A59" w:rsidRDefault="00115307">
            <w:pPr>
              <w:suppressAutoHyphens/>
              <w:spacing w:before="57"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5C86DFD9" w14:textId="77777777">
        <w:tc>
          <w:tcPr>
            <w:tcW w:w="1369" w:type="dxa"/>
            <w:tcBorders>
              <w:top w:val="single" w:sz="4" w:space="0" w:color="000000"/>
              <w:left w:val="single" w:sz="12" w:space="0" w:color="000000"/>
              <w:bottom w:val="single" w:sz="4" w:space="0" w:color="000000"/>
              <w:right w:val="nil"/>
            </w:tcBorders>
            <w:hideMark/>
          </w:tcPr>
          <w:p w14:paraId="31113E35"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235–238</w:t>
            </w:r>
          </w:p>
        </w:tc>
        <w:tc>
          <w:tcPr>
            <w:tcW w:w="3240" w:type="dxa"/>
            <w:tcBorders>
              <w:top w:val="single" w:sz="4" w:space="0" w:color="000000"/>
              <w:left w:val="single" w:sz="6" w:space="0" w:color="000000"/>
              <w:bottom w:val="single" w:sz="4" w:space="0" w:color="000000"/>
              <w:right w:val="nil"/>
            </w:tcBorders>
            <w:hideMark/>
          </w:tcPr>
          <w:p w14:paraId="7D8C524A"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(pasivní)  5.563AA</w:t>
            </w:r>
          </w:p>
          <w:p w14:paraId="0B3DD553"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w:t>
            </w:r>
          </w:p>
          <w:p w14:paraId="5E2D8F1E"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(sestupný směr)</w:t>
            </w:r>
          </w:p>
          <w:p w14:paraId="14D8540F"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w:t>
            </w:r>
          </w:p>
          <w:p w14:paraId="4A1D74FA"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(pasivní)</w:t>
            </w:r>
          </w:p>
          <w:p w14:paraId="671D7721"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5.563A  5.563B</w:t>
            </w:r>
          </w:p>
        </w:tc>
        <w:tc>
          <w:tcPr>
            <w:tcW w:w="3423" w:type="dxa"/>
            <w:tcBorders>
              <w:top w:val="single" w:sz="4" w:space="0" w:color="000000"/>
              <w:left w:val="single" w:sz="6" w:space="0" w:color="000000"/>
              <w:bottom w:val="single" w:sz="4" w:space="0" w:color="000000"/>
              <w:right w:val="nil"/>
            </w:tcBorders>
            <w:hideMark/>
          </w:tcPr>
          <w:p w14:paraId="707024CC"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(pasivní)  [1]  5.563AA</w:t>
            </w:r>
          </w:p>
          <w:p w14:paraId="194090F6" w14:textId="77777777" w:rsidR="008B4A59" w:rsidRDefault="00115307">
            <w:pPr>
              <w:suppressAutoHyphens/>
              <w:spacing w:before="57" w:after="57"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w:t>
            </w:r>
          </w:p>
          <w:p w14:paraId="5D05E1BE"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(sestupný směr)  [1]</w:t>
            </w:r>
          </w:p>
          <w:p w14:paraId="45B20E97"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w:t>
            </w:r>
          </w:p>
          <w:p w14:paraId="5AE68527"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(pasivní)  [1]</w:t>
            </w:r>
          </w:p>
          <w:p w14:paraId="588F2240"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5.563A  5.563B</w:t>
            </w:r>
          </w:p>
        </w:tc>
        <w:tc>
          <w:tcPr>
            <w:tcW w:w="1290" w:type="dxa"/>
            <w:tcBorders>
              <w:top w:val="single" w:sz="4" w:space="0" w:color="000000"/>
              <w:left w:val="single" w:sz="6" w:space="0" w:color="000000"/>
              <w:bottom w:val="single" w:sz="4" w:space="0" w:color="000000"/>
              <w:right w:val="single" w:sz="12" w:space="0" w:color="000000"/>
            </w:tcBorders>
            <w:hideMark/>
          </w:tcPr>
          <w:p w14:paraId="0621DF79" w14:textId="77777777" w:rsidR="008B4A59" w:rsidRDefault="00115307">
            <w:pPr>
              <w:suppressAutoHyphens/>
              <w:spacing w:before="57"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08A68D17" w14:textId="77777777">
        <w:tc>
          <w:tcPr>
            <w:tcW w:w="1369" w:type="dxa"/>
            <w:tcBorders>
              <w:top w:val="single" w:sz="4" w:space="0" w:color="000000"/>
              <w:left w:val="single" w:sz="12" w:space="0" w:color="000000"/>
              <w:bottom w:val="single" w:sz="4" w:space="0" w:color="000000"/>
              <w:right w:val="nil"/>
            </w:tcBorders>
            <w:hideMark/>
          </w:tcPr>
          <w:p w14:paraId="3D467F31"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238–239,2</w:t>
            </w:r>
          </w:p>
        </w:tc>
        <w:tc>
          <w:tcPr>
            <w:tcW w:w="3240" w:type="dxa"/>
            <w:tcBorders>
              <w:top w:val="single" w:sz="4" w:space="0" w:color="000000"/>
              <w:left w:val="single" w:sz="6" w:space="0" w:color="000000"/>
              <w:bottom w:val="single" w:sz="4" w:space="0" w:color="000000"/>
              <w:right w:val="nil"/>
            </w:tcBorders>
            <w:hideMark/>
          </w:tcPr>
          <w:p w14:paraId="548A6233"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w:t>
            </w:r>
          </w:p>
          <w:p w14:paraId="5BE631D7"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(sestupný směr)</w:t>
            </w:r>
          </w:p>
          <w:p w14:paraId="2912F3DA"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w:t>
            </w:r>
          </w:p>
          <w:p w14:paraId="5721B781" w14:textId="77777777" w:rsidR="008B4A59" w:rsidRDefault="00115307">
            <w:pPr>
              <w:suppressAutoHyphens/>
              <w:spacing w:before="57" w:after="57"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w:t>
            </w:r>
          </w:p>
          <w:p w14:paraId="4389AA60" w14:textId="77777777" w:rsidR="008B4A59" w:rsidRDefault="00115307">
            <w:pPr>
              <w:suppressAutoHyphens/>
              <w:spacing w:before="57" w:after="57"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RADIONAVIGAČNÍ</w:t>
            </w:r>
          </w:p>
          <w:p w14:paraId="135A0EE7"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DRUŽICOVÁ RADIONAVIGAČNÍ</w:t>
            </w:r>
          </w:p>
        </w:tc>
        <w:tc>
          <w:tcPr>
            <w:tcW w:w="3423" w:type="dxa"/>
            <w:tcBorders>
              <w:top w:val="single" w:sz="4" w:space="0" w:color="000000"/>
              <w:left w:val="single" w:sz="6" w:space="0" w:color="000000"/>
              <w:bottom w:val="single" w:sz="4" w:space="0" w:color="000000"/>
              <w:right w:val="nil"/>
            </w:tcBorders>
            <w:hideMark/>
          </w:tcPr>
          <w:p w14:paraId="00FA6839"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217CFDF1"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(sestupný směr)  [1]</w:t>
            </w:r>
          </w:p>
          <w:p w14:paraId="5326D8F9"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[1]</w:t>
            </w:r>
          </w:p>
          <w:p w14:paraId="145EA64F" w14:textId="77777777" w:rsidR="008B4A59" w:rsidRDefault="00115307">
            <w:pPr>
              <w:suppressAutoHyphens/>
              <w:spacing w:before="57" w:after="57"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[1]</w:t>
            </w:r>
          </w:p>
          <w:p w14:paraId="0E1ED867" w14:textId="77777777" w:rsidR="008B4A59" w:rsidRDefault="00115307">
            <w:pPr>
              <w:suppressAutoHyphens/>
              <w:spacing w:before="57" w:after="57"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RADIONAVIGAČNÍ  [1]</w:t>
            </w:r>
          </w:p>
          <w:p w14:paraId="5060A7A1"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DRUŽICOVÁ RADIONAVIGAČNÍ  [1]</w:t>
            </w:r>
          </w:p>
        </w:tc>
        <w:tc>
          <w:tcPr>
            <w:tcW w:w="1290" w:type="dxa"/>
            <w:tcBorders>
              <w:top w:val="single" w:sz="4" w:space="0" w:color="000000"/>
              <w:left w:val="single" w:sz="6" w:space="0" w:color="000000"/>
              <w:bottom w:val="single" w:sz="4" w:space="0" w:color="000000"/>
              <w:right w:val="single" w:sz="12" w:space="0" w:color="000000"/>
            </w:tcBorders>
            <w:hideMark/>
          </w:tcPr>
          <w:p w14:paraId="270BBEE1" w14:textId="77777777" w:rsidR="008B4A59" w:rsidRDefault="00115307">
            <w:pPr>
              <w:suppressAutoHyphens/>
              <w:spacing w:before="57"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7088FBA9" w14:textId="77777777">
        <w:tc>
          <w:tcPr>
            <w:tcW w:w="1369" w:type="dxa"/>
            <w:tcBorders>
              <w:top w:val="single" w:sz="4" w:space="0" w:color="000000"/>
              <w:left w:val="single" w:sz="12" w:space="0" w:color="000000"/>
              <w:bottom w:val="single" w:sz="12" w:space="0" w:color="000000"/>
              <w:right w:val="nil"/>
            </w:tcBorders>
          </w:tcPr>
          <w:p w14:paraId="787F6C8A" w14:textId="77777777" w:rsidR="008B4A59" w:rsidRDefault="00115307">
            <w:pPr>
              <w:suppressAutoHyphens/>
              <w:spacing w:before="57" w:after="57"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239,2–240</w:t>
            </w:r>
          </w:p>
        </w:tc>
        <w:tc>
          <w:tcPr>
            <w:tcW w:w="3240" w:type="dxa"/>
            <w:tcBorders>
              <w:top w:val="single" w:sz="4" w:space="0" w:color="000000"/>
              <w:left w:val="single" w:sz="6" w:space="0" w:color="000000"/>
              <w:bottom w:val="single" w:sz="12" w:space="0" w:color="000000"/>
              <w:right w:val="nil"/>
            </w:tcBorders>
          </w:tcPr>
          <w:p w14:paraId="4B73EB62"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(pasivní)</w:t>
            </w:r>
          </w:p>
          <w:p w14:paraId="3919F52E"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(sestupný směr)</w:t>
            </w:r>
          </w:p>
          <w:p w14:paraId="33DFB2BD" w14:textId="77777777" w:rsidR="008B4A59" w:rsidRDefault="00115307">
            <w:pPr>
              <w:suppressAutoHyphens/>
              <w:spacing w:before="57" w:after="57"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w:t>
            </w:r>
          </w:p>
          <w:p w14:paraId="27D8CC03" w14:textId="77777777" w:rsidR="008B4A59" w:rsidRDefault="00115307">
            <w:pPr>
              <w:suppressAutoHyphens/>
              <w:spacing w:before="57" w:after="57"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RADIONAVIGAČNÍ</w:t>
            </w:r>
          </w:p>
          <w:p w14:paraId="43175047"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RADIONAVIGAČNÍ</w:t>
            </w:r>
          </w:p>
        </w:tc>
        <w:tc>
          <w:tcPr>
            <w:tcW w:w="3423" w:type="dxa"/>
            <w:tcBorders>
              <w:top w:val="single" w:sz="4" w:space="0" w:color="000000"/>
              <w:left w:val="single" w:sz="6" w:space="0" w:color="000000"/>
              <w:bottom w:val="single" w:sz="12" w:space="0" w:color="000000"/>
              <w:right w:val="nil"/>
            </w:tcBorders>
          </w:tcPr>
          <w:p w14:paraId="706F8EAE"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(pasivní)  [1]</w:t>
            </w:r>
          </w:p>
          <w:p w14:paraId="02C18FB8"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(sestupný směr)  [1]</w:t>
            </w:r>
          </w:p>
          <w:p w14:paraId="56B3258A" w14:textId="77777777" w:rsidR="008B4A59" w:rsidRDefault="00115307">
            <w:pPr>
              <w:suppressAutoHyphens/>
              <w:spacing w:before="57" w:after="57"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[1]</w:t>
            </w:r>
          </w:p>
          <w:p w14:paraId="31B3F29B" w14:textId="77777777" w:rsidR="008B4A59" w:rsidRDefault="00115307">
            <w:pPr>
              <w:suppressAutoHyphens/>
              <w:spacing w:before="57" w:after="57"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RADIONAVIGAČNÍ  [1]</w:t>
            </w:r>
          </w:p>
          <w:p w14:paraId="5F6EFC1F"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RADIONAVIGAČNÍ  [1]</w:t>
            </w:r>
          </w:p>
        </w:tc>
        <w:tc>
          <w:tcPr>
            <w:tcW w:w="1290" w:type="dxa"/>
            <w:tcBorders>
              <w:top w:val="single" w:sz="4" w:space="0" w:color="000000"/>
              <w:left w:val="single" w:sz="6" w:space="0" w:color="000000"/>
              <w:bottom w:val="single" w:sz="12" w:space="0" w:color="000000"/>
              <w:right w:val="single" w:sz="12" w:space="0" w:color="000000"/>
            </w:tcBorders>
          </w:tcPr>
          <w:p w14:paraId="3FCB2CF8" w14:textId="77777777" w:rsidR="008B4A59" w:rsidRDefault="008B4A59">
            <w:pPr>
              <w:suppressAutoHyphens/>
              <w:spacing w:before="57" w:after="57" w:line="240" w:lineRule="auto"/>
              <w:ind w:left="204" w:hanging="204"/>
              <w:rPr>
                <w:rFonts w:ascii="Times New Roman" w:eastAsia="Symbol" w:hAnsi="Times New Roman" w:cs="Times New Roman"/>
                <w:color w:val="auto"/>
                <w:sz w:val="20"/>
                <w:szCs w:val="20"/>
              </w:rPr>
            </w:pPr>
          </w:p>
        </w:tc>
      </w:tr>
    </w:tbl>
    <w:p w14:paraId="522B6CDE" w14:textId="77777777" w:rsidR="008B4A59" w:rsidRDefault="00115307">
      <w:pPr>
        <w:pageBreakBefore/>
        <w:widowControl w:val="0"/>
        <w:suppressAutoHyphens/>
        <w:spacing w:before="40" w:after="40" w:line="240" w:lineRule="auto"/>
        <w:jc w:val="center"/>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GHz</w:t>
      </w:r>
    </w:p>
    <w:tbl>
      <w:tblPr>
        <w:tblW w:w="0" w:type="auto"/>
        <w:tblInd w:w="-15" w:type="dxa"/>
        <w:tblLayout w:type="fixed"/>
        <w:tblLook w:val="04A0" w:firstRow="1" w:lastRow="0" w:firstColumn="1" w:lastColumn="0" w:noHBand="0" w:noVBand="1"/>
      </w:tblPr>
      <w:tblGrid>
        <w:gridCol w:w="1369"/>
        <w:gridCol w:w="3240"/>
        <w:gridCol w:w="3423"/>
        <w:gridCol w:w="1290"/>
      </w:tblGrid>
      <w:tr w:rsidR="008B4A59" w14:paraId="0356251A" w14:textId="77777777">
        <w:tc>
          <w:tcPr>
            <w:tcW w:w="1369" w:type="dxa"/>
            <w:tcBorders>
              <w:top w:val="single" w:sz="12" w:space="0" w:color="000000"/>
              <w:left w:val="single" w:sz="12" w:space="0" w:color="000000"/>
              <w:bottom w:val="single" w:sz="12" w:space="0" w:color="000000"/>
              <w:right w:val="nil"/>
            </w:tcBorders>
            <w:hideMark/>
          </w:tcPr>
          <w:p w14:paraId="66FC5ED5"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Kmitočtové pásmo</w:t>
            </w:r>
          </w:p>
        </w:tc>
        <w:tc>
          <w:tcPr>
            <w:tcW w:w="3240" w:type="dxa"/>
            <w:tcBorders>
              <w:top w:val="single" w:sz="12" w:space="0" w:color="000000"/>
              <w:left w:val="single" w:sz="6" w:space="0" w:color="000000"/>
              <w:bottom w:val="single" w:sz="12" w:space="0" w:color="000000"/>
              <w:right w:val="nil"/>
            </w:tcBorders>
            <w:hideMark/>
          </w:tcPr>
          <w:p w14:paraId="7ACEF794"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ČR podle Řádu</w:t>
            </w:r>
          </w:p>
        </w:tc>
        <w:tc>
          <w:tcPr>
            <w:tcW w:w="3423" w:type="dxa"/>
            <w:tcBorders>
              <w:top w:val="single" w:sz="12" w:space="0" w:color="000000"/>
              <w:left w:val="single" w:sz="4" w:space="0" w:color="000000"/>
              <w:bottom w:val="single" w:sz="12" w:space="0" w:color="000000"/>
              <w:right w:val="nil"/>
            </w:tcBorders>
            <w:hideMark/>
          </w:tcPr>
          <w:p w14:paraId="70FCDFAD"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Přidělení v ČR</w:t>
            </w:r>
          </w:p>
        </w:tc>
        <w:tc>
          <w:tcPr>
            <w:tcW w:w="1290" w:type="dxa"/>
            <w:tcBorders>
              <w:top w:val="single" w:sz="12" w:space="0" w:color="000000"/>
              <w:left w:val="single" w:sz="6" w:space="0" w:color="000000"/>
              <w:bottom w:val="single" w:sz="12" w:space="0" w:color="000000"/>
              <w:right w:val="single" w:sz="12" w:space="0" w:color="000000"/>
            </w:tcBorders>
            <w:hideMark/>
          </w:tcPr>
          <w:p w14:paraId="301DD3E1"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Využití přidělení</w:t>
            </w:r>
          </w:p>
        </w:tc>
      </w:tr>
      <w:tr w:rsidR="008B4A59" w14:paraId="6D9100B4" w14:textId="77777777">
        <w:tc>
          <w:tcPr>
            <w:tcW w:w="1369" w:type="dxa"/>
            <w:tcBorders>
              <w:top w:val="single" w:sz="12" w:space="0" w:color="000000"/>
              <w:left w:val="single" w:sz="12" w:space="0" w:color="000000"/>
              <w:bottom w:val="single" w:sz="4" w:space="0" w:color="000000"/>
              <w:right w:val="nil"/>
            </w:tcBorders>
            <w:hideMark/>
          </w:tcPr>
          <w:p w14:paraId="1AD9F911"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240–241</w:t>
            </w:r>
          </w:p>
        </w:tc>
        <w:tc>
          <w:tcPr>
            <w:tcW w:w="3240" w:type="dxa"/>
            <w:tcBorders>
              <w:top w:val="single" w:sz="12" w:space="0" w:color="000000"/>
              <w:left w:val="single" w:sz="6" w:space="0" w:color="000000"/>
              <w:bottom w:val="single" w:sz="4" w:space="0" w:color="000000"/>
              <w:right w:val="nil"/>
            </w:tcBorders>
            <w:hideMark/>
          </w:tcPr>
          <w:p w14:paraId="3734B181"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(pasivní)</w:t>
            </w:r>
          </w:p>
          <w:p w14:paraId="7B8A81C5"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RADIOLOKAČNÍ</w:t>
            </w:r>
          </w:p>
        </w:tc>
        <w:tc>
          <w:tcPr>
            <w:tcW w:w="3423" w:type="dxa"/>
            <w:tcBorders>
              <w:top w:val="single" w:sz="12" w:space="0" w:color="000000"/>
              <w:left w:val="single" w:sz="6" w:space="0" w:color="000000"/>
              <w:bottom w:val="single" w:sz="4" w:space="0" w:color="000000"/>
              <w:right w:val="nil"/>
            </w:tcBorders>
            <w:hideMark/>
          </w:tcPr>
          <w:p w14:paraId="0BA14F97"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(pasivní)  [1]</w:t>
            </w:r>
          </w:p>
          <w:p w14:paraId="4677126C"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610A8669"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[1]</w:t>
            </w:r>
          </w:p>
          <w:p w14:paraId="6BD3476E"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RADIOLOKAČNÍ  [1]</w:t>
            </w:r>
          </w:p>
        </w:tc>
        <w:tc>
          <w:tcPr>
            <w:tcW w:w="1290" w:type="dxa"/>
            <w:tcBorders>
              <w:top w:val="single" w:sz="12" w:space="0" w:color="000000"/>
              <w:left w:val="single" w:sz="6" w:space="0" w:color="000000"/>
              <w:bottom w:val="single" w:sz="4" w:space="0" w:color="000000"/>
              <w:right w:val="single" w:sz="12" w:space="0" w:color="000000"/>
            </w:tcBorders>
            <w:hideMark/>
          </w:tcPr>
          <w:p w14:paraId="23682646" w14:textId="77777777" w:rsidR="008B4A59" w:rsidRDefault="00115307">
            <w:pPr>
              <w:suppressAutoHyphens/>
              <w:spacing w:before="57"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7D9F4FE8" w14:textId="77777777">
        <w:tc>
          <w:tcPr>
            <w:tcW w:w="1369" w:type="dxa"/>
            <w:tcBorders>
              <w:top w:val="single" w:sz="4" w:space="0" w:color="000000"/>
              <w:left w:val="single" w:sz="12" w:space="0" w:color="000000"/>
              <w:bottom w:val="single" w:sz="4" w:space="0" w:color="000000"/>
              <w:right w:val="nil"/>
            </w:tcBorders>
            <w:hideMark/>
          </w:tcPr>
          <w:p w14:paraId="6ED4D8D9"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241–242,2</w:t>
            </w:r>
          </w:p>
        </w:tc>
        <w:tc>
          <w:tcPr>
            <w:tcW w:w="3240" w:type="dxa"/>
            <w:tcBorders>
              <w:top w:val="single" w:sz="4" w:space="0" w:color="000000"/>
              <w:left w:val="single" w:sz="6" w:space="0" w:color="000000"/>
              <w:bottom w:val="single" w:sz="4" w:space="0" w:color="000000"/>
              <w:right w:val="nil"/>
            </w:tcBorders>
            <w:hideMark/>
          </w:tcPr>
          <w:p w14:paraId="768FE68E"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(pasivní</w:t>
            </w:r>
          </w:p>
          <w:p w14:paraId="098CBAD1"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w:t>
            </w:r>
          </w:p>
          <w:p w14:paraId="76E7A6AF"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w:t>
            </w:r>
          </w:p>
          <w:p w14:paraId="2FF281B5"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Amatérská</w:t>
            </w:r>
          </w:p>
          <w:p w14:paraId="0566D998"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amatérská</w:t>
            </w:r>
          </w:p>
          <w:p w14:paraId="55B651B7"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w:t>
            </w:r>
          </w:p>
        </w:tc>
        <w:tc>
          <w:tcPr>
            <w:tcW w:w="3423" w:type="dxa"/>
            <w:tcBorders>
              <w:top w:val="single" w:sz="4" w:space="0" w:color="000000"/>
              <w:left w:val="single" w:sz="6" w:space="0" w:color="000000"/>
              <w:bottom w:val="single" w:sz="4" w:space="0" w:color="000000"/>
              <w:right w:val="nil"/>
            </w:tcBorders>
            <w:hideMark/>
          </w:tcPr>
          <w:p w14:paraId="4E69CDD8"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(pasivní)  [1]</w:t>
            </w:r>
          </w:p>
          <w:p w14:paraId="4C0AB4AE"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  [1]</w:t>
            </w:r>
          </w:p>
          <w:p w14:paraId="51C24F8D"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[1]</w:t>
            </w:r>
          </w:p>
          <w:p w14:paraId="2672B3FC"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Amatérská  [1]</w:t>
            </w:r>
          </w:p>
          <w:p w14:paraId="196F8345"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amatérská  [1]</w:t>
            </w:r>
          </w:p>
          <w:p w14:paraId="660BB4CC"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w:t>
            </w:r>
          </w:p>
        </w:tc>
        <w:tc>
          <w:tcPr>
            <w:tcW w:w="1290" w:type="dxa"/>
            <w:tcBorders>
              <w:top w:val="single" w:sz="4" w:space="0" w:color="000000"/>
              <w:left w:val="single" w:sz="6" w:space="0" w:color="000000"/>
              <w:bottom w:val="single" w:sz="4" w:space="0" w:color="000000"/>
              <w:right w:val="single" w:sz="12" w:space="0" w:color="000000"/>
            </w:tcBorders>
            <w:hideMark/>
          </w:tcPr>
          <w:p w14:paraId="6A23E1EE" w14:textId="77777777" w:rsidR="008B4A59" w:rsidRDefault="00115307">
            <w:pPr>
              <w:suppressAutoHyphens/>
              <w:spacing w:before="57"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457A8A98" w14:textId="77777777">
        <w:tc>
          <w:tcPr>
            <w:tcW w:w="1369" w:type="dxa"/>
            <w:tcBorders>
              <w:top w:val="single" w:sz="4" w:space="0" w:color="000000"/>
              <w:left w:val="single" w:sz="12" w:space="0" w:color="000000"/>
              <w:bottom w:val="single" w:sz="4" w:space="0" w:color="000000"/>
              <w:right w:val="nil"/>
            </w:tcBorders>
          </w:tcPr>
          <w:p w14:paraId="63C97F6D" w14:textId="77777777" w:rsidR="008B4A59" w:rsidRDefault="00115307">
            <w:pPr>
              <w:suppressAutoHyphens/>
              <w:spacing w:before="57" w:after="57"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242,2–244,2</w:t>
            </w:r>
          </w:p>
        </w:tc>
        <w:tc>
          <w:tcPr>
            <w:tcW w:w="3240" w:type="dxa"/>
            <w:tcBorders>
              <w:top w:val="single" w:sz="4" w:space="0" w:color="000000"/>
              <w:left w:val="single" w:sz="6" w:space="0" w:color="000000"/>
              <w:bottom w:val="single" w:sz="4" w:space="0" w:color="000000"/>
              <w:right w:val="nil"/>
            </w:tcBorders>
          </w:tcPr>
          <w:p w14:paraId="442A5416"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w:t>
            </w:r>
          </w:p>
          <w:p w14:paraId="26E8A184"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w:t>
            </w:r>
          </w:p>
          <w:p w14:paraId="45891068"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Amatérská</w:t>
            </w:r>
          </w:p>
          <w:p w14:paraId="36473C40"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amatérská</w:t>
            </w:r>
          </w:p>
          <w:p w14:paraId="65DF2E40"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5.138  5.149</w:t>
            </w:r>
          </w:p>
        </w:tc>
        <w:tc>
          <w:tcPr>
            <w:tcW w:w="3423" w:type="dxa"/>
            <w:tcBorders>
              <w:top w:val="single" w:sz="4" w:space="0" w:color="000000"/>
              <w:left w:val="single" w:sz="6" w:space="0" w:color="000000"/>
              <w:bottom w:val="single" w:sz="4" w:space="0" w:color="000000"/>
              <w:right w:val="nil"/>
            </w:tcBorders>
          </w:tcPr>
          <w:p w14:paraId="3DFE46A2"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  [1]</w:t>
            </w:r>
          </w:p>
          <w:p w14:paraId="5EE89894"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[1]</w:t>
            </w:r>
          </w:p>
          <w:p w14:paraId="1C325CE7"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Amatérská  [1]</w:t>
            </w:r>
          </w:p>
          <w:p w14:paraId="5322DC6A"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amatérská  [1]</w:t>
            </w:r>
          </w:p>
          <w:p w14:paraId="7B6EA7D2"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5.138  5.149</w:t>
            </w:r>
          </w:p>
        </w:tc>
        <w:tc>
          <w:tcPr>
            <w:tcW w:w="1290" w:type="dxa"/>
            <w:tcBorders>
              <w:top w:val="single" w:sz="4" w:space="0" w:color="000000"/>
              <w:left w:val="single" w:sz="6" w:space="0" w:color="000000"/>
              <w:bottom w:val="single" w:sz="4" w:space="0" w:color="000000"/>
              <w:right w:val="single" w:sz="12" w:space="0" w:color="000000"/>
            </w:tcBorders>
          </w:tcPr>
          <w:p w14:paraId="5F2910E8" w14:textId="77777777" w:rsidR="008B4A59" w:rsidRDefault="00115307">
            <w:pPr>
              <w:suppressAutoHyphens/>
              <w:spacing w:before="57" w:after="57" w:line="240" w:lineRule="auto"/>
              <w:ind w:left="204" w:hanging="204"/>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[1] C </w:t>
            </w:r>
          </w:p>
        </w:tc>
      </w:tr>
      <w:tr w:rsidR="008B4A59" w14:paraId="1DD1FCD4" w14:textId="77777777">
        <w:tc>
          <w:tcPr>
            <w:tcW w:w="1369" w:type="dxa"/>
            <w:tcBorders>
              <w:top w:val="single" w:sz="4" w:space="0" w:color="000000"/>
              <w:left w:val="single" w:sz="12" w:space="0" w:color="000000"/>
              <w:bottom w:val="single" w:sz="4" w:space="0" w:color="000000"/>
              <w:right w:val="nil"/>
            </w:tcBorders>
          </w:tcPr>
          <w:p w14:paraId="0923BBCB" w14:textId="77777777" w:rsidR="008B4A59" w:rsidRDefault="00115307">
            <w:pPr>
              <w:suppressAutoHyphens/>
              <w:spacing w:before="57" w:after="57"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244,2–247,2</w:t>
            </w:r>
          </w:p>
        </w:tc>
        <w:tc>
          <w:tcPr>
            <w:tcW w:w="3240" w:type="dxa"/>
            <w:tcBorders>
              <w:top w:val="single" w:sz="4" w:space="0" w:color="000000"/>
              <w:left w:val="single" w:sz="6" w:space="0" w:color="000000"/>
              <w:bottom w:val="single" w:sz="4" w:space="0" w:color="000000"/>
              <w:right w:val="nil"/>
            </w:tcBorders>
          </w:tcPr>
          <w:p w14:paraId="3AE814AB"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(pasivní</w:t>
            </w:r>
          </w:p>
          <w:p w14:paraId="746DA741"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w:t>
            </w:r>
          </w:p>
          <w:p w14:paraId="2DB65F3A"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w:t>
            </w:r>
          </w:p>
          <w:p w14:paraId="486FFC3A"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Amatérská</w:t>
            </w:r>
          </w:p>
          <w:p w14:paraId="0B2C13D7"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amatérská</w:t>
            </w:r>
          </w:p>
          <w:p w14:paraId="3501DF9F"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5.138  5.149</w:t>
            </w:r>
          </w:p>
        </w:tc>
        <w:tc>
          <w:tcPr>
            <w:tcW w:w="3423" w:type="dxa"/>
            <w:tcBorders>
              <w:top w:val="single" w:sz="4" w:space="0" w:color="000000"/>
              <w:left w:val="single" w:sz="6" w:space="0" w:color="000000"/>
              <w:bottom w:val="single" w:sz="4" w:space="0" w:color="000000"/>
              <w:right w:val="nil"/>
            </w:tcBorders>
          </w:tcPr>
          <w:p w14:paraId="23EC994D"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(pasivní  [1]</w:t>
            </w:r>
          </w:p>
          <w:p w14:paraId="46C1DDD6"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  [1]</w:t>
            </w:r>
          </w:p>
          <w:p w14:paraId="166843CB"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[1]</w:t>
            </w:r>
          </w:p>
          <w:p w14:paraId="38FD8F8C"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Amatérská  [1]</w:t>
            </w:r>
          </w:p>
          <w:p w14:paraId="7278CEAA"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amatérská  [1]</w:t>
            </w:r>
          </w:p>
          <w:p w14:paraId="1F9D43AD"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5.138  5.149</w:t>
            </w:r>
          </w:p>
        </w:tc>
        <w:tc>
          <w:tcPr>
            <w:tcW w:w="1290" w:type="dxa"/>
            <w:tcBorders>
              <w:top w:val="single" w:sz="4" w:space="0" w:color="000000"/>
              <w:left w:val="single" w:sz="6" w:space="0" w:color="000000"/>
              <w:bottom w:val="single" w:sz="4" w:space="0" w:color="000000"/>
              <w:right w:val="single" w:sz="12" w:space="0" w:color="000000"/>
            </w:tcBorders>
          </w:tcPr>
          <w:p w14:paraId="6F39F752" w14:textId="77777777" w:rsidR="008B4A59" w:rsidRDefault="00115307">
            <w:pPr>
              <w:suppressAutoHyphens/>
              <w:spacing w:before="57" w:after="57" w:line="240" w:lineRule="auto"/>
              <w:ind w:left="204" w:hanging="204"/>
              <w:rPr>
                <w:rFonts w:ascii="Times New Roman" w:eastAsia="Symbol" w:hAnsi="Times New Roman" w:cs="Times New Roman"/>
                <w:color w:val="auto"/>
                <w:sz w:val="20"/>
                <w:szCs w:val="20"/>
                <w:lang w:val="en-US"/>
              </w:rPr>
            </w:pPr>
            <w:r>
              <w:rPr>
                <w:rFonts w:ascii="Times New Roman" w:eastAsia="Symbol" w:hAnsi="Times New Roman" w:cs="Times New Roman"/>
                <w:color w:val="auto"/>
                <w:sz w:val="20"/>
                <w:szCs w:val="20"/>
                <w:lang w:val="en-US"/>
              </w:rPr>
              <w:t>[1] C</w:t>
            </w:r>
          </w:p>
        </w:tc>
      </w:tr>
      <w:tr w:rsidR="008B4A59" w14:paraId="71EE48E3" w14:textId="77777777">
        <w:tc>
          <w:tcPr>
            <w:tcW w:w="1369" w:type="dxa"/>
            <w:tcBorders>
              <w:top w:val="single" w:sz="4" w:space="0" w:color="000000"/>
              <w:left w:val="single" w:sz="12" w:space="0" w:color="000000"/>
              <w:bottom w:val="single" w:sz="4" w:space="0" w:color="000000"/>
              <w:right w:val="nil"/>
            </w:tcBorders>
          </w:tcPr>
          <w:p w14:paraId="1BDD0432" w14:textId="77777777" w:rsidR="008B4A59" w:rsidRDefault="00115307">
            <w:pPr>
              <w:suppressAutoHyphens/>
              <w:spacing w:before="57" w:after="57" w:line="240" w:lineRule="auto"/>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247,2–248</w:t>
            </w:r>
          </w:p>
        </w:tc>
        <w:tc>
          <w:tcPr>
            <w:tcW w:w="3240" w:type="dxa"/>
            <w:tcBorders>
              <w:top w:val="single" w:sz="4" w:space="0" w:color="000000"/>
              <w:left w:val="single" w:sz="6" w:space="0" w:color="000000"/>
              <w:bottom w:val="single" w:sz="4" w:space="0" w:color="000000"/>
              <w:right w:val="nil"/>
            </w:tcBorders>
          </w:tcPr>
          <w:p w14:paraId="08F6A7F7"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w:t>
            </w:r>
          </w:p>
          <w:p w14:paraId="7996723D"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w:t>
            </w:r>
          </w:p>
          <w:p w14:paraId="1BA98141"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Amatérská</w:t>
            </w:r>
          </w:p>
          <w:p w14:paraId="50D04E17"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amatérská</w:t>
            </w:r>
          </w:p>
          <w:p w14:paraId="62509A07"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5.149</w:t>
            </w:r>
          </w:p>
        </w:tc>
        <w:tc>
          <w:tcPr>
            <w:tcW w:w="3423" w:type="dxa"/>
            <w:tcBorders>
              <w:top w:val="single" w:sz="4" w:space="0" w:color="000000"/>
              <w:left w:val="single" w:sz="6" w:space="0" w:color="000000"/>
              <w:bottom w:val="single" w:sz="4" w:space="0" w:color="000000"/>
              <w:right w:val="nil"/>
            </w:tcBorders>
          </w:tcPr>
          <w:p w14:paraId="4931D7EF"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  [1]</w:t>
            </w:r>
          </w:p>
          <w:p w14:paraId="1835BA0D"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RADIOLOKAČNÍ  [1]</w:t>
            </w:r>
          </w:p>
          <w:p w14:paraId="602F5079"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Amatérská  [1]</w:t>
            </w:r>
          </w:p>
          <w:p w14:paraId="122F244D"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amatérská  [1]</w:t>
            </w:r>
          </w:p>
          <w:p w14:paraId="3590587E"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5.149</w:t>
            </w:r>
          </w:p>
        </w:tc>
        <w:tc>
          <w:tcPr>
            <w:tcW w:w="1290" w:type="dxa"/>
            <w:tcBorders>
              <w:top w:val="single" w:sz="4" w:space="0" w:color="000000"/>
              <w:left w:val="single" w:sz="6" w:space="0" w:color="000000"/>
              <w:bottom w:val="single" w:sz="4" w:space="0" w:color="000000"/>
              <w:right w:val="single" w:sz="12" w:space="0" w:color="000000"/>
            </w:tcBorders>
          </w:tcPr>
          <w:p w14:paraId="7D9FAE4A" w14:textId="77777777" w:rsidR="008B4A59" w:rsidRDefault="008B4A59">
            <w:pPr>
              <w:suppressAutoHyphens/>
              <w:spacing w:before="57" w:after="57" w:line="240" w:lineRule="auto"/>
              <w:ind w:left="204" w:hanging="204"/>
              <w:rPr>
                <w:rFonts w:ascii="Times New Roman" w:eastAsia="Symbol" w:hAnsi="Times New Roman" w:cs="Times New Roman"/>
                <w:color w:val="auto"/>
                <w:sz w:val="20"/>
                <w:szCs w:val="20"/>
              </w:rPr>
            </w:pPr>
          </w:p>
        </w:tc>
      </w:tr>
      <w:tr w:rsidR="008B4A59" w14:paraId="6C58D185" w14:textId="77777777">
        <w:tc>
          <w:tcPr>
            <w:tcW w:w="1369" w:type="dxa"/>
            <w:tcBorders>
              <w:top w:val="single" w:sz="4" w:space="0" w:color="000000"/>
              <w:left w:val="single" w:sz="12" w:space="0" w:color="000000"/>
              <w:bottom w:val="single" w:sz="4" w:space="0" w:color="000000"/>
              <w:right w:val="nil"/>
            </w:tcBorders>
            <w:hideMark/>
          </w:tcPr>
          <w:p w14:paraId="5D6F1DFB"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248–250</w:t>
            </w:r>
          </w:p>
        </w:tc>
        <w:tc>
          <w:tcPr>
            <w:tcW w:w="3240" w:type="dxa"/>
            <w:tcBorders>
              <w:top w:val="single" w:sz="4" w:space="0" w:color="000000"/>
              <w:left w:val="single" w:sz="6" w:space="0" w:color="000000"/>
              <w:bottom w:val="single" w:sz="4" w:space="0" w:color="000000"/>
              <w:right w:val="nil"/>
            </w:tcBorders>
            <w:hideMark/>
          </w:tcPr>
          <w:p w14:paraId="0ADE0738"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AMATÉRSKÁ</w:t>
            </w:r>
          </w:p>
          <w:p w14:paraId="02C7AB71"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AMATÉRSKÁ</w:t>
            </w:r>
          </w:p>
          <w:p w14:paraId="4108B517"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w:t>
            </w:r>
          </w:p>
          <w:p w14:paraId="0617FF30"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w:t>
            </w:r>
          </w:p>
        </w:tc>
        <w:tc>
          <w:tcPr>
            <w:tcW w:w="3423" w:type="dxa"/>
            <w:tcBorders>
              <w:top w:val="single" w:sz="4" w:space="0" w:color="000000"/>
              <w:left w:val="single" w:sz="6" w:space="0" w:color="000000"/>
              <w:bottom w:val="single" w:sz="4" w:space="0" w:color="000000"/>
              <w:right w:val="nil"/>
            </w:tcBorders>
            <w:hideMark/>
          </w:tcPr>
          <w:p w14:paraId="61A59805"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AMATÉRSKÁ  [1]</w:t>
            </w:r>
          </w:p>
          <w:p w14:paraId="28C5F1E0"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DRUŽICOVÁ </w:t>
            </w:r>
            <w:r>
              <w:rPr>
                <w:rFonts w:ascii="Times New Roman" w:eastAsia="Symbol" w:hAnsi="Times New Roman" w:cs="Times New Roman"/>
                <w:color w:val="auto"/>
                <w:sz w:val="20"/>
                <w:szCs w:val="20"/>
              </w:rPr>
              <w:t>AMATÉRSKÁ  [1]</w:t>
            </w:r>
          </w:p>
          <w:p w14:paraId="4CDCF418"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  [1]</w:t>
            </w:r>
          </w:p>
          <w:p w14:paraId="538D0EC4"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w:t>
            </w:r>
          </w:p>
        </w:tc>
        <w:tc>
          <w:tcPr>
            <w:tcW w:w="1290" w:type="dxa"/>
            <w:tcBorders>
              <w:top w:val="single" w:sz="4" w:space="0" w:color="000000"/>
              <w:left w:val="single" w:sz="6" w:space="0" w:color="000000"/>
              <w:bottom w:val="single" w:sz="4" w:space="0" w:color="000000"/>
              <w:right w:val="single" w:sz="12" w:space="0" w:color="000000"/>
            </w:tcBorders>
            <w:hideMark/>
          </w:tcPr>
          <w:p w14:paraId="657C4B12" w14:textId="77777777" w:rsidR="008B4A59" w:rsidRDefault="00115307">
            <w:pPr>
              <w:suppressAutoHyphens/>
              <w:spacing w:before="57"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07BDBEC2" w14:textId="77777777">
        <w:tc>
          <w:tcPr>
            <w:tcW w:w="1369" w:type="dxa"/>
            <w:tcBorders>
              <w:top w:val="single" w:sz="4" w:space="0" w:color="000000"/>
              <w:left w:val="single" w:sz="12" w:space="0" w:color="000000"/>
              <w:bottom w:val="single" w:sz="12" w:space="0" w:color="000000"/>
              <w:right w:val="nil"/>
            </w:tcBorders>
            <w:hideMark/>
          </w:tcPr>
          <w:p w14:paraId="266ACF4F"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250–252</w:t>
            </w:r>
          </w:p>
        </w:tc>
        <w:tc>
          <w:tcPr>
            <w:tcW w:w="3240" w:type="dxa"/>
            <w:tcBorders>
              <w:top w:val="single" w:sz="4" w:space="0" w:color="000000"/>
              <w:left w:val="single" w:sz="6" w:space="0" w:color="000000"/>
              <w:bottom w:val="single" w:sz="12" w:space="0" w:color="000000"/>
              <w:right w:val="nil"/>
            </w:tcBorders>
            <w:hideMark/>
          </w:tcPr>
          <w:p w14:paraId="6A9FC411"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(pasivní)</w:t>
            </w:r>
          </w:p>
          <w:p w14:paraId="0E31AD20"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w:t>
            </w:r>
          </w:p>
          <w:p w14:paraId="22CB5C26"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KOSMICKÉHO VÝZKUMU (pasivní)</w:t>
            </w:r>
          </w:p>
          <w:p w14:paraId="6E9AE822"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5.340  5.563A</w:t>
            </w:r>
          </w:p>
        </w:tc>
        <w:tc>
          <w:tcPr>
            <w:tcW w:w="3423" w:type="dxa"/>
            <w:tcBorders>
              <w:top w:val="single" w:sz="4" w:space="0" w:color="000000"/>
              <w:left w:val="single" w:sz="6" w:space="0" w:color="000000"/>
              <w:bottom w:val="single" w:sz="12" w:space="0" w:color="000000"/>
              <w:right w:val="nil"/>
            </w:tcBorders>
            <w:hideMark/>
          </w:tcPr>
          <w:p w14:paraId="47C84162"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DRUŽICOVÉHO PRŮZKUMU ZEMĚ (pasivní)  [1]</w:t>
            </w:r>
          </w:p>
          <w:p w14:paraId="68812F21"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  [1]</w:t>
            </w:r>
          </w:p>
          <w:p w14:paraId="3EF9FFB9"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KOSMICKÉHO VÝZKUMU </w:t>
            </w:r>
            <w:r>
              <w:rPr>
                <w:rFonts w:ascii="Times New Roman" w:eastAsia="Symbol" w:hAnsi="Times New Roman" w:cs="Times New Roman"/>
                <w:color w:val="auto"/>
                <w:sz w:val="20"/>
                <w:szCs w:val="20"/>
              </w:rPr>
              <w:t>(pasivní)  [1]</w:t>
            </w:r>
          </w:p>
          <w:p w14:paraId="17D423EB" w14:textId="77777777" w:rsidR="008B4A59" w:rsidRDefault="00115307">
            <w:pPr>
              <w:suppressAutoHyphens/>
              <w:spacing w:before="57" w:after="57" w:line="240" w:lineRule="auto"/>
              <w:ind w:left="200" w:hanging="200"/>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5.340  5.563A</w:t>
            </w:r>
          </w:p>
        </w:tc>
        <w:tc>
          <w:tcPr>
            <w:tcW w:w="1290" w:type="dxa"/>
            <w:tcBorders>
              <w:top w:val="single" w:sz="4" w:space="0" w:color="000000"/>
              <w:left w:val="single" w:sz="6" w:space="0" w:color="000000"/>
              <w:bottom w:val="single" w:sz="12" w:space="0" w:color="000000"/>
              <w:right w:val="single" w:sz="12" w:space="0" w:color="000000"/>
            </w:tcBorders>
            <w:hideMark/>
          </w:tcPr>
          <w:p w14:paraId="40729B54" w14:textId="77777777" w:rsidR="008B4A59" w:rsidRDefault="00115307">
            <w:pPr>
              <w:suppressAutoHyphens/>
              <w:spacing w:before="57"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bl>
    <w:p w14:paraId="154BD8C5" w14:textId="77777777" w:rsidR="008B4A59" w:rsidRDefault="00115307">
      <w:pPr>
        <w:pageBreakBefore/>
        <w:widowControl w:val="0"/>
        <w:suppressAutoHyphens/>
        <w:spacing w:before="40" w:after="40" w:line="240" w:lineRule="auto"/>
        <w:jc w:val="center"/>
        <w:rPr>
          <w:rFonts w:ascii="Times New Roman" w:eastAsia="Symbol" w:hAnsi="Times New Roman" w:cs="Times New Roman"/>
          <w:b/>
          <w:color w:val="auto"/>
          <w:sz w:val="20"/>
          <w:szCs w:val="20"/>
        </w:rPr>
      </w:pPr>
      <w:r>
        <w:rPr>
          <w:rFonts w:ascii="Times New Roman" w:eastAsia="Symbol" w:hAnsi="Times New Roman" w:cs="Times New Roman"/>
          <w:b/>
          <w:color w:val="auto"/>
          <w:sz w:val="20"/>
          <w:szCs w:val="20"/>
        </w:rPr>
        <w:lastRenderedPageBreak/>
        <w:t>GHz</w:t>
      </w:r>
    </w:p>
    <w:tbl>
      <w:tblPr>
        <w:tblW w:w="0" w:type="auto"/>
        <w:tblInd w:w="-15" w:type="dxa"/>
        <w:tblLayout w:type="fixed"/>
        <w:tblLook w:val="04A0" w:firstRow="1" w:lastRow="0" w:firstColumn="1" w:lastColumn="0" w:noHBand="0" w:noVBand="1"/>
      </w:tblPr>
      <w:tblGrid>
        <w:gridCol w:w="1369"/>
        <w:gridCol w:w="3240"/>
        <w:gridCol w:w="3423"/>
        <w:gridCol w:w="1290"/>
      </w:tblGrid>
      <w:tr w:rsidR="008B4A59" w14:paraId="2E75A6E6" w14:textId="77777777">
        <w:tc>
          <w:tcPr>
            <w:tcW w:w="1369" w:type="dxa"/>
            <w:tcBorders>
              <w:top w:val="single" w:sz="12" w:space="0" w:color="000000"/>
              <w:left w:val="single" w:sz="12" w:space="0" w:color="000000"/>
              <w:bottom w:val="single" w:sz="12" w:space="0" w:color="000000"/>
              <w:right w:val="nil"/>
            </w:tcBorders>
            <w:hideMark/>
          </w:tcPr>
          <w:p w14:paraId="19C7AB33"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Kmitočtové pásmo</w:t>
            </w:r>
          </w:p>
        </w:tc>
        <w:tc>
          <w:tcPr>
            <w:tcW w:w="3240" w:type="dxa"/>
            <w:tcBorders>
              <w:top w:val="single" w:sz="12" w:space="0" w:color="000000"/>
              <w:left w:val="single" w:sz="6" w:space="0" w:color="000000"/>
              <w:bottom w:val="single" w:sz="12" w:space="0" w:color="000000"/>
              <w:right w:val="nil"/>
            </w:tcBorders>
            <w:hideMark/>
          </w:tcPr>
          <w:p w14:paraId="1BFF8EC2"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ČR podle Řádu</w:t>
            </w:r>
          </w:p>
        </w:tc>
        <w:tc>
          <w:tcPr>
            <w:tcW w:w="3423" w:type="dxa"/>
            <w:tcBorders>
              <w:top w:val="single" w:sz="12" w:space="0" w:color="000000"/>
              <w:left w:val="single" w:sz="4" w:space="0" w:color="000000"/>
              <w:bottom w:val="single" w:sz="12" w:space="0" w:color="000000"/>
              <w:right w:val="nil"/>
            </w:tcBorders>
            <w:hideMark/>
          </w:tcPr>
          <w:p w14:paraId="36146A0A" w14:textId="77777777" w:rsidR="008B4A59" w:rsidRDefault="00115307">
            <w:pPr>
              <w:suppressAutoHyphens/>
              <w:spacing w:before="120"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Přidělení v ČR</w:t>
            </w:r>
          </w:p>
        </w:tc>
        <w:tc>
          <w:tcPr>
            <w:tcW w:w="1290" w:type="dxa"/>
            <w:tcBorders>
              <w:top w:val="single" w:sz="12" w:space="0" w:color="000000"/>
              <w:left w:val="single" w:sz="6" w:space="0" w:color="000000"/>
              <w:bottom w:val="single" w:sz="12" w:space="0" w:color="000000"/>
              <w:right w:val="single" w:sz="12" w:space="0" w:color="000000"/>
            </w:tcBorders>
            <w:hideMark/>
          </w:tcPr>
          <w:p w14:paraId="4834D900" w14:textId="77777777" w:rsidR="008B4A59" w:rsidRDefault="00115307">
            <w:pPr>
              <w:suppressAutoHyphens/>
              <w:spacing w:after="0" w:line="240" w:lineRule="auto"/>
              <w:jc w:val="center"/>
              <w:rPr>
                <w:rFonts w:ascii="Times New Roman" w:eastAsia="Times New Roman" w:hAnsi="Times New Roman" w:cs="Times New Roman"/>
                <w:color w:val="auto"/>
                <w:sz w:val="20"/>
                <w:szCs w:val="20"/>
              </w:rPr>
            </w:pPr>
            <w:r>
              <w:rPr>
                <w:rFonts w:ascii="Times New Roman" w:eastAsia="Symbol" w:hAnsi="Times New Roman" w:cs="Times New Roman"/>
                <w:b/>
                <w:color w:val="auto"/>
                <w:sz w:val="20"/>
                <w:szCs w:val="20"/>
              </w:rPr>
              <w:t>Využití přidělení</w:t>
            </w:r>
          </w:p>
        </w:tc>
      </w:tr>
      <w:tr w:rsidR="008B4A59" w14:paraId="45535140" w14:textId="77777777">
        <w:tc>
          <w:tcPr>
            <w:tcW w:w="1369" w:type="dxa"/>
            <w:tcBorders>
              <w:top w:val="single" w:sz="4" w:space="0" w:color="000000"/>
              <w:left w:val="single" w:sz="12" w:space="0" w:color="000000"/>
              <w:bottom w:val="single" w:sz="4" w:space="0" w:color="000000"/>
              <w:right w:val="nil"/>
            </w:tcBorders>
            <w:hideMark/>
          </w:tcPr>
          <w:p w14:paraId="72908D7C"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hAnsi="Times New Roman" w:cs="Times New Roman"/>
              </w:rPr>
              <w:br w:type="page"/>
            </w:r>
            <w:r>
              <w:rPr>
                <w:rFonts w:ascii="Times New Roman" w:eastAsia="Symbol" w:hAnsi="Times New Roman" w:cs="Times New Roman"/>
                <w:color w:val="auto"/>
                <w:sz w:val="20"/>
                <w:szCs w:val="20"/>
              </w:rPr>
              <w:t>252–265</w:t>
            </w:r>
          </w:p>
        </w:tc>
        <w:tc>
          <w:tcPr>
            <w:tcW w:w="3240" w:type="dxa"/>
            <w:tcBorders>
              <w:top w:val="single" w:sz="4" w:space="0" w:color="000000"/>
              <w:left w:val="single" w:sz="6" w:space="0" w:color="000000"/>
              <w:bottom w:val="single" w:sz="4" w:space="0" w:color="000000"/>
              <w:right w:val="nil"/>
            </w:tcBorders>
            <w:hideMark/>
          </w:tcPr>
          <w:p w14:paraId="2E90B646"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w:t>
            </w:r>
          </w:p>
          <w:p w14:paraId="00AD6863"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 xml:space="preserve">POHYBLIVÁ  </w:t>
            </w:r>
          </w:p>
          <w:p w14:paraId="178A3FFC"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(vzestupný směr)</w:t>
            </w:r>
          </w:p>
          <w:p w14:paraId="2DC56BDC"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w:t>
            </w:r>
          </w:p>
          <w:p w14:paraId="09C79694"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RADIONAVIGAČNÍ</w:t>
            </w:r>
          </w:p>
          <w:p w14:paraId="48E857B6"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RADIONAVIGAČNÍ</w:t>
            </w:r>
          </w:p>
          <w:p w14:paraId="1479BC32" w14:textId="77777777" w:rsidR="008B4A59" w:rsidRDefault="00115307">
            <w:pPr>
              <w:suppressAutoHyphens/>
              <w:spacing w:before="280" w:after="57" w:line="240" w:lineRule="auto"/>
              <w:ind w:left="198" w:hanging="198"/>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5.149  5.554</w:t>
            </w:r>
          </w:p>
        </w:tc>
        <w:tc>
          <w:tcPr>
            <w:tcW w:w="3423" w:type="dxa"/>
            <w:tcBorders>
              <w:top w:val="single" w:sz="4" w:space="0" w:color="000000"/>
              <w:left w:val="single" w:sz="6" w:space="0" w:color="000000"/>
              <w:bottom w:val="single" w:sz="4" w:space="0" w:color="000000"/>
              <w:right w:val="nil"/>
            </w:tcBorders>
            <w:hideMark/>
          </w:tcPr>
          <w:p w14:paraId="1D358882"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29C29B80"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[1]</w:t>
            </w:r>
          </w:p>
          <w:p w14:paraId="29D440CA"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POHYBLIVÁ (vzestupný směr)  [1]</w:t>
            </w:r>
          </w:p>
          <w:p w14:paraId="4EC63D34"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  [1]</w:t>
            </w:r>
          </w:p>
          <w:p w14:paraId="2626DA18"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RADIONAVIGAČNÍ  [1]</w:t>
            </w:r>
          </w:p>
          <w:p w14:paraId="3B899B44"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RADIONAVIGAČNÍ  [1]</w:t>
            </w:r>
          </w:p>
          <w:p w14:paraId="291663A9" w14:textId="77777777" w:rsidR="008B4A59" w:rsidRDefault="00115307">
            <w:pPr>
              <w:suppressAutoHyphens/>
              <w:spacing w:before="57" w:after="57" w:line="240" w:lineRule="auto"/>
              <w:ind w:left="199" w:hanging="199"/>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5.149  5.554</w:t>
            </w:r>
          </w:p>
        </w:tc>
        <w:tc>
          <w:tcPr>
            <w:tcW w:w="1290" w:type="dxa"/>
            <w:tcBorders>
              <w:top w:val="single" w:sz="4" w:space="0" w:color="000000"/>
              <w:left w:val="single" w:sz="6" w:space="0" w:color="000000"/>
              <w:bottom w:val="single" w:sz="4" w:space="0" w:color="000000"/>
              <w:right w:val="single" w:sz="12" w:space="0" w:color="000000"/>
            </w:tcBorders>
            <w:hideMark/>
          </w:tcPr>
          <w:p w14:paraId="5AFA09B5" w14:textId="77777777" w:rsidR="008B4A59" w:rsidRDefault="00115307">
            <w:pPr>
              <w:suppressAutoHyphens/>
              <w:spacing w:before="57"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5A4A950B" w14:textId="77777777">
        <w:tc>
          <w:tcPr>
            <w:tcW w:w="1369" w:type="dxa"/>
            <w:tcBorders>
              <w:top w:val="single" w:sz="4" w:space="0" w:color="000000"/>
              <w:left w:val="single" w:sz="12" w:space="0" w:color="000000"/>
              <w:bottom w:val="single" w:sz="4" w:space="0" w:color="000000"/>
              <w:right w:val="nil"/>
            </w:tcBorders>
            <w:hideMark/>
          </w:tcPr>
          <w:p w14:paraId="2860DEB1"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265–275</w:t>
            </w:r>
          </w:p>
        </w:tc>
        <w:tc>
          <w:tcPr>
            <w:tcW w:w="3240" w:type="dxa"/>
            <w:tcBorders>
              <w:top w:val="single" w:sz="4" w:space="0" w:color="000000"/>
              <w:left w:val="single" w:sz="6" w:space="0" w:color="000000"/>
              <w:bottom w:val="single" w:sz="4" w:space="0" w:color="000000"/>
              <w:right w:val="nil"/>
            </w:tcBorders>
            <w:hideMark/>
          </w:tcPr>
          <w:p w14:paraId="274BE8FF"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w:t>
            </w:r>
          </w:p>
          <w:p w14:paraId="2636370F"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(vzestupný směr)</w:t>
            </w:r>
          </w:p>
          <w:p w14:paraId="08EB0BAD"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w:t>
            </w:r>
          </w:p>
          <w:p w14:paraId="3C2B9B6D"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w:t>
            </w:r>
          </w:p>
          <w:p w14:paraId="6FF68B8C"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  5.563A</w:t>
            </w:r>
          </w:p>
        </w:tc>
        <w:tc>
          <w:tcPr>
            <w:tcW w:w="3423" w:type="dxa"/>
            <w:tcBorders>
              <w:top w:val="single" w:sz="4" w:space="0" w:color="000000"/>
              <w:left w:val="single" w:sz="6" w:space="0" w:color="000000"/>
              <w:bottom w:val="single" w:sz="4" w:space="0" w:color="000000"/>
              <w:right w:val="nil"/>
            </w:tcBorders>
            <w:hideMark/>
          </w:tcPr>
          <w:p w14:paraId="605469BA"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PEVNÁ  [1]</w:t>
            </w:r>
          </w:p>
          <w:p w14:paraId="2168E5C1"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DRUŽICOVÁ PEVNÁ (vzestupný směr)  [1]</w:t>
            </w:r>
          </w:p>
          <w:p w14:paraId="5042E724"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POHYBLIVÁ  [1]</w:t>
            </w:r>
          </w:p>
          <w:p w14:paraId="31AA3B9A" w14:textId="77777777" w:rsidR="008B4A59" w:rsidRDefault="00115307">
            <w:pPr>
              <w:suppressAutoHyphens/>
              <w:spacing w:before="57" w:after="57" w:line="240" w:lineRule="auto"/>
              <w:ind w:left="199" w:hanging="199"/>
              <w:rPr>
                <w:rFonts w:ascii="Times New Roman" w:eastAsia="Symbol" w:hAnsi="Times New Roman" w:cs="Times New Roman"/>
                <w:color w:val="auto"/>
                <w:sz w:val="20"/>
                <w:szCs w:val="20"/>
              </w:rPr>
            </w:pPr>
            <w:r>
              <w:rPr>
                <w:rFonts w:ascii="Times New Roman" w:eastAsia="Symbol" w:hAnsi="Times New Roman" w:cs="Times New Roman"/>
                <w:color w:val="auto"/>
                <w:sz w:val="20"/>
                <w:szCs w:val="20"/>
              </w:rPr>
              <w:t>RADIOASTRONOMICKÁ  [1]</w:t>
            </w:r>
          </w:p>
          <w:p w14:paraId="6ABD4F85"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5.149  5.563A</w:t>
            </w:r>
          </w:p>
        </w:tc>
        <w:tc>
          <w:tcPr>
            <w:tcW w:w="1290" w:type="dxa"/>
            <w:tcBorders>
              <w:top w:val="single" w:sz="4" w:space="0" w:color="000000"/>
              <w:left w:val="single" w:sz="6" w:space="0" w:color="000000"/>
              <w:bottom w:val="single" w:sz="4" w:space="0" w:color="000000"/>
              <w:right w:val="single" w:sz="12" w:space="0" w:color="000000"/>
            </w:tcBorders>
            <w:hideMark/>
          </w:tcPr>
          <w:p w14:paraId="7BA09394" w14:textId="77777777" w:rsidR="008B4A59" w:rsidRDefault="00115307">
            <w:pPr>
              <w:suppressAutoHyphens/>
              <w:spacing w:before="57" w:after="57" w:line="240" w:lineRule="auto"/>
              <w:ind w:left="204" w:hanging="204"/>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[1] C</w:t>
            </w:r>
          </w:p>
        </w:tc>
      </w:tr>
      <w:tr w:rsidR="008B4A59" w14:paraId="49B834CC" w14:textId="77777777">
        <w:tc>
          <w:tcPr>
            <w:tcW w:w="1369" w:type="dxa"/>
            <w:tcBorders>
              <w:top w:val="single" w:sz="4" w:space="0" w:color="000000"/>
              <w:left w:val="single" w:sz="12" w:space="0" w:color="000000"/>
              <w:bottom w:val="single" w:sz="12" w:space="0" w:color="000000"/>
              <w:right w:val="nil"/>
            </w:tcBorders>
            <w:hideMark/>
          </w:tcPr>
          <w:p w14:paraId="7A449FA2" w14:textId="77777777" w:rsidR="008B4A59" w:rsidRDefault="00115307">
            <w:pPr>
              <w:suppressAutoHyphens/>
              <w:spacing w:before="57" w:after="57" w:line="240" w:lineRule="auto"/>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275–3000</w:t>
            </w:r>
          </w:p>
        </w:tc>
        <w:tc>
          <w:tcPr>
            <w:tcW w:w="7953" w:type="dxa"/>
            <w:gridSpan w:val="3"/>
            <w:tcBorders>
              <w:top w:val="single" w:sz="4" w:space="0" w:color="000000"/>
              <w:left w:val="single" w:sz="6" w:space="0" w:color="000000"/>
              <w:bottom w:val="single" w:sz="12" w:space="0" w:color="000000"/>
              <w:right w:val="single" w:sz="12" w:space="0" w:color="000000"/>
            </w:tcBorders>
            <w:vAlign w:val="center"/>
            <w:hideMark/>
          </w:tcPr>
          <w:p w14:paraId="35AD057C" w14:textId="77777777" w:rsidR="008B4A59" w:rsidRDefault="00115307">
            <w:pPr>
              <w:suppressAutoHyphens/>
              <w:spacing w:after="0" w:line="240" w:lineRule="auto"/>
              <w:ind w:left="204" w:hanging="204"/>
              <w:jc w:val="center"/>
              <w:rPr>
                <w:rFonts w:ascii="Times New Roman" w:eastAsia="Times New Roman" w:hAnsi="Times New Roman" w:cs="Times New Roman"/>
                <w:color w:val="auto"/>
                <w:sz w:val="20"/>
                <w:szCs w:val="20"/>
              </w:rPr>
            </w:pPr>
            <w:r>
              <w:rPr>
                <w:rFonts w:ascii="Times New Roman" w:eastAsia="Symbol" w:hAnsi="Times New Roman" w:cs="Times New Roman"/>
                <w:color w:val="auto"/>
                <w:sz w:val="20"/>
                <w:szCs w:val="20"/>
              </w:rPr>
              <w:t>(nepřiděleno)  5.564A  5.565</w:t>
            </w:r>
          </w:p>
        </w:tc>
      </w:tr>
      <w:bookmarkEnd w:id="35"/>
    </w:tbl>
    <w:p w14:paraId="3ACE4C47" w14:textId="77777777" w:rsidR="008B4A59" w:rsidRDefault="008B4A59">
      <w:pPr>
        <w:suppressAutoHyphens/>
        <w:spacing w:after="0" w:line="240" w:lineRule="auto"/>
        <w:rPr>
          <w:rFonts w:ascii="Times New Roman" w:eastAsia="Symbol" w:hAnsi="Times New Roman" w:cs="Times New Roman"/>
          <w:color w:val="auto"/>
          <w:sz w:val="20"/>
          <w:szCs w:val="20"/>
        </w:rPr>
      </w:pPr>
    </w:p>
    <w:p w14:paraId="1751154A" w14:textId="77777777" w:rsidR="008B4A59" w:rsidRDefault="008B4A59">
      <w:pPr>
        <w:suppressAutoHyphens/>
        <w:spacing w:after="0" w:line="240" w:lineRule="auto"/>
        <w:rPr>
          <w:rFonts w:ascii="Times New Roman" w:eastAsia="Symbol" w:hAnsi="Times New Roman" w:cs="Times New Roman"/>
          <w:color w:val="auto"/>
          <w:sz w:val="20"/>
          <w:szCs w:val="20"/>
        </w:rPr>
      </w:pPr>
    </w:p>
    <w:p w14:paraId="1CAA7507" w14:textId="77777777" w:rsidR="008B4A59" w:rsidRDefault="00115307">
      <w:pPr>
        <w:suppressAutoHyphens/>
        <w:spacing w:after="0" w:line="240" w:lineRule="auto"/>
        <w:rPr>
          <w:rFonts w:ascii="Times New Roman" w:eastAsia="Symbol" w:hAnsi="Times New Roman" w:cs="Times New Roman"/>
          <w:color w:val="auto"/>
          <w:sz w:val="20"/>
          <w:szCs w:val="20"/>
        </w:rPr>
      </w:pPr>
      <w:r>
        <w:rPr>
          <w:rFonts w:ascii="Times New Roman" w:eastAsia="Calibri" w:hAnsi="Times New Roman" w:cs="Times New Roman"/>
          <w:noProof/>
        </w:rPr>
        <mc:AlternateContent>
          <mc:Choice Requires="wps">
            <w:drawing>
              <wp:anchor distT="0" distB="0" distL="114300" distR="114300" simplePos="0" relativeHeight="251659264" behindDoc="0" locked="0" layoutInCell="1" allowOverlap="1" wp14:anchorId="179DF142" wp14:editId="213D3311">
                <wp:simplePos x="0" y="0"/>
                <wp:positionH relativeFrom="page">
                  <wp:posOffset>1819275</wp:posOffset>
                </wp:positionH>
                <wp:positionV relativeFrom="paragraph">
                  <wp:posOffset>27305</wp:posOffset>
                </wp:positionV>
                <wp:extent cx="4286250" cy="0"/>
                <wp:effectExtent l="19050" t="19050" r="38100" b="3810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0" cy="0"/>
                        </a:xfrm>
                        <a:prstGeom prst="line">
                          <a:avLst/>
                        </a:prstGeom>
                        <a:noFill/>
                        <a:ln w="936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line w14:anchorId="18FA4F90" id="Line 2"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43.25pt,2.15pt" to="480.7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2NbzAEAAH8DAAAOAAAAZHJzL2Uyb0RvYy54bWysU02P0zAQvSPxHyzfadoAVYma7qHLcilQ&#10;aZcfMLWdxML2GNvbpP+esfvBAjdEDpbtefP85s1kfTdZw44qRI2u5YvZnDPlBErt+pZ/e3p4s+Is&#10;JnASDDrV8pOK/G7z+tV69I2qcUAjVWBE4mIz+pYPKfmmqqIYlIU4Q68cBTsMFhIdQ1/JACOxW1PV&#10;8/myGjFIH1CoGOn2/hzkm8LfdUqkr10XVWKm5aQtlTWU9ZDXarOGpg/gBy0uMuAfVFjQjh69Ud1D&#10;AvYc9F9UVouAEbs0E2gr7DotVKmBqlnM/6jmcQCvSi1kTvQ3m+L/oxVfjvvAtGx5zZkDSy3aaadY&#10;nZ0ZfWwIsHX7kGsTk3v0OxTfI3O4HcD1qih8OnlKW+SM6reUfIie+A/jZ5SEgeeExaapCzZTkgFs&#10;Kt043bqhpsQEXb6rV8v6PTVNXGMVNNdEH2L6pNCyvGm5Ic2FGI67mLIQaK6Q/I7DB21MabZxbGz5&#10;h7fLzAw0cvFHyYxotMyojI+hP2xNYEfIc1O+Uh5FXsKsTjS9RtuWr24gaAYF8qOT5bkE2pz3JMm4&#10;i0XZlbO/B5SnfbhaR10u2i8Tmcfo5blk//pvNj8BAAD//wMAUEsDBBQABgAIAAAAIQB24KHj3AAA&#10;AAcBAAAPAAAAZHJzL2Rvd25yZXYueG1sTI5RS8MwFIXfBf9DuIIv4tJttczadIggPgiyTVF8y5pr&#10;U2xuSpKt9d979UUfP87hnK9aT64XRwyx86RgPstAIDXedNQqeHm+v1yBiEmT0b0nVPCFEdb16Uml&#10;S+NH2uJxl1rBIxRLrcCmNJRSxsai03HmByTOPnxwOjGGVpqgRx53vVxkWSGd7ogfrB7wzmLzuTs4&#10;BU9h7GJa5vkG0/vrw+Ob3Vy4rVLnZ9PtDYiEU/orw48+q0PNTnt/IBNFr2CxKq64qiBfguD8upgz&#10;739Z1pX8719/AwAA//8DAFBLAQItABQABgAIAAAAIQC2gziS/gAAAOEBAAATAAAAAAAAAAAAAAAA&#10;AAAAAABbQ29udGVudF9UeXBlc10ueG1sUEsBAi0AFAAGAAgAAAAhADj9If/WAAAAlAEAAAsAAAAA&#10;AAAAAAAAAAAALwEAAF9yZWxzLy5yZWxzUEsBAi0AFAAGAAgAAAAhAG0XY1vMAQAAfwMAAA4AAAAA&#10;AAAAAAAAAAAALgIAAGRycy9lMm9Eb2MueG1sUEsBAi0AFAAGAAgAAAAhAHbgoePcAAAABwEAAA8A&#10;AAAAAAAAAAAAAAAAJgQAAGRycy9kb3ducmV2LnhtbFBLBQYAAAAABAAEAPMAAAAvBQAAAAA=&#10;" strokeweight=".26mm">
                <v:stroke joinstyle="miter" endcap="square"/>
                <w10:wrap anchorx="page"/>
              </v:line>
            </w:pict>
          </mc:Fallback>
        </mc:AlternateContent>
      </w:r>
    </w:p>
    <w:p w14:paraId="52584969" w14:textId="77777777" w:rsidR="008B4A59" w:rsidRDefault="00115307">
      <w:pPr>
        <w:tabs>
          <w:tab w:val="left" w:pos="3977"/>
          <w:tab w:val="center" w:pos="4536"/>
        </w:tabs>
        <w:spacing w:before="120" w:after="0" w:line="240" w:lineRule="auto"/>
        <w:rPr>
          <w:rFonts w:ascii="Times New Roman" w:eastAsia="Symbol" w:hAnsi="Times New Roman" w:cs="Times New Roman"/>
          <w:color w:val="auto"/>
          <w:sz w:val="24"/>
          <w:szCs w:val="24"/>
          <w:lang w:eastAsia="cs-CZ"/>
        </w:rPr>
      </w:pPr>
      <w:r>
        <w:rPr>
          <w:rFonts w:ascii="Times New Roman" w:eastAsia="Symbol" w:hAnsi="Times New Roman" w:cs="Times New Roman"/>
          <w:color w:val="auto"/>
          <w:sz w:val="24"/>
          <w:szCs w:val="24"/>
          <w:lang w:eastAsia="cs-CZ"/>
        </w:rPr>
        <w:t>“</w:t>
      </w:r>
    </w:p>
    <w:p w14:paraId="20052002" w14:textId="77777777" w:rsidR="008B4A59" w:rsidRDefault="00115307">
      <w:pPr>
        <w:keepNext/>
        <w:spacing w:before="120" w:after="0" w:line="240" w:lineRule="auto"/>
        <w:jc w:val="center"/>
        <w:rPr>
          <w:rFonts w:ascii="Times New Roman" w:eastAsia="Times New Roman" w:hAnsi="Times New Roman" w:cs="Times New Roman"/>
          <w:color w:val="auto"/>
          <w:sz w:val="24"/>
          <w:szCs w:val="24"/>
          <w:lang w:eastAsia="cs-CZ"/>
        </w:rPr>
      </w:pPr>
      <w:r>
        <w:rPr>
          <w:rFonts w:ascii="Times New Roman" w:eastAsia="Times New Roman" w:hAnsi="Times New Roman" w:cs="Times New Roman"/>
          <w:color w:val="auto"/>
          <w:sz w:val="24"/>
          <w:szCs w:val="24"/>
          <w:lang w:eastAsia="cs-CZ"/>
        </w:rPr>
        <w:t>Čl. II</w:t>
      </w:r>
    </w:p>
    <w:p w14:paraId="7FA99E8D" w14:textId="77777777" w:rsidR="008B4A59" w:rsidRDefault="00115307">
      <w:pPr>
        <w:keepNext/>
        <w:tabs>
          <w:tab w:val="left" w:pos="3977"/>
          <w:tab w:val="center" w:pos="4536"/>
        </w:tabs>
        <w:spacing w:before="120" w:after="0" w:line="240" w:lineRule="auto"/>
        <w:jc w:val="center"/>
        <w:rPr>
          <w:rFonts w:ascii="Times New Roman" w:eastAsia="Times New Roman" w:hAnsi="Times New Roman" w:cs="Times New Roman"/>
          <w:b/>
          <w:color w:val="auto"/>
          <w:sz w:val="24"/>
          <w:szCs w:val="24"/>
          <w:lang w:eastAsia="cs-CZ"/>
        </w:rPr>
      </w:pPr>
      <w:r>
        <w:rPr>
          <w:rFonts w:ascii="Times New Roman" w:eastAsia="Times New Roman" w:hAnsi="Times New Roman" w:cs="Times New Roman"/>
          <w:b/>
          <w:color w:val="auto"/>
          <w:sz w:val="24"/>
          <w:szCs w:val="24"/>
          <w:lang w:eastAsia="cs-CZ"/>
        </w:rPr>
        <w:t>Účinnost</w:t>
      </w:r>
    </w:p>
    <w:p w14:paraId="29347F69" w14:textId="77777777" w:rsidR="008B4A59" w:rsidRDefault="008B4A59">
      <w:pPr>
        <w:keepNext/>
        <w:tabs>
          <w:tab w:val="left" w:pos="3977"/>
          <w:tab w:val="center" w:pos="4536"/>
        </w:tabs>
        <w:spacing w:after="0" w:line="240" w:lineRule="auto"/>
        <w:rPr>
          <w:rFonts w:ascii="Times New Roman" w:eastAsia="Times New Roman" w:hAnsi="Times New Roman" w:cs="Times New Roman"/>
          <w:color w:val="auto"/>
          <w:sz w:val="24"/>
          <w:szCs w:val="24"/>
          <w:lang w:eastAsia="cs-CZ"/>
        </w:rPr>
      </w:pPr>
    </w:p>
    <w:p w14:paraId="5E08A01B" w14:textId="1DDB42C6" w:rsidR="008B4A59" w:rsidRDefault="00115307">
      <w:pPr>
        <w:keepNext/>
        <w:tabs>
          <w:tab w:val="left" w:pos="3977"/>
          <w:tab w:val="center" w:pos="4536"/>
        </w:tabs>
        <w:spacing w:before="120" w:after="0" w:line="240" w:lineRule="auto"/>
        <w:rPr>
          <w:rFonts w:ascii="Times New Roman" w:eastAsia="Times New Roman" w:hAnsi="Times New Roman" w:cs="Times New Roman"/>
          <w:color w:val="auto"/>
          <w:sz w:val="24"/>
          <w:szCs w:val="24"/>
          <w:lang w:eastAsia="cs-CZ"/>
        </w:rPr>
      </w:pPr>
      <w:r>
        <w:rPr>
          <w:rFonts w:ascii="Times New Roman" w:eastAsia="Times New Roman" w:hAnsi="Times New Roman" w:cs="Times New Roman"/>
          <w:color w:val="auto"/>
          <w:sz w:val="24"/>
          <w:szCs w:val="24"/>
          <w:lang w:eastAsia="cs-CZ"/>
        </w:rPr>
        <w:t>Tato vyhláška nabývá účinnosti dnem 1. července</w:t>
      </w:r>
      <w:r>
        <w:rPr>
          <w:rFonts w:ascii="Times New Roman" w:eastAsia="Times New Roman" w:hAnsi="Times New Roman" w:cs="Times New Roman"/>
          <w:color w:val="auto"/>
          <w:sz w:val="24"/>
          <w:szCs w:val="24"/>
          <w:lang w:eastAsia="cs-CZ"/>
        </w:rPr>
        <w:t xml:space="preserve"> 2025.</w:t>
      </w:r>
    </w:p>
    <w:p w14:paraId="0BF31829" w14:textId="77777777" w:rsidR="008B4A59" w:rsidRDefault="008B4A59">
      <w:pPr>
        <w:keepNext/>
        <w:tabs>
          <w:tab w:val="left" w:pos="3977"/>
          <w:tab w:val="center" w:pos="4536"/>
        </w:tabs>
        <w:spacing w:before="120" w:after="0" w:line="240" w:lineRule="auto"/>
        <w:rPr>
          <w:rFonts w:ascii="Times New Roman" w:eastAsia="Times New Roman" w:hAnsi="Times New Roman" w:cs="Times New Roman"/>
          <w:color w:val="auto"/>
          <w:sz w:val="24"/>
          <w:szCs w:val="24"/>
          <w:lang w:eastAsia="cs-CZ"/>
        </w:rPr>
      </w:pPr>
    </w:p>
    <w:p w14:paraId="07F28309" w14:textId="77777777" w:rsidR="008B4A59" w:rsidRDefault="008B4A59">
      <w:pPr>
        <w:keepNext/>
        <w:tabs>
          <w:tab w:val="left" w:pos="3977"/>
          <w:tab w:val="center" w:pos="4536"/>
        </w:tabs>
        <w:spacing w:before="120" w:after="0" w:line="240" w:lineRule="auto"/>
        <w:rPr>
          <w:rFonts w:ascii="Times New Roman" w:eastAsia="Times New Roman" w:hAnsi="Times New Roman" w:cs="Times New Roman"/>
          <w:color w:val="auto"/>
          <w:sz w:val="24"/>
          <w:szCs w:val="24"/>
          <w:lang w:eastAsia="cs-CZ"/>
        </w:rPr>
      </w:pPr>
    </w:p>
    <w:p w14:paraId="7D99B533" w14:textId="77777777" w:rsidR="008B4A59" w:rsidRDefault="008B4A59">
      <w:pPr>
        <w:tabs>
          <w:tab w:val="left" w:pos="3977"/>
          <w:tab w:val="center" w:pos="4536"/>
        </w:tabs>
        <w:spacing w:before="120" w:after="0" w:line="240" w:lineRule="auto"/>
        <w:rPr>
          <w:rFonts w:ascii="Times New Roman" w:eastAsia="Times New Roman" w:hAnsi="Times New Roman" w:cs="Times New Roman"/>
          <w:color w:val="auto"/>
          <w:sz w:val="24"/>
          <w:szCs w:val="24"/>
          <w:lang w:eastAsia="cs-CZ"/>
        </w:rPr>
      </w:pPr>
    </w:p>
    <w:p w14:paraId="0CC969EE" w14:textId="77777777" w:rsidR="008B4A59" w:rsidRDefault="00115307">
      <w:pPr>
        <w:tabs>
          <w:tab w:val="left" w:pos="3977"/>
          <w:tab w:val="center" w:pos="4536"/>
        </w:tabs>
        <w:spacing w:before="120" w:after="0" w:line="240" w:lineRule="auto"/>
        <w:jc w:val="center"/>
        <w:rPr>
          <w:rFonts w:ascii="Times New Roman" w:eastAsia="Times New Roman" w:hAnsi="Times New Roman" w:cs="Times New Roman"/>
          <w:color w:val="auto"/>
          <w:sz w:val="24"/>
          <w:szCs w:val="24"/>
          <w:lang w:eastAsia="cs-CZ"/>
        </w:rPr>
      </w:pPr>
      <w:r>
        <w:rPr>
          <w:rFonts w:ascii="Times New Roman" w:eastAsia="Times New Roman" w:hAnsi="Times New Roman" w:cs="Times New Roman"/>
          <w:color w:val="auto"/>
          <w:sz w:val="24"/>
          <w:szCs w:val="24"/>
          <w:lang w:eastAsia="cs-CZ"/>
        </w:rPr>
        <w:t>Ministr:</w:t>
      </w:r>
    </w:p>
    <w:p w14:paraId="25F18171" w14:textId="77777777" w:rsidR="008B4A59" w:rsidRDefault="008B4A59">
      <w:pPr>
        <w:jc w:val="both"/>
        <w:rPr>
          <w:rFonts w:ascii="Times New Roman" w:hAnsi="Times New Roman" w:cs="Times New Roman"/>
          <w:sz w:val="24"/>
          <w:szCs w:val="24"/>
        </w:rPr>
      </w:pPr>
    </w:p>
    <w:p w14:paraId="3CFF8572" w14:textId="77777777" w:rsidR="008B4A59" w:rsidRDefault="008B4A59">
      <w:pPr>
        <w:rPr>
          <w:rFonts w:ascii="Times New Roman" w:hAnsi="Times New Roman" w:cs="Times New Roman"/>
          <w:sz w:val="24"/>
          <w:szCs w:val="24"/>
        </w:rPr>
      </w:pPr>
    </w:p>
    <w:p w14:paraId="31AF4580" w14:textId="77777777" w:rsidR="008B4A59" w:rsidRDefault="008B4A59">
      <w:pPr>
        <w:rPr>
          <w:rFonts w:ascii="Times New Roman" w:hAnsi="Times New Roman" w:cs="Times New Roman"/>
          <w:sz w:val="24"/>
          <w:szCs w:val="24"/>
        </w:rPr>
      </w:pPr>
    </w:p>
    <w:p w14:paraId="2C0A063C" w14:textId="77777777" w:rsidR="008B4A59" w:rsidRDefault="008B4A59">
      <w:pPr>
        <w:rPr>
          <w:rFonts w:ascii="Times New Roman" w:hAnsi="Times New Roman" w:cs="Times New Roman"/>
          <w:sz w:val="24"/>
          <w:szCs w:val="24"/>
        </w:rPr>
      </w:pPr>
    </w:p>
    <w:sectPr w:rsidR="008B4A59">
      <w:footerReference w:type="default" r:id="rId20"/>
      <w:pgSz w:w="11906" w:h="16838"/>
      <w:pgMar w:top="1134" w:right="1134" w:bottom="794" w:left="136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78DB26" w14:textId="77777777" w:rsidR="008B4A59" w:rsidRDefault="00115307">
      <w:pPr>
        <w:spacing w:after="0" w:line="240" w:lineRule="auto"/>
      </w:pPr>
      <w:r>
        <w:separator/>
      </w:r>
    </w:p>
  </w:endnote>
  <w:endnote w:type="continuationSeparator" w:id="0">
    <w:p w14:paraId="6D24AEED" w14:textId="77777777" w:rsidR="008B4A59" w:rsidRDefault="001153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imesNewRoman">
    <w:altName w:val="Times New Roman"/>
    <w:charset w:val="01"/>
    <w:family w:val="auto"/>
    <w:pitch w:val="default"/>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Lohit Devanagari">
    <w:panose1 w:val="00000000000000000000"/>
    <w:charset w:val="00"/>
    <w:family w:val="roman"/>
    <w:notTrueType/>
    <w:pitch w:val="default"/>
  </w:font>
  <w:font w:name="Lucida Grande CE">
    <w:altName w:val="Segoe UI"/>
    <w:charset w:val="EE"/>
    <w:family w:val="roman"/>
    <w:pitch w:val="variable"/>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6AFCB" w14:textId="77777777" w:rsidR="008B4A59" w:rsidRDefault="008B4A5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3059779"/>
      <w:docPartObj>
        <w:docPartGallery w:val="Page Numbers (Bottom of Page)"/>
        <w:docPartUnique/>
      </w:docPartObj>
    </w:sdtPr>
    <w:sdtEndPr/>
    <w:sdtContent>
      <w:p w14:paraId="57C97761" w14:textId="77777777" w:rsidR="008B4A59" w:rsidRDefault="00115307">
        <w:pPr>
          <w:pStyle w:val="Zpat"/>
          <w:jc w:val="center"/>
        </w:pPr>
        <w:r>
          <w:fldChar w:fldCharType="begin"/>
        </w:r>
        <w:r>
          <w:instrText>PAGE   \* MERGEFORMAT</w:instrText>
        </w:r>
        <w:r>
          <w:fldChar w:fldCharType="separate"/>
        </w:r>
        <w:r>
          <w:t>2</w:t>
        </w:r>
        <w:r>
          <w:fldChar w:fldCharType="end"/>
        </w:r>
      </w:p>
    </w:sdtContent>
  </w:sdt>
  <w:p w14:paraId="66F5A2F2" w14:textId="77777777" w:rsidR="008B4A59" w:rsidRDefault="008B4A5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0D7C0" w14:textId="77777777" w:rsidR="008B4A59" w:rsidRDefault="008B4A59">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56D3E" w14:textId="77777777" w:rsidR="008B4A59" w:rsidRDefault="008B4A59">
    <w:pPr>
      <w:pStyle w:val="Zpat"/>
    </w:pPr>
  </w:p>
  <w:p w14:paraId="137CAF21" w14:textId="77777777" w:rsidR="008B4A59" w:rsidRDefault="008B4A59"/>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8864357"/>
      <w:docPartObj>
        <w:docPartGallery w:val="Page Numbers (Bottom of Page)"/>
        <w:docPartUnique/>
      </w:docPartObj>
    </w:sdtPr>
    <w:sdtEndPr/>
    <w:sdtContent>
      <w:p w14:paraId="7BB34CAA" w14:textId="77777777" w:rsidR="008B4A59" w:rsidRDefault="00115307">
        <w:pPr>
          <w:pStyle w:val="Zpat"/>
          <w:jc w:val="center"/>
        </w:pPr>
        <w:r>
          <w:fldChar w:fldCharType="begin"/>
        </w:r>
        <w:r>
          <w:instrText>PAGE   \* MERGEFORMAT</w:instrText>
        </w:r>
        <w:r>
          <w:fldChar w:fldCharType="separate"/>
        </w:r>
        <w:r>
          <w:t>2</w:t>
        </w:r>
        <w:r>
          <w:fldChar w:fldCharType="end"/>
        </w:r>
      </w:p>
    </w:sdtContent>
  </w:sdt>
  <w:p w14:paraId="28910FE5" w14:textId="77777777" w:rsidR="008B4A59" w:rsidRDefault="008B4A59"/>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1B20D" w14:textId="77777777" w:rsidR="008B4A59" w:rsidRDefault="008B4A59">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7163691"/>
      <w:docPartObj>
        <w:docPartGallery w:val="Page Numbers (Bottom of Page)"/>
        <w:docPartUnique/>
      </w:docPartObj>
    </w:sdtPr>
    <w:sdtEndPr/>
    <w:sdtContent>
      <w:p w14:paraId="13DFC693" w14:textId="77777777" w:rsidR="008B4A59" w:rsidRDefault="00115307">
        <w:pPr>
          <w:pStyle w:val="Zpat"/>
          <w:jc w:val="center"/>
        </w:pPr>
        <w:r>
          <w:fldChar w:fldCharType="begin"/>
        </w:r>
        <w:r>
          <w:instrText>PAGE   \* MERGEFORMAT</w:instrText>
        </w:r>
        <w:r>
          <w:fldChar w:fldCharType="separate"/>
        </w:r>
        <w:r>
          <w:t>2</w:t>
        </w:r>
        <w:r>
          <w:fldChar w:fldCharType="end"/>
        </w:r>
      </w:p>
    </w:sdtContent>
  </w:sdt>
  <w:p w14:paraId="0AD1AE47" w14:textId="77777777" w:rsidR="008B4A59" w:rsidRDefault="008B4A5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DCCE98" w14:textId="77777777" w:rsidR="008B4A59" w:rsidRDefault="00115307">
      <w:pPr>
        <w:spacing w:after="0" w:line="240" w:lineRule="auto"/>
      </w:pPr>
      <w:r>
        <w:separator/>
      </w:r>
    </w:p>
  </w:footnote>
  <w:footnote w:type="continuationSeparator" w:id="0">
    <w:p w14:paraId="3F96A968" w14:textId="77777777" w:rsidR="008B4A59" w:rsidRDefault="00115307">
      <w:pPr>
        <w:spacing w:after="0" w:line="240" w:lineRule="auto"/>
      </w:pPr>
      <w:r>
        <w:continuationSeparator/>
      </w:r>
    </w:p>
  </w:footnote>
  <w:footnote w:id="1">
    <w:p w14:paraId="031EDE99" w14:textId="77777777" w:rsidR="008B4A59" w:rsidRDefault="00115307">
      <w:pPr>
        <w:spacing w:before="60" w:after="120"/>
        <w:ind w:left="284" w:hanging="284"/>
        <w:jc w:val="both"/>
      </w:pPr>
      <w:r>
        <w:rPr>
          <w:rStyle w:val="Znakypropoznmkupodarou"/>
        </w:rPr>
        <w:footnoteRef/>
      </w:r>
      <w:r>
        <w:t>)</w:t>
      </w:r>
      <w:r>
        <w:tab/>
      </w:r>
      <w:r>
        <w:rPr>
          <w:b/>
        </w:rPr>
        <w:t xml:space="preserve">1.117 </w:t>
      </w:r>
      <w:r>
        <w:rPr>
          <w:rFonts w:ascii="Times New Roman" w:hAnsi="Times New Roman" w:cs="Times New Roman"/>
          <w:sz w:val="20"/>
          <w:szCs w:val="20"/>
        </w:rPr>
        <w:t>Písemnost zaznamenává informace v trvalé podobě a umožňuje uchování a nahlédnutí; může mít podobu rukopisu nebo tiskoviny nebo nehybného obrazu.</w:t>
      </w:r>
    </w:p>
  </w:footnote>
  <w:footnote w:id="2">
    <w:p w14:paraId="524E47F5" w14:textId="77777777" w:rsidR="008B4A59" w:rsidRDefault="00115307">
      <w:pPr>
        <w:pStyle w:val="Textpoznpodarou"/>
        <w:ind w:left="284" w:hanging="284"/>
        <w:jc w:val="both"/>
      </w:pPr>
      <w:r>
        <w:rPr>
          <w:rStyle w:val="Znakypropoznmkupodarou"/>
        </w:rPr>
        <w:footnoteRef/>
      </w:r>
      <w:r>
        <w:t>)</w:t>
      </w:r>
      <w:r>
        <w:tab/>
      </w:r>
      <w:r>
        <w:rPr>
          <w:b/>
        </w:rPr>
        <w:t xml:space="preserve">1.125, 1.126 a 1.127 </w:t>
      </w:r>
      <w:r>
        <w:t xml:space="preserve">V </w:t>
      </w:r>
      <w:r>
        <w:rPr>
          <w:i/>
        </w:rPr>
        <w:t xml:space="preserve">radiokomunikacích </w:t>
      </w:r>
      <w:r>
        <w:t xml:space="preserve">obecně vyžaduje </w:t>
      </w:r>
      <w:r>
        <w:rPr>
          <w:i/>
        </w:rPr>
        <w:t>duplexní provoz</w:t>
      </w:r>
      <w:r>
        <w:t xml:space="preserve"> a </w:t>
      </w:r>
      <w:r>
        <w:rPr>
          <w:i/>
        </w:rPr>
        <w:t xml:space="preserve">semiduplexní provoz </w:t>
      </w:r>
      <w:r>
        <w:t xml:space="preserve">dva kmitočty; </w:t>
      </w:r>
      <w:r>
        <w:rPr>
          <w:i/>
        </w:rPr>
        <w:t xml:space="preserve">simplexní provoz </w:t>
      </w:r>
      <w:r>
        <w:t>může užívat jeden nebo dva kmitočty.</w:t>
      </w:r>
    </w:p>
  </w:footnote>
  <w:footnote w:id="3">
    <w:p w14:paraId="202B5A93" w14:textId="77777777" w:rsidR="008B4A59" w:rsidRDefault="00115307">
      <w:pPr>
        <w:autoSpaceDE w:val="0"/>
        <w:spacing w:after="120"/>
        <w:rPr>
          <w:color w:val="000000"/>
        </w:rPr>
      </w:pPr>
      <w:r>
        <w:rPr>
          <w:rStyle w:val="Znakypropoznmkupodarou"/>
          <w:sz w:val="20"/>
          <w:szCs w:val="20"/>
        </w:rPr>
        <w:footnoteRef/>
      </w:r>
      <w:r>
        <w:rPr>
          <w:rFonts w:ascii="Times New Roman" w:hAnsi="Times New Roman" w:cs="Times New Roman"/>
          <w:sz w:val="20"/>
          <w:szCs w:val="20"/>
        </w:rPr>
        <w:t xml:space="preserve">) </w:t>
      </w:r>
      <w:r>
        <w:rPr>
          <w:rFonts w:ascii="Times New Roman" w:hAnsi="Times New Roman" w:cs="Times New Roman"/>
          <w:b/>
          <w:bCs/>
          <w:color w:val="000000"/>
          <w:sz w:val="20"/>
          <w:szCs w:val="20"/>
        </w:rPr>
        <w:t>2.1</w:t>
      </w:r>
      <w:r>
        <w:rPr>
          <w:rFonts w:ascii="Times New Roman" w:hAnsi="Times New Roman" w:cs="Times New Roman"/>
          <w:b/>
          <w:bCs/>
          <w:color w:val="000000"/>
          <w:sz w:val="20"/>
          <w:szCs w:val="20"/>
        </w:rPr>
        <w:tab/>
      </w:r>
      <w:r>
        <w:rPr>
          <w:b/>
          <w:bCs/>
          <w:color w:val="000000"/>
        </w:rPr>
        <w:t xml:space="preserve"> </w:t>
      </w:r>
      <w:r>
        <w:rPr>
          <w:rFonts w:ascii="Times New Roman" w:eastAsia="Symbol" w:hAnsi="Times New Roman" w:cs="Times New Roman"/>
          <w:color w:val="auto"/>
          <w:sz w:val="20"/>
          <w:szCs w:val="20"/>
        </w:rPr>
        <w:t>Při práci s Řádem užívá Radiokomunikační úřad ITU-R tyto jednotky:</w:t>
      </w:r>
    </w:p>
    <w:p w14:paraId="3A3E7858" w14:textId="77777777" w:rsidR="008B4A59" w:rsidRDefault="00115307">
      <w:pPr>
        <w:autoSpaceDE w:val="0"/>
        <w:spacing w:after="120"/>
        <w:ind w:left="960"/>
        <w:rPr>
          <w:rFonts w:ascii="Times New Roman" w:hAnsi="Times New Roman" w:cs="Times New Roman"/>
          <w:color w:val="000000"/>
          <w:sz w:val="20"/>
          <w:szCs w:val="20"/>
        </w:rPr>
      </w:pPr>
      <w:r>
        <w:rPr>
          <w:rFonts w:ascii="Times New Roman" w:hAnsi="Times New Roman" w:cs="Times New Roman"/>
          <w:color w:val="000000"/>
          <w:sz w:val="20"/>
          <w:szCs w:val="20"/>
        </w:rPr>
        <w:tab/>
        <w:t xml:space="preserve">kHz </w:t>
      </w:r>
      <w:r>
        <w:rPr>
          <w:rFonts w:ascii="Times New Roman" w:hAnsi="Times New Roman" w:cs="Times New Roman"/>
          <w:color w:val="000000"/>
          <w:sz w:val="20"/>
          <w:szCs w:val="20"/>
        </w:rPr>
        <w:tab/>
        <w:t>pro kmitočty do 28 000 kHz včetně,</w:t>
      </w:r>
    </w:p>
    <w:p w14:paraId="099B91A0" w14:textId="77777777" w:rsidR="008B4A59" w:rsidRDefault="00115307">
      <w:pPr>
        <w:autoSpaceDE w:val="0"/>
        <w:spacing w:after="120"/>
        <w:ind w:left="960"/>
        <w:rPr>
          <w:rFonts w:ascii="Times New Roman" w:hAnsi="Times New Roman" w:cs="Times New Roman"/>
          <w:color w:val="000000"/>
          <w:sz w:val="20"/>
          <w:szCs w:val="20"/>
        </w:rPr>
      </w:pPr>
      <w:r>
        <w:rPr>
          <w:rFonts w:ascii="Times New Roman" w:hAnsi="Times New Roman" w:cs="Times New Roman"/>
          <w:color w:val="000000"/>
          <w:sz w:val="20"/>
          <w:szCs w:val="20"/>
        </w:rPr>
        <w:tab/>
        <w:t>MHz</w:t>
      </w:r>
      <w:r>
        <w:rPr>
          <w:rFonts w:ascii="Times New Roman" w:hAnsi="Times New Roman" w:cs="Times New Roman"/>
          <w:color w:val="000000"/>
          <w:sz w:val="20"/>
          <w:szCs w:val="20"/>
        </w:rPr>
        <w:tab/>
        <w:t xml:space="preserve">pro kmitočty nad 28 000 kHz do 10 500 MHz </w:t>
      </w:r>
      <w:r>
        <w:rPr>
          <w:rFonts w:ascii="Times New Roman" w:hAnsi="Times New Roman" w:cs="Times New Roman"/>
          <w:color w:val="000000"/>
          <w:sz w:val="20"/>
          <w:szCs w:val="20"/>
        </w:rPr>
        <w:t>včetně,</w:t>
      </w:r>
    </w:p>
    <w:p w14:paraId="302E6FCF" w14:textId="77777777" w:rsidR="008B4A59" w:rsidRDefault="00115307">
      <w:pPr>
        <w:autoSpaceDE w:val="0"/>
        <w:spacing w:after="120"/>
        <w:ind w:left="960"/>
        <w:rPr>
          <w:rFonts w:ascii="Times New Roman" w:hAnsi="Times New Roman" w:cs="Times New Roman"/>
          <w:i/>
          <w:color w:val="auto"/>
          <w:sz w:val="20"/>
          <w:szCs w:val="20"/>
        </w:rPr>
      </w:pPr>
      <w:r>
        <w:rPr>
          <w:rFonts w:ascii="Times New Roman" w:hAnsi="Times New Roman" w:cs="Times New Roman"/>
          <w:color w:val="000000"/>
          <w:sz w:val="20"/>
          <w:szCs w:val="20"/>
        </w:rPr>
        <w:tab/>
        <w:t>GHz</w:t>
      </w:r>
      <w:r>
        <w:rPr>
          <w:rFonts w:ascii="Times New Roman" w:hAnsi="Times New Roman" w:cs="Times New Roman"/>
          <w:color w:val="000000"/>
          <w:sz w:val="20"/>
          <w:szCs w:val="20"/>
        </w:rPr>
        <w:tab/>
        <w:t>pro kmitočty nad 10 500 MHz.</w:t>
      </w:r>
    </w:p>
    <w:p w14:paraId="00841306" w14:textId="77777777" w:rsidR="008B4A59" w:rsidRDefault="008B4A59">
      <w:pPr>
        <w:pStyle w:val="Textpoznpodarou"/>
        <w:rPr>
          <w:i/>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6C22C" w14:textId="77777777" w:rsidR="008B4A59" w:rsidRDefault="008B4A5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8F8C4" w14:textId="77777777" w:rsidR="008B4A59" w:rsidRDefault="008B4A5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F5178" w14:textId="77777777" w:rsidR="008B4A59" w:rsidRDefault="008B4A59">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122A5" w14:textId="77777777" w:rsidR="008B4A59" w:rsidRDefault="008B4A59">
    <w:pPr>
      <w:pStyle w:val="Zhlav"/>
    </w:pPr>
  </w:p>
  <w:p w14:paraId="721AE7C9" w14:textId="77777777" w:rsidR="008B4A59" w:rsidRDefault="008B4A59"/>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CCFCE" w14:textId="77777777" w:rsidR="008B4A59" w:rsidRDefault="008B4A59"/>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DA79F" w14:textId="77777777" w:rsidR="008B4A59" w:rsidRDefault="008B4A5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5"/>
    <w:lvl w:ilvl="0">
      <w:start w:val="1"/>
      <w:numFmt w:val="lowerLetter"/>
      <w:lvlText w:val="%1)"/>
      <w:lvlJc w:val="left"/>
      <w:pPr>
        <w:tabs>
          <w:tab w:val="num" w:pos="1080"/>
        </w:tabs>
        <w:ind w:left="1080" w:hanging="360"/>
      </w:pPr>
      <w:rPr>
        <w:sz w:val="20"/>
        <w:szCs w:val="20"/>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0000003"/>
    <w:multiLevelType w:val="multilevel"/>
    <w:tmpl w:val="00000003"/>
    <w:name w:val="WW8Num6"/>
    <w:lvl w:ilvl="0">
      <w:start w:val="1"/>
      <w:numFmt w:val="lowerLetter"/>
      <w:lvlText w:val="%1)"/>
      <w:lvlJc w:val="left"/>
      <w:pPr>
        <w:tabs>
          <w:tab w:val="num" w:pos="1080"/>
        </w:tabs>
        <w:ind w:left="108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00000004"/>
    <w:multiLevelType w:val="multilevel"/>
    <w:tmpl w:val="00000004"/>
    <w:name w:val="WW8Num12"/>
    <w:lvl w:ilvl="0">
      <w:start w:val="1"/>
      <w:numFmt w:val="decimal"/>
      <w:lvlText w:val="%1"/>
      <w:lvlJc w:val="left"/>
      <w:pPr>
        <w:tabs>
          <w:tab w:val="num" w:pos="360"/>
        </w:tabs>
        <w:ind w:left="360" w:hanging="360"/>
      </w:pPr>
      <w:rPr>
        <w:b/>
        <w:sz w:val="20"/>
        <w:szCs w:val="20"/>
      </w:rPr>
    </w:lvl>
    <w:lvl w:ilvl="1">
      <w:start w:val="131"/>
      <w:numFmt w:val="decimal"/>
      <w:lvlText w:val="%1.%2"/>
      <w:lvlJc w:val="left"/>
      <w:pPr>
        <w:tabs>
          <w:tab w:val="num" w:pos="360"/>
        </w:tabs>
        <w:ind w:left="360" w:hanging="360"/>
      </w:pPr>
      <w:rPr>
        <w:b/>
        <w:sz w:val="20"/>
        <w:szCs w:val="20"/>
      </w:rPr>
    </w:lvl>
    <w:lvl w:ilvl="2">
      <w:start w:val="1"/>
      <w:numFmt w:val="decimal"/>
      <w:lvlText w:val="%1.%2.%3"/>
      <w:lvlJc w:val="left"/>
      <w:pPr>
        <w:tabs>
          <w:tab w:val="num" w:pos="720"/>
        </w:tabs>
        <w:ind w:left="720" w:hanging="720"/>
      </w:pPr>
      <w:rPr>
        <w:b/>
        <w:sz w:val="20"/>
        <w:szCs w:val="20"/>
      </w:rPr>
    </w:lvl>
    <w:lvl w:ilvl="3">
      <w:start w:val="1"/>
      <w:numFmt w:val="decimal"/>
      <w:lvlText w:val="%1.%2.%3.%4"/>
      <w:lvlJc w:val="left"/>
      <w:pPr>
        <w:tabs>
          <w:tab w:val="num" w:pos="720"/>
        </w:tabs>
        <w:ind w:left="720" w:hanging="720"/>
      </w:pPr>
      <w:rPr>
        <w:b/>
        <w:sz w:val="20"/>
        <w:szCs w:val="20"/>
      </w:rPr>
    </w:lvl>
    <w:lvl w:ilvl="4">
      <w:start w:val="1"/>
      <w:numFmt w:val="decimal"/>
      <w:lvlText w:val="%1.%2.%3.%4.%5"/>
      <w:lvlJc w:val="left"/>
      <w:pPr>
        <w:tabs>
          <w:tab w:val="num" w:pos="720"/>
        </w:tabs>
        <w:ind w:left="720" w:hanging="720"/>
      </w:pPr>
      <w:rPr>
        <w:b/>
        <w:sz w:val="20"/>
        <w:szCs w:val="20"/>
      </w:rPr>
    </w:lvl>
    <w:lvl w:ilvl="5">
      <w:start w:val="1"/>
      <w:numFmt w:val="decimal"/>
      <w:lvlText w:val="%1.%2.%3.%4.%5.%6"/>
      <w:lvlJc w:val="left"/>
      <w:pPr>
        <w:tabs>
          <w:tab w:val="num" w:pos="1080"/>
        </w:tabs>
        <w:ind w:left="1080" w:hanging="1080"/>
      </w:pPr>
      <w:rPr>
        <w:b/>
        <w:sz w:val="20"/>
        <w:szCs w:val="20"/>
      </w:rPr>
    </w:lvl>
    <w:lvl w:ilvl="6">
      <w:start w:val="1"/>
      <w:numFmt w:val="decimal"/>
      <w:lvlText w:val="%1.%2.%3.%4.%5.%6.%7"/>
      <w:lvlJc w:val="left"/>
      <w:pPr>
        <w:tabs>
          <w:tab w:val="num" w:pos="1080"/>
        </w:tabs>
        <w:ind w:left="1080" w:hanging="1080"/>
      </w:pPr>
      <w:rPr>
        <w:b/>
        <w:sz w:val="20"/>
        <w:szCs w:val="20"/>
      </w:rPr>
    </w:lvl>
    <w:lvl w:ilvl="7">
      <w:start w:val="1"/>
      <w:numFmt w:val="decimal"/>
      <w:lvlText w:val="%1.%2.%3.%4.%5.%6.%7.%8"/>
      <w:lvlJc w:val="left"/>
      <w:pPr>
        <w:tabs>
          <w:tab w:val="num" w:pos="1440"/>
        </w:tabs>
        <w:ind w:left="1440" w:hanging="1440"/>
      </w:pPr>
      <w:rPr>
        <w:b/>
        <w:sz w:val="20"/>
        <w:szCs w:val="20"/>
      </w:rPr>
    </w:lvl>
    <w:lvl w:ilvl="8">
      <w:start w:val="1"/>
      <w:numFmt w:val="decimal"/>
      <w:lvlText w:val="%1.%2.%3.%4.%5.%6.%7.%8.%9"/>
      <w:lvlJc w:val="left"/>
      <w:pPr>
        <w:tabs>
          <w:tab w:val="num" w:pos="1440"/>
        </w:tabs>
        <w:ind w:left="1440" w:hanging="1440"/>
      </w:pPr>
      <w:rPr>
        <w:b/>
        <w:sz w:val="20"/>
        <w:szCs w:val="20"/>
      </w:rPr>
    </w:lvl>
  </w:abstractNum>
  <w:abstractNum w:abstractNumId="4" w15:restartNumberingAfterBreak="0">
    <w:nsid w:val="00000005"/>
    <w:multiLevelType w:val="multilevel"/>
    <w:tmpl w:val="8552FACC"/>
    <w:lvl w:ilvl="0">
      <w:numFmt w:val="bullet"/>
      <w:lvlText w:val="–"/>
      <w:lvlJc w:val="left"/>
      <w:pPr>
        <w:ind w:left="1418" w:hanging="360"/>
      </w:pPr>
      <w:rPr>
        <w:rFonts w:ascii="Times New Roman" w:eastAsia="Times New Roman" w:hAnsi="Times New Roman" w:cs="Times New Roman" w:hint="default"/>
        <w:i w:val="0"/>
        <w:sz w:val="20"/>
        <w:szCs w:val="20"/>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00000006"/>
    <w:multiLevelType w:val="multilevel"/>
    <w:tmpl w:val="00000006"/>
    <w:name w:val="WW8Num14"/>
    <w:lvl w:ilvl="0">
      <w:start w:val="1"/>
      <w:numFmt w:val="lowerLetter"/>
      <w:lvlText w:val="%1)"/>
      <w:lvlJc w:val="left"/>
      <w:pPr>
        <w:tabs>
          <w:tab w:val="num" w:pos="1080"/>
        </w:tabs>
        <w:ind w:left="1069" w:hanging="349"/>
      </w:pPr>
      <w:rPr>
        <w:sz w:val="20"/>
        <w:szCs w:val="20"/>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00000007"/>
    <w:multiLevelType w:val="multilevel"/>
    <w:tmpl w:val="00000007"/>
    <w:name w:val="WW8Num15"/>
    <w:lvl w:ilvl="0">
      <w:start w:val="1"/>
      <w:numFmt w:val="lowerLetter"/>
      <w:lvlText w:val="%1)"/>
      <w:lvlJc w:val="left"/>
      <w:pPr>
        <w:tabs>
          <w:tab w:val="num" w:pos="1440"/>
        </w:tabs>
        <w:ind w:left="1440" w:hanging="360"/>
      </w:pPr>
      <w:rPr>
        <w:i/>
        <w:sz w:val="20"/>
        <w:szCs w:val="20"/>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00000009"/>
    <w:multiLevelType w:val="multilevel"/>
    <w:tmpl w:val="00000009"/>
    <w:name w:val="WW8Num18"/>
    <w:lvl w:ilvl="0">
      <w:start w:val="1"/>
      <w:numFmt w:val="decimal"/>
      <w:lvlText w:val="%1"/>
      <w:lvlJc w:val="left"/>
      <w:pPr>
        <w:tabs>
          <w:tab w:val="num" w:pos="360"/>
        </w:tabs>
        <w:ind w:left="360" w:hanging="360"/>
      </w:pPr>
      <w:rPr>
        <w:b/>
        <w:sz w:val="20"/>
        <w:szCs w:val="20"/>
      </w:rPr>
    </w:lvl>
    <w:lvl w:ilvl="1">
      <w:start w:val="115"/>
      <w:numFmt w:val="decimal"/>
      <w:lvlText w:val="%1.%2"/>
      <w:lvlJc w:val="left"/>
      <w:pPr>
        <w:tabs>
          <w:tab w:val="num" w:pos="360"/>
        </w:tabs>
        <w:ind w:left="360" w:hanging="360"/>
      </w:pPr>
      <w:rPr>
        <w:b/>
        <w:sz w:val="20"/>
        <w:szCs w:val="20"/>
      </w:rPr>
    </w:lvl>
    <w:lvl w:ilvl="2">
      <w:start w:val="1"/>
      <w:numFmt w:val="decimal"/>
      <w:lvlText w:val="%1.%2.%3"/>
      <w:lvlJc w:val="left"/>
      <w:pPr>
        <w:tabs>
          <w:tab w:val="num" w:pos="720"/>
        </w:tabs>
        <w:ind w:left="720" w:hanging="720"/>
      </w:pPr>
      <w:rPr>
        <w:b/>
        <w:sz w:val="20"/>
        <w:szCs w:val="20"/>
      </w:rPr>
    </w:lvl>
    <w:lvl w:ilvl="3">
      <w:start w:val="1"/>
      <w:numFmt w:val="decimal"/>
      <w:lvlText w:val="%1.%2.%3.%4"/>
      <w:lvlJc w:val="left"/>
      <w:pPr>
        <w:tabs>
          <w:tab w:val="num" w:pos="720"/>
        </w:tabs>
        <w:ind w:left="720" w:hanging="720"/>
      </w:pPr>
      <w:rPr>
        <w:b/>
        <w:sz w:val="20"/>
        <w:szCs w:val="20"/>
      </w:rPr>
    </w:lvl>
    <w:lvl w:ilvl="4">
      <w:start w:val="1"/>
      <w:numFmt w:val="decimal"/>
      <w:lvlText w:val="%1.%2.%3.%4.%5"/>
      <w:lvlJc w:val="left"/>
      <w:pPr>
        <w:tabs>
          <w:tab w:val="num" w:pos="720"/>
        </w:tabs>
        <w:ind w:left="720" w:hanging="720"/>
      </w:pPr>
      <w:rPr>
        <w:b/>
        <w:sz w:val="20"/>
        <w:szCs w:val="20"/>
      </w:rPr>
    </w:lvl>
    <w:lvl w:ilvl="5">
      <w:start w:val="1"/>
      <w:numFmt w:val="decimal"/>
      <w:lvlText w:val="%1.%2.%3.%4.%5.%6"/>
      <w:lvlJc w:val="left"/>
      <w:pPr>
        <w:tabs>
          <w:tab w:val="num" w:pos="1080"/>
        </w:tabs>
        <w:ind w:left="1080" w:hanging="1080"/>
      </w:pPr>
      <w:rPr>
        <w:b/>
        <w:sz w:val="20"/>
        <w:szCs w:val="20"/>
      </w:rPr>
    </w:lvl>
    <w:lvl w:ilvl="6">
      <w:start w:val="1"/>
      <w:numFmt w:val="decimal"/>
      <w:lvlText w:val="%1.%2.%3.%4.%5.%6.%7"/>
      <w:lvlJc w:val="left"/>
      <w:pPr>
        <w:tabs>
          <w:tab w:val="num" w:pos="1080"/>
        </w:tabs>
        <w:ind w:left="1080" w:hanging="1080"/>
      </w:pPr>
      <w:rPr>
        <w:b/>
        <w:sz w:val="20"/>
        <w:szCs w:val="20"/>
      </w:rPr>
    </w:lvl>
    <w:lvl w:ilvl="7">
      <w:start w:val="1"/>
      <w:numFmt w:val="decimal"/>
      <w:lvlText w:val="%1.%2.%3.%4.%5.%6.%7.%8"/>
      <w:lvlJc w:val="left"/>
      <w:pPr>
        <w:tabs>
          <w:tab w:val="num" w:pos="1440"/>
        </w:tabs>
        <w:ind w:left="1440" w:hanging="1440"/>
      </w:pPr>
      <w:rPr>
        <w:b/>
        <w:sz w:val="20"/>
        <w:szCs w:val="20"/>
      </w:rPr>
    </w:lvl>
    <w:lvl w:ilvl="8">
      <w:start w:val="1"/>
      <w:numFmt w:val="decimal"/>
      <w:lvlText w:val="%1.%2.%3.%4.%5.%6.%7.%8.%9"/>
      <w:lvlJc w:val="left"/>
      <w:pPr>
        <w:tabs>
          <w:tab w:val="num" w:pos="1440"/>
        </w:tabs>
        <w:ind w:left="1440" w:hanging="1440"/>
      </w:pPr>
      <w:rPr>
        <w:b/>
        <w:sz w:val="20"/>
        <w:szCs w:val="20"/>
      </w:rPr>
    </w:lvl>
  </w:abstractNum>
  <w:abstractNum w:abstractNumId="8" w15:restartNumberingAfterBreak="0">
    <w:nsid w:val="0000000A"/>
    <w:multiLevelType w:val="multilevel"/>
    <w:tmpl w:val="0000000A"/>
    <w:name w:val="WW8Num19"/>
    <w:lvl w:ilvl="0">
      <w:start w:val="1"/>
      <w:numFmt w:val="lowerLetter"/>
      <w:lvlText w:val="%1)"/>
      <w:lvlJc w:val="left"/>
      <w:pPr>
        <w:tabs>
          <w:tab w:val="num" w:pos="1080"/>
        </w:tabs>
        <w:ind w:left="1080" w:hanging="360"/>
      </w:pPr>
      <w:rPr>
        <w:sz w:val="20"/>
        <w:szCs w:val="20"/>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0000000B"/>
    <w:multiLevelType w:val="multilevel"/>
    <w:tmpl w:val="C39A8E98"/>
    <w:name w:val="WW8Num24"/>
    <w:lvl w:ilvl="0">
      <w:start w:val="5"/>
      <w:numFmt w:val="decimal"/>
      <w:lvlText w:val="%1"/>
      <w:lvlJc w:val="left"/>
      <w:pPr>
        <w:tabs>
          <w:tab w:val="num" w:pos="705"/>
        </w:tabs>
        <w:ind w:left="705" w:hanging="705"/>
      </w:pPr>
      <w:rPr>
        <w:b/>
      </w:rPr>
    </w:lvl>
    <w:lvl w:ilvl="1">
      <w:start w:val="2"/>
      <w:numFmt w:val="decimal"/>
      <w:lvlText w:val="%1.%2"/>
      <w:lvlJc w:val="left"/>
      <w:pPr>
        <w:tabs>
          <w:tab w:val="num" w:pos="705"/>
        </w:tabs>
        <w:ind w:left="705" w:hanging="705"/>
      </w:pPr>
      <w:rPr>
        <w:b/>
        <w:i w:val="0"/>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720"/>
        </w:tabs>
        <w:ind w:left="720" w:hanging="72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080"/>
        </w:tabs>
        <w:ind w:left="1080" w:hanging="108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440"/>
        </w:tabs>
        <w:ind w:left="1440" w:hanging="1440"/>
      </w:pPr>
      <w:rPr>
        <w:b/>
      </w:rPr>
    </w:lvl>
  </w:abstractNum>
  <w:abstractNum w:abstractNumId="10" w15:restartNumberingAfterBreak="0">
    <w:nsid w:val="0000000C"/>
    <w:multiLevelType w:val="multilevel"/>
    <w:tmpl w:val="0000000C"/>
    <w:name w:val="WW8Num25"/>
    <w:lvl w:ilvl="0">
      <w:start w:val="1"/>
      <w:numFmt w:val="lowerLetter"/>
      <w:lvlText w:val="%1)"/>
      <w:lvlJc w:val="left"/>
      <w:pPr>
        <w:tabs>
          <w:tab w:val="num" w:pos="1080"/>
        </w:tabs>
        <w:ind w:left="1080" w:hanging="360"/>
      </w:pPr>
      <w:rPr>
        <w:sz w:val="20"/>
        <w:szCs w:val="20"/>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0000000D"/>
    <w:multiLevelType w:val="multilevel"/>
    <w:tmpl w:val="0000000D"/>
    <w:name w:val="WW8Num27"/>
    <w:lvl w:ilvl="0">
      <w:start w:val="1"/>
      <w:numFmt w:val="lowerRoman"/>
      <w:lvlText w:val="%1)"/>
      <w:lvlJc w:val="left"/>
      <w:pPr>
        <w:tabs>
          <w:tab w:val="num" w:pos="1146"/>
        </w:tabs>
        <w:ind w:left="1146" w:hanging="720"/>
      </w:pPr>
      <w:rPr>
        <w:sz w:val="20"/>
        <w:szCs w:val="20"/>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0000000E"/>
    <w:multiLevelType w:val="multilevel"/>
    <w:tmpl w:val="0000000E"/>
    <w:name w:val="WW8Num29"/>
    <w:lvl w:ilvl="0">
      <w:start w:val="5"/>
      <w:numFmt w:val="decimal"/>
      <w:lvlText w:val="%1"/>
      <w:lvlJc w:val="left"/>
      <w:pPr>
        <w:tabs>
          <w:tab w:val="num" w:pos="855"/>
        </w:tabs>
        <w:ind w:left="855" w:hanging="855"/>
      </w:pPr>
      <w:rPr>
        <w:b/>
      </w:rPr>
    </w:lvl>
    <w:lvl w:ilvl="1">
      <w:start w:val="44"/>
      <w:numFmt w:val="decimal"/>
      <w:lvlText w:val="%1.%2"/>
      <w:lvlJc w:val="left"/>
      <w:pPr>
        <w:tabs>
          <w:tab w:val="num" w:pos="1422"/>
        </w:tabs>
        <w:ind w:left="1422" w:hanging="855"/>
      </w:pPr>
      <w:rPr>
        <w:b/>
      </w:rPr>
    </w:lvl>
    <w:lvl w:ilvl="2">
      <w:start w:val="1"/>
      <w:numFmt w:val="decimal"/>
      <w:lvlText w:val="%1.%2.%3"/>
      <w:lvlJc w:val="left"/>
      <w:pPr>
        <w:tabs>
          <w:tab w:val="num" w:pos="1989"/>
        </w:tabs>
        <w:ind w:left="1989" w:hanging="855"/>
      </w:pPr>
      <w:rPr>
        <w:b/>
      </w:rPr>
    </w:lvl>
    <w:lvl w:ilvl="3">
      <w:start w:val="1"/>
      <w:numFmt w:val="decimal"/>
      <w:lvlText w:val="%1.%2.%3.%4"/>
      <w:lvlJc w:val="left"/>
      <w:pPr>
        <w:tabs>
          <w:tab w:val="num" w:pos="2556"/>
        </w:tabs>
        <w:ind w:left="2556" w:hanging="855"/>
      </w:pPr>
      <w:rPr>
        <w:b/>
      </w:rPr>
    </w:lvl>
    <w:lvl w:ilvl="4">
      <w:start w:val="1"/>
      <w:numFmt w:val="decimal"/>
      <w:lvlText w:val="%1.%2.%3.%4.%5"/>
      <w:lvlJc w:val="left"/>
      <w:pPr>
        <w:tabs>
          <w:tab w:val="num" w:pos="3123"/>
        </w:tabs>
        <w:ind w:left="3123" w:hanging="855"/>
      </w:pPr>
      <w:rPr>
        <w:b/>
      </w:rPr>
    </w:lvl>
    <w:lvl w:ilvl="5">
      <w:start w:val="1"/>
      <w:numFmt w:val="decimal"/>
      <w:lvlText w:val="%1.%2.%3.%4.%5.%6"/>
      <w:lvlJc w:val="left"/>
      <w:pPr>
        <w:tabs>
          <w:tab w:val="num" w:pos="3915"/>
        </w:tabs>
        <w:ind w:left="3915" w:hanging="1080"/>
      </w:pPr>
      <w:rPr>
        <w:b/>
      </w:rPr>
    </w:lvl>
    <w:lvl w:ilvl="6">
      <w:start w:val="1"/>
      <w:numFmt w:val="decimal"/>
      <w:lvlText w:val="%1.%2.%3.%4.%5.%6.%7"/>
      <w:lvlJc w:val="left"/>
      <w:pPr>
        <w:tabs>
          <w:tab w:val="num" w:pos="4482"/>
        </w:tabs>
        <w:ind w:left="4482" w:hanging="1080"/>
      </w:pPr>
      <w:rPr>
        <w:b/>
      </w:rPr>
    </w:lvl>
    <w:lvl w:ilvl="7">
      <w:start w:val="1"/>
      <w:numFmt w:val="decimal"/>
      <w:lvlText w:val="%1.%2.%3.%4.%5.%6.%7.%8"/>
      <w:lvlJc w:val="left"/>
      <w:pPr>
        <w:tabs>
          <w:tab w:val="num" w:pos="5409"/>
        </w:tabs>
        <w:ind w:left="5409" w:hanging="1440"/>
      </w:pPr>
      <w:rPr>
        <w:b/>
      </w:rPr>
    </w:lvl>
    <w:lvl w:ilvl="8">
      <w:start w:val="1"/>
      <w:numFmt w:val="decimal"/>
      <w:lvlText w:val="%1.%2.%3.%4.%5.%6.%7.%8.%9"/>
      <w:lvlJc w:val="left"/>
      <w:pPr>
        <w:tabs>
          <w:tab w:val="num" w:pos="5976"/>
        </w:tabs>
        <w:ind w:left="5976" w:hanging="1440"/>
      </w:pPr>
      <w:rPr>
        <w:b/>
      </w:rPr>
    </w:lvl>
  </w:abstractNum>
  <w:abstractNum w:abstractNumId="13" w15:restartNumberingAfterBreak="0">
    <w:nsid w:val="0000000F"/>
    <w:multiLevelType w:val="multilevel"/>
    <w:tmpl w:val="0000000F"/>
    <w:lvl w:ilvl="0">
      <w:start w:val="1"/>
      <w:numFmt w:val="decimal"/>
      <w:lvlText w:val="%1."/>
      <w:lvlJc w:val="left"/>
      <w:pPr>
        <w:tabs>
          <w:tab w:val="num" w:pos="1004"/>
        </w:tabs>
        <w:ind w:left="1004" w:hanging="360"/>
      </w:pPr>
      <w:rPr>
        <w:rFonts w:ascii="TimesNewRoman" w:hAnsi="TimesNewRoman" w:cs="TimesNewRoman" w:hint="default"/>
        <w:b w:val="0"/>
        <w:i w:val="0"/>
        <w:sz w:val="20"/>
        <w:szCs w:val="20"/>
        <w:lang w:eastAsia="ko-KR"/>
      </w:rPr>
    </w:lvl>
    <w:lvl w:ilvl="1">
      <w:start w:val="1"/>
      <w:numFmt w:val="lowerLetter"/>
      <w:lvlText w:val="%2)"/>
      <w:lvlJc w:val="left"/>
      <w:pPr>
        <w:tabs>
          <w:tab w:val="num" w:pos="1724"/>
        </w:tabs>
        <w:ind w:left="1724" w:hanging="360"/>
      </w:pPr>
      <w:rPr>
        <w:rFonts w:ascii="TimesNewRoman" w:hAnsi="TimesNewRoman" w:cs="TimesNewRoman" w:hint="default"/>
        <w:sz w:val="20"/>
        <w:szCs w:val="20"/>
        <w:lang w:eastAsia="ko-KR"/>
      </w:r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4" w15:restartNumberingAfterBreak="0">
    <w:nsid w:val="00000010"/>
    <w:multiLevelType w:val="multilevel"/>
    <w:tmpl w:val="00000010"/>
    <w:name w:val="WW8Num34"/>
    <w:lvl w:ilvl="0">
      <w:start w:val="1"/>
      <w:numFmt w:val="lowerLetter"/>
      <w:lvlText w:val="%1)"/>
      <w:lvlJc w:val="left"/>
      <w:pPr>
        <w:tabs>
          <w:tab w:val="num" w:pos="1080"/>
        </w:tabs>
        <w:ind w:left="1080" w:hanging="360"/>
      </w:pPr>
      <w:rPr>
        <w:i/>
        <w:sz w:val="20"/>
        <w:szCs w:val="20"/>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15:restartNumberingAfterBreak="0">
    <w:nsid w:val="00000011"/>
    <w:multiLevelType w:val="multilevel"/>
    <w:tmpl w:val="00000011"/>
    <w:name w:val="WW8Num37"/>
    <w:lvl w:ilvl="0">
      <w:start w:val="5"/>
      <w:numFmt w:val="decimal"/>
      <w:lvlText w:val="%1"/>
      <w:lvlJc w:val="left"/>
      <w:pPr>
        <w:tabs>
          <w:tab w:val="num" w:pos="360"/>
        </w:tabs>
        <w:ind w:left="360" w:hanging="360"/>
      </w:pPr>
      <w:rPr>
        <w:b/>
        <w:sz w:val="20"/>
        <w:szCs w:val="20"/>
      </w:rPr>
    </w:lvl>
    <w:lvl w:ilvl="1">
      <w:start w:val="388"/>
      <w:numFmt w:val="decimal"/>
      <w:lvlText w:val="%1.%2"/>
      <w:lvlJc w:val="left"/>
      <w:pPr>
        <w:tabs>
          <w:tab w:val="num" w:pos="360"/>
        </w:tabs>
        <w:ind w:left="360" w:hanging="360"/>
      </w:pPr>
      <w:rPr>
        <w:b/>
        <w:sz w:val="20"/>
        <w:szCs w:val="20"/>
      </w:rPr>
    </w:lvl>
    <w:lvl w:ilvl="2">
      <w:start w:val="1"/>
      <w:numFmt w:val="decimal"/>
      <w:lvlText w:val="%1.%2.%3"/>
      <w:lvlJc w:val="left"/>
      <w:pPr>
        <w:tabs>
          <w:tab w:val="num" w:pos="720"/>
        </w:tabs>
        <w:ind w:left="720" w:hanging="720"/>
      </w:pPr>
      <w:rPr>
        <w:b/>
        <w:sz w:val="20"/>
        <w:szCs w:val="20"/>
      </w:rPr>
    </w:lvl>
    <w:lvl w:ilvl="3">
      <w:start w:val="1"/>
      <w:numFmt w:val="decimal"/>
      <w:lvlText w:val="%1.%2.%3.%4"/>
      <w:lvlJc w:val="left"/>
      <w:pPr>
        <w:tabs>
          <w:tab w:val="num" w:pos="720"/>
        </w:tabs>
        <w:ind w:left="720" w:hanging="720"/>
      </w:pPr>
      <w:rPr>
        <w:b/>
        <w:sz w:val="20"/>
        <w:szCs w:val="20"/>
      </w:rPr>
    </w:lvl>
    <w:lvl w:ilvl="4">
      <w:start w:val="1"/>
      <w:numFmt w:val="decimal"/>
      <w:lvlText w:val="%1.%2.%3.%4.%5"/>
      <w:lvlJc w:val="left"/>
      <w:pPr>
        <w:tabs>
          <w:tab w:val="num" w:pos="720"/>
        </w:tabs>
        <w:ind w:left="720" w:hanging="720"/>
      </w:pPr>
      <w:rPr>
        <w:b/>
        <w:sz w:val="20"/>
        <w:szCs w:val="20"/>
      </w:rPr>
    </w:lvl>
    <w:lvl w:ilvl="5">
      <w:start w:val="1"/>
      <w:numFmt w:val="decimal"/>
      <w:lvlText w:val="%1.%2.%3.%4.%5.%6"/>
      <w:lvlJc w:val="left"/>
      <w:pPr>
        <w:tabs>
          <w:tab w:val="num" w:pos="1080"/>
        </w:tabs>
        <w:ind w:left="1080" w:hanging="1080"/>
      </w:pPr>
      <w:rPr>
        <w:b/>
        <w:sz w:val="20"/>
        <w:szCs w:val="20"/>
      </w:rPr>
    </w:lvl>
    <w:lvl w:ilvl="6">
      <w:start w:val="1"/>
      <w:numFmt w:val="decimal"/>
      <w:lvlText w:val="%1.%2.%3.%4.%5.%6.%7"/>
      <w:lvlJc w:val="left"/>
      <w:pPr>
        <w:tabs>
          <w:tab w:val="num" w:pos="1080"/>
        </w:tabs>
        <w:ind w:left="1080" w:hanging="1080"/>
      </w:pPr>
      <w:rPr>
        <w:b/>
        <w:sz w:val="20"/>
        <w:szCs w:val="20"/>
      </w:rPr>
    </w:lvl>
    <w:lvl w:ilvl="7">
      <w:start w:val="1"/>
      <w:numFmt w:val="decimal"/>
      <w:lvlText w:val="%1.%2.%3.%4.%5.%6.%7.%8"/>
      <w:lvlJc w:val="left"/>
      <w:pPr>
        <w:tabs>
          <w:tab w:val="num" w:pos="1440"/>
        </w:tabs>
        <w:ind w:left="1440" w:hanging="1440"/>
      </w:pPr>
      <w:rPr>
        <w:b/>
        <w:sz w:val="20"/>
        <w:szCs w:val="20"/>
      </w:rPr>
    </w:lvl>
    <w:lvl w:ilvl="8">
      <w:start w:val="1"/>
      <w:numFmt w:val="decimal"/>
      <w:lvlText w:val="%1.%2.%3.%4.%5.%6.%7.%8.%9"/>
      <w:lvlJc w:val="left"/>
      <w:pPr>
        <w:tabs>
          <w:tab w:val="num" w:pos="1440"/>
        </w:tabs>
        <w:ind w:left="1440" w:hanging="1440"/>
      </w:pPr>
      <w:rPr>
        <w:b/>
        <w:sz w:val="20"/>
        <w:szCs w:val="20"/>
      </w:rPr>
    </w:lvl>
  </w:abstractNum>
  <w:abstractNum w:abstractNumId="16" w15:restartNumberingAfterBreak="0">
    <w:nsid w:val="00000012"/>
    <w:multiLevelType w:val="multilevel"/>
    <w:tmpl w:val="00000012"/>
    <w:name w:val="WW8Num40"/>
    <w:lvl w:ilvl="0">
      <w:numFmt w:val="bullet"/>
      <w:lvlText w:val="–"/>
      <w:lvlJc w:val="left"/>
      <w:pPr>
        <w:tabs>
          <w:tab w:val="num" w:pos="1080"/>
        </w:tabs>
        <w:ind w:left="1072" w:hanging="352"/>
      </w:pPr>
      <w:rPr>
        <w:rFonts w:ascii="Times New Roman" w:hAnsi="Times New Roman" w:cs="Times New Roman" w:hint="default"/>
        <w:color w:val="000000"/>
        <w:sz w:val="20"/>
        <w:szCs w:val="20"/>
        <w:vertAlign w:val="superscrip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15:restartNumberingAfterBreak="0">
    <w:nsid w:val="00000013"/>
    <w:multiLevelType w:val="multilevel"/>
    <w:tmpl w:val="CB6462AC"/>
    <w:name w:val="WW8Num43"/>
    <w:lvl w:ilvl="0">
      <w:start w:val="1"/>
      <w:numFmt w:val="decimal"/>
      <w:lvlText w:val="%1"/>
      <w:lvlJc w:val="left"/>
      <w:pPr>
        <w:tabs>
          <w:tab w:val="num" w:pos="720"/>
        </w:tabs>
        <w:ind w:left="720" w:hanging="720"/>
      </w:pPr>
      <w:rPr>
        <w:b/>
        <w:sz w:val="20"/>
        <w:szCs w:val="20"/>
      </w:rPr>
    </w:lvl>
    <w:lvl w:ilvl="1">
      <w:start w:val="52"/>
      <w:numFmt w:val="decimal"/>
      <w:lvlText w:val="%1.%2"/>
      <w:lvlJc w:val="left"/>
      <w:pPr>
        <w:tabs>
          <w:tab w:val="num" w:pos="720"/>
        </w:tabs>
        <w:ind w:left="720" w:hanging="720"/>
      </w:pPr>
      <w:rPr>
        <w:b/>
        <w:i w:val="0"/>
        <w:sz w:val="20"/>
        <w:szCs w:val="20"/>
      </w:rPr>
    </w:lvl>
    <w:lvl w:ilvl="2">
      <w:start w:val="1"/>
      <w:numFmt w:val="decimal"/>
      <w:lvlText w:val="%1.%2.%3"/>
      <w:lvlJc w:val="left"/>
      <w:pPr>
        <w:tabs>
          <w:tab w:val="num" w:pos="720"/>
        </w:tabs>
        <w:ind w:left="720" w:hanging="720"/>
      </w:pPr>
      <w:rPr>
        <w:b/>
        <w:sz w:val="20"/>
        <w:szCs w:val="20"/>
      </w:rPr>
    </w:lvl>
    <w:lvl w:ilvl="3">
      <w:start w:val="1"/>
      <w:numFmt w:val="decimal"/>
      <w:lvlText w:val="%1.%2.%3.%4"/>
      <w:lvlJc w:val="left"/>
      <w:pPr>
        <w:tabs>
          <w:tab w:val="num" w:pos="720"/>
        </w:tabs>
        <w:ind w:left="720" w:hanging="720"/>
      </w:pPr>
      <w:rPr>
        <w:b/>
        <w:sz w:val="20"/>
        <w:szCs w:val="20"/>
      </w:rPr>
    </w:lvl>
    <w:lvl w:ilvl="4">
      <w:start w:val="1"/>
      <w:numFmt w:val="decimal"/>
      <w:lvlText w:val="%1.%2.%3.%4.%5"/>
      <w:lvlJc w:val="left"/>
      <w:pPr>
        <w:tabs>
          <w:tab w:val="num" w:pos="720"/>
        </w:tabs>
        <w:ind w:left="720" w:hanging="720"/>
      </w:pPr>
      <w:rPr>
        <w:b/>
        <w:sz w:val="20"/>
        <w:szCs w:val="20"/>
      </w:rPr>
    </w:lvl>
    <w:lvl w:ilvl="5">
      <w:start w:val="1"/>
      <w:numFmt w:val="decimal"/>
      <w:lvlText w:val="%1.%2.%3.%4.%5.%6"/>
      <w:lvlJc w:val="left"/>
      <w:pPr>
        <w:tabs>
          <w:tab w:val="num" w:pos="1080"/>
        </w:tabs>
        <w:ind w:left="1080" w:hanging="1080"/>
      </w:pPr>
      <w:rPr>
        <w:b/>
        <w:sz w:val="20"/>
        <w:szCs w:val="20"/>
      </w:rPr>
    </w:lvl>
    <w:lvl w:ilvl="6">
      <w:start w:val="1"/>
      <w:numFmt w:val="decimal"/>
      <w:lvlText w:val="%1.%2.%3.%4.%5.%6.%7"/>
      <w:lvlJc w:val="left"/>
      <w:pPr>
        <w:tabs>
          <w:tab w:val="num" w:pos="1080"/>
        </w:tabs>
        <w:ind w:left="1080" w:hanging="1080"/>
      </w:pPr>
      <w:rPr>
        <w:b/>
        <w:sz w:val="20"/>
        <w:szCs w:val="20"/>
      </w:rPr>
    </w:lvl>
    <w:lvl w:ilvl="7">
      <w:start w:val="1"/>
      <w:numFmt w:val="decimal"/>
      <w:lvlText w:val="%1.%2.%3.%4.%5.%6.%7.%8"/>
      <w:lvlJc w:val="left"/>
      <w:pPr>
        <w:tabs>
          <w:tab w:val="num" w:pos="1440"/>
        </w:tabs>
        <w:ind w:left="1440" w:hanging="1440"/>
      </w:pPr>
      <w:rPr>
        <w:b/>
        <w:sz w:val="20"/>
        <w:szCs w:val="20"/>
      </w:rPr>
    </w:lvl>
    <w:lvl w:ilvl="8">
      <w:start w:val="1"/>
      <w:numFmt w:val="decimal"/>
      <w:lvlText w:val="%1.%2.%3.%4.%5.%6.%7.%8.%9"/>
      <w:lvlJc w:val="left"/>
      <w:pPr>
        <w:tabs>
          <w:tab w:val="num" w:pos="1440"/>
        </w:tabs>
        <w:ind w:left="1440" w:hanging="1440"/>
      </w:pPr>
      <w:rPr>
        <w:b/>
        <w:sz w:val="20"/>
        <w:szCs w:val="20"/>
      </w:rPr>
    </w:lvl>
  </w:abstractNum>
  <w:abstractNum w:abstractNumId="18" w15:restartNumberingAfterBreak="0">
    <w:nsid w:val="00000015"/>
    <w:multiLevelType w:val="multilevel"/>
    <w:tmpl w:val="00000015"/>
    <w:name w:val="WW8Num45"/>
    <w:lvl w:ilvl="0">
      <w:start w:val="1"/>
      <w:numFmt w:val="lowerLetter"/>
      <w:lvlText w:val="%1)"/>
      <w:lvlJc w:val="left"/>
      <w:pPr>
        <w:tabs>
          <w:tab w:val="num" w:pos="1080"/>
        </w:tabs>
        <w:ind w:left="1072" w:hanging="352"/>
      </w:pPr>
      <w:rPr>
        <w:rFonts w:ascii="TimesNewRoman" w:hAnsi="TimesNewRoman" w:cs="TimesNewRoman" w:hint="default"/>
        <w:sz w:val="20"/>
        <w:szCs w:val="20"/>
        <w:lang w:eastAsia="ko-KR"/>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20" w15:restartNumberingAfterBreak="0">
    <w:nsid w:val="130316F8"/>
    <w:multiLevelType w:val="multilevel"/>
    <w:tmpl w:val="3320A8B2"/>
    <w:numStyleLink w:val="VariantaB-odrky"/>
  </w:abstractNum>
  <w:abstractNum w:abstractNumId="21"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22" w15:restartNumberingAfterBreak="0">
    <w:nsid w:val="191872DA"/>
    <w:multiLevelType w:val="multilevel"/>
    <w:tmpl w:val="E8A48D7C"/>
    <w:numStyleLink w:val="VariantaA-sla"/>
  </w:abstractNum>
  <w:abstractNum w:abstractNumId="23" w15:restartNumberingAfterBreak="0">
    <w:nsid w:val="289A5EA2"/>
    <w:multiLevelType w:val="multilevel"/>
    <w:tmpl w:val="E8BAE50A"/>
    <w:numStyleLink w:val="VariantaA-odrky"/>
  </w:abstractNum>
  <w:abstractNum w:abstractNumId="24" w15:restartNumberingAfterBreak="0">
    <w:nsid w:val="3AD542D6"/>
    <w:multiLevelType w:val="hybridMultilevel"/>
    <w:tmpl w:val="59385258"/>
    <w:lvl w:ilvl="0" w:tplc="8BF85528">
      <w:start w:val="1"/>
      <w:numFmt w:val="lowerLetter"/>
      <w:lvlText w:val="%1)"/>
      <w:lvlJc w:val="left"/>
      <w:pPr>
        <w:ind w:left="1429" w:hanging="360"/>
      </w:pPr>
    </w:lvl>
    <w:lvl w:ilvl="1" w:tplc="04050019">
      <w:start w:val="1"/>
      <w:numFmt w:val="lowerLetter"/>
      <w:lvlText w:val="%2."/>
      <w:lvlJc w:val="left"/>
      <w:pPr>
        <w:ind w:left="2149" w:hanging="360"/>
      </w:pPr>
    </w:lvl>
    <w:lvl w:ilvl="2" w:tplc="0405001B">
      <w:start w:val="1"/>
      <w:numFmt w:val="lowerRoman"/>
      <w:lvlText w:val="%3."/>
      <w:lvlJc w:val="right"/>
      <w:pPr>
        <w:ind w:left="2869" w:hanging="180"/>
      </w:pPr>
    </w:lvl>
    <w:lvl w:ilvl="3" w:tplc="0405000F">
      <w:start w:val="1"/>
      <w:numFmt w:val="decimal"/>
      <w:lvlText w:val="%4."/>
      <w:lvlJc w:val="left"/>
      <w:pPr>
        <w:ind w:left="3589" w:hanging="360"/>
      </w:pPr>
    </w:lvl>
    <w:lvl w:ilvl="4" w:tplc="04050019">
      <w:start w:val="1"/>
      <w:numFmt w:val="lowerLetter"/>
      <w:lvlText w:val="%5."/>
      <w:lvlJc w:val="left"/>
      <w:pPr>
        <w:ind w:left="4309" w:hanging="360"/>
      </w:pPr>
    </w:lvl>
    <w:lvl w:ilvl="5" w:tplc="0405001B">
      <w:start w:val="1"/>
      <w:numFmt w:val="lowerRoman"/>
      <w:lvlText w:val="%6."/>
      <w:lvlJc w:val="right"/>
      <w:pPr>
        <w:ind w:left="5029" w:hanging="180"/>
      </w:pPr>
    </w:lvl>
    <w:lvl w:ilvl="6" w:tplc="0405000F">
      <w:start w:val="1"/>
      <w:numFmt w:val="decimal"/>
      <w:lvlText w:val="%7."/>
      <w:lvlJc w:val="left"/>
      <w:pPr>
        <w:ind w:left="5749" w:hanging="360"/>
      </w:pPr>
    </w:lvl>
    <w:lvl w:ilvl="7" w:tplc="04050019">
      <w:start w:val="1"/>
      <w:numFmt w:val="lowerLetter"/>
      <w:lvlText w:val="%8."/>
      <w:lvlJc w:val="left"/>
      <w:pPr>
        <w:ind w:left="6469" w:hanging="360"/>
      </w:pPr>
    </w:lvl>
    <w:lvl w:ilvl="8" w:tplc="0405001B">
      <w:start w:val="1"/>
      <w:numFmt w:val="lowerRoman"/>
      <w:lvlText w:val="%9."/>
      <w:lvlJc w:val="right"/>
      <w:pPr>
        <w:ind w:left="7189" w:hanging="180"/>
      </w:pPr>
    </w:lvl>
  </w:abstractNum>
  <w:abstractNum w:abstractNumId="25"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27" w15:restartNumberingAfterBreak="0">
    <w:nsid w:val="5AF35F43"/>
    <w:multiLevelType w:val="multilevel"/>
    <w:tmpl w:val="0D8ABE32"/>
    <w:numStyleLink w:val="VariantaB-sla"/>
  </w:abstractNum>
  <w:abstractNum w:abstractNumId="28" w15:restartNumberingAfterBreak="0">
    <w:nsid w:val="6EC84618"/>
    <w:multiLevelType w:val="hybridMultilevel"/>
    <w:tmpl w:val="74B82986"/>
    <w:lvl w:ilvl="0" w:tplc="4C34C372">
      <w:start w:val="5"/>
      <w:numFmt w:val="bullet"/>
      <w:lvlText w:val="-"/>
      <w:lvlJc w:val="left"/>
      <w:pPr>
        <w:ind w:left="1069" w:hanging="360"/>
      </w:pPr>
      <w:rPr>
        <w:rFonts w:ascii="TimesNewRoman" w:eastAsia="Symbol" w:hAnsi="TimesNewRoman" w:cs="TimesNewRoman"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hint="default"/>
      </w:rPr>
    </w:lvl>
    <w:lvl w:ilvl="3" w:tplc="04050001">
      <w:start w:val="1"/>
      <w:numFmt w:val="bullet"/>
      <w:lvlText w:val=""/>
      <w:lvlJc w:val="left"/>
      <w:pPr>
        <w:ind w:left="3229" w:hanging="360"/>
      </w:pPr>
      <w:rPr>
        <w:rFonts w:ascii="Symbol" w:hAnsi="Symbol" w:hint="default"/>
      </w:rPr>
    </w:lvl>
    <w:lvl w:ilvl="4" w:tplc="04050003">
      <w:start w:val="1"/>
      <w:numFmt w:val="bullet"/>
      <w:lvlText w:val="o"/>
      <w:lvlJc w:val="left"/>
      <w:pPr>
        <w:ind w:left="3949" w:hanging="360"/>
      </w:pPr>
      <w:rPr>
        <w:rFonts w:ascii="Courier New" w:hAnsi="Courier New" w:cs="Courier New" w:hint="default"/>
      </w:rPr>
    </w:lvl>
    <w:lvl w:ilvl="5" w:tplc="04050005">
      <w:start w:val="1"/>
      <w:numFmt w:val="bullet"/>
      <w:lvlText w:val=""/>
      <w:lvlJc w:val="left"/>
      <w:pPr>
        <w:ind w:left="4669" w:hanging="360"/>
      </w:pPr>
      <w:rPr>
        <w:rFonts w:ascii="Wingdings" w:hAnsi="Wingdings" w:hint="default"/>
      </w:rPr>
    </w:lvl>
    <w:lvl w:ilvl="6" w:tplc="04050001">
      <w:start w:val="1"/>
      <w:numFmt w:val="bullet"/>
      <w:lvlText w:val=""/>
      <w:lvlJc w:val="left"/>
      <w:pPr>
        <w:ind w:left="5389" w:hanging="360"/>
      </w:pPr>
      <w:rPr>
        <w:rFonts w:ascii="Symbol" w:hAnsi="Symbol" w:hint="default"/>
      </w:rPr>
    </w:lvl>
    <w:lvl w:ilvl="7" w:tplc="04050003">
      <w:start w:val="1"/>
      <w:numFmt w:val="bullet"/>
      <w:lvlText w:val="o"/>
      <w:lvlJc w:val="left"/>
      <w:pPr>
        <w:ind w:left="6109" w:hanging="360"/>
      </w:pPr>
      <w:rPr>
        <w:rFonts w:ascii="Courier New" w:hAnsi="Courier New" w:cs="Courier New" w:hint="default"/>
      </w:rPr>
    </w:lvl>
    <w:lvl w:ilvl="8" w:tplc="04050005">
      <w:start w:val="1"/>
      <w:numFmt w:val="bullet"/>
      <w:lvlText w:val=""/>
      <w:lvlJc w:val="left"/>
      <w:pPr>
        <w:ind w:left="6829" w:hanging="360"/>
      </w:pPr>
      <w:rPr>
        <w:rFonts w:ascii="Wingdings" w:hAnsi="Wingdings" w:hint="default"/>
      </w:rPr>
    </w:lvl>
  </w:abstractNum>
  <w:num w:numId="1">
    <w:abstractNumId w:val="21"/>
  </w:num>
  <w:num w:numId="2">
    <w:abstractNumId w:val="26"/>
  </w:num>
  <w:num w:numId="3">
    <w:abstractNumId w:val="25"/>
  </w:num>
  <w:num w:numId="4">
    <w:abstractNumId w:val="19"/>
  </w:num>
  <w:num w:numId="5">
    <w:abstractNumId w:val="27"/>
  </w:num>
  <w:num w:numId="6">
    <w:abstractNumId w:val="23"/>
  </w:num>
  <w:num w:numId="7">
    <w:abstractNumId w:val="22"/>
  </w:num>
  <w:num w:numId="8">
    <w:abstractNumId w:val="20"/>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6"/>
    <w:lvlOverride w:ilvl="0">
      <w:startOverride w:val="1"/>
    </w:lvlOverride>
    <w:lvlOverride w:ilvl="1"/>
    <w:lvlOverride w:ilvl="2"/>
    <w:lvlOverride w:ilvl="3"/>
    <w:lvlOverride w:ilvl="4"/>
    <w:lvlOverride w:ilvl="5"/>
    <w:lvlOverride w:ilvl="6"/>
    <w:lvlOverride w:ilvl="7"/>
    <w:lvlOverride w:ilvl="8"/>
  </w:num>
  <w:num w:numId="17">
    <w:abstractNumId w:val="10"/>
    <w:lvlOverride w:ilvl="0">
      <w:startOverride w:val="1"/>
    </w:lvlOverride>
    <w:lvlOverride w:ilvl="1"/>
    <w:lvlOverride w:ilvl="2"/>
    <w:lvlOverride w:ilvl="3"/>
    <w:lvlOverride w:ilvl="4"/>
    <w:lvlOverride w:ilvl="5"/>
    <w:lvlOverride w:ilvl="6"/>
    <w:lvlOverride w:ilvl="7"/>
    <w:lvlOverride w:ilvl="8"/>
  </w:num>
  <w:num w:numId="18">
    <w:abstractNumId w:val="17"/>
    <w:lvlOverride w:ilvl="0">
      <w:startOverride w:val="1"/>
    </w:lvlOverride>
    <w:lvlOverride w:ilvl="1">
      <w:startOverride w:val="5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lvlOverride w:ilvl="2"/>
    <w:lvlOverride w:ilvl="3"/>
    <w:lvlOverride w:ilvl="4"/>
    <w:lvlOverride w:ilvl="5"/>
    <w:lvlOverride w:ilvl="6"/>
    <w:lvlOverride w:ilvl="7"/>
    <w:lvlOverride w:ilvl="8"/>
  </w:num>
  <w:num w:numId="20">
    <w:abstractNumId w:val="7"/>
    <w:lvlOverride w:ilvl="0">
      <w:startOverride w:val="1"/>
    </w:lvlOverride>
    <w:lvlOverride w:ilvl="1">
      <w:startOverride w:val="1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lvlOverride w:ilvl="2"/>
    <w:lvlOverride w:ilvl="3"/>
    <w:lvlOverride w:ilvl="4"/>
    <w:lvlOverride w:ilvl="5"/>
    <w:lvlOverride w:ilvl="6"/>
    <w:lvlOverride w:ilvl="7"/>
    <w:lvlOverride w:ilvl="8"/>
  </w:num>
  <w:num w:numId="22">
    <w:abstractNumId w:val="3"/>
    <w:lvlOverride w:ilvl="0">
      <w:startOverride w:val="1"/>
    </w:lvlOverride>
    <w:lvlOverride w:ilvl="1">
      <w:startOverride w:val="13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lvlOverride w:ilvl="2"/>
    <w:lvlOverride w:ilvl="3"/>
    <w:lvlOverride w:ilvl="4"/>
    <w:lvlOverride w:ilvl="5"/>
    <w:lvlOverride w:ilvl="6"/>
    <w:lvlOverride w:ilvl="7"/>
    <w:lvlOverride w:ilvl="8"/>
  </w:num>
  <w:num w:numId="24">
    <w:abstractNumId w:val="5"/>
    <w:lvlOverride w:ilvl="0">
      <w:startOverride w:val="1"/>
    </w:lvlOverride>
    <w:lvlOverride w:ilvl="1"/>
    <w:lvlOverride w:ilvl="2"/>
    <w:lvlOverride w:ilvl="3"/>
    <w:lvlOverride w:ilvl="4"/>
    <w:lvlOverride w:ilvl="5"/>
    <w:lvlOverride w:ilvl="6"/>
    <w:lvlOverride w:ilvl="7"/>
    <w:lvlOverride w:ilvl="8"/>
  </w:num>
  <w:num w:numId="25">
    <w:abstractNumId w:val="11"/>
    <w:lvlOverride w:ilvl="0">
      <w:startOverride w:val="1"/>
    </w:lvlOverride>
    <w:lvlOverride w:ilvl="1"/>
    <w:lvlOverride w:ilvl="2"/>
    <w:lvlOverride w:ilvl="3"/>
    <w:lvlOverride w:ilvl="4"/>
    <w:lvlOverride w:ilvl="5"/>
    <w:lvlOverride w:ilvl="6"/>
    <w:lvlOverride w:ilvl="7"/>
    <w:lvlOverride w:ilvl="8"/>
  </w:num>
  <w:num w:numId="26">
    <w:abstractNumId w:val="9"/>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5"/>
    </w:lvlOverride>
    <w:lvlOverride w:ilvl="1">
      <w:startOverride w:val="4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5"/>
    </w:lvlOverride>
    <w:lvlOverride w:ilvl="1">
      <w:startOverride w:val="38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8"/>
    <w:lvlOverride w:ilvl="0">
      <w:startOverride w:val="1"/>
    </w:lvlOverride>
    <w:lvlOverride w:ilvl="1"/>
    <w:lvlOverride w:ilvl="2"/>
    <w:lvlOverride w:ilvl="3"/>
    <w:lvlOverride w:ilvl="4"/>
    <w:lvlOverride w:ilvl="5"/>
    <w:lvlOverride w:ilvl="6"/>
    <w:lvlOverride w:ilvl="7"/>
    <w:lvlOverride w:ilvl="8"/>
  </w:num>
  <w:num w:numId="31">
    <w:abstractNumId w:val="11"/>
    <w:lvlOverride w:ilvl="0">
      <w:startOverride w:val="1"/>
    </w:lvlOverride>
    <w:lvlOverride w:ilvl="1"/>
    <w:lvlOverride w:ilvl="2"/>
    <w:lvlOverride w:ilvl="3"/>
    <w:lvlOverride w:ilvl="4"/>
    <w:lvlOverride w:ilvl="5"/>
    <w:lvlOverride w:ilvl="6"/>
    <w:lvlOverride w:ilvl="7"/>
    <w:lvlOverride w:ilvl="8"/>
  </w:num>
  <w:num w:numId="32">
    <w:abstractNumId w:val="4"/>
  </w:num>
  <w:num w:numId="33">
    <w:abstractNumId w:val="13"/>
  </w:num>
  <w:num w:numId="34">
    <w:abstractNumId w:val="18"/>
    <w:lvlOverride w:ilvl="0">
      <w:startOverride w:val="1"/>
    </w:lvlOverride>
    <w:lvlOverride w:ilvl="1"/>
    <w:lvlOverride w:ilvl="2"/>
    <w:lvlOverride w:ilvl="3"/>
    <w:lvlOverride w:ilvl="4"/>
    <w:lvlOverride w:ilvl="5"/>
    <w:lvlOverride w:ilvl="6"/>
    <w:lvlOverride w:ilvl="7"/>
    <w:lvlOverride w:ilvl="8"/>
  </w:num>
  <w:num w:numId="35">
    <w:abstractNumId w:val="28"/>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defaultTabStop w:val="708"/>
  <w:hyphenationZone w:val="425"/>
  <w:characterSpacingControl w:val="doNotCompress"/>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4A59"/>
    <w:rsid w:val="00115307"/>
    <w:rsid w:val="008B4A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0AE5D52"/>
  <w15:chartTrackingRefBased/>
  <w15:docId w15:val="{1DC7AEF3-3865-49B8-8EB4-22D69617C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iPriority="0" w:unhideWhenUsed="1" w:qFormat="1"/>
    <w:lsdException w:name="endnote reference" w:semiHidden="1" w:uiPriority="0"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10" w:qFormat="1"/>
    <w:lsdException w:name="List Number" w:uiPriority="15"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iPriority="10" w:unhideWhenUsed="1" w:qFormat="1"/>
    <w:lsdException w:name="List Bullet 4" w:semiHidden="1" w:uiPriority="10" w:unhideWhenUsed="1" w:qFormat="1"/>
    <w:lsdException w:name="List Bullet 5" w:semiHidden="1" w:uiPriority="10" w:unhideWhenUsed="1" w:qFormat="1"/>
    <w:lsdException w:name="List Number 2" w:uiPriority="15" w:qFormat="1"/>
    <w:lsdException w:name="List Number 3" w:uiPriority="15" w:qFormat="1"/>
    <w:lsdException w:name="List Number 4" w:uiPriority="15" w:qFormat="1"/>
    <w:lsdException w:name="List Number 5" w:uiPriority="15" w:qFormat="1"/>
    <w:lsdException w:name="Title" w:uiPriority="4"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iPriority="31" w:unhideWhenUsed="1"/>
    <w:lsdException w:name="Body Text First Indent" w:semiHidden="1" w:uiPriority="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29" w:unhideWhenUsed="1"/>
    <w:lsdException w:name="Hyperlink" w:semiHidden="1" w:uiPriority="0" w:unhideWhenUsed="1"/>
    <w:lsdException w:name="FollowedHyperlink" w:semiHidden="1" w:uiPriority="0" w:unhideWhenUsed="1" w:qFormat="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7" w:qFormat="1"/>
    <w:lsdException w:name="Intense Quote" w:uiPriority="28"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23" w:qFormat="1"/>
    <w:lsdException w:name="Intense Reference" w:uiPriority="24" w:qFormat="1"/>
    <w:lsdException w:name="Book Title" w:semiHidden="1" w:unhideWhenUsed="1" w:qFormat="1"/>
    <w:lsdException w:name="Bibliography" w:semiHidden="1" w:uiPriority="38" w:unhideWhenUsed="1"/>
    <w:lsdException w:name="TOC Heading" w:semiHidden="1" w:uiPriority="6"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160" w:line="293" w:lineRule="auto"/>
    </w:pPr>
    <w:rPr>
      <w:color w:val="000000" w:themeColor="text1"/>
    </w:rPr>
  </w:style>
  <w:style w:type="paragraph" w:styleId="Nadpis1">
    <w:name w:val="heading 1"/>
    <w:basedOn w:val="Normln"/>
    <w:next w:val="Normln"/>
    <w:link w:val="Nadpis1Char"/>
    <w:qFormat/>
    <w:pPr>
      <w:keepNext/>
      <w:keepLines/>
      <w:spacing w:before="160" w:after="0"/>
      <w:outlineLvl w:val="0"/>
    </w:pPr>
    <w:rPr>
      <w:rFonts w:asciiTheme="majorHAnsi" w:eastAsiaTheme="majorEastAsia" w:hAnsiTheme="majorHAnsi" w:cstheme="majorBidi"/>
      <w:b/>
      <w:sz w:val="28"/>
      <w:szCs w:val="32"/>
    </w:rPr>
  </w:style>
  <w:style w:type="paragraph" w:styleId="Nadpis2">
    <w:name w:val="heading 2"/>
    <w:basedOn w:val="Normln"/>
    <w:next w:val="Normln"/>
    <w:link w:val="Nadpis2Char"/>
    <w:unhideWhenUsed/>
    <w:qFormat/>
    <w:pPr>
      <w:keepNext/>
      <w:keepLines/>
      <w:spacing w:before="80" w:after="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nhideWhenUsed/>
    <w:qFormat/>
    <w:pPr>
      <w:keepNext/>
      <w:keepLines/>
      <w:spacing w:before="40" w:after="0"/>
      <w:outlineLvl w:val="2"/>
    </w:pPr>
    <w:rPr>
      <w:rFonts w:asciiTheme="majorHAnsi" w:eastAsiaTheme="majorEastAsia" w:hAnsiTheme="majorHAnsi" w:cstheme="majorBidi"/>
      <w:b/>
      <w:sz w:val="24"/>
      <w:szCs w:val="24"/>
    </w:rPr>
  </w:style>
  <w:style w:type="paragraph" w:styleId="Nadpis4">
    <w:name w:val="heading 4"/>
    <w:basedOn w:val="Normln"/>
    <w:next w:val="Normln"/>
    <w:link w:val="Nadpis4Char"/>
    <w:unhideWhenUsed/>
    <w:qFormat/>
    <w:pPr>
      <w:keepNext/>
      <w:keepLines/>
      <w:spacing w:before="40" w:after="0"/>
      <w:outlineLvl w:val="3"/>
    </w:pPr>
    <w:rPr>
      <w:rFonts w:asciiTheme="majorHAnsi" w:eastAsiaTheme="majorEastAsia" w:hAnsiTheme="majorHAnsi" w:cstheme="majorBidi"/>
      <w:i/>
      <w:iCs/>
      <w:sz w:val="24"/>
    </w:rPr>
  </w:style>
  <w:style w:type="paragraph" w:styleId="Nadpis5">
    <w:name w:val="heading 5"/>
    <w:basedOn w:val="Normln"/>
    <w:next w:val="Normln"/>
    <w:link w:val="Nadpis5Char"/>
    <w:unhideWhenUsed/>
    <w:qFormat/>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nhideWhenUsed/>
    <w:qFormat/>
    <w:pPr>
      <w:keepNext/>
      <w:keepLines/>
      <w:spacing w:before="40" w:after="0"/>
      <w:outlineLvl w:val="5"/>
    </w:pPr>
    <w:rPr>
      <w:rFonts w:asciiTheme="majorHAnsi" w:eastAsiaTheme="majorEastAsia" w:hAnsiTheme="majorHAnsi" w:cstheme="majorBidi"/>
      <w:i/>
    </w:rPr>
  </w:style>
  <w:style w:type="paragraph" w:styleId="Nadpis7">
    <w:name w:val="heading 7"/>
    <w:basedOn w:val="Normln"/>
    <w:next w:val="Normln"/>
    <w:link w:val="Nadpis7Char"/>
    <w:uiPriority w:val="99"/>
    <w:unhideWhenUsed/>
    <w:qFormat/>
    <w:pPr>
      <w:keepNext/>
      <w:keepLines/>
      <w:spacing w:before="40" w:after="0"/>
      <w:outlineLvl w:val="6"/>
    </w:pPr>
    <w:rPr>
      <w:rFonts w:asciiTheme="majorHAnsi" w:eastAsiaTheme="majorEastAsia" w:hAnsiTheme="majorHAnsi" w:cstheme="majorBidi"/>
      <w:iCs/>
    </w:rPr>
  </w:style>
  <w:style w:type="paragraph" w:styleId="Nadpis8">
    <w:name w:val="heading 8"/>
    <w:basedOn w:val="Normln"/>
    <w:next w:val="Normln"/>
    <w:link w:val="Nadpis8Char"/>
    <w:uiPriority w:val="99"/>
    <w:unhideWhenUsed/>
    <w:qFormat/>
    <w:pPr>
      <w:keepNext/>
      <w:keepLines/>
      <w:spacing w:before="40" w:after="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99"/>
    <w:unhideWhenUsed/>
    <w:qFormat/>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unhideWhenUsed/>
    <w:qFormat/>
    <w:pPr>
      <w:ind w:left="720"/>
      <w:contextualSpacing/>
    </w:pPr>
  </w:style>
  <w:style w:type="numbering" w:customStyle="1" w:styleId="VariantaB-odrky">
    <w:name w:val="Varianta B - odrážky"/>
    <w:uiPriority w:val="99"/>
    <w:pPr>
      <w:numPr>
        <w:numId w:val="1"/>
      </w:numPr>
    </w:pPr>
  </w:style>
  <w:style w:type="character" w:customStyle="1" w:styleId="Nadpis1Char">
    <w:name w:val="Nadpis 1 Char"/>
    <w:basedOn w:val="Standardnpsmoodstavce"/>
    <w:link w:val="Nadpis1"/>
    <w:qFormat/>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pPr>
      <w:numPr>
        <w:numId w:val="2"/>
      </w:numPr>
    </w:pPr>
  </w:style>
  <w:style w:type="character" w:customStyle="1" w:styleId="Nadpis2Char">
    <w:name w:val="Nadpis 2 Char"/>
    <w:basedOn w:val="Standardnpsmoodstavce"/>
    <w:link w:val="Nadpis2"/>
    <w:qFormat/>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pPr>
      <w:numPr>
        <w:numId w:val="4"/>
      </w:numPr>
    </w:pPr>
  </w:style>
  <w:style w:type="numbering" w:customStyle="1" w:styleId="VariantaB-sla">
    <w:name w:val="Varianta B - čísla"/>
    <w:uiPriority w:val="99"/>
    <w:pPr>
      <w:numPr>
        <w:numId w:val="3"/>
      </w:numPr>
    </w:pPr>
  </w:style>
  <w:style w:type="character" w:customStyle="1" w:styleId="Nadpis3Char">
    <w:name w:val="Nadpis 3 Char"/>
    <w:basedOn w:val="Standardnpsmoodstavce"/>
    <w:link w:val="Nadpis3"/>
    <w:qFormat/>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qFormat/>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qFormat/>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qFormat/>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99"/>
    <w:qFormat/>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99"/>
    <w:qFormat/>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99"/>
    <w:qFormat/>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qFormat/>
    <w:pPr>
      <w:keepNext/>
      <w:keepLines/>
      <w:spacing w:after="0" w:line="240" w:lineRule="auto"/>
      <w:contextualSpacing/>
    </w:pPr>
    <w:rPr>
      <w:rFonts w:asciiTheme="majorHAnsi" w:eastAsiaTheme="majorEastAsia" w:hAnsiTheme="majorHAnsi" w:cstheme="majorBidi"/>
      <w:spacing w:val="-10"/>
      <w:kern w:val="28"/>
      <w:sz w:val="48"/>
      <w:szCs w:val="56"/>
    </w:rPr>
  </w:style>
  <w:style w:type="character" w:customStyle="1" w:styleId="NzevChar">
    <w:name w:val="Název Char"/>
    <w:basedOn w:val="Standardnpsmoodstavce"/>
    <w:link w:val="Nzev"/>
    <w:uiPriority w:val="4"/>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qFormat/>
    <w:rPr>
      <w:b/>
      <w:i/>
      <w:iCs/>
      <w:color w:val="000000" w:themeColor="text1"/>
    </w:rPr>
  </w:style>
  <w:style w:type="paragraph" w:styleId="Vrazncitt">
    <w:name w:val="Intense Quote"/>
    <w:basedOn w:val="Normln"/>
    <w:next w:val="Normln"/>
    <w:link w:val="VrazncittChar"/>
    <w:uiPriority w:val="28"/>
    <w:qFormat/>
    <w:pPr>
      <w:keepLines/>
      <w:pBdr>
        <w:top w:val="single" w:sz="4" w:space="10" w:color="000000" w:themeColor="text1"/>
        <w:bottom w:val="single" w:sz="4" w:space="10" w:color="000000" w:themeColor="text1"/>
      </w:pBdr>
      <w:spacing w:before="240" w:after="240"/>
      <w:ind w:left="357" w:right="357"/>
    </w:pPr>
    <w:rPr>
      <w:i/>
      <w:iCs/>
    </w:rPr>
  </w:style>
  <w:style w:type="character" w:customStyle="1" w:styleId="VrazncittChar">
    <w:name w:val="Výrazný citát Char"/>
    <w:basedOn w:val="Standardnpsmoodstavce"/>
    <w:link w:val="Vrazncitt"/>
    <w:uiPriority w:val="28"/>
    <w:rPr>
      <w:i/>
      <w:iCs/>
      <w:color w:val="000000" w:themeColor="text1"/>
    </w:rPr>
  </w:style>
  <w:style w:type="character" w:styleId="Odkazintenzivn">
    <w:name w:val="Intense Reference"/>
    <w:basedOn w:val="Standardnpsmoodstavce"/>
    <w:uiPriority w:val="24"/>
    <w:qFormat/>
    <w:rPr>
      <w:b/>
      <w:bCs/>
      <w:smallCaps/>
      <w:color w:val="000000" w:themeColor="text1"/>
      <w:spacing w:val="5"/>
    </w:rPr>
  </w:style>
  <w:style w:type="paragraph" w:styleId="slovanseznam">
    <w:name w:val="List Number"/>
    <w:aliases w:val="Číslovaný seznam A"/>
    <w:basedOn w:val="Normln"/>
    <w:uiPriority w:val="15"/>
    <w:qFormat/>
    <w:pPr>
      <w:numPr>
        <w:numId w:val="7"/>
      </w:numPr>
      <w:spacing w:after="0"/>
    </w:pPr>
  </w:style>
  <w:style w:type="paragraph" w:styleId="slovanseznam2">
    <w:name w:val="List Number 2"/>
    <w:aliases w:val="Číslovaný seznam A 2"/>
    <w:basedOn w:val="Normln"/>
    <w:uiPriority w:val="15"/>
    <w:qFormat/>
    <w:pPr>
      <w:numPr>
        <w:ilvl w:val="1"/>
        <w:numId w:val="7"/>
      </w:numPr>
      <w:spacing w:after="0"/>
      <w:contextualSpacing/>
    </w:pPr>
  </w:style>
  <w:style w:type="paragraph" w:styleId="slovanseznam3">
    <w:name w:val="List Number 3"/>
    <w:aliases w:val="Číslovaný seznam A 3"/>
    <w:basedOn w:val="Normln"/>
    <w:uiPriority w:val="15"/>
    <w:qFormat/>
    <w:pPr>
      <w:numPr>
        <w:ilvl w:val="2"/>
        <w:numId w:val="7"/>
      </w:numPr>
      <w:spacing w:after="0"/>
      <w:contextualSpacing/>
    </w:pPr>
  </w:style>
  <w:style w:type="paragraph" w:styleId="slovanseznam4">
    <w:name w:val="List Number 4"/>
    <w:aliases w:val="Číslovaný seznam A 4"/>
    <w:basedOn w:val="Normln"/>
    <w:uiPriority w:val="15"/>
    <w:qFormat/>
    <w:pPr>
      <w:numPr>
        <w:ilvl w:val="3"/>
        <w:numId w:val="7"/>
      </w:numPr>
      <w:spacing w:after="0"/>
      <w:contextualSpacing/>
    </w:pPr>
  </w:style>
  <w:style w:type="paragraph" w:styleId="slovanseznam5">
    <w:name w:val="List Number 5"/>
    <w:aliases w:val="Číslovaný seznam A 5"/>
    <w:basedOn w:val="Normln"/>
    <w:uiPriority w:val="15"/>
    <w:qFormat/>
    <w:pPr>
      <w:numPr>
        <w:ilvl w:val="4"/>
        <w:numId w:val="7"/>
      </w:numPr>
      <w:spacing w:after="0"/>
      <w:contextualSpacing/>
    </w:pPr>
  </w:style>
  <w:style w:type="paragraph" w:customStyle="1" w:styleId="slovanseznamB">
    <w:name w:val="Číslovaný seznam B"/>
    <w:basedOn w:val="Normln"/>
    <w:uiPriority w:val="16"/>
    <w:qFormat/>
    <w:pPr>
      <w:numPr>
        <w:numId w:val="5"/>
      </w:numPr>
      <w:spacing w:after="0"/>
    </w:pPr>
  </w:style>
  <w:style w:type="paragraph" w:customStyle="1" w:styleId="slovanseznamB2">
    <w:name w:val="Číslovaný seznam B 2"/>
    <w:basedOn w:val="Normln"/>
    <w:uiPriority w:val="16"/>
    <w:qFormat/>
    <w:pPr>
      <w:numPr>
        <w:ilvl w:val="1"/>
        <w:numId w:val="5"/>
      </w:numPr>
      <w:spacing w:after="0"/>
    </w:pPr>
  </w:style>
  <w:style w:type="paragraph" w:customStyle="1" w:styleId="slovanseznamB3">
    <w:name w:val="Číslovaný seznam B 3"/>
    <w:basedOn w:val="Normln"/>
    <w:uiPriority w:val="16"/>
    <w:qFormat/>
    <w:pPr>
      <w:numPr>
        <w:ilvl w:val="2"/>
        <w:numId w:val="5"/>
      </w:numPr>
      <w:spacing w:after="0"/>
    </w:pPr>
  </w:style>
  <w:style w:type="paragraph" w:customStyle="1" w:styleId="slovanseznamB4">
    <w:name w:val="Číslovaný seznam B 4"/>
    <w:basedOn w:val="Normln"/>
    <w:uiPriority w:val="16"/>
    <w:qFormat/>
    <w:pPr>
      <w:numPr>
        <w:ilvl w:val="3"/>
        <w:numId w:val="5"/>
      </w:numPr>
      <w:spacing w:after="0"/>
    </w:pPr>
  </w:style>
  <w:style w:type="paragraph" w:customStyle="1" w:styleId="slovanseznamB5">
    <w:name w:val="Číslovaný seznam B 5"/>
    <w:basedOn w:val="Normln"/>
    <w:uiPriority w:val="16"/>
    <w:qFormat/>
    <w:pPr>
      <w:numPr>
        <w:ilvl w:val="4"/>
        <w:numId w:val="5"/>
      </w:numPr>
      <w:spacing w:after="0"/>
    </w:pPr>
  </w:style>
  <w:style w:type="paragraph" w:styleId="Seznamsodrkami3">
    <w:name w:val="List Bullet 3"/>
    <w:aliases w:val="Seznam s odrážkami A 3"/>
    <w:basedOn w:val="Normln"/>
    <w:uiPriority w:val="10"/>
    <w:qFormat/>
    <w:pPr>
      <w:numPr>
        <w:ilvl w:val="2"/>
        <w:numId w:val="6"/>
      </w:numPr>
      <w:spacing w:after="0"/>
      <w:contextualSpacing/>
    </w:pPr>
  </w:style>
  <w:style w:type="paragraph" w:styleId="Seznamsodrkami4">
    <w:name w:val="List Bullet 4"/>
    <w:aliases w:val="Seznam s odrážkami A 4"/>
    <w:basedOn w:val="Normln"/>
    <w:uiPriority w:val="10"/>
    <w:qFormat/>
    <w:pPr>
      <w:numPr>
        <w:ilvl w:val="3"/>
        <w:numId w:val="6"/>
      </w:numPr>
      <w:spacing w:after="0"/>
      <w:contextualSpacing/>
    </w:pPr>
  </w:style>
  <w:style w:type="paragraph" w:styleId="Seznamsodrkami5">
    <w:name w:val="List Bullet 5"/>
    <w:aliases w:val="Seznam s odrážkami A 5"/>
    <w:basedOn w:val="Normln"/>
    <w:uiPriority w:val="10"/>
    <w:qFormat/>
    <w:pPr>
      <w:numPr>
        <w:ilvl w:val="4"/>
        <w:numId w:val="6"/>
      </w:numPr>
      <w:spacing w:after="0"/>
    </w:pPr>
  </w:style>
  <w:style w:type="paragraph" w:styleId="Seznamsodrkami">
    <w:name w:val="List Bullet"/>
    <w:aliases w:val="Seznam s odrážkami A"/>
    <w:basedOn w:val="Normln"/>
    <w:uiPriority w:val="10"/>
    <w:qFormat/>
    <w:pPr>
      <w:numPr>
        <w:numId w:val="6"/>
      </w:numPr>
      <w:spacing w:after="0"/>
      <w:contextualSpacing/>
    </w:pPr>
  </w:style>
  <w:style w:type="paragraph" w:styleId="Seznamsodrkami2">
    <w:name w:val="List Bullet 2"/>
    <w:aliases w:val="Seznam s odrážkami A 2"/>
    <w:basedOn w:val="Normln"/>
    <w:uiPriority w:val="10"/>
    <w:qFormat/>
    <w:pPr>
      <w:numPr>
        <w:ilvl w:val="1"/>
        <w:numId w:val="6"/>
      </w:numPr>
      <w:spacing w:after="0"/>
      <w:contextualSpacing/>
    </w:pPr>
  </w:style>
  <w:style w:type="paragraph" w:customStyle="1" w:styleId="Nadpis1-mimoobsah">
    <w:name w:val="Nadpis 1 - mimo obsah"/>
    <w:basedOn w:val="Normln"/>
    <w:next w:val="Normln"/>
    <w:uiPriority w:val="8"/>
    <w:qFormat/>
    <w:pPr>
      <w:keepNext/>
      <w:keepLines/>
      <w:spacing w:before="160" w:after="0"/>
    </w:pPr>
    <w:rPr>
      <w:rFonts w:asciiTheme="majorHAnsi" w:hAnsiTheme="majorHAnsi"/>
      <w:b/>
      <w:sz w:val="28"/>
    </w:rPr>
  </w:style>
  <w:style w:type="paragraph" w:customStyle="1" w:styleId="Nadpis2-mimoobsah">
    <w:name w:val="Nadpis 2 - mimo obsah"/>
    <w:basedOn w:val="Normln"/>
    <w:next w:val="Normln"/>
    <w:uiPriority w:val="8"/>
    <w:qFormat/>
    <w:pPr>
      <w:keepNext/>
      <w:keepLines/>
      <w:spacing w:before="80" w:after="0"/>
    </w:pPr>
    <w:rPr>
      <w:rFonts w:asciiTheme="majorHAnsi" w:hAnsiTheme="majorHAnsi"/>
      <w:b/>
      <w:sz w:val="26"/>
    </w:rPr>
  </w:style>
  <w:style w:type="paragraph" w:customStyle="1" w:styleId="Nadpis3-mimoobsah">
    <w:name w:val="Nadpis 3 - mimo obsah"/>
    <w:basedOn w:val="Normln"/>
    <w:next w:val="Normln"/>
    <w:uiPriority w:val="8"/>
    <w:qFormat/>
    <w:pPr>
      <w:keepNext/>
      <w:keepLines/>
      <w:spacing w:before="40" w:after="0"/>
    </w:pPr>
    <w:rPr>
      <w:rFonts w:asciiTheme="majorHAnsi" w:hAnsiTheme="majorHAnsi"/>
      <w:b/>
      <w:sz w:val="24"/>
    </w:rPr>
  </w:style>
  <w:style w:type="paragraph" w:customStyle="1" w:styleId="Nadpis4-mimoobsah">
    <w:name w:val="Nadpis 4 - mimo obsah"/>
    <w:basedOn w:val="Normln"/>
    <w:next w:val="Normln"/>
    <w:uiPriority w:val="8"/>
    <w:qFormat/>
    <w:pPr>
      <w:keepNext/>
      <w:keepLines/>
      <w:spacing w:before="40" w:after="0"/>
    </w:pPr>
    <w:rPr>
      <w:rFonts w:asciiTheme="majorHAnsi" w:hAnsiTheme="majorHAnsi"/>
      <w:i/>
      <w:sz w:val="24"/>
    </w:rPr>
  </w:style>
  <w:style w:type="paragraph" w:customStyle="1" w:styleId="Nadpis5-mimoobsah">
    <w:name w:val="Nadpis 5 - mimo obsah"/>
    <w:basedOn w:val="Normln"/>
    <w:next w:val="Normln"/>
    <w:uiPriority w:val="8"/>
    <w:qFormat/>
    <w:pPr>
      <w:keepNext/>
      <w:keepLines/>
      <w:spacing w:before="40" w:after="0"/>
    </w:pPr>
    <w:rPr>
      <w:rFonts w:asciiTheme="majorHAnsi" w:hAnsiTheme="majorHAnsi"/>
      <w:b/>
    </w:rPr>
  </w:style>
  <w:style w:type="paragraph" w:customStyle="1" w:styleId="Nadpis7mimoobsah">
    <w:name w:val="Nadpis 7 mimo obsah"/>
    <w:basedOn w:val="Normln"/>
    <w:next w:val="Normln"/>
    <w:uiPriority w:val="8"/>
    <w:qFormat/>
    <w:pPr>
      <w:keepNext/>
      <w:keepLines/>
      <w:spacing w:before="40" w:after="0"/>
    </w:pPr>
    <w:rPr>
      <w:rFonts w:asciiTheme="majorHAnsi" w:hAnsiTheme="majorHAnsi"/>
    </w:rPr>
  </w:style>
  <w:style w:type="paragraph" w:customStyle="1" w:styleId="Nadpis6mimoobsah">
    <w:name w:val="Nadpis 6 mimo obsah"/>
    <w:basedOn w:val="Normln"/>
    <w:next w:val="Normln"/>
    <w:uiPriority w:val="8"/>
    <w:qFormat/>
    <w:pPr>
      <w:keepNext/>
      <w:keepLines/>
      <w:spacing w:before="40" w:after="0"/>
    </w:pPr>
    <w:rPr>
      <w:rFonts w:asciiTheme="majorHAnsi" w:hAnsiTheme="majorHAnsi"/>
      <w:i/>
    </w:rPr>
  </w:style>
  <w:style w:type="paragraph" w:customStyle="1" w:styleId="Nadpis8mimoobsah">
    <w:name w:val="Nadpis 8 mimo obsah"/>
    <w:basedOn w:val="Normln"/>
    <w:next w:val="Normln"/>
    <w:uiPriority w:val="8"/>
    <w:qFormat/>
    <w:pPr>
      <w:keepNext/>
      <w:keepLines/>
      <w:spacing w:before="40" w:after="0"/>
    </w:pPr>
    <w:rPr>
      <w:rFonts w:asciiTheme="majorHAnsi" w:hAnsiTheme="majorHAnsi"/>
      <w:b/>
      <w:sz w:val="21"/>
      <w:szCs w:val="21"/>
    </w:rPr>
  </w:style>
  <w:style w:type="paragraph" w:customStyle="1" w:styleId="Nadpis9mimoobsah">
    <w:name w:val="Nadpis 9 mimo obsah"/>
    <w:basedOn w:val="Normln"/>
    <w:next w:val="Normln"/>
    <w:uiPriority w:val="8"/>
    <w:qFormat/>
    <w:pPr>
      <w:keepNext/>
      <w:keepLines/>
      <w:spacing w:before="40" w:after="0"/>
    </w:pPr>
    <w:rPr>
      <w:rFonts w:asciiTheme="majorHAnsi" w:hAnsiTheme="majorHAnsi"/>
      <w:i/>
      <w:sz w:val="21"/>
      <w:szCs w:val="21"/>
    </w:rPr>
  </w:style>
  <w:style w:type="paragraph" w:styleId="Podnadpis">
    <w:name w:val="Subtitle"/>
    <w:basedOn w:val="Normln"/>
    <w:next w:val="Normln"/>
    <w:link w:val="PodnadpisChar"/>
    <w:uiPriority w:val="5"/>
    <w:qFormat/>
    <w:pPr>
      <w:numPr>
        <w:ilvl w:val="1"/>
      </w:numPr>
    </w:pPr>
    <w:rPr>
      <w:rFonts w:eastAsiaTheme="minorEastAsia"/>
      <w:color w:val="595959" w:themeColor="text1" w:themeTint="A6"/>
      <w:spacing w:val="15"/>
      <w:sz w:val="28"/>
    </w:rPr>
  </w:style>
  <w:style w:type="character" w:customStyle="1" w:styleId="PodnadpisChar">
    <w:name w:val="Podnadpis Char"/>
    <w:basedOn w:val="Standardnpsmoodstavce"/>
    <w:link w:val="Podnadpis"/>
    <w:uiPriority w:val="5"/>
    <w:rPr>
      <w:rFonts w:eastAsiaTheme="minorEastAsia"/>
      <w:color w:val="595959" w:themeColor="text1" w:themeTint="A6"/>
      <w:spacing w:val="15"/>
      <w:sz w:val="28"/>
    </w:rPr>
  </w:style>
  <w:style w:type="paragraph" w:styleId="Obsah1">
    <w:name w:val="toc 1"/>
    <w:basedOn w:val="Normln"/>
    <w:next w:val="Normln"/>
    <w:autoRedefine/>
    <w:uiPriority w:val="39"/>
    <w:unhideWhenUsed/>
    <w:qFormat/>
    <w:pPr>
      <w:spacing w:after="100"/>
    </w:pPr>
  </w:style>
  <w:style w:type="paragraph" w:styleId="Obsah2">
    <w:name w:val="toc 2"/>
    <w:basedOn w:val="Normln"/>
    <w:next w:val="Normln"/>
    <w:autoRedefine/>
    <w:uiPriority w:val="39"/>
    <w:unhideWhenUsed/>
    <w:qFormat/>
    <w:pPr>
      <w:spacing w:after="100"/>
      <w:ind w:left="220"/>
    </w:pPr>
  </w:style>
  <w:style w:type="paragraph" w:styleId="Obsah3">
    <w:name w:val="toc 3"/>
    <w:basedOn w:val="Normln"/>
    <w:next w:val="Normln"/>
    <w:autoRedefine/>
    <w:uiPriority w:val="39"/>
    <w:unhideWhenUsed/>
    <w:pPr>
      <w:spacing w:after="100"/>
      <w:ind w:left="440"/>
    </w:pPr>
  </w:style>
  <w:style w:type="paragraph" w:styleId="Obsah4">
    <w:name w:val="toc 4"/>
    <w:basedOn w:val="Normln"/>
    <w:next w:val="Normln"/>
    <w:autoRedefine/>
    <w:uiPriority w:val="39"/>
    <w:unhideWhenUsed/>
    <w:pPr>
      <w:spacing w:after="100"/>
      <w:ind w:left="660"/>
    </w:pPr>
  </w:style>
  <w:style w:type="paragraph" w:styleId="Obsah5">
    <w:name w:val="toc 5"/>
    <w:basedOn w:val="Normln"/>
    <w:next w:val="Normln"/>
    <w:autoRedefine/>
    <w:uiPriority w:val="39"/>
    <w:unhideWhenUsed/>
    <w:pPr>
      <w:spacing w:after="100"/>
      <w:ind w:left="880"/>
    </w:pPr>
  </w:style>
  <w:style w:type="paragraph" w:styleId="Obsah6">
    <w:name w:val="toc 6"/>
    <w:basedOn w:val="Normln"/>
    <w:next w:val="Normln"/>
    <w:autoRedefine/>
    <w:uiPriority w:val="39"/>
    <w:unhideWhenUsed/>
    <w:pPr>
      <w:spacing w:after="100"/>
      <w:ind w:left="1100"/>
    </w:pPr>
  </w:style>
  <w:style w:type="paragraph" w:styleId="Obsah7">
    <w:name w:val="toc 7"/>
    <w:basedOn w:val="Normln"/>
    <w:next w:val="Normln"/>
    <w:autoRedefine/>
    <w:uiPriority w:val="39"/>
    <w:unhideWhenUsed/>
    <w:pPr>
      <w:spacing w:after="100"/>
      <w:ind w:left="1320"/>
    </w:pPr>
  </w:style>
  <w:style w:type="paragraph" w:styleId="Obsah8">
    <w:name w:val="toc 8"/>
    <w:basedOn w:val="Normln"/>
    <w:next w:val="Normln"/>
    <w:autoRedefine/>
    <w:uiPriority w:val="39"/>
    <w:unhideWhenUsed/>
    <w:pPr>
      <w:spacing w:after="100"/>
      <w:ind w:left="1540"/>
    </w:pPr>
  </w:style>
  <w:style w:type="paragraph" w:styleId="Obsah9">
    <w:name w:val="toc 9"/>
    <w:basedOn w:val="Normln"/>
    <w:next w:val="Normln"/>
    <w:autoRedefine/>
    <w:uiPriority w:val="39"/>
    <w:unhideWhenUsed/>
    <w:pPr>
      <w:spacing w:after="100"/>
      <w:ind w:left="1760"/>
    </w:pPr>
  </w:style>
  <w:style w:type="character" w:styleId="Hypertextovodkaz">
    <w:name w:val="Hyperlink"/>
    <w:basedOn w:val="Standardnpsmoodstavce"/>
    <w:unhideWhenUsed/>
    <w:rPr>
      <w:color w:val="004B8D" w:themeColor="hyperlink"/>
      <w:u w:val="single"/>
    </w:rPr>
  </w:style>
  <w:style w:type="character" w:styleId="Zdraznnjemn">
    <w:name w:val="Subtle Emphasis"/>
    <w:basedOn w:val="Standardnpsmoodstavce"/>
    <w:uiPriority w:val="19"/>
    <w:qFormat/>
    <w:rPr>
      <w:i/>
      <w:iCs/>
      <w:color w:val="595959" w:themeColor="text1" w:themeTint="A6"/>
    </w:rPr>
  </w:style>
  <w:style w:type="character" w:styleId="Odkazjemn">
    <w:name w:val="Subtle Reference"/>
    <w:basedOn w:val="Standardnpsmoodstavce"/>
    <w:uiPriority w:val="23"/>
    <w:qFormat/>
    <w:rPr>
      <w:smallCaps/>
      <w:color w:val="5A5A5A" w:themeColor="text1" w:themeTint="A5"/>
    </w:rPr>
  </w:style>
  <w:style w:type="paragraph" w:styleId="Citt">
    <w:name w:val="Quote"/>
    <w:basedOn w:val="Normln"/>
    <w:next w:val="Normln"/>
    <w:link w:val="CittChar"/>
    <w:uiPriority w:val="27"/>
    <w:qFormat/>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Pr>
      <w:i/>
      <w:iCs/>
      <w:color w:val="595959" w:themeColor="text1" w:themeTint="A6"/>
    </w:rPr>
  </w:style>
  <w:style w:type="character" w:styleId="Zdraznn">
    <w:name w:val="Emphasis"/>
    <w:basedOn w:val="Standardnpsmoodstavce"/>
    <w:uiPriority w:val="20"/>
    <w:qFormat/>
    <w:rPr>
      <w:i/>
      <w:iCs/>
    </w:rPr>
  </w:style>
  <w:style w:type="paragraph" w:styleId="Nadpisobsahu">
    <w:name w:val="TOC Heading"/>
    <w:basedOn w:val="Nadpis1-mimoobsah"/>
    <w:next w:val="Normln"/>
    <w:uiPriority w:val="6"/>
    <w:unhideWhenUsed/>
    <w:qFormat/>
  </w:style>
  <w:style w:type="paragraph" w:styleId="Datum">
    <w:name w:val="Date"/>
    <w:basedOn w:val="Normln"/>
    <w:next w:val="Normln"/>
    <w:link w:val="DatumChar"/>
    <w:uiPriority w:val="31"/>
    <w:unhideWhenUsed/>
  </w:style>
  <w:style w:type="character" w:customStyle="1" w:styleId="DatumChar">
    <w:name w:val="Datum Char"/>
    <w:basedOn w:val="Standardnpsmoodstavce"/>
    <w:link w:val="Datum"/>
    <w:uiPriority w:val="31"/>
    <w:rPr>
      <w:color w:val="000000" w:themeColor="text1"/>
    </w:rPr>
  </w:style>
  <w:style w:type="paragraph" w:styleId="Textvbloku">
    <w:name w:val="Block Text"/>
    <w:basedOn w:val="Normln"/>
    <w:uiPriority w:val="29"/>
    <w:unhideWhenUsed/>
    <w:pPr>
      <w:pBdr>
        <w:top w:val="single" w:sz="2" w:space="10" w:color="000000" w:themeColor="text1"/>
        <w:left w:val="single" w:sz="2" w:space="10" w:color="000000" w:themeColor="text1"/>
        <w:bottom w:val="single" w:sz="2" w:space="10" w:color="000000" w:themeColor="text1"/>
        <w:right w:val="single" w:sz="2" w:space="10" w:color="000000" w:themeColor="text1"/>
      </w:pBdr>
      <w:ind w:left="357" w:right="357"/>
    </w:pPr>
    <w:rPr>
      <w:rFonts w:eastAsiaTheme="minorEastAsia"/>
      <w:i/>
      <w:iCs/>
    </w:rPr>
  </w:style>
  <w:style w:type="character" w:styleId="Sledovanodkaz">
    <w:name w:val="FollowedHyperlink"/>
    <w:basedOn w:val="Standardnpsmoodstavce"/>
    <w:semiHidden/>
    <w:unhideWhenUsed/>
    <w:qFormat/>
    <w:rPr>
      <w:color w:val="595959" w:themeColor="text1" w:themeTint="A6"/>
      <w:u w:val="single"/>
    </w:rPr>
  </w:style>
  <w:style w:type="paragraph" w:styleId="Zkladntext">
    <w:name w:val="Body Text"/>
    <w:basedOn w:val="Normln"/>
    <w:link w:val="ZkladntextChar"/>
    <w:uiPriority w:val="99"/>
    <w:qFormat/>
  </w:style>
  <w:style w:type="character" w:customStyle="1" w:styleId="ZkladntextChar">
    <w:name w:val="Základní text Char"/>
    <w:basedOn w:val="Standardnpsmoodstavce"/>
    <w:link w:val="Zkladntext"/>
    <w:uiPriority w:val="99"/>
    <w:qFormat/>
    <w:rPr>
      <w:color w:val="000000" w:themeColor="text1"/>
    </w:rPr>
  </w:style>
  <w:style w:type="paragraph" w:styleId="Zkladntext-prvnodsazen">
    <w:name w:val="Body Text First Indent"/>
    <w:basedOn w:val="Zkladntext"/>
    <w:link w:val="Zkladntext-prvnodsazenChar"/>
    <w:uiPriority w:val="1"/>
    <w:pPr>
      <w:ind w:firstLine="357"/>
    </w:pPr>
  </w:style>
  <w:style w:type="character" w:customStyle="1" w:styleId="Zkladntext-prvnodsazenChar">
    <w:name w:val="Základní text - první odsazený Char"/>
    <w:basedOn w:val="ZkladntextChar"/>
    <w:link w:val="Zkladntext-prvnodsazen"/>
    <w:uiPriority w:val="1"/>
    <w:rPr>
      <w:color w:val="000000" w:themeColor="text1"/>
    </w:rPr>
  </w:style>
  <w:style w:type="paragraph" w:styleId="Zkladntextodsazen">
    <w:name w:val="Body Text Indent"/>
    <w:basedOn w:val="Normln"/>
    <w:link w:val="ZkladntextodsazenChar"/>
    <w:uiPriority w:val="99"/>
    <w:qFormat/>
    <w:pPr>
      <w:ind w:left="357"/>
    </w:pPr>
  </w:style>
  <w:style w:type="character" w:customStyle="1" w:styleId="ZkladntextodsazenChar">
    <w:name w:val="Základní text odsazený Char"/>
    <w:basedOn w:val="Standardnpsmoodstavce"/>
    <w:link w:val="Zkladntextodsazen"/>
    <w:uiPriority w:val="99"/>
    <w:qFormat/>
    <w:rPr>
      <w:color w:val="000000" w:themeColor="text1"/>
    </w:rPr>
  </w:style>
  <w:style w:type="paragraph" w:customStyle="1" w:styleId="SeznamsodrkamiB">
    <w:name w:val="Seznam s odrážkami B"/>
    <w:basedOn w:val="Normln"/>
    <w:uiPriority w:val="11"/>
    <w:qFormat/>
    <w:pPr>
      <w:numPr>
        <w:numId w:val="8"/>
      </w:numPr>
      <w:spacing w:after="0"/>
    </w:pPr>
  </w:style>
  <w:style w:type="paragraph" w:customStyle="1" w:styleId="SeznamsodrkamiB2">
    <w:name w:val="Seznam s odrážkami B 2"/>
    <w:basedOn w:val="Normln"/>
    <w:uiPriority w:val="11"/>
    <w:qFormat/>
    <w:pPr>
      <w:numPr>
        <w:ilvl w:val="1"/>
        <w:numId w:val="8"/>
      </w:numPr>
      <w:spacing w:after="0"/>
    </w:pPr>
  </w:style>
  <w:style w:type="paragraph" w:customStyle="1" w:styleId="SeznamsodrkamiB3">
    <w:name w:val="Seznam s odrážkami B 3"/>
    <w:basedOn w:val="Normln"/>
    <w:uiPriority w:val="11"/>
    <w:qFormat/>
    <w:pPr>
      <w:numPr>
        <w:ilvl w:val="2"/>
        <w:numId w:val="8"/>
      </w:numPr>
      <w:spacing w:after="0"/>
    </w:pPr>
  </w:style>
  <w:style w:type="paragraph" w:customStyle="1" w:styleId="SeznamsodrkamiB4">
    <w:name w:val="Seznam s odrážkami B 4"/>
    <w:basedOn w:val="Normln"/>
    <w:uiPriority w:val="11"/>
    <w:qFormat/>
    <w:pPr>
      <w:numPr>
        <w:ilvl w:val="3"/>
        <w:numId w:val="8"/>
      </w:numPr>
      <w:spacing w:after="0"/>
    </w:pPr>
  </w:style>
  <w:style w:type="paragraph" w:customStyle="1" w:styleId="SeznamsodrkamiB5">
    <w:name w:val="Seznam s odrážkami B 5"/>
    <w:basedOn w:val="Normln"/>
    <w:uiPriority w:val="11"/>
    <w:qFormat/>
    <w:pPr>
      <w:numPr>
        <w:ilvl w:val="4"/>
        <w:numId w:val="8"/>
      </w:numPr>
      <w:spacing w:after="0"/>
    </w:pPr>
  </w:style>
  <w:style w:type="paragraph" w:styleId="Zhlav">
    <w:name w:val="header"/>
    <w:basedOn w:val="Normln"/>
    <w:link w:val="ZhlavChar"/>
    <w:uiPriority w:val="99"/>
    <w:unhideWhenUsed/>
    <w:qFormat/>
    <w:pPr>
      <w:tabs>
        <w:tab w:val="center" w:pos="4536"/>
        <w:tab w:val="right" w:pos="9072"/>
      </w:tabs>
      <w:spacing w:after="0" w:line="240" w:lineRule="auto"/>
    </w:pPr>
  </w:style>
  <w:style w:type="character" w:customStyle="1" w:styleId="ZhlavChar">
    <w:name w:val="Záhlaví Char"/>
    <w:basedOn w:val="Standardnpsmoodstavce"/>
    <w:link w:val="Zhlav"/>
    <w:uiPriority w:val="99"/>
    <w:qFormat/>
    <w:rPr>
      <w:color w:val="000000" w:themeColor="text1"/>
    </w:rPr>
  </w:style>
  <w:style w:type="paragraph" w:styleId="Zpat">
    <w:name w:val="footer"/>
    <w:basedOn w:val="Normln"/>
    <w:link w:val="ZpatChar"/>
    <w:uiPriority w:val="99"/>
    <w:unhideWhenUsed/>
    <w:qFormat/>
    <w:pPr>
      <w:tabs>
        <w:tab w:val="center" w:pos="4536"/>
        <w:tab w:val="right" w:pos="9072"/>
      </w:tabs>
      <w:spacing w:after="0" w:line="240" w:lineRule="auto"/>
    </w:pPr>
  </w:style>
  <w:style w:type="character" w:customStyle="1" w:styleId="ZpatChar">
    <w:name w:val="Zápatí Char"/>
    <w:basedOn w:val="Standardnpsmoodstavce"/>
    <w:link w:val="Zpat"/>
    <w:uiPriority w:val="99"/>
    <w:qFormat/>
    <w:rPr>
      <w:color w:val="000000" w:themeColor="text1"/>
    </w:rPr>
  </w:style>
  <w:style w:type="character" w:styleId="Siln">
    <w:name w:val="Strong"/>
    <w:qFormat/>
    <w:rPr>
      <w:rFonts w:ascii="Times New Roman" w:hAnsi="Times New Roman" w:cs="Times New Roman" w:hint="default"/>
      <w:b/>
      <w:bCs w:val="0"/>
    </w:rPr>
  </w:style>
  <w:style w:type="paragraph" w:customStyle="1" w:styleId="msonormal0">
    <w:name w:val="msonormal"/>
    <w:basedOn w:val="Normln"/>
    <w:uiPriority w:val="99"/>
    <w:semiHidden/>
    <w:qFormat/>
    <w:pPr>
      <w:spacing w:before="100" w:beforeAutospacing="1" w:after="115" w:line="240" w:lineRule="auto"/>
    </w:pPr>
    <w:rPr>
      <w:rFonts w:ascii="Times New Roman" w:eastAsia="Times New Roman" w:hAnsi="Times New Roman" w:cs="Times New Roman"/>
      <w:color w:val="auto"/>
      <w:sz w:val="24"/>
      <w:szCs w:val="24"/>
      <w:lang w:val="en-US"/>
    </w:rPr>
  </w:style>
  <w:style w:type="paragraph" w:styleId="Normlnweb">
    <w:name w:val="Normal (Web)"/>
    <w:basedOn w:val="Normln"/>
    <w:uiPriority w:val="99"/>
    <w:semiHidden/>
    <w:unhideWhenUsed/>
    <w:qFormat/>
    <w:pPr>
      <w:spacing w:before="100" w:beforeAutospacing="1" w:after="115" w:line="240" w:lineRule="auto"/>
    </w:pPr>
    <w:rPr>
      <w:rFonts w:ascii="Times New Roman" w:eastAsia="Times New Roman" w:hAnsi="Times New Roman" w:cs="Times New Roman"/>
      <w:color w:val="auto"/>
      <w:sz w:val="24"/>
      <w:szCs w:val="24"/>
      <w:lang w:val="en-US"/>
    </w:rPr>
  </w:style>
  <w:style w:type="paragraph" w:styleId="Textpoznpodarou">
    <w:name w:val="footnote text"/>
    <w:basedOn w:val="Normln"/>
    <w:link w:val="TextpoznpodarouChar1"/>
    <w:uiPriority w:val="99"/>
    <w:semiHidden/>
    <w:unhideWhenUsed/>
    <w:qFormat/>
    <w:pPr>
      <w:suppressAutoHyphens/>
      <w:spacing w:after="0" w:line="240" w:lineRule="auto"/>
    </w:pPr>
    <w:rPr>
      <w:rFonts w:ascii="Times New Roman" w:eastAsia="Times New Roman" w:hAnsi="Times New Roman" w:cs="Times New Roman"/>
      <w:color w:val="auto"/>
      <w:sz w:val="20"/>
      <w:szCs w:val="20"/>
    </w:rPr>
  </w:style>
  <w:style w:type="character" w:customStyle="1" w:styleId="TextpoznpodarouChar">
    <w:name w:val="Text pozn. pod čarou Char"/>
    <w:basedOn w:val="Standardnpsmoodstavce"/>
    <w:uiPriority w:val="99"/>
    <w:semiHidden/>
    <w:qFormat/>
    <w:rPr>
      <w:color w:val="000000" w:themeColor="text1"/>
      <w:sz w:val="20"/>
      <w:szCs w:val="20"/>
    </w:rPr>
  </w:style>
  <w:style w:type="paragraph" w:styleId="Textkomente">
    <w:name w:val="annotation text"/>
    <w:basedOn w:val="Normln"/>
    <w:link w:val="TextkomenteChar2"/>
    <w:uiPriority w:val="99"/>
    <w:unhideWhenUsed/>
    <w:qFormat/>
    <w:pPr>
      <w:suppressAutoHyphens/>
      <w:spacing w:after="0" w:line="240" w:lineRule="auto"/>
    </w:pPr>
    <w:rPr>
      <w:rFonts w:ascii="Times New Roman" w:eastAsia="Times New Roman" w:hAnsi="Times New Roman" w:cs="Times New Roman"/>
      <w:color w:val="auto"/>
      <w:sz w:val="24"/>
      <w:szCs w:val="24"/>
    </w:rPr>
  </w:style>
  <w:style w:type="character" w:customStyle="1" w:styleId="TextkomenteChar">
    <w:name w:val="Text komentáře Char"/>
    <w:basedOn w:val="Standardnpsmoodstavce"/>
    <w:uiPriority w:val="99"/>
    <w:semiHidden/>
    <w:qFormat/>
    <w:rPr>
      <w:color w:val="000000" w:themeColor="text1"/>
      <w:sz w:val="20"/>
      <w:szCs w:val="20"/>
    </w:rPr>
  </w:style>
  <w:style w:type="paragraph" w:styleId="Titulek">
    <w:name w:val="caption"/>
    <w:basedOn w:val="Normln"/>
    <w:uiPriority w:val="99"/>
    <w:semiHidden/>
    <w:unhideWhenUsed/>
    <w:qFormat/>
    <w:pPr>
      <w:suppressLineNumbers/>
      <w:suppressAutoHyphens/>
      <w:spacing w:before="120" w:after="120" w:line="240" w:lineRule="auto"/>
    </w:pPr>
    <w:rPr>
      <w:rFonts w:ascii="Times New Roman" w:eastAsia="Times New Roman" w:hAnsi="Times New Roman" w:cs="Times New Roman"/>
      <w:color w:val="auto"/>
      <w:sz w:val="20"/>
      <w:szCs w:val="20"/>
    </w:rPr>
  </w:style>
  <w:style w:type="paragraph" w:styleId="Textvysvtlivek">
    <w:name w:val="endnote text"/>
    <w:basedOn w:val="Normln"/>
    <w:link w:val="TextvysvtlivekChar1"/>
    <w:uiPriority w:val="99"/>
    <w:semiHidden/>
    <w:unhideWhenUsed/>
    <w:qFormat/>
    <w:pPr>
      <w:suppressAutoHyphens/>
      <w:spacing w:after="0" w:line="240" w:lineRule="auto"/>
    </w:pPr>
    <w:rPr>
      <w:rFonts w:ascii="Times New Roman" w:eastAsia="Times New Roman" w:hAnsi="Times New Roman" w:cs="Times New Roman"/>
      <w:color w:val="auto"/>
      <w:sz w:val="20"/>
      <w:szCs w:val="20"/>
    </w:rPr>
  </w:style>
  <w:style w:type="character" w:customStyle="1" w:styleId="TextvysvtlivekChar">
    <w:name w:val="Text vysvětlivek Char"/>
    <w:basedOn w:val="Standardnpsmoodstavce"/>
    <w:uiPriority w:val="99"/>
    <w:semiHidden/>
    <w:qFormat/>
    <w:rPr>
      <w:color w:val="000000" w:themeColor="text1"/>
      <w:sz w:val="20"/>
      <w:szCs w:val="20"/>
    </w:rPr>
  </w:style>
  <w:style w:type="paragraph" w:styleId="Seznam">
    <w:name w:val="List"/>
    <w:basedOn w:val="Zkladntext"/>
    <w:uiPriority w:val="99"/>
    <w:semiHidden/>
    <w:unhideWhenUsed/>
    <w:qFormat/>
    <w:pPr>
      <w:suppressAutoHyphens/>
      <w:spacing w:before="120" w:after="120" w:line="240" w:lineRule="atLeast"/>
    </w:pPr>
    <w:rPr>
      <w:rFonts w:ascii="Times New Roman" w:eastAsia="Times New Roman" w:hAnsi="Times New Roman" w:cs="Lohit Devanagari"/>
      <w:color w:val="auto"/>
      <w:sz w:val="20"/>
      <w:szCs w:val="20"/>
    </w:rPr>
  </w:style>
  <w:style w:type="paragraph" w:styleId="Pedmtkomente">
    <w:name w:val="annotation subject"/>
    <w:basedOn w:val="Textkomente"/>
    <w:next w:val="Textkomente"/>
    <w:link w:val="PedmtkomenteChar2"/>
    <w:uiPriority w:val="99"/>
    <w:semiHidden/>
    <w:unhideWhenUsed/>
    <w:qFormat/>
    <w:rPr>
      <w:b/>
      <w:bCs/>
    </w:rPr>
  </w:style>
  <w:style w:type="character" w:customStyle="1" w:styleId="PedmtkomenteChar">
    <w:name w:val="Předmět komentáře Char"/>
    <w:basedOn w:val="TextkomenteChar"/>
    <w:uiPriority w:val="99"/>
    <w:semiHidden/>
    <w:qFormat/>
    <w:rPr>
      <w:b/>
      <w:bCs/>
      <w:color w:val="000000" w:themeColor="text1"/>
      <w:sz w:val="20"/>
      <w:szCs w:val="20"/>
    </w:rPr>
  </w:style>
  <w:style w:type="paragraph" w:styleId="Textbubliny">
    <w:name w:val="Balloon Text"/>
    <w:basedOn w:val="Normln"/>
    <w:link w:val="TextbublinyChar"/>
    <w:uiPriority w:val="99"/>
    <w:semiHidden/>
    <w:unhideWhenUsed/>
    <w:qFormat/>
    <w:pPr>
      <w:suppressAutoHyphens/>
      <w:spacing w:after="0" w:line="240" w:lineRule="auto"/>
    </w:pPr>
    <w:rPr>
      <w:rFonts w:ascii="Lucida Grande CE" w:eastAsia="Times New Roman" w:hAnsi="Lucida Grande CE" w:cs="Lucida Grande CE"/>
      <w:color w:val="auto"/>
      <w:sz w:val="18"/>
      <w:szCs w:val="18"/>
    </w:rPr>
  </w:style>
  <w:style w:type="character" w:customStyle="1" w:styleId="TextbublinyChar">
    <w:name w:val="Text bubliny Char"/>
    <w:basedOn w:val="Standardnpsmoodstavce"/>
    <w:link w:val="Textbubliny"/>
    <w:uiPriority w:val="99"/>
    <w:semiHidden/>
    <w:qFormat/>
    <w:rPr>
      <w:rFonts w:ascii="Lucida Grande CE" w:eastAsia="Times New Roman" w:hAnsi="Lucida Grande CE" w:cs="Lucida Grande CE"/>
      <w:sz w:val="18"/>
      <w:szCs w:val="18"/>
    </w:rPr>
  </w:style>
  <w:style w:type="paragraph" w:styleId="Revize">
    <w:name w:val="Revision"/>
    <w:uiPriority w:val="99"/>
    <w:semiHidden/>
    <w:qFormat/>
    <w:pPr>
      <w:spacing w:after="0" w:line="240" w:lineRule="auto"/>
    </w:pPr>
    <w:rPr>
      <w:rFonts w:ascii="Times New Roman" w:eastAsia="Times New Roman" w:hAnsi="Times New Roman" w:cs="Times New Roman"/>
      <w:sz w:val="20"/>
      <w:szCs w:val="20"/>
    </w:rPr>
  </w:style>
  <w:style w:type="paragraph" w:customStyle="1" w:styleId="Nadpis">
    <w:name w:val="Nadpis"/>
    <w:basedOn w:val="Normln"/>
    <w:next w:val="Zkladntext"/>
    <w:uiPriority w:val="99"/>
    <w:semiHidden/>
    <w:qFormat/>
    <w:pPr>
      <w:widowControl w:val="0"/>
      <w:suppressAutoHyphens/>
      <w:spacing w:after="0" w:line="240" w:lineRule="auto"/>
      <w:jc w:val="center"/>
    </w:pPr>
    <w:rPr>
      <w:rFonts w:ascii="Times New Roman" w:eastAsia="Times New Roman" w:hAnsi="Times New Roman" w:cs="Times New Roman"/>
      <w:color w:val="auto"/>
      <w:sz w:val="20"/>
      <w:szCs w:val="20"/>
    </w:rPr>
  </w:style>
  <w:style w:type="paragraph" w:customStyle="1" w:styleId="Rejstk">
    <w:name w:val="Rejstřík"/>
    <w:basedOn w:val="Normln"/>
    <w:uiPriority w:val="99"/>
    <w:semiHidden/>
    <w:qFormat/>
    <w:pPr>
      <w:suppressLineNumbers/>
      <w:suppressAutoHyphens/>
      <w:spacing w:after="0" w:line="240" w:lineRule="auto"/>
    </w:pPr>
    <w:rPr>
      <w:rFonts w:ascii="Times New Roman" w:eastAsia="Times New Roman" w:hAnsi="Times New Roman" w:cs="Lohit Devanagari"/>
      <w:color w:val="auto"/>
      <w:sz w:val="20"/>
      <w:szCs w:val="20"/>
    </w:rPr>
  </w:style>
  <w:style w:type="paragraph" w:customStyle="1" w:styleId="Zhlavazpat">
    <w:name w:val="Záhlaví a zápatí"/>
    <w:basedOn w:val="Normln"/>
    <w:uiPriority w:val="99"/>
    <w:semiHidden/>
    <w:qFormat/>
    <w:pPr>
      <w:suppressAutoHyphens/>
      <w:spacing w:after="0" w:line="240" w:lineRule="auto"/>
    </w:pPr>
    <w:rPr>
      <w:rFonts w:ascii="Times New Roman" w:eastAsia="Times New Roman" w:hAnsi="Times New Roman" w:cs="Times New Roman"/>
      <w:color w:val="auto"/>
      <w:sz w:val="20"/>
      <w:szCs w:val="20"/>
    </w:rPr>
  </w:style>
  <w:style w:type="paragraph" w:customStyle="1" w:styleId="Textbubliny1">
    <w:name w:val="Text bubliny1"/>
    <w:basedOn w:val="Normln"/>
    <w:uiPriority w:val="99"/>
    <w:semiHidden/>
    <w:qFormat/>
    <w:pPr>
      <w:suppressAutoHyphens/>
      <w:spacing w:after="0" w:line="240" w:lineRule="auto"/>
    </w:pPr>
    <w:rPr>
      <w:rFonts w:ascii="Times New Roman" w:eastAsia="Times New Roman" w:hAnsi="Times New Roman" w:cs="Times New Roman"/>
      <w:color w:val="auto"/>
      <w:sz w:val="20"/>
      <w:szCs w:val="20"/>
    </w:rPr>
  </w:style>
  <w:style w:type="paragraph" w:customStyle="1" w:styleId="Zkladntextodsazen21">
    <w:name w:val="Základní text odsazený 21"/>
    <w:basedOn w:val="Normln"/>
    <w:uiPriority w:val="99"/>
    <w:semiHidden/>
    <w:qFormat/>
    <w:pPr>
      <w:suppressAutoHyphens/>
      <w:spacing w:after="120" w:line="480" w:lineRule="auto"/>
      <w:ind w:left="283"/>
    </w:pPr>
    <w:rPr>
      <w:rFonts w:ascii="Times New Roman" w:eastAsia="Times New Roman" w:hAnsi="Times New Roman" w:cs="Times New Roman"/>
      <w:color w:val="auto"/>
      <w:sz w:val="20"/>
      <w:szCs w:val="20"/>
    </w:rPr>
  </w:style>
  <w:style w:type="paragraph" w:customStyle="1" w:styleId="Styl1">
    <w:name w:val="Styl1"/>
    <w:basedOn w:val="Normln"/>
    <w:uiPriority w:val="99"/>
    <w:semiHidden/>
    <w:qFormat/>
    <w:pPr>
      <w:widowControl w:val="0"/>
      <w:suppressAutoHyphens/>
      <w:spacing w:after="0" w:line="240" w:lineRule="auto"/>
    </w:pPr>
    <w:rPr>
      <w:rFonts w:ascii="Times New Roman" w:eastAsia="Times New Roman" w:hAnsi="Times New Roman" w:cs="Times New Roman"/>
      <w:color w:val="auto"/>
      <w:sz w:val="20"/>
      <w:szCs w:val="20"/>
    </w:rPr>
  </w:style>
  <w:style w:type="paragraph" w:customStyle="1" w:styleId="Styl2">
    <w:name w:val="Styl2"/>
    <w:basedOn w:val="Normln"/>
    <w:uiPriority w:val="99"/>
    <w:semiHidden/>
    <w:qFormat/>
    <w:pPr>
      <w:widowControl w:val="0"/>
      <w:suppressAutoHyphens/>
      <w:spacing w:after="0" w:line="240" w:lineRule="auto"/>
    </w:pPr>
    <w:rPr>
      <w:rFonts w:ascii="Times New Roman" w:eastAsia="Times New Roman" w:hAnsi="Times New Roman" w:cs="Times New Roman"/>
      <w:color w:val="auto"/>
      <w:sz w:val="20"/>
      <w:szCs w:val="20"/>
    </w:rPr>
  </w:style>
  <w:style w:type="paragraph" w:customStyle="1" w:styleId="Zkladntext21">
    <w:name w:val="Základní text 21"/>
    <w:basedOn w:val="Normln"/>
    <w:uiPriority w:val="99"/>
    <w:semiHidden/>
    <w:qFormat/>
    <w:pPr>
      <w:suppressAutoHyphens/>
      <w:spacing w:after="0" w:line="240" w:lineRule="auto"/>
    </w:pPr>
    <w:rPr>
      <w:rFonts w:ascii="Times New Roman" w:eastAsia="Times New Roman" w:hAnsi="Times New Roman" w:cs="Times New Roman"/>
      <w:color w:val="auto"/>
      <w:sz w:val="20"/>
      <w:szCs w:val="20"/>
    </w:rPr>
  </w:style>
  <w:style w:type="paragraph" w:customStyle="1" w:styleId="Zkladntext31">
    <w:name w:val="Základní text 31"/>
    <w:basedOn w:val="Normln"/>
    <w:uiPriority w:val="99"/>
    <w:semiHidden/>
    <w:qFormat/>
    <w:pPr>
      <w:suppressAutoHyphens/>
      <w:spacing w:after="0" w:line="240" w:lineRule="auto"/>
      <w:jc w:val="both"/>
    </w:pPr>
    <w:rPr>
      <w:rFonts w:ascii="Times New Roman" w:eastAsia="Times New Roman" w:hAnsi="Times New Roman" w:cs="Times New Roman"/>
      <w:color w:val="auto"/>
      <w:sz w:val="20"/>
      <w:szCs w:val="20"/>
    </w:rPr>
  </w:style>
  <w:style w:type="paragraph" w:customStyle="1" w:styleId="Hlavcl">
    <w:name w:val="Hlavcl"/>
    <w:basedOn w:val="Normln"/>
    <w:next w:val="Autcl"/>
    <w:uiPriority w:val="99"/>
    <w:semiHidden/>
    <w:qFormat/>
    <w:pPr>
      <w:suppressAutoHyphens/>
      <w:spacing w:after="0" w:line="240" w:lineRule="auto"/>
      <w:jc w:val="center"/>
    </w:pPr>
    <w:rPr>
      <w:rFonts w:ascii="Times New Roman" w:eastAsia="Times New Roman" w:hAnsi="Times New Roman" w:cs="Times New Roman"/>
      <w:color w:val="auto"/>
      <w:sz w:val="20"/>
      <w:szCs w:val="20"/>
    </w:rPr>
  </w:style>
  <w:style w:type="paragraph" w:customStyle="1" w:styleId="Nazcl">
    <w:name w:val="Nazcl"/>
    <w:basedOn w:val="Normln"/>
    <w:next w:val="Hlavcl"/>
    <w:uiPriority w:val="99"/>
    <w:semiHidden/>
    <w:qFormat/>
    <w:pPr>
      <w:suppressAutoHyphens/>
      <w:spacing w:before="480" w:after="0" w:line="240" w:lineRule="auto"/>
      <w:jc w:val="center"/>
    </w:pPr>
    <w:rPr>
      <w:rFonts w:ascii="Times New Roman" w:eastAsia="Times New Roman" w:hAnsi="Times New Roman" w:cs="Times New Roman"/>
      <w:color w:val="auto"/>
      <w:sz w:val="20"/>
      <w:szCs w:val="20"/>
    </w:rPr>
  </w:style>
  <w:style w:type="paragraph" w:customStyle="1" w:styleId="Autcl">
    <w:name w:val="Autcl"/>
    <w:basedOn w:val="Normln"/>
    <w:next w:val="Normln"/>
    <w:uiPriority w:val="99"/>
    <w:semiHidden/>
    <w:qFormat/>
    <w:pPr>
      <w:suppressAutoHyphens/>
      <w:spacing w:after="240" w:line="240" w:lineRule="auto"/>
      <w:jc w:val="center"/>
    </w:pPr>
    <w:rPr>
      <w:rFonts w:ascii="Times New Roman" w:eastAsia="Times New Roman" w:hAnsi="Times New Roman" w:cs="Times New Roman"/>
      <w:color w:val="auto"/>
      <w:sz w:val="20"/>
      <w:szCs w:val="20"/>
    </w:rPr>
  </w:style>
  <w:style w:type="paragraph" w:customStyle="1" w:styleId="Zkladntextodsazen31">
    <w:name w:val="Základní text odsazený 31"/>
    <w:basedOn w:val="Normln"/>
    <w:uiPriority w:val="99"/>
    <w:semiHidden/>
    <w:qFormat/>
    <w:pPr>
      <w:suppressAutoHyphens/>
      <w:spacing w:after="0" w:line="240" w:lineRule="auto"/>
      <w:ind w:left="851" w:hanging="284"/>
      <w:jc w:val="both"/>
    </w:pPr>
    <w:rPr>
      <w:rFonts w:ascii="Times New Roman" w:eastAsia="Times New Roman" w:hAnsi="Times New Roman" w:cs="Times New Roman"/>
      <w:color w:val="auto"/>
      <w:sz w:val="20"/>
      <w:szCs w:val="20"/>
    </w:rPr>
  </w:style>
  <w:style w:type="paragraph" w:customStyle="1" w:styleId="TableText">
    <w:name w:val="Table_Text"/>
    <w:basedOn w:val="Normln"/>
    <w:uiPriority w:val="99"/>
    <w:semiHidden/>
    <w:qFormat/>
    <w:pPr>
      <w:suppressAutoHyphens/>
      <w:spacing w:before="57" w:after="57" w:line="240" w:lineRule="auto"/>
    </w:pPr>
    <w:rPr>
      <w:rFonts w:ascii="Times New Roman" w:eastAsia="Times New Roman" w:hAnsi="Times New Roman" w:cs="Times New Roman"/>
      <w:color w:val="auto"/>
      <w:sz w:val="20"/>
      <w:szCs w:val="20"/>
    </w:rPr>
  </w:style>
  <w:style w:type="paragraph" w:customStyle="1" w:styleId="NormalS2">
    <w:name w:val="Normal_S2"/>
    <w:basedOn w:val="Normln"/>
    <w:next w:val="Normln"/>
    <w:uiPriority w:val="99"/>
    <w:semiHidden/>
    <w:qFormat/>
    <w:pPr>
      <w:tabs>
        <w:tab w:val="left" w:pos="851"/>
        <w:tab w:val="left" w:pos="993"/>
      </w:tabs>
      <w:suppressAutoHyphens/>
      <w:spacing w:before="136" w:after="0" w:line="240" w:lineRule="auto"/>
    </w:pPr>
    <w:rPr>
      <w:rFonts w:ascii="Times New Roman" w:eastAsia="Times New Roman" w:hAnsi="Times New Roman" w:cs="Times New Roman"/>
      <w:color w:val="auto"/>
      <w:sz w:val="20"/>
      <w:szCs w:val="20"/>
    </w:rPr>
  </w:style>
  <w:style w:type="paragraph" w:customStyle="1" w:styleId="Tabtext">
    <w:name w:val="Tab_text"/>
    <w:basedOn w:val="Normln"/>
    <w:uiPriority w:val="99"/>
    <w:semiHidden/>
    <w:qFormat/>
    <w:pPr>
      <w:suppressAutoHyphens/>
      <w:spacing w:before="57" w:after="57" w:line="240" w:lineRule="auto"/>
    </w:pPr>
    <w:rPr>
      <w:rFonts w:ascii="Times New Roman" w:eastAsia="Times New Roman" w:hAnsi="Times New Roman" w:cs="Times New Roman"/>
      <w:color w:val="auto"/>
      <w:sz w:val="20"/>
      <w:szCs w:val="20"/>
    </w:rPr>
  </w:style>
  <w:style w:type="paragraph" w:customStyle="1" w:styleId="Textkomente1">
    <w:name w:val="Text komentáře1"/>
    <w:basedOn w:val="Normln"/>
    <w:uiPriority w:val="99"/>
    <w:semiHidden/>
    <w:qFormat/>
    <w:pPr>
      <w:widowControl w:val="0"/>
      <w:suppressAutoHyphens/>
      <w:spacing w:before="40" w:after="40" w:line="240" w:lineRule="auto"/>
      <w:jc w:val="center"/>
    </w:pPr>
    <w:rPr>
      <w:rFonts w:ascii="Times New Roman" w:eastAsia="Times New Roman" w:hAnsi="Times New Roman" w:cs="Times New Roman"/>
      <w:color w:val="auto"/>
      <w:sz w:val="20"/>
      <w:szCs w:val="20"/>
    </w:rPr>
  </w:style>
  <w:style w:type="paragraph" w:customStyle="1" w:styleId="Pedmtkomente1">
    <w:name w:val="Předmět komentáře1"/>
    <w:basedOn w:val="Textkomente1"/>
    <w:next w:val="Textkomente1"/>
    <w:uiPriority w:val="99"/>
    <w:semiHidden/>
    <w:qFormat/>
    <w:pPr>
      <w:widowControl/>
      <w:spacing w:before="0" w:after="0"/>
      <w:jc w:val="left"/>
    </w:pPr>
  </w:style>
  <w:style w:type="paragraph" w:customStyle="1" w:styleId="Revize1">
    <w:name w:val="Revize1"/>
    <w:uiPriority w:val="99"/>
    <w:semiHidden/>
    <w:qFormat/>
    <w:pPr>
      <w:suppressAutoHyphens/>
      <w:spacing w:after="0" w:line="240" w:lineRule="auto"/>
    </w:pPr>
    <w:rPr>
      <w:rFonts w:ascii="Times New Roman" w:eastAsia="Times New Roman" w:hAnsi="Times New Roman" w:cs="Times New Roman"/>
      <w:sz w:val="20"/>
      <w:szCs w:val="20"/>
    </w:rPr>
  </w:style>
  <w:style w:type="paragraph" w:customStyle="1" w:styleId="Textparagrafu">
    <w:name w:val="Text paragrafu"/>
    <w:basedOn w:val="Normln"/>
    <w:uiPriority w:val="99"/>
    <w:semiHidden/>
    <w:qFormat/>
    <w:pPr>
      <w:suppressAutoHyphens/>
      <w:spacing w:before="240" w:after="0" w:line="240" w:lineRule="auto"/>
      <w:ind w:firstLine="425"/>
      <w:jc w:val="both"/>
    </w:pPr>
    <w:rPr>
      <w:rFonts w:ascii="Times New Roman" w:eastAsia="Times New Roman" w:hAnsi="Times New Roman" w:cs="Times New Roman"/>
      <w:color w:val="auto"/>
      <w:sz w:val="20"/>
      <w:szCs w:val="20"/>
    </w:rPr>
  </w:style>
  <w:style w:type="paragraph" w:customStyle="1" w:styleId="Paragraf">
    <w:name w:val="Paragraf"/>
    <w:basedOn w:val="Normln"/>
    <w:next w:val="Normln"/>
    <w:uiPriority w:val="99"/>
    <w:semiHidden/>
    <w:qFormat/>
    <w:pPr>
      <w:keepNext/>
      <w:keepLines/>
      <w:suppressAutoHyphens/>
      <w:spacing w:before="240" w:after="0" w:line="240" w:lineRule="auto"/>
      <w:jc w:val="center"/>
    </w:pPr>
    <w:rPr>
      <w:rFonts w:ascii="Times New Roman" w:eastAsia="Times New Roman" w:hAnsi="Times New Roman" w:cs="Times New Roman"/>
      <w:color w:val="auto"/>
      <w:sz w:val="20"/>
      <w:szCs w:val="20"/>
    </w:rPr>
  </w:style>
  <w:style w:type="paragraph" w:customStyle="1" w:styleId="Ministerstvo">
    <w:name w:val="Ministerstvo"/>
    <w:basedOn w:val="Normln"/>
    <w:next w:val="Normln"/>
    <w:uiPriority w:val="99"/>
    <w:semiHidden/>
    <w:qFormat/>
    <w:pPr>
      <w:keepNext/>
      <w:keepLines/>
      <w:suppressAutoHyphens/>
      <w:spacing w:before="360" w:after="240" w:line="240" w:lineRule="auto"/>
      <w:jc w:val="both"/>
    </w:pPr>
    <w:rPr>
      <w:rFonts w:ascii="Times New Roman" w:eastAsia="Times New Roman" w:hAnsi="Times New Roman" w:cs="Times New Roman"/>
      <w:color w:val="auto"/>
      <w:sz w:val="20"/>
      <w:szCs w:val="20"/>
    </w:rPr>
  </w:style>
  <w:style w:type="paragraph" w:customStyle="1" w:styleId="nadpisvyhlky">
    <w:name w:val="nadpis vyhlášky"/>
    <w:basedOn w:val="Normln"/>
    <w:next w:val="Ministerstvo"/>
    <w:uiPriority w:val="99"/>
    <w:semiHidden/>
    <w:qFormat/>
    <w:pPr>
      <w:keepNext/>
      <w:keepLines/>
      <w:suppressAutoHyphens/>
      <w:spacing w:before="120" w:after="0" w:line="240" w:lineRule="auto"/>
      <w:jc w:val="center"/>
    </w:pPr>
    <w:rPr>
      <w:rFonts w:ascii="Times New Roman" w:eastAsia="Times New Roman" w:hAnsi="Times New Roman" w:cs="Times New Roman"/>
      <w:b/>
      <w:color w:val="auto"/>
      <w:sz w:val="20"/>
      <w:szCs w:val="20"/>
    </w:rPr>
  </w:style>
  <w:style w:type="paragraph" w:customStyle="1" w:styleId="funkce">
    <w:name w:val="funkce"/>
    <w:basedOn w:val="Normln"/>
    <w:uiPriority w:val="99"/>
    <w:semiHidden/>
    <w:qFormat/>
    <w:pPr>
      <w:keepLines/>
      <w:suppressAutoHyphens/>
      <w:spacing w:after="0" w:line="240" w:lineRule="auto"/>
      <w:jc w:val="center"/>
    </w:pPr>
    <w:rPr>
      <w:rFonts w:ascii="Times New Roman" w:eastAsia="Times New Roman" w:hAnsi="Times New Roman" w:cs="Times New Roman"/>
      <w:color w:val="auto"/>
      <w:sz w:val="20"/>
      <w:szCs w:val="20"/>
    </w:rPr>
  </w:style>
  <w:style w:type="paragraph" w:customStyle="1" w:styleId="Nvrh">
    <w:name w:val="Návrh"/>
    <w:basedOn w:val="Normln"/>
    <w:next w:val="Normln"/>
    <w:uiPriority w:val="99"/>
    <w:semiHidden/>
    <w:qFormat/>
    <w:pPr>
      <w:keepNext/>
      <w:keepLines/>
      <w:suppressAutoHyphens/>
      <w:spacing w:after="240" w:line="240" w:lineRule="auto"/>
      <w:jc w:val="center"/>
    </w:pPr>
    <w:rPr>
      <w:rFonts w:ascii="Times New Roman" w:eastAsia="Times New Roman" w:hAnsi="Times New Roman" w:cs="Times New Roman"/>
      <w:color w:val="auto"/>
      <w:spacing w:val="40"/>
      <w:sz w:val="20"/>
      <w:szCs w:val="20"/>
    </w:rPr>
  </w:style>
  <w:style w:type="paragraph" w:customStyle="1" w:styleId="Podpis">
    <w:name w:val="Podpis_"/>
    <w:basedOn w:val="Normln"/>
    <w:next w:val="funkce"/>
    <w:uiPriority w:val="99"/>
    <w:semiHidden/>
    <w:qFormat/>
    <w:pPr>
      <w:keepNext/>
      <w:keepLines/>
      <w:suppressAutoHyphens/>
      <w:spacing w:before="720" w:after="0" w:line="240" w:lineRule="auto"/>
      <w:jc w:val="center"/>
    </w:pPr>
    <w:rPr>
      <w:rFonts w:ascii="Times New Roman" w:eastAsia="Times New Roman" w:hAnsi="Times New Roman" w:cs="Times New Roman"/>
      <w:color w:val="auto"/>
      <w:sz w:val="20"/>
      <w:szCs w:val="20"/>
    </w:rPr>
  </w:style>
  <w:style w:type="paragraph" w:customStyle="1" w:styleId="VYHLKA">
    <w:name w:val="VYHLÁŠKA"/>
    <w:basedOn w:val="Normln"/>
    <w:next w:val="nadpisvyhlky"/>
    <w:uiPriority w:val="99"/>
    <w:semiHidden/>
    <w:qFormat/>
    <w:pPr>
      <w:keepNext/>
      <w:keepLines/>
      <w:suppressAutoHyphens/>
      <w:spacing w:after="0" w:line="240" w:lineRule="auto"/>
      <w:jc w:val="center"/>
    </w:pPr>
    <w:rPr>
      <w:rFonts w:ascii="Times New Roman" w:eastAsia="Times New Roman" w:hAnsi="Times New Roman" w:cs="Times New Roman"/>
      <w:color w:val="auto"/>
      <w:sz w:val="20"/>
      <w:szCs w:val="20"/>
    </w:rPr>
  </w:style>
  <w:style w:type="paragraph" w:customStyle="1" w:styleId="Obsahtabulky">
    <w:name w:val="Obsah tabulky"/>
    <w:basedOn w:val="Normln"/>
    <w:uiPriority w:val="99"/>
    <w:semiHidden/>
    <w:qFormat/>
    <w:pPr>
      <w:suppressLineNumbers/>
      <w:suppressAutoHyphens/>
      <w:spacing w:after="0" w:line="240" w:lineRule="auto"/>
    </w:pPr>
    <w:rPr>
      <w:rFonts w:ascii="Times New Roman" w:eastAsia="Times New Roman" w:hAnsi="Times New Roman" w:cs="Times New Roman"/>
      <w:color w:val="auto"/>
      <w:sz w:val="20"/>
      <w:szCs w:val="20"/>
    </w:rPr>
  </w:style>
  <w:style w:type="paragraph" w:customStyle="1" w:styleId="Nadpistabulky">
    <w:name w:val="Nadpis tabulky"/>
    <w:basedOn w:val="Obsahtabulky"/>
    <w:uiPriority w:val="99"/>
    <w:semiHidden/>
    <w:qFormat/>
    <w:pPr>
      <w:jc w:val="center"/>
    </w:pPr>
    <w:rPr>
      <w:b/>
      <w:bCs/>
    </w:rPr>
  </w:style>
  <w:style w:type="character" w:customStyle="1" w:styleId="NoteChar">
    <w:name w:val="Note Char"/>
    <w:basedOn w:val="Standardnpsmoodstavce"/>
    <w:link w:val="Note"/>
    <w:semiHidden/>
    <w:qFormat/>
    <w:locked/>
    <w:rPr>
      <w:lang w:val="en-GB"/>
    </w:rPr>
  </w:style>
  <w:style w:type="paragraph" w:customStyle="1" w:styleId="Note">
    <w:name w:val="Note"/>
    <w:basedOn w:val="Normln"/>
    <w:next w:val="Normln"/>
    <w:link w:val="NoteChar"/>
    <w:semiHidden/>
    <w:qFormat/>
    <w:pPr>
      <w:tabs>
        <w:tab w:val="left" w:pos="284"/>
        <w:tab w:val="left" w:pos="1134"/>
        <w:tab w:val="left" w:pos="1871"/>
        <w:tab w:val="left" w:pos="2268"/>
      </w:tabs>
      <w:overflowPunct w:val="0"/>
      <w:spacing w:before="80" w:after="0" w:line="240" w:lineRule="auto"/>
      <w:jc w:val="both"/>
    </w:pPr>
    <w:rPr>
      <w:color w:val="auto"/>
      <w:lang w:val="en-GB"/>
    </w:rPr>
  </w:style>
  <w:style w:type="character" w:styleId="Odkaznakoment">
    <w:name w:val="annotation reference"/>
    <w:uiPriority w:val="99"/>
    <w:semiHidden/>
    <w:unhideWhenUsed/>
    <w:qFormat/>
    <w:rPr>
      <w:sz w:val="18"/>
      <w:szCs w:val="18"/>
    </w:rPr>
  </w:style>
  <w:style w:type="character" w:styleId="slostrnky">
    <w:name w:val="page number"/>
    <w:semiHidden/>
    <w:unhideWhenUsed/>
    <w:qFormat/>
    <w:rPr>
      <w:rFonts w:ascii="Times New Roman" w:hAnsi="Times New Roman" w:cs="Times New Roman" w:hint="default"/>
    </w:rPr>
  </w:style>
  <w:style w:type="character" w:customStyle="1" w:styleId="WW8Num1z0">
    <w:name w:val="WW8Num1z0"/>
    <w:qFormat/>
  </w:style>
  <w:style w:type="character" w:customStyle="1" w:styleId="WW8Num1z1">
    <w:name w:val="WW8Num1z1"/>
    <w:qFormat/>
    <w:rPr>
      <w:rFonts w:ascii="Courier New" w:hAnsi="Courier New" w:cs="Courier New" w:hint="default"/>
    </w:rPr>
  </w:style>
  <w:style w:type="character" w:customStyle="1" w:styleId="WW8Num1z2">
    <w:name w:val="WW8Num1z2"/>
    <w:qFormat/>
    <w:rPr>
      <w:rFonts w:ascii="Wingdings" w:hAnsi="Wingdings" w:cs="Wingdings" w:hint="default"/>
    </w:rPr>
  </w:style>
  <w:style w:type="character" w:customStyle="1" w:styleId="WW8Num1z3">
    <w:name w:val="WW8Num1z3"/>
    <w:qFormat/>
    <w:rPr>
      <w:rFonts w:ascii="Symbol" w:hAnsi="Symbol" w:cs="Symbol" w:hint="default"/>
    </w:rPr>
  </w:style>
  <w:style w:type="character" w:customStyle="1" w:styleId="WW8Num2z0">
    <w:name w:val="WW8Num2z0"/>
    <w:qFormat/>
  </w:style>
  <w:style w:type="character" w:customStyle="1" w:styleId="WW8Num2z1">
    <w:name w:val="WW8Num2z1"/>
    <w:qFormat/>
    <w:rPr>
      <w:rFonts w:ascii="Courier New" w:hAnsi="Courier New" w:cs="Courier New" w:hint="default"/>
    </w:rPr>
  </w:style>
  <w:style w:type="character" w:customStyle="1" w:styleId="WW8Num2z2">
    <w:name w:val="WW8Num2z2"/>
    <w:qFormat/>
    <w:rPr>
      <w:rFonts w:ascii="Wingdings" w:hAnsi="Wingdings" w:cs="Wingdings" w:hint="default"/>
    </w:rPr>
  </w:style>
  <w:style w:type="character" w:customStyle="1" w:styleId="WW8Num2z3">
    <w:name w:val="WW8Num2z3"/>
    <w:qFormat/>
    <w:rPr>
      <w:rFonts w:ascii="Symbol" w:hAnsi="Symbol" w:cs="Symbol" w:hint="default"/>
    </w:rPr>
  </w:style>
  <w:style w:type="character" w:customStyle="1" w:styleId="WW8Num3z0">
    <w:name w:val="WW8Num3z0"/>
    <w:qFormat/>
    <w:rPr>
      <w:b/>
      <w:bCs w:val="0"/>
    </w:rPr>
  </w:style>
  <w:style w:type="character" w:customStyle="1" w:styleId="WW8Num4z0">
    <w:name w:val="WW8Num4z0"/>
    <w:qFormat/>
  </w:style>
  <w:style w:type="character" w:customStyle="1" w:styleId="WW8Num5z0">
    <w:name w:val="WW8Num5z0"/>
    <w:qFormat/>
    <w:rPr>
      <w:sz w:val="20"/>
      <w:szCs w:val="20"/>
    </w:rPr>
  </w:style>
  <w:style w:type="character" w:customStyle="1" w:styleId="WW8Num5z1">
    <w:name w:val="WW8Num5z1"/>
    <w:qFormat/>
    <w:rPr>
      <w:rFonts w:ascii="Courier New" w:hAnsi="Courier New" w:cs="Courier New" w:hint="default"/>
    </w:rPr>
  </w:style>
  <w:style w:type="character" w:customStyle="1" w:styleId="WW8Num5z2">
    <w:name w:val="WW8Num5z2"/>
    <w:qFormat/>
    <w:rPr>
      <w:rFonts w:ascii="Wingdings" w:hAnsi="Wingdings" w:cs="Wingdings" w:hint="default"/>
    </w:rPr>
  </w:style>
  <w:style w:type="character" w:customStyle="1" w:styleId="WW8Num5z3">
    <w:name w:val="WW8Num5z3"/>
    <w:qFormat/>
    <w:rPr>
      <w:rFonts w:ascii="Symbol" w:hAnsi="Symbol" w:cs="Symbol" w:hint="default"/>
    </w:rPr>
  </w:style>
  <w:style w:type="character" w:customStyle="1" w:styleId="WW8Num6z0">
    <w:name w:val="WW8Num6z0"/>
    <w:qFormat/>
  </w:style>
  <w:style w:type="character" w:customStyle="1" w:styleId="WW8Num6z1">
    <w:name w:val="WW8Num6z1"/>
    <w:qFormat/>
    <w:rPr>
      <w:rFonts w:ascii="Courier New" w:hAnsi="Courier New" w:cs="Courier New" w:hint="default"/>
    </w:rPr>
  </w:style>
  <w:style w:type="character" w:customStyle="1" w:styleId="WW8Num6z2">
    <w:name w:val="WW8Num6z2"/>
    <w:qFormat/>
    <w:rPr>
      <w:rFonts w:ascii="Wingdings" w:hAnsi="Wingdings" w:cs="Wingdings" w:hint="default"/>
    </w:rPr>
  </w:style>
  <w:style w:type="character" w:customStyle="1" w:styleId="WW8Num6z3">
    <w:name w:val="WW8Num6z3"/>
    <w:qFormat/>
    <w:rPr>
      <w:rFonts w:ascii="Symbol" w:hAnsi="Symbol" w:cs="Symbol" w:hint="default"/>
    </w:rPr>
  </w:style>
  <w:style w:type="character" w:customStyle="1" w:styleId="WW8Num7z0">
    <w:name w:val="WW8Num7z0"/>
    <w:qFormat/>
  </w:style>
  <w:style w:type="character" w:customStyle="1" w:styleId="WW8Num7z1">
    <w:name w:val="WW8Num7z1"/>
    <w:qFormat/>
    <w:rPr>
      <w:rFonts w:ascii="Courier New" w:hAnsi="Courier New" w:cs="Courier New" w:hint="default"/>
    </w:rPr>
  </w:style>
  <w:style w:type="character" w:customStyle="1" w:styleId="WW8Num7z2">
    <w:name w:val="WW8Num7z2"/>
    <w:qFormat/>
    <w:rPr>
      <w:rFonts w:ascii="Wingdings" w:hAnsi="Wingdings" w:cs="Wingdings" w:hint="default"/>
    </w:rPr>
  </w:style>
  <w:style w:type="character" w:customStyle="1" w:styleId="WW8Num7z3">
    <w:name w:val="WW8Num7z3"/>
    <w:qFormat/>
    <w:rPr>
      <w:rFonts w:ascii="Symbol" w:hAnsi="Symbol" w:cs="Symbol" w:hint="default"/>
    </w:rPr>
  </w:style>
  <w:style w:type="character" w:customStyle="1" w:styleId="WW8Num8z0">
    <w:name w:val="WW8Num8z0"/>
    <w:qFormat/>
    <w:rPr>
      <w:rFonts w:ascii="Symbol" w:hAnsi="Symbol" w:cs="Symbol" w:hint="default"/>
    </w:rPr>
  </w:style>
  <w:style w:type="character" w:customStyle="1" w:styleId="WW8Num8z1">
    <w:name w:val="WW8Num8z1"/>
    <w:qFormat/>
    <w:rPr>
      <w:rFonts w:ascii="Courier New" w:hAnsi="Courier New" w:cs="Courier New" w:hint="default"/>
    </w:rPr>
  </w:style>
  <w:style w:type="character" w:customStyle="1" w:styleId="WW8Num8z2">
    <w:name w:val="WW8Num8z2"/>
    <w:qFormat/>
    <w:rPr>
      <w:rFonts w:ascii="Wingdings" w:hAnsi="Wingdings" w:cs="Wingdings" w:hint="default"/>
    </w:rPr>
  </w:style>
  <w:style w:type="character" w:customStyle="1" w:styleId="WW8Num9z0">
    <w:name w:val="WW8Num9z0"/>
    <w:qFormat/>
  </w:style>
  <w:style w:type="character" w:customStyle="1" w:styleId="WW8Num9z1">
    <w:name w:val="WW8Num9z1"/>
    <w:qFormat/>
    <w:rPr>
      <w:rFonts w:ascii="Courier New" w:hAnsi="Courier New" w:cs="Courier New" w:hint="default"/>
    </w:rPr>
  </w:style>
  <w:style w:type="character" w:customStyle="1" w:styleId="WW8Num9z2">
    <w:name w:val="WW8Num9z2"/>
    <w:qFormat/>
    <w:rPr>
      <w:rFonts w:ascii="Wingdings" w:hAnsi="Wingdings" w:cs="Wingdings" w:hint="default"/>
    </w:rPr>
  </w:style>
  <w:style w:type="character" w:customStyle="1" w:styleId="WW8Num9z3">
    <w:name w:val="WW8Num9z3"/>
    <w:qFormat/>
    <w:rPr>
      <w:rFonts w:ascii="Symbol" w:hAnsi="Symbol" w:cs="Symbol" w:hint="default"/>
    </w:rPr>
  </w:style>
  <w:style w:type="character" w:customStyle="1" w:styleId="WW8Num10z0">
    <w:name w:val="WW8Num10z0"/>
    <w:qFormat/>
    <w:rPr>
      <w:b/>
      <w:bCs w:val="0"/>
    </w:rPr>
  </w:style>
  <w:style w:type="character" w:customStyle="1" w:styleId="WW8Num11z0">
    <w:name w:val="WW8Num11z0"/>
    <w:qFormat/>
    <w:rPr>
      <w:rFonts w:ascii="Symbol" w:hAnsi="Symbol" w:cs="Symbol" w:hint="default"/>
    </w:rPr>
  </w:style>
  <w:style w:type="character" w:customStyle="1" w:styleId="WW8Num11z1">
    <w:name w:val="WW8Num11z1"/>
    <w:qFormat/>
  </w:style>
  <w:style w:type="character" w:customStyle="1" w:styleId="WW8Num11z2">
    <w:name w:val="WW8Num11z2"/>
    <w:qFormat/>
    <w:rPr>
      <w:rFonts w:ascii="Wingdings" w:hAnsi="Wingdings" w:cs="Wingdings" w:hint="default"/>
    </w:rPr>
  </w:style>
  <w:style w:type="character" w:customStyle="1" w:styleId="WW8Num11z4">
    <w:name w:val="WW8Num11z4"/>
    <w:qFormat/>
    <w:rPr>
      <w:rFonts w:ascii="Courier New" w:hAnsi="Courier New" w:cs="Courier New" w:hint="default"/>
    </w:rPr>
  </w:style>
  <w:style w:type="character" w:customStyle="1" w:styleId="WW8Num12z0">
    <w:name w:val="WW8Num12z0"/>
    <w:qFormat/>
  </w:style>
  <w:style w:type="character" w:customStyle="1" w:styleId="WW8Num13z0">
    <w:name w:val="WW8Num13z0"/>
    <w:qFormat/>
    <w:rPr>
      <w:sz w:val="20"/>
      <w:szCs w:val="20"/>
    </w:rPr>
  </w:style>
  <w:style w:type="character" w:customStyle="1" w:styleId="WW8Num13z1">
    <w:name w:val="WW8Num13z1"/>
    <w:qFormat/>
    <w:rPr>
      <w:rFonts w:ascii="Courier New" w:hAnsi="Courier New" w:cs="Courier New" w:hint="default"/>
    </w:rPr>
  </w:style>
  <w:style w:type="character" w:customStyle="1" w:styleId="WW8Num13z2">
    <w:name w:val="WW8Num13z2"/>
    <w:qFormat/>
    <w:rPr>
      <w:rFonts w:ascii="Wingdings" w:hAnsi="Wingdings" w:cs="Wingdings" w:hint="default"/>
    </w:rPr>
  </w:style>
  <w:style w:type="character" w:customStyle="1" w:styleId="WW8Num13z3">
    <w:name w:val="WW8Num13z3"/>
    <w:qFormat/>
    <w:rPr>
      <w:rFonts w:ascii="Symbol" w:hAnsi="Symbol" w:cs="Symbol" w:hint="default"/>
    </w:rPr>
  </w:style>
  <w:style w:type="character" w:customStyle="1" w:styleId="WW8Num14z0">
    <w:name w:val="WW8Num14z0"/>
    <w:qFormat/>
    <w:rPr>
      <w:sz w:val="20"/>
      <w:szCs w:val="20"/>
    </w:rPr>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style>
  <w:style w:type="character" w:customStyle="1" w:styleId="WW8Num15z1">
    <w:name w:val="WW8Num15z1"/>
    <w:qFormat/>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WW8Num16z0">
    <w:name w:val="WW8Num16z0"/>
    <w:qFormat/>
  </w:style>
  <w:style w:type="character" w:customStyle="1" w:styleId="WW8Num17z0">
    <w:name w:val="WW8Num17z0"/>
    <w:qFormat/>
  </w:style>
  <w:style w:type="character" w:customStyle="1" w:styleId="WW8Num17z2">
    <w:name w:val="WW8Num17z2"/>
    <w:qFormat/>
    <w:rPr>
      <w:rFonts w:ascii="Wingdings" w:hAnsi="Wingdings" w:cs="Wingdings" w:hint="default"/>
    </w:rPr>
  </w:style>
  <w:style w:type="character" w:customStyle="1" w:styleId="WW8Num17z3">
    <w:name w:val="WW8Num17z3"/>
    <w:qFormat/>
    <w:rPr>
      <w:rFonts w:ascii="Symbol" w:hAnsi="Symbol" w:cs="Symbol" w:hint="default"/>
    </w:rPr>
  </w:style>
  <w:style w:type="character" w:customStyle="1" w:styleId="WW8Num17z4">
    <w:name w:val="WW8Num17z4"/>
    <w:qFormat/>
    <w:rPr>
      <w:rFonts w:ascii="Courier New" w:hAnsi="Courier New" w:cs="Courier New" w:hint="default"/>
    </w:rPr>
  </w:style>
  <w:style w:type="character" w:customStyle="1" w:styleId="WW8Num18z0">
    <w:name w:val="WW8Num18z0"/>
    <w:qFormat/>
  </w:style>
  <w:style w:type="character" w:customStyle="1" w:styleId="WW8Num19z0">
    <w:name w:val="WW8Num19z0"/>
    <w:qFormat/>
    <w:rPr>
      <w:sz w:val="20"/>
      <w:szCs w:val="20"/>
    </w:rPr>
  </w:style>
  <w:style w:type="character" w:customStyle="1" w:styleId="WW8Num19z1">
    <w:name w:val="WW8Num19z1"/>
    <w:qFormat/>
    <w:rPr>
      <w:rFonts w:ascii="Courier New" w:hAnsi="Courier New" w:cs="Courier New" w:hint="default"/>
    </w:rPr>
  </w:style>
  <w:style w:type="character" w:customStyle="1" w:styleId="WW8Num19z2">
    <w:name w:val="WW8Num19z2"/>
    <w:qFormat/>
    <w:rPr>
      <w:rFonts w:ascii="Wingdings" w:hAnsi="Wingdings" w:cs="Wingdings" w:hint="default"/>
    </w:rPr>
  </w:style>
  <w:style w:type="character" w:customStyle="1" w:styleId="WW8Num19z3">
    <w:name w:val="WW8Num19z3"/>
    <w:qFormat/>
    <w:rPr>
      <w:rFonts w:ascii="Symbol" w:hAnsi="Symbol" w:cs="Symbol" w:hint="default"/>
    </w:rPr>
  </w:style>
  <w:style w:type="character" w:customStyle="1" w:styleId="WW8Num20z0">
    <w:name w:val="WW8Num20z0"/>
    <w:qFormat/>
  </w:style>
  <w:style w:type="character" w:customStyle="1" w:styleId="WW8Num20z1">
    <w:name w:val="WW8Num20z1"/>
    <w:qFormat/>
    <w:rPr>
      <w:rFonts w:ascii="Courier New" w:hAnsi="Courier New" w:cs="Courier New" w:hint="default"/>
    </w:rPr>
  </w:style>
  <w:style w:type="character" w:customStyle="1" w:styleId="WW8Num20z2">
    <w:name w:val="WW8Num20z2"/>
    <w:qFormat/>
    <w:rPr>
      <w:rFonts w:ascii="Wingdings" w:hAnsi="Wingdings" w:cs="Wingdings" w:hint="default"/>
    </w:rPr>
  </w:style>
  <w:style w:type="character" w:customStyle="1" w:styleId="WW8Num20z3">
    <w:name w:val="WW8Num20z3"/>
    <w:qFormat/>
    <w:rPr>
      <w:rFonts w:ascii="Symbol" w:hAnsi="Symbol" w:cs="Symbol" w:hint="default"/>
    </w:rPr>
  </w:style>
  <w:style w:type="character" w:customStyle="1" w:styleId="WW8Num21z0">
    <w:name w:val="WW8Num21z0"/>
    <w:qFormat/>
  </w:style>
  <w:style w:type="character" w:customStyle="1" w:styleId="WW8Num21z1">
    <w:name w:val="WW8Num21z1"/>
    <w:qFormat/>
    <w:rPr>
      <w:rFonts w:ascii="Courier New" w:hAnsi="Courier New" w:cs="Courier New" w:hint="default"/>
    </w:rPr>
  </w:style>
  <w:style w:type="character" w:customStyle="1" w:styleId="WW8Num21z2">
    <w:name w:val="WW8Num21z2"/>
    <w:qFormat/>
    <w:rPr>
      <w:rFonts w:ascii="Wingdings" w:hAnsi="Wingdings" w:cs="Wingdings" w:hint="default"/>
    </w:rPr>
  </w:style>
  <w:style w:type="character" w:customStyle="1" w:styleId="WW8Num21z3">
    <w:name w:val="WW8Num21z3"/>
    <w:qFormat/>
    <w:rPr>
      <w:rFonts w:ascii="Symbol" w:hAnsi="Symbol" w:cs="Symbol" w:hint="default"/>
    </w:rPr>
  </w:style>
  <w:style w:type="character" w:customStyle="1" w:styleId="WW8Num22z0">
    <w:name w:val="WW8Num22z0"/>
    <w:qFormat/>
    <w:rPr>
      <w:rFonts w:ascii="Wingdings" w:hAnsi="Wingdings" w:cs="Wingdings" w:hint="default"/>
    </w:rPr>
  </w:style>
  <w:style w:type="character" w:customStyle="1" w:styleId="WW8Num22z1">
    <w:name w:val="WW8Num22z1"/>
    <w:qFormat/>
    <w:rPr>
      <w:rFonts w:ascii="Courier New" w:hAnsi="Courier New" w:cs="Courier New" w:hint="default"/>
    </w:rPr>
  </w:style>
  <w:style w:type="character" w:customStyle="1" w:styleId="WW8Num22z3">
    <w:name w:val="WW8Num22z3"/>
    <w:qFormat/>
    <w:rPr>
      <w:rFonts w:ascii="Symbol" w:hAnsi="Symbol" w:cs="Symbol" w:hint="default"/>
    </w:rPr>
  </w:style>
  <w:style w:type="character" w:customStyle="1" w:styleId="WW8Num23z0">
    <w:name w:val="WW8Num23z0"/>
    <w:qFormat/>
  </w:style>
  <w:style w:type="character" w:customStyle="1" w:styleId="WW8Num24z0">
    <w:name w:val="WW8Num24z0"/>
    <w:qFormat/>
    <w:rPr>
      <w:b/>
      <w:bCs w:val="0"/>
    </w:rPr>
  </w:style>
  <w:style w:type="character" w:customStyle="1" w:styleId="WW8Num25z0">
    <w:name w:val="WW8Num25z0"/>
    <w:qFormat/>
    <w:rPr>
      <w:sz w:val="20"/>
      <w:szCs w:val="20"/>
    </w:rPr>
  </w:style>
  <w:style w:type="character" w:customStyle="1" w:styleId="WW8Num25z1">
    <w:name w:val="WW8Num25z1"/>
    <w:qFormat/>
    <w:rPr>
      <w:rFonts w:ascii="Courier New" w:hAnsi="Courier New" w:cs="Courier New" w:hint="default"/>
    </w:rPr>
  </w:style>
  <w:style w:type="character" w:customStyle="1" w:styleId="WW8Num25z2">
    <w:name w:val="WW8Num25z2"/>
    <w:qFormat/>
    <w:rPr>
      <w:rFonts w:ascii="Wingdings" w:hAnsi="Wingdings" w:cs="Wingdings" w:hint="default"/>
    </w:rPr>
  </w:style>
  <w:style w:type="character" w:customStyle="1" w:styleId="WW8Num25z3">
    <w:name w:val="WW8Num25z3"/>
    <w:qFormat/>
    <w:rPr>
      <w:rFonts w:ascii="Symbol" w:hAnsi="Symbol" w:cs="Symbol" w:hint="default"/>
    </w:rPr>
  </w:style>
  <w:style w:type="character" w:customStyle="1" w:styleId="WW8Num26z0">
    <w:name w:val="WW8Num26z0"/>
    <w:qFormat/>
  </w:style>
  <w:style w:type="character" w:customStyle="1" w:styleId="WW8Num26z1">
    <w:name w:val="WW8Num26z1"/>
    <w:qFormat/>
    <w:rPr>
      <w:rFonts w:ascii="Courier New" w:hAnsi="Courier New" w:cs="Courier New" w:hint="default"/>
    </w:rPr>
  </w:style>
  <w:style w:type="character" w:customStyle="1" w:styleId="WW8Num26z2">
    <w:name w:val="WW8Num26z2"/>
    <w:qFormat/>
    <w:rPr>
      <w:rFonts w:ascii="Wingdings" w:hAnsi="Wingdings" w:cs="Wingdings" w:hint="default"/>
    </w:rPr>
  </w:style>
  <w:style w:type="character" w:customStyle="1" w:styleId="WW8Num26z3">
    <w:name w:val="WW8Num26z3"/>
    <w:qFormat/>
    <w:rPr>
      <w:rFonts w:ascii="Symbol" w:hAnsi="Symbol" w:cs="Symbol" w:hint="default"/>
    </w:rPr>
  </w:style>
  <w:style w:type="character" w:customStyle="1" w:styleId="WW8Num27z0">
    <w:name w:val="WW8Num27z0"/>
    <w:qFormat/>
    <w:rPr>
      <w:sz w:val="20"/>
      <w:szCs w:val="20"/>
    </w:rPr>
  </w:style>
  <w:style w:type="character" w:customStyle="1" w:styleId="WW8Num28z0">
    <w:name w:val="WW8Num28z0"/>
    <w:qFormat/>
  </w:style>
  <w:style w:type="character" w:customStyle="1" w:styleId="WW8Num28z1">
    <w:name w:val="WW8Num28z1"/>
    <w:qFormat/>
  </w:style>
  <w:style w:type="character" w:customStyle="1" w:styleId="WW8Num28z2">
    <w:name w:val="WW8Num28z2"/>
    <w:qFormat/>
  </w:style>
  <w:style w:type="character" w:customStyle="1" w:styleId="WW8Num28z3">
    <w:name w:val="WW8Num28z3"/>
    <w:qFormat/>
  </w:style>
  <w:style w:type="character" w:customStyle="1" w:styleId="WW8Num28z4">
    <w:name w:val="WW8Num28z4"/>
    <w:qFormat/>
  </w:style>
  <w:style w:type="character" w:customStyle="1" w:styleId="WW8Num28z5">
    <w:name w:val="WW8Num28z5"/>
    <w:qFormat/>
  </w:style>
  <w:style w:type="character" w:customStyle="1" w:styleId="WW8Num28z6">
    <w:name w:val="WW8Num28z6"/>
    <w:qFormat/>
  </w:style>
  <w:style w:type="character" w:customStyle="1" w:styleId="WW8Num28z7">
    <w:name w:val="WW8Num28z7"/>
    <w:qFormat/>
  </w:style>
  <w:style w:type="character" w:customStyle="1" w:styleId="WW8Num28z8">
    <w:name w:val="WW8Num28z8"/>
    <w:qFormat/>
  </w:style>
  <w:style w:type="character" w:customStyle="1" w:styleId="WW8Num29z0">
    <w:name w:val="WW8Num29z0"/>
    <w:qFormat/>
    <w:rPr>
      <w:b/>
      <w:bCs w:val="0"/>
    </w:rPr>
  </w:style>
  <w:style w:type="character" w:customStyle="1" w:styleId="WW8Num30z0">
    <w:name w:val="WW8Num30z0"/>
    <w:qFormat/>
    <w:rPr>
      <w:b/>
      <w:bCs w:val="0"/>
    </w:rPr>
  </w:style>
  <w:style w:type="character" w:customStyle="1" w:styleId="WW8Num31z0">
    <w:name w:val="WW8Num31z0"/>
    <w:qFormat/>
  </w:style>
  <w:style w:type="character" w:customStyle="1" w:styleId="WW8Num31z1">
    <w:name w:val="WW8Num31z1"/>
    <w:qFormat/>
    <w:rPr>
      <w:rFonts w:ascii="Courier New" w:hAnsi="Courier New" w:cs="Courier New" w:hint="default"/>
    </w:rPr>
  </w:style>
  <w:style w:type="character" w:customStyle="1" w:styleId="WW8Num31z2">
    <w:name w:val="WW8Num31z2"/>
    <w:qFormat/>
    <w:rPr>
      <w:rFonts w:ascii="Wingdings" w:hAnsi="Wingdings" w:cs="Wingdings" w:hint="default"/>
    </w:rPr>
  </w:style>
  <w:style w:type="character" w:customStyle="1" w:styleId="WW8Num31z3">
    <w:name w:val="WW8Num31z3"/>
    <w:qFormat/>
    <w:rPr>
      <w:rFonts w:ascii="Symbol" w:hAnsi="Symbol" w:cs="Symbol" w:hint="default"/>
    </w:rPr>
  </w:style>
  <w:style w:type="character" w:customStyle="1" w:styleId="WW8Num32z0">
    <w:name w:val="WW8Num32z0"/>
    <w:qFormat/>
  </w:style>
  <w:style w:type="character" w:customStyle="1" w:styleId="WW8Num33z0">
    <w:name w:val="WW8Num33z0"/>
    <w:qFormat/>
  </w:style>
  <w:style w:type="character" w:customStyle="1" w:styleId="WW8Num33z1">
    <w:name w:val="WW8Num33z1"/>
    <w:qFormat/>
  </w:style>
  <w:style w:type="character" w:customStyle="1" w:styleId="WW8Num33z2">
    <w:name w:val="WW8Num33z2"/>
    <w:qFormat/>
  </w:style>
  <w:style w:type="character" w:customStyle="1" w:styleId="WW8Num33z3">
    <w:name w:val="WW8Num33z3"/>
    <w:qFormat/>
  </w:style>
  <w:style w:type="character" w:customStyle="1" w:styleId="WW8Num33z4">
    <w:name w:val="WW8Num33z4"/>
    <w:qFormat/>
  </w:style>
  <w:style w:type="character" w:customStyle="1" w:styleId="WW8Num33z5">
    <w:name w:val="WW8Num33z5"/>
    <w:qFormat/>
  </w:style>
  <w:style w:type="character" w:customStyle="1" w:styleId="WW8Num33z6">
    <w:name w:val="WW8Num33z6"/>
    <w:qFormat/>
  </w:style>
  <w:style w:type="character" w:customStyle="1" w:styleId="WW8Num33z7">
    <w:name w:val="WW8Num33z7"/>
    <w:qFormat/>
  </w:style>
  <w:style w:type="character" w:customStyle="1" w:styleId="WW8Num33z8">
    <w:name w:val="WW8Num33z8"/>
    <w:qFormat/>
  </w:style>
  <w:style w:type="character" w:customStyle="1" w:styleId="WW8Num34z0">
    <w:name w:val="WW8Num34z0"/>
    <w:qFormat/>
  </w:style>
  <w:style w:type="character" w:customStyle="1" w:styleId="WW8Num34z1">
    <w:name w:val="WW8Num34z1"/>
    <w:qFormat/>
    <w:rPr>
      <w:rFonts w:ascii="Courier New" w:hAnsi="Courier New" w:cs="Courier New" w:hint="default"/>
    </w:rPr>
  </w:style>
  <w:style w:type="character" w:customStyle="1" w:styleId="WW8Num34z2">
    <w:name w:val="WW8Num34z2"/>
    <w:qFormat/>
    <w:rPr>
      <w:rFonts w:ascii="Wingdings" w:hAnsi="Wingdings" w:cs="Wingdings" w:hint="default"/>
    </w:rPr>
  </w:style>
  <w:style w:type="character" w:customStyle="1" w:styleId="WW8Num34z3">
    <w:name w:val="WW8Num34z3"/>
    <w:qFormat/>
    <w:rPr>
      <w:rFonts w:ascii="Symbol" w:hAnsi="Symbol" w:cs="Symbol" w:hint="default"/>
    </w:rPr>
  </w:style>
  <w:style w:type="character" w:customStyle="1" w:styleId="WW8Num35z0">
    <w:name w:val="WW8Num35z0"/>
    <w:qFormat/>
  </w:style>
  <w:style w:type="character" w:customStyle="1" w:styleId="WW8Num35z1">
    <w:name w:val="WW8Num35z1"/>
    <w:qFormat/>
    <w:rPr>
      <w:rFonts w:ascii="Courier New" w:hAnsi="Courier New" w:cs="Courier New" w:hint="default"/>
    </w:rPr>
  </w:style>
  <w:style w:type="character" w:customStyle="1" w:styleId="WW8Num35z2">
    <w:name w:val="WW8Num35z2"/>
    <w:qFormat/>
    <w:rPr>
      <w:rFonts w:ascii="Wingdings" w:hAnsi="Wingdings" w:cs="Wingdings" w:hint="default"/>
    </w:rPr>
  </w:style>
  <w:style w:type="character" w:customStyle="1" w:styleId="WW8Num35z3">
    <w:name w:val="WW8Num35z3"/>
    <w:qFormat/>
    <w:rPr>
      <w:rFonts w:ascii="Symbol" w:hAnsi="Symbol" w:cs="Symbol" w:hint="default"/>
    </w:rPr>
  </w:style>
  <w:style w:type="character" w:customStyle="1" w:styleId="WW8Num36z0">
    <w:name w:val="WW8Num36z0"/>
    <w:qFormat/>
  </w:style>
  <w:style w:type="character" w:customStyle="1" w:styleId="WW8Num36z1">
    <w:name w:val="WW8Num36z1"/>
    <w:qFormat/>
    <w:rPr>
      <w:rFonts w:ascii="Courier New" w:hAnsi="Courier New" w:cs="Courier New" w:hint="default"/>
    </w:rPr>
  </w:style>
  <w:style w:type="character" w:customStyle="1" w:styleId="WW8Num36z2">
    <w:name w:val="WW8Num36z2"/>
    <w:qFormat/>
    <w:rPr>
      <w:rFonts w:ascii="Wingdings" w:hAnsi="Wingdings" w:cs="Wingdings" w:hint="default"/>
    </w:rPr>
  </w:style>
  <w:style w:type="character" w:customStyle="1" w:styleId="WW8Num36z3">
    <w:name w:val="WW8Num36z3"/>
    <w:qFormat/>
    <w:rPr>
      <w:rFonts w:ascii="Symbol" w:hAnsi="Symbol" w:cs="Symbol" w:hint="default"/>
    </w:rPr>
  </w:style>
  <w:style w:type="character" w:customStyle="1" w:styleId="WW8Num37z0">
    <w:name w:val="WW8Num37z0"/>
    <w:qFormat/>
  </w:style>
  <w:style w:type="character" w:customStyle="1" w:styleId="WW8Num38z0">
    <w:name w:val="WW8Num38z0"/>
    <w:qFormat/>
    <w:rPr>
      <w:b/>
      <w:bCs w:val="0"/>
    </w:rPr>
  </w:style>
  <w:style w:type="character" w:customStyle="1" w:styleId="WW8Num39z0">
    <w:name w:val="WW8Num39z0"/>
    <w:qFormat/>
  </w:style>
  <w:style w:type="character" w:customStyle="1" w:styleId="WW8Num40z0">
    <w:name w:val="WW8Num40z0"/>
    <w:qFormat/>
  </w:style>
  <w:style w:type="character" w:customStyle="1" w:styleId="WW8Num40z1">
    <w:name w:val="WW8Num40z1"/>
    <w:qFormat/>
    <w:rPr>
      <w:rFonts w:ascii="Courier New" w:hAnsi="Courier New" w:cs="Courier New" w:hint="default"/>
    </w:rPr>
  </w:style>
  <w:style w:type="character" w:customStyle="1" w:styleId="WW8Num40z2">
    <w:name w:val="WW8Num40z2"/>
    <w:qFormat/>
    <w:rPr>
      <w:rFonts w:ascii="Wingdings" w:hAnsi="Wingdings" w:cs="Wingdings" w:hint="default"/>
    </w:rPr>
  </w:style>
  <w:style w:type="character" w:customStyle="1" w:styleId="WW8Num40z3">
    <w:name w:val="WW8Num40z3"/>
    <w:qFormat/>
    <w:rPr>
      <w:rFonts w:ascii="Symbol" w:hAnsi="Symbol" w:cs="Symbol" w:hint="default"/>
    </w:rPr>
  </w:style>
  <w:style w:type="character" w:customStyle="1" w:styleId="WW8Num41z0">
    <w:name w:val="WW8Num41z0"/>
    <w:qFormat/>
  </w:style>
  <w:style w:type="character" w:customStyle="1" w:styleId="WW8Num42z0">
    <w:name w:val="WW8Num42z0"/>
    <w:qFormat/>
  </w:style>
  <w:style w:type="character" w:customStyle="1" w:styleId="WW8Num42z1">
    <w:name w:val="WW8Num42z1"/>
    <w:qFormat/>
  </w:style>
  <w:style w:type="character" w:customStyle="1" w:styleId="WW8Num42z2">
    <w:name w:val="WW8Num42z2"/>
    <w:qFormat/>
  </w:style>
  <w:style w:type="character" w:customStyle="1" w:styleId="WW8Num42z3">
    <w:name w:val="WW8Num42z3"/>
    <w:qFormat/>
  </w:style>
  <w:style w:type="character" w:customStyle="1" w:styleId="WW8Num42z4">
    <w:name w:val="WW8Num42z4"/>
    <w:qFormat/>
  </w:style>
  <w:style w:type="character" w:customStyle="1" w:styleId="WW8Num42z5">
    <w:name w:val="WW8Num42z5"/>
    <w:qFormat/>
  </w:style>
  <w:style w:type="character" w:customStyle="1" w:styleId="WW8Num42z6">
    <w:name w:val="WW8Num42z6"/>
    <w:qFormat/>
  </w:style>
  <w:style w:type="character" w:customStyle="1" w:styleId="WW8Num42z7">
    <w:name w:val="WW8Num42z7"/>
    <w:qFormat/>
  </w:style>
  <w:style w:type="character" w:customStyle="1" w:styleId="WW8Num42z8">
    <w:name w:val="WW8Num42z8"/>
    <w:qFormat/>
  </w:style>
  <w:style w:type="character" w:customStyle="1" w:styleId="WW8Num43z0">
    <w:name w:val="WW8Num43z0"/>
    <w:qFormat/>
  </w:style>
  <w:style w:type="character" w:customStyle="1" w:styleId="WW8Num44z0">
    <w:name w:val="WW8Num44z0"/>
    <w:qFormat/>
    <w:rPr>
      <w:rFonts w:ascii="Symbol" w:eastAsia="Symbol" w:hAnsi="Symbol" w:hint="default"/>
      <w:sz w:val="20"/>
      <w:szCs w:val="20"/>
    </w:rPr>
  </w:style>
  <w:style w:type="character" w:customStyle="1" w:styleId="WW8Num44z1">
    <w:name w:val="WW8Num44z1"/>
    <w:qFormat/>
  </w:style>
  <w:style w:type="character" w:customStyle="1" w:styleId="WW8Num44z2">
    <w:name w:val="WW8Num44z2"/>
    <w:qFormat/>
    <w:rPr>
      <w:rFonts w:ascii="Wingdings" w:hAnsi="Wingdings" w:cs="Wingdings" w:hint="default"/>
    </w:rPr>
  </w:style>
  <w:style w:type="character" w:customStyle="1" w:styleId="WW8Num44z3">
    <w:name w:val="WW8Num44z3"/>
    <w:qFormat/>
    <w:rPr>
      <w:rFonts w:ascii="Symbol" w:hAnsi="Symbol" w:cs="Symbol" w:hint="default"/>
    </w:rPr>
  </w:style>
  <w:style w:type="character" w:customStyle="1" w:styleId="WW8Num44z4">
    <w:name w:val="WW8Num44z4"/>
    <w:qFormat/>
    <w:rPr>
      <w:rFonts w:ascii="Courier New" w:hAnsi="Courier New" w:cs="Courier New" w:hint="default"/>
    </w:rPr>
  </w:style>
  <w:style w:type="character" w:customStyle="1" w:styleId="WW8Num45z0">
    <w:name w:val="WW8Num45z0"/>
    <w:qFormat/>
  </w:style>
  <w:style w:type="character" w:customStyle="1" w:styleId="WW8Num45z1">
    <w:name w:val="WW8Num45z1"/>
    <w:qFormat/>
  </w:style>
  <w:style w:type="character" w:customStyle="1" w:styleId="WW8Num45z2">
    <w:name w:val="WW8Num45z2"/>
    <w:qFormat/>
  </w:style>
  <w:style w:type="character" w:customStyle="1" w:styleId="WW8Num45z3">
    <w:name w:val="WW8Num45z3"/>
    <w:qFormat/>
  </w:style>
  <w:style w:type="character" w:customStyle="1" w:styleId="WW8Num45z4">
    <w:name w:val="WW8Num45z4"/>
    <w:qFormat/>
  </w:style>
  <w:style w:type="character" w:customStyle="1" w:styleId="WW8Num45z5">
    <w:name w:val="WW8Num45z5"/>
    <w:qFormat/>
  </w:style>
  <w:style w:type="character" w:customStyle="1" w:styleId="WW8Num45z6">
    <w:name w:val="WW8Num45z6"/>
    <w:qFormat/>
  </w:style>
  <w:style w:type="character" w:customStyle="1" w:styleId="WW8Num45z7">
    <w:name w:val="WW8Num45z7"/>
    <w:qFormat/>
  </w:style>
  <w:style w:type="character" w:customStyle="1" w:styleId="WW8Num45z8">
    <w:name w:val="WW8Num45z8"/>
    <w:qFormat/>
  </w:style>
  <w:style w:type="character" w:customStyle="1" w:styleId="WW8Num46z0">
    <w:name w:val="WW8Num46z0"/>
    <w:qFormat/>
    <w:rPr>
      <w:rFonts w:ascii="Symbol" w:hAnsi="Symbol" w:cs="Symbol" w:hint="default"/>
    </w:rPr>
  </w:style>
  <w:style w:type="character" w:customStyle="1" w:styleId="WW8Num46z1">
    <w:name w:val="WW8Num46z1"/>
    <w:qFormat/>
  </w:style>
  <w:style w:type="character" w:customStyle="1" w:styleId="WW8Num46z2">
    <w:name w:val="WW8Num46z2"/>
    <w:qFormat/>
    <w:rPr>
      <w:rFonts w:ascii="Wingdings" w:hAnsi="Wingdings" w:cs="Wingdings" w:hint="default"/>
    </w:rPr>
  </w:style>
  <w:style w:type="character" w:customStyle="1" w:styleId="WW8Num46z4">
    <w:name w:val="WW8Num46z4"/>
    <w:qFormat/>
    <w:rPr>
      <w:rFonts w:ascii="Courier New" w:hAnsi="Courier New" w:cs="Courier New" w:hint="default"/>
    </w:rPr>
  </w:style>
  <w:style w:type="character" w:customStyle="1" w:styleId="WW8Num47z0">
    <w:name w:val="WW8Num47z0"/>
    <w:qFormat/>
    <w:rPr>
      <w:b/>
      <w:bCs w:val="0"/>
    </w:rPr>
  </w:style>
  <w:style w:type="character" w:customStyle="1" w:styleId="WW8Num48z0">
    <w:name w:val="WW8Num48z0"/>
    <w:qFormat/>
  </w:style>
  <w:style w:type="character" w:customStyle="1" w:styleId="WW8Num48z1">
    <w:name w:val="WW8Num48z1"/>
    <w:qFormat/>
    <w:rPr>
      <w:rFonts w:ascii="Courier New" w:hAnsi="Courier New" w:cs="Courier New" w:hint="default"/>
    </w:rPr>
  </w:style>
  <w:style w:type="character" w:customStyle="1" w:styleId="WW8Num48z2">
    <w:name w:val="WW8Num48z2"/>
    <w:qFormat/>
    <w:rPr>
      <w:rFonts w:ascii="Wingdings" w:hAnsi="Wingdings" w:cs="Wingdings" w:hint="default"/>
    </w:rPr>
  </w:style>
  <w:style w:type="character" w:customStyle="1" w:styleId="WW8Num48z3">
    <w:name w:val="WW8Num48z3"/>
    <w:qFormat/>
    <w:rPr>
      <w:rFonts w:ascii="Symbol" w:hAnsi="Symbol" w:cs="Symbol" w:hint="default"/>
    </w:rPr>
  </w:style>
  <w:style w:type="character" w:customStyle="1" w:styleId="Standardnpsmoodstavce1">
    <w:name w:val="Standardní písmo odstavce1"/>
    <w:qFormat/>
  </w:style>
  <w:style w:type="character" w:customStyle="1" w:styleId="Internetovodkaz">
    <w:name w:val="Internetový odkaz"/>
  </w:style>
  <w:style w:type="character" w:customStyle="1" w:styleId="Freq">
    <w:name w:val="Freq"/>
    <w:qFormat/>
    <w:rPr>
      <w:rFonts w:ascii="Times New Roman" w:hAnsi="Times New Roman" w:cs="Times New Roman" w:hint="default"/>
      <w:sz w:val="24"/>
    </w:rPr>
  </w:style>
  <w:style w:type="character" w:customStyle="1" w:styleId="Alloc">
    <w:name w:val="Alloc"/>
    <w:qFormat/>
    <w:rPr>
      <w:rFonts w:ascii="Times New Roman" w:hAnsi="Times New Roman" w:cs="Times New Roman" w:hint="default"/>
      <w:sz w:val="24"/>
    </w:rPr>
  </w:style>
  <w:style w:type="character" w:customStyle="1" w:styleId="Notes">
    <w:name w:val="Notes"/>
    <w:qFormat/>
  </w:style>
  <w:style w:type="character" w:customStyle="1" w:styleId="Remarks">
    <w:name w:val="Remarks"/>
    <w:qFormat/>
  </w:style>
  <w:style w:type="character" w:customStyle="1" w:styleId="Odkaznakoment1">
    <w:name w:val="Odkaz na komentář1"/>
    <w:qFormat/>
    <w:rPr>
      <w:sz w:val="16"/>
      <w:szCs w:val="16"/>
    </w:rPr>
  </w:style>
  <w:style w:type="character" w:customStyle="1" w:styleId="TextkomenteChar1">
    <w:name w:val="Text komentáře Char1"/>
    <w:basedOn w:val="Standardnpsmoodstavce1"/>
    <w:uiPriority w:val="99"/>
    <w:qFormat/>
  </w:style>
  <w:style w:type="character" w:customStyle="1" w:styleId="PedmtkomenteChar1">
    <w:name w:val="Předmět komentáře Char1"/>
    <w:qFormat/>
    <w:rPr>
      <w:b/>
      <w:bCs/>
    </w:rPr>
  </w:style>
  <w:style w:type="character" w:customStyle="1" w:styleId="Znakypropoznmkupodarou">
    <w:name w:val="Znaky pro poznámku pod čarou"/>
    <w:qFormat/>
    <w:rPr>
      <w:rFonts w:ascii="Times New Roman" w:hAnsi="Times New Roman" w:cs="Times New Roman" w:hint="default"/>
      <w:vertAlign w:val="superscript"/>
    </w:rPr>
  </w:style>
  <w:style w:type="character" w:customStyle="1" w:styleId="Znakyprovysvtlivky">
    <w:name w:val="Znaky pro vysvětlivky"/>
    <w:qFormat/>
    <w:rPr>
      <w:vertAlign w:val="superscript"/>
    </w:rPr>
  </w:style>
  <w:style w:type="character" w:customStyle="1" w:styleId="Ukotvenpoznmkypodarou">
    <w:name w:val="Ukotvení poznámky pod čarou"/>
    <w:rPr>
      <w:vertAlign w:val="superscript"/>
    </w:rPr>
  </w:style>
  <w:style w:type="character" w:customStyle="1" w:styleId="FootnoteCharacters">
    <w:name w:val="Footnote Characters"/>
    <w:qFormat/>
    <w:rPr>
      <w:vertAlign w:val="superscript"/>
    </w:rPr>
  </w:style>
  <w:style w:type="character" w:customStyle="1" w:styleId="Ukotvenvysvtlivky">
    <w:name w:val="Ukotvení vysvětlivky"/>
    <w:rPr>
      <w:vertAlign w:val="superscript"/>
    </w:rPr>
  </w:style>
  <w:style w:type="character" w:customStyle="1" w:styleId="EndnoteCharacters">
    <w:name w:val="Endnote Characters"/>
    <w:qFormat/>
    <w:rPr>
      <w:vertAlign w:val="superscript"/>
    </w:rPr>
  </w:style>
  <w:style w:type="character" w:customStyle="1" w:styleId="TextkomenteChar2">
    <w:name w:val="Text komentáře Char2"/>
    <w:link w:val="Textkomente"/>
    <w:uiPriority w:val="99"/>
    <w:qFormat/>
    <w:locked/>
    <w:rPr>
      <w:rFonts w:ascii="Times New Roman" w:eastAsia="Times New Roman" w:hAnsi="Times New Roman" w:cs="Times New Roman"/>
      <w:sz w:val="24"/>
      <w:szCs w:val="24"/>
    </w:rPr>
  </w:style>
  <w:style w:type="character" w:customStyle="1" w:styleId="PedmtkomenteChar2">
    <w:name w:val="Předmět komentáře Char2"/>
    <w:link w:val="Pedmtkomente"/>
    <w:uiPriority w:val="99"/>
    <w:semiHidden/>
    <w:qFormat/>
    <w:locked/>
    <w:rPr>
      <w:rFonts w:ascii="Times New Roman" w:eastAsia="Times New Roman" w:hAnsi="Times New Roman" w:cs="Times New Roman"/>
      <w:b/>
      <w:bCs/>
      <w:sz w:val="24"/>
      <w:szCs w:val="24"/>
    </w:rPr>
  </w:style>
  <w:style w:type="character" w:customStyle="1" w:styleId="Artdef">
    <w:name w:val="Art_def"/>
    <w:qFormat/>
    <w:rPr>
      <w:rFonts w:ascii="Times New Roman" w:hAnsi="Times New Roman" w:cs="Times New Roman" w:hint="default"/>
      <w:b/>
      <w:bCs w:val="0"/>
    </w:rPr>
  </w:style>
  <w:style w:type="character" w:customStyle="1" w:styleId="ZhlavChar1">
    <w:name w:val="Záhlaví Char1"/>
    <w:basedOn w:val="Standardnpsmoodstavce"/>
    <w:uiPriority w:val="99"/>
    <w:semiHidden/>
    <w:qFormat/>
    <w:locked/>
    <w:rPr>
      <w:rFonts w:ascii="Times New Roman" w:eastAsia="Times New Roman" w:hAnsi="Times New Roman" w:cs="Times New Roman"/>
      <w:sz w:val="20"/>
      <w:szCs w:val="20"/>
    </w:rPr>
  </w:style>
  <w:style w:type="character" w:customStyle="1" w:styleId="ZpatChar1">
    <w:name w:val="Zápatí Char1"/>
    <w:basedOn w:val="Standardnpsmoodstavce"/>
    <w:uiPriority w:val="99"/>
    <w:semiHidden/>
    <w:qFormat/>
    <w:locked/>
    <w:rPr>
      <w:rFonts w:ascii="Times New Roman" w:eastAsia="Times New Roman" w:hAnsi="Times New Roman" w:cs="Times New Roman"/>
      <w:sz w:val="20"/>
      <w:szCs w:val="20"/>
    </w:rPr>
  </w:style>
  <w:style w:type="character" w:customStyle="1" w:styleId="TextpoznpodarouChar1">
    <w:name w:val="Text pozn. pod čarou Char1"/>
    <w:basedOn w:val="Standardnpsmoodstavce"/>
    <w:link w:val="Textpoznpodarou"/>
    <w:uiPriority w:val="99"/>
    <w:semiHidden/>
    <w:qFormat/>
    <w:locked/>
    <w:rPr>
      <w:rFonts w:ascii="Times New Roman" w:eastAsia="Times New Roman" w:hAnsi="Times New Roman" w:cs="Times New Roman"/>
      <w:sz w:val="20"/>
      <w:szCs w:val="20"/>
    </w:rPr>
  </w:style>
  <w:style w:type="character" w:customStyle="1" w:styleId="TextvysvtlivekChar1">
    <w:name w:val="Text vysvětlivek Char1"/>
    <w:basedOn w:val="Standardnpsmoodstavce"/>
    <w:link w:val="Textvysvtlivek"/>
    <w:uiPriority w:val="99"/>
    <w:semiHidden/>
    <w:qFormat/>
    <w:locked/>
    <w:rPr>
      <w:rFonts w:ascii="Times New Roman" w:eastAsia="Times New Roman" w:hAnsi="Times New Roman" w:cs="Times New Roman"/>
      <w:sz w:val="20"/>
      <w:szCs w:val="20"/>
    </w:rPr>
  </w:style>
  <w:style w:type="character" w:customStyle="1" w:styleId="ZkladntextChar1">
    <w:name w:val="Základní text Char1"/>
    <w:basedOn w:val="Standardnpsmoodstavce"/>
    <w:uiPriority w:val="99"/>
    <w:semiHidden/>
  </w:style>
  <w:style w:type="character" w:customStyle="1" w:styleId="ZhlavChar2">
    <w:name w:val="Záhlaví Char2"/>
    <w:basedOn w:val="Standardnpsmoodstavce"/>
    <w:uiPriority w:val="99"/>
    <w:semiHidden/>
  </w:style>
  <w:style w:type="character" w:customStyle="1" w:styleId="ZpatChar2">
    <w:name w:val="Zápatí Char2"/>
    <w:basedOn w:val="Standardnpsmoodstavce"/>
    <w:uiPriority w:val="99"/>
    <w:semiHidden/>
  </w:style>
  <w:style w:type="character" w:customStyle="1" w:styleId="ZkladntextodsazenChar1">
    <w:name w:val="Základní text odsazený Char1"/>
    <w:basedOn w:val="Standardnpsmoodstavce"/>
    <w:uiPriority w:val="99"/>
    <w:semiHidden/>
  </w:style>
  <w:style w:type="character" w:customStyle="1" w:styleId="TextpoznpodarouChar2">
    <w:name w:val="Text pozn. pod čarou Char2"/>
    <w:basedOn w:val="Standardnpsmoodstavce"/>
    <w:uiPriority w:val="99"/>
    <w:semiHidden/>
  </w:style>
  <w:style w:type="character" w:customStyle="1" w:styleId="TextvysvtlivekChar2">
    <w:name w:val="Text vysvětlivek Char2"/>
    <w:basedOn w:val="Standardnpsmoodstavce"/>
    <w:uiPriority w:val="99"/>
    <w:semiHidden/>
  </w:style>
  <w:style w:type="character" w:customStyle="1" w:styleId="TextbublinyChar1">
    <w:name w:val="Text bubliny Char1"/>
    <w:basedOn w:val="Standardnpsmoodstavce"/>
    <w:uiPriority w:val="99"/>
    <w:semiHidden/>
    <w:rPr>
      <w:rFonts w:ascii="Segoe UI" w:hAnsi="Segoe UI" w:cs="Segoe UI" w:hint="default"/>
      <w:sz w:val="18"/>
      <w:szCs w:val="18"/>
    </w:rPr>
  </w:style>
  <w:style w:type="character" w:customStyle="1" w:styleId="TextkomenteChar3">
    <w:name w:val="Text komentáře Char3"/>
    <w:basedOn w:val="Standardnpsmoodstavce"/>
    <w:uiPriority w:val="99"/>
    <w:semiHidden/>
  </w:style>
  <w:style w:type="character" w:customStyle="1" w:styleId="PedmtkomenteChar3">
    <w:name w:val="Předmět komentáře Char3"/>
    <w:basedOn w:val="TextkomenteChar3"/>
    <w:uiPriority w:val="99"/>
    <w:semiHidden/>
    <w:rPr>
      <w:b/>
      <w:bCs/>
    </w:rPr>
  </w:style>
  <w:style w:type="numbering" w:customStyle="1" w:styleId="Bezseznamu1">
    <w:name w:val="Bez seznamu1"/>
    <w:next w:val="Bezseznamu"/>
    <w:uiPriority w:val="99"/>
    <w:semiHidden/>
    <w:unhideWhenUsed/>
  </w:style>
  <w:style w:type="character" w:styleId="Znakapoznpodarou">
    <w:name w:val="footnote reference"/>
    <w:semiHidden/>
    <w:unhideWhenUsed/>
    <w:rPr>
      <w:vertAlign w:val="superscript"/>
    </w:rPr>
  </w:style>
  <w:style w:type="character" w:styleId="Odkaznavysvtlivky">
    <w:name w:val="endnote reference"/>
    <w:semiHidden/>
    <w:unhideWhenUsed/>
    <w:rPr>
      <w:vertAlign w:val="superscript"/>
    </w:rPr>
  </w:style>
  <w:style w:type="numbering" w:customStyle="1" w:styleId="VariantaA-sla1">
    <w:name w:val="Varianta A - čísla1"/>
    <w:uiPriority w:val="99"/>
  </w:style>
  <w:style w:type="numbering" w:customStyle="1" w:styleId="VariantaB-odrky1">
    <w:name w:val="Varianta B - odrážky1"/>
    <w:uiPriority w:val="99"/>
  </w:style>
  <w:style w:type="numbering" w:customStyle="1" w:styleId="VariantaB-sla1">
    <w:name w:val="Varianta B - čísla1"/>
    <w:uiPriority w:val="99"/>
  </w:style>
  <w:style w:type="numbering" w:customStyle="1" w:styleId="VariantaA-odrky1">
    <w:name w:val="Varianta A - odrážky1"/>
    <w:uiPriority w:val="99"/>
  </w:style>
  <w:style w:type="character" w:styleId="Nevyeenzmnka">
    <w:name w:val="Unresolved Mention"/>
    <w:basedOn w:val="Standardnpsmoodstavce"/>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314824">
      <w:bodyDiv w:val="1"/>
      <w:marLeft w:val="0"/>
      <w:marRight w:val="0"/>
      <w:marTop w:val="0"/>
      <w:marBottom w:val="0"/>
      <w:divBdr>
        <w:top w:val="none" w:sz="0" w:space="0" w:color="auto"/>
        <w:left w:val="none" w:sz="0" w:space="0" w:color="auto"/>
        <w:bottom w:val="none" w:sz="0" w:space="0" w:color="auto"/>
        <w:right w:val="none" w:sz="0" w:space="0" w:color="auto"/>
      </w:divBdr>
    </w:div>
    <w:div w:id="762800581">
      <w:bodyDiv w:val="1"/>
      <w:marLeft w:val="0"/>
      <w:marRight w:val="0"/>
      <w:marTop w:val="0"/>
      <w:marBottom w:val="0"/>
      <w:divBdr>
        <w:top w:val="none" w:sz="0" w:space="0" w:color="auto"/>
        <w:left w:val="none" w:sz="0" w:space="0" w:color="auto"/>
        <w:bottom w:val="none" w:sz="0" w:space="0" w:color="auto"/>
        <w:right w:val="none" w:sz="0" w:space="0" w:color="auto"/>
      </w:divBdr>
    </w:div>
    <w:div w:id="1262178358">
      <w:bodyDiv w:val="1"/>
      <w:marLeft w:val="0"/>
      <w:marRight w:val="0"/>
      <w:marTop w:val="0"/>
      <w:marBottom w:val="0"/>
      <w:divBdr>
        <w:top w:val="none" w:sz="0" w:space="0" w:color="auto"/>
        <w:left w:val="none" w:sz="0" w:space="0" w:color="auto"/>
        <w:bottom w:val="none" w:sz="0" w:space="0" w:color="auto"/>
        <w:right w:val="none" w:sz="0" w:space="0" w:color="auto"/>
      </w:divBdr>
    </w:div>
    <w:div w:id="1283535392">
      <w:bodyDiv w:val="1"/>
      <w:marLeft w:val="0"/>
      <w:marRight w:val="0"/>
      <w:marTop w:val="0"/>
      <w:marBottom w:val="0"/>
      <w:divBdr>
        <w:top w:val="none" w:sz="0" w:space="0" w:color="auto"/>
        <w:left w:val="none" w:sz="0" w:space="0" w:color="auto"/>
        <w:bottom w:val="none" w:sz="0" w:space="0" w:color="auto"/>
        <w:right w:val="none" w:sz="0" w:space="0" w:color="auto"/>
      </w:divBdr>
    </w:div>
    <w:div w:id="1408454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theme" Target="theme/theme1.xml"/></Relationship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C5F03A-7F61-4EBC-A3E7-9C05C15A5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127</Pages>
  <Words>49719</Words>
  <Characters>293345</Characters>
  <Application>Microsoft Office Word</Application>
  <DocSecurity>0</DocSecurity>
  <Lines>2444</Lines>
  <Paragraphs>684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342380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ZEMAN Petr</dc:creator>
  <cp:keywords/>
  <dc:description/>
  <cp:lastModifiedBy>Frélich Tomáš</cp:lastModifiedBy>
  <cp:revision>6</cp:revision>
  <cp:lastPrinted>2024-11-26T11:31:00Z</cp:lastPrinted>
  <dcterms:created xsi:type="dcterms:W3CDTF">2024-11-21T11:13:00Z</dcterms:created>
  <dcterms:modified xsi:type="dcterms:W3CDTF">2024-12-04T12:50:00Z</dcterms:modified>
</cp:coreProperties>
</file>