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1EF4" w14:textId="77777777" w:rsidR="00A10899" w:rsidRPr="00144C37" w:rsidRDefault="00874279" w:rsidP="00A10899">
      <w:pPr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noProof/>
          <w:color w:val="808080"/>
          <w:sz w:val="24"/>
          <w:szCs w:val="24"/>
        </w:rPr>
        <w:drawing>
          <wp:inline distT="0" distB="0" distL="0" distR="0" wp14:anchorId="507C019A" wp14:editId="405651FA">
            <wp:extent cx="523875" cy="600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5398" w14:textId="77777777" w:rsidR="00A10899" w:rsidRPr="00144C37" w:rsidRDefault="00A10899" w:rsidP="00A10899">
      <w:pPr>
        <w:rPr>
          <w:rFonts w:ascii="Times New Roman" w:hAnsi="Times New Roman"/>
          <w:color w:val="808080"/>
          <w:sz w:val="24"/>
          <w:szCs w:val="24"/>
        </w:rPr>
      </w:pPr>
    </w:p>
    <w:p w14:paraId="13869B07" w14:textId="77777777" w:rsidR="00A10899" w:rsidRPr="008429B8" w:rsidRDefault="00A10899" w:rsidP="00A108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9B8">
        <w:rPr>
          <w:rFonts w:ascii="Times New Roman" w:hAnsi="Times New Roman"/>
          <w:b/>
          <w:bCs/>
          <w:sz w:val="24"/>
          <w:szCs w:val="24"/>
        </w:rPr>
        <w:t>Předsedkyně Rady</w:t>
      </w:r>
    </w:p>
    <w:p w14:paraId="2DF626D9" w14:textId="77777777" w:rsidR="00A10899" w:rsidRPr="008429B8" w:rsidRDefault="00A10899" w:rsidP="00A108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29B8">
        <w:rPr>
          <w:rFonts w:ascii="Times New Roman" w:hAnsi="Times New Roman"/>
          <w:b/>
          <w:bCs/>
          <w:sz w:val="24"/>
          <w:szCs w:val="24"/>
        </w:rPr>
        <w:t>Českého telekomunikačního úřadu</w:t>
      </w:r>
    </w:p>
    <w:p w14:paraId="573D1B5D" w14:textId="77777777" w:rsidR="00A10899" w:rsidRPr="008429B8" w:rsidRDefault="00A10899" w:rsidP="00A10899">
      <w:pPr>
        <w:jc w:val="center"/>
        <w:rPr>
          <w:rFonts w:ascii="Times New Roman" w:hAnsi="Times New Roman"/>
          <w:sz w:val="24"/>
          <w:szCs w:val="24"/>
        </w:rPr>
      </w:pPr>
      <w:r w:rsidRPr="008429B8">
        <w:rPr>
          <w:rFonts w:ascii="Times New Roman" w:hAnsi="Times New Roman"/>
          <w:sz w:val="24"/>
          <w:szCs w:val="24"/>
        </w:rPr>
        <w:t>Mgr.</w:t>
      </w:r>
      <w:r w:rsidR="008332BD">
        <w:rPr>
          <w:rFonts w:ascii="Times New Roman" w:hAnsi="Times New Roman"/>
          <w:sz w:val="24"/>
          <w:szCs w:val="24"/>
        </w:rPr>
        <w:t xml:space="preserve"> </w:t>
      </w:r>
      <w:r w:rsidR="008332BD" w:rsidRPr="008429B8">
        <w:rPr>
          <w:rFonts w:ascii="Times New Roman" w:hAnsi="Times New Roman"/>
          <w:sz w:val="24"/>
          <w:szCs w:val="24"/>
        </w:rPr>
        <w:t xml:space="preserve">Ing. </w:t>
      </w:r>
      <w:r w:rsidRPr="008429B8">
        <w:rPr>
          <w:rFonts w:ascii="Times New Roman" w:hAnsi="Times New Roman"/>
          <w:sz w:val="24"/>
          <w:szCs w:val="24"/>
        </w:rPr>
        <w:t>Hana Továrková</w:t>
      </w:r>
    </w:p>
    <w:p w14:paraId="5E4F9207" w14:textId="77777777" w:rsidR="00DA61BB" w:rsidRDefault="00DA61BB">
      <w:pPr>
        <w:rPr>
          <w:rFonts w:ascii="Times New Roman" w:hAnsi="Times New Roman"/>
          <w:color w:val="808080"/>
          <w:sz w:val="24"/>
          <w:szCs w:val="24"/>
        </w:rPr>
      </w:pPr>
    </w:p>
    <w:p w14:paraId="2DA20F2E" w14:textId="77777777" w:rsidR="00144C37" w:rsidRPr="00144C37" w:rsidRDefault="00144C37">
      <w:pPr>
        <w:rPr>
          <w:rFonts w:ascii="Times New Roman" w:hAnsi="Times New Roman"/>
          <w:color w:val="808080"/>
          <w:sz w:val="24"/>
          <w:szCs w:val="24"/>
        </w:rPr>
      </w:pPr>
    </w:p>
    <w:p w14:paraId="3D2D1C1F" w14:textId="77777777" w:rsidR="00144C37" w:rsidRPr="00144C37" w:rsidRDefault="00144C37">
      <w:pPr>
        <w:rPr>
          <w:rFonts w:ascii="Times New Roman" w:hAnsi="Times New Roman"/>
          <w:color w:val="808080"/>
          <w:sz w:val="24"/>
          <w:szCs w:val="24"/>
        </w:rPr>
      </w:pPr>
    </w:p>
    <w:p w14:paraId="069CA4E3" w14:textId="77777777" w:rsidR="00BB5327" w:rsidRPr="00DA61BB" w:rsidRDefault="00BB5327" w:rsidP="00DA61BB">
      <w:pPr>
        <w:rPr>
          <w:rFonts w:ascii="Times New Roman" w:hAnsi="Times New Roman"/>
          <w:noProof/>
          <w:color w:val="808080"/>
          <w:sz w:val="24"/>
          <w:szCs w:val="24"/>
        </w:rPr>
      </w:pPr>
    </w:p>
    <w:p w14:paraId="426E40DA" w14:textId="2F01C753" w:rsidR="00874279" w:rsidRPr="00874279" w:rsidRDefault="00874279" w:rsidP="00874279">
      <w:pPr>
        <w:tabs>
          <w:tab w:val="left" w:pos="6379"/>
        </w:tabs>
        <w:jc w:val="left"/>
        <w:rPr>
          <w:rFonts w:ascii="Times New Roman" w:hAnsi="Times New Roman"/>
          <w:sz w:val="24"/>
          <w:szCs w:val="24"/>
        </w:rPr>
      </w:pPr>
      <w:r w:rsidRPr="00874279">
        <w:t xml:space="preserve">                                                                                                         </w:t>
      </w:r>
      <w:r w:rsidRPr="00874279">
        <w:rPr>
          <w:rFonts w:ascii="Times New Roman" w:hAnsi="Times New Roman"/>
          <w:sz w:val="24"/>
          <w:szCs w:val="24"/>
        </w:rPr>
        <w:t xml:space="preserve">         </w:t>
      </w:r>
      <w:r w:rsidRPr="005A2A98">
        <w:rPr>
          <w:rFonts w:ascii="Times New Roman" w:hAnsi="Times New Roman"/>
          <w:sz w:val="24"/>
          <w:szCs w:val="24"/>
        </w:rPr>
        <w:t xml:space="preserve">Praha </w:t>
      </w:r>
      <w:r w:rsidR="009270CE" w:rsidRPr="005A2A98">
        <w:rPr>
          <w:rFonts w:ascii="Times New Roman" w:hAnsi="Times New Roman"/>
          <w:sz w:val="24"/>
          <w:szCs w:val="24"/>
        </w:rPr>
        <w:t xml:space="preserve">  </w:t>
      </w:r>
      <w:r w:rsidR="00A953C3">
        <w:rPr>
          <w:rFonts w:ascii="Times New Roman" w:hAnsi="Times New Roman"/>
          <w:sz w:val="24"/>
          <w:szCs w:val="24"/>
        </w:rPr>
        <w:t>31</w:t>
      </w:r>
      <w:r w:rsidR="00A64267" w:rsidRPr="005A2A98">
        <w:rPr>
          <w:rFonts w:ascii="Times New Roman" w:hAnsi="Times New Roman"/>
          <w:sz w:val="24"/>
          <w:szCs w:val="24"/>
        </w:rPr>
        <w:t xml:space="preserve">. </w:t>
      </w:r>
      <w:r w:rsidR="0012256C" w:rsidRPr="005A2A98">
        <w:rPr>
          <w:rFonts w:ascii="Times New Roman" w:hAnsi="Times New Roman"/>
          <w:sz w:val="24"/>
          <w:szCs w:val="24"/>
        </w:rPr>
        <w:t>srpna</w:t>
      </w:r>
      <w:r w:rsidR="009270CE" w:rsidRPr="005A2A98">
        <w:rPr>
          <w:rFonts w:ascii="Times New Roman" w:hAnsi="Times New Roman"/>
          <w:sz w:val="24"/>
          <w:szCs w:val="24"/>
        </w:rPr>
        <w:t xml:space="preserve"> 202</w:t>
      </w:r>
      <w:r w:rsidR="00EC133A" w:rsidRPr="005A2A98">
        <w:rPr>
          <w:rFonts w:ascii="Times New Roman" w:hAnsi="Times New Roman"/>
          <w:sz w:val="24"/>
          <w:szCs w:val="24"/>
        </w:rPr>
        <w:t>2</w:t>
      </w:r>
    </w:p>
    <w:p w14:paraId="1ABAC15E" w14:textId="62A74ABD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Čj. </w:t>
      </w:r>
      <w:r w:rsidR="00F26E62" w:rsidRPr="00F26E62">
        <w:rPr>
          <w:rFonts w:ascii="Times New Roman" w:hAnsi="Times New Roman"/>
          <w:sz w:val="24"/>
          <w:szCs w:val="24"/>
        </w:rPr>
        <w:t>ČTÚ-</w:t>
      </w:r>
      <w:r w:rsidR="00EC133A">
        <w:rPr>
          <w:rFonts w:ascii="Times New Roman" w:hAnsi="Times New Roman"/>
          <w:sz w:val="24"/>
          <w:szCs w:val="24"/>
        </w:rPr>
        <w:t>20 430</w:t>
      </w:r>
      <w:r w:rsidR="00F26E62" w:rsidRPr="00F26E62">
        <w:rPr>
          <w:rFonts w:ascii="Times New Roman" w:hAnsi="Times New Roman"/>
          <w:sz w:val="24"/>
          <w:szCs w:val="24"/>
        </w:rPr>
        <w:t>/202</w:t>
      </w:r>
      <w:r w:rsidR="00EC133A">
        <w:rPr>
          <w:rFonts w:ascii="Times New Roman" w:hAnsi="Times New Roman"/>
          <w:sz w:val="24"/>
          <w:szCs w:val="24"/>
        </w:rPr>
        <w:t>2</w:t>
      </w:r>
      <w:r w:rsidR="00F26E62" w:rsidRPr="00F26E62">
        <w:rPr>
          <w:rFonts w:ascii="Times New Roman" w:hAnsi="Times New Roman"/>
          <w:sz w:val="24"/>
          <w:szCs w:val="24"/>
        </w:rPr>
        <w:t>-606</w:t>
      </w:r>
    </w:p>
    <w:p w14:paraId="0998E248" w14:textId="77777777" w:rsidR="00874279" w:rsidRPr="00874279" w:rsidRDefault="00874279" w:rsidP="00874279">
      <w:pPr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Příloha</w:t>
      </w:r>
    </w:p>
    <w:p w14:paraId="492DA14C" w14:textId="77777777" w:rsidR="00874279" w:rsidRPr="00874279" w:rsidRDefault="00874279" w:rsidP="00874279">
      <w:pPr>
        <w:ind w:left="6480"/>
        <w:rPr>
          <w:rFonts w:ascii="Times New Roman" w:hAnsi="Times New Roman"/>
          <w:sz w:val="24"/>
          <w:szCs w:val="24"/>
        </w:rPr>
      </w:pPr>
    </w:p>
    <w:p w14:paraId="7691C2D6" w14:textId="2C76E77F" w:rsidR="00874279" w:rsidRPr="00874279" w:rsidRDefault="00874279" w:rsidP="00874279">
      <w:pPr>
        <w:ind w:left="6480"/>
        <w:rPr>
          <w:rFonts w:ascii="Times New Roman" w:hAnsi="Times New Roman"/>
          <w:sz w:val="24"/>
          <w:szCs w:val="24"/>
        </w:rPr>
      </w:pPr>
    </w:p>
    <w:p w14:paraId="50EC90F7" w14:textId="77777777" w:rsidR="00874279" w:rsidRPr="00874279" w:rsidRDefault="00874279" w:rsidP="00874279">
      <w:pPr>
        <w:spacing w:before="120" w:after="120" w:line="360" w:lineRule="auto"/>
        <w:rPr>
          <w:rFonts w:ascii="Times New Roman" w:hAnsi="Times New Roman"/>
          <w:noProof/>
          <w:sz w:val="24"/>
          <w:szCs w:val="24"/>
        </w:rPr>
      </w:pPr>
      <w:r w:rsidRPr="00874279">
        <w:rPr>
          <w:rFonts w:ascii="Times New Roman" w:hAnsi="Times New Roman"/>
          <w:noProof/>
          <w:sz w:val="24"/>
          <w:szCs w:val="24"/>
        </w:rPr>
        <w:t>Vážená paní, vážený pane,</w:t>
      </w:r>
    </w:p>
    <w:p w14:paraId="1E822C13" w14:textId="5B1C3A2A" w:rsidR="00874279" w:rsidRPr="00EC133A" w:rsidRDefault="00874279" w:rsidP="00EC133A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v rámci mezirezortního připomínkového řízení byl do elektronické knihovny Úřadu vlády ČR (</w:t>
      </w:r>
      <w:proofErr w:type="spellStart"/>
      <w:r w:rsidRPr="00874279">
        <w:rPr>
          <w:rFonts w:ascii="Times New Roman" w:hAnsi="Times New Roman"/>
          <w:sz w:val="24"/>
          <w:szCs w:val="24"/>
        </w:rPr>
        <w:t>eKLEP</w:t>
      </w:r>
      <w:proofErr w:type="spellEnd"/>
      <w:r w:rsidRPr="00874279">
        <w:rPr>
          <w:rFonts w:ascii="Times New Roman" w:hAnsi="Times New Roman"/>
          <w:sz w:val="24"/>
          <w:szCs w:val="24"/>
        </w:rPr>
        <w:t>) vložen materiál „</w:t>
      </w:r>
      <w:r w:rsidR="00F758E2" w:rsidRPr="00F758E2">
        <w:rPr>
          <w:rFonts w:ascii="Times New Roman" w:hAnsi="Times New Roman"/>
          <w:sz w:val="24"/>
          <w:szCs w:val="24"/>
        </w:rPr>
        <w:t>Návrh vyhlášky</w:t>
      </w:r>
      <w:r w:rsidR="00EC133A">
        <w:rPr>
          <w:rFonts w:ascii="Times New Roman" w:hAnsi="Times New Roman"/>
          <w:sz w:val="24"/>
          <w:szCs w:val="24"/>
        </w:rPr>
        <w:t xml:space="preserve"> o </w:t>
      </w:r>
      <w:r w:rsidR="00EC133A" w:rsidRPr="00EC133A">
        <w:rPr>
          <w:rFonts w:ascii="Times New Roman" w:hAnsi="Times New Roman"/>
          <w:sz w:val="24"/>
          <w:szCs w:val="24"/>
        </w:rPr>
        <w:t>stanovení technických podrobností, rozsahu a způsobu poskytování doplňkových služeb</w:t>
      </w:r>
      <w:r w:rsidRPr="00874279">
        <w:rPr>
          <w:rFonts w:ascii="Times New Roman" w:hAnsi="Times New Roman"/>
          <w:bCs/>
          <w:sz w:val="24"/>
          <w:szCs w:val="24"/>
        </w:rPr>
        <w:t>“.</w:t>
      </w:r>
    </w:p>
    <w:p w14:paraId="02E18E4D" w14:textId="01229F6A" w:rsidR="00874279" w:rsidRPr="00874279" w:rsidRDefault="00874279" w:rsidP="00874279">
      <w:pPr>
        <w:spacing w:before="120" w:after="120" w:line="360" w:lineRule="auto"/>
        <w:ind w:firstLine="708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Dovoluji si Vás požádat o sdělení připomínek k předmětnému návrhu, a to ve lhůtě 15</w:t>
      </w:r>
      <w:r w:rsidR="00413147">
        <w:rPr>
          <w:rFonts w:ascii="Times New Roman" w:hAnsi="Times New Roman"/>
          <w:sz w:val="24"/>
          <w:szCs w:val="24"/>
        </w:rPr>
        <w:t> </w:t>
      </w:r>
      <w:r w:rsidRPr="00874279">
        <w:rPr>
          <w:rFonts w:ascii="Times New Roman" w:hAnsi="Times New Roman"/>
          <w:sz w:val="24"/>
          <w:szCs w:val="24"/>
        </w:rPr>
        <w:t xml:space="preserve">pracovních dnů ode dne vložení materiálu do systému elektronické knihovny </w:t>
      </w:r>
      <w:proofErr w:type="spellStart"/>
      <w:r w:rsidRPr="00874279">
        <w:rPr>
          <w:rFonts w:ascii="Times New Roman" w:hAnsi="Times New Roman"/>
          <w:sz w:val="24"/>
          <w:szCs w:val="24"/>
        </w:rPr>
        <w:t>eKLEP</w:t>
      </w:r>
      <w:proofErr w:type="spellEnd"/>
      <w:r w:rsidRPr="00874279">
        <w:rPr>
          <w:rFonts w:ascii="Times New Roman" w:hAnsi="Times New Roman"/>
          <w:sz w:val="24"/>
          <w:szCs w:val="24"/>
        </w:rPr>
        <w:t>, a</w:t>
      </w:r>
      <w:r w:rsidR="00413147">
        <w:rPr>
          <w:rFonts w:ascii="Times New Roman" w:hAnsi="Times New Roman"/>
          <w:sz w:val="24"/>
          <w:szCs w:val="24"/>
        </w:rPr>
        <w:t> </w:t>
      </w:r>
      <w:r w:rsidRPr="00874279">
        <w:rPr>
          <w:rFonts w:ascii="Times New Roman" w:hAnsi="Times New Roman"/>
          <w:sz w:val="24"/>
          <w:szCs w:val="24"/>
        </w:rPr>
        <w:t xml:space="preserve">současně též o jejich </w:t>
      </w:r>
      <w:bookmarkStart w:id="0" w:name="_GoBack"/>
      <w:bookmarkEnd w:id="0"/>
      <w:r w:rsidRPr="00874279">
        <w:rPr>
          <w:rFonts w:ascii="Times New Roman" w:hAnsi="Times New Roman"/>
          <w:sz w:val="24"/>
          <w:szCs w:val="24"/>
        </w:rPr>
        <w:t>předání v elektronické formě na e-mailovou adresu: </w:t>
      </w:r>
      <w:hyperlink r:id="rId7" w:history="1">
        <w:r w:rsidR="00EC133A" w:rsidRPr="00E26769">
          <w:rPr>
            <w:rStyle w:val="Hypertextovodkaz"/>
            <w:rFonts w:ascii="Times New Roman" w:hAnsi="Times New Roman"/>
            <w:sz w:val="24"/>
            <w:szCs w:val="24"/>
          </w:rPr>
          <w:t>jadrnyv@ctu.cz</w:t>
        </w:r>
      </w:hyperlink>
      <w:r w:rsidRPr="00874279">
        <w:rPr>
          <w:rFonts w:ascii="Times New Roman" w:hAnsi="Times New Roman"/>
          <w:sz w:val="24"/>
          <w:szCs w:val="24"/>
        </w:rPr>
        <w:t>. V případě, že do uvedené doby připomínky neobdržím, budu předpokládat, že k předmětnému materiálu připomínky neuplatňujete.</w:t>
      </w:r>
    </w:p>
    <w:p w14:paraId="221CD8B2" w14:textId="77777777" w:rsidR="00874279" w:rsidRPr="00874279" w:rsidRDefault="00874279" w:rsidP="00874279">
      <w:pPr>
        <w:spacing w:before="120" w:after="120" w:line="360" w:lineRule="auto"/>
        <w:ind w:firstLine="708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Uplatníte-li k předloženému materiálu zásadní připomínky, žádám též o sdělení kontaktních údajů, včetně telefonického spojení a e-mailové adresy, na Vámi pověřenou osobu k projednání těchto připomínek.</w:t>
      </w:r>
    </w:p>
    <w:p w14:paraId="47B1EB66" w14:textId="77777777" w:rsidR="00874279" w:rsidRPr="00874279" w:rsidRDefault="00874279" w:rsidP="00874279">
      <w:pPr>
        <w:spacing w:before="120" w:after="12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S pozdravem </w:t>
      </w:r>
    </w:p>
    <w:p w14:paraId="0FA08485" w14:textId="77777777" w:rsidR="00874279" w:rsidRPr="00874279" w:rsidRDefault="00874279" w:rsidP="00874279">
      <w:pPr>
        <w:keepNext/>
        <w:spacing w:before="240" w:after="60" w:line="276" w:lineRule="auto"/>
        <w:jc w:val="left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14:paraId="1C089B57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</w:p>
    <w:p w14:paraId="113C14DA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</w:p>
    <w:p w14:paraId="48F8A42B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</w:p>
    <w:p w14:paraId="09DD033D" w14:textId="77777777" w:rsidR="00E0001F" w:rsidRDefault="00E0001F" w:rsidP="00874279">
      <w:pPr>
        <w:keepNext/>
        <w:spacing w:before="240" w:line="276" w:lineRule="auto"/>
        <w:jc w:val="left"/>
        <w:outlineLvl w:val="1"/>
        <w:rPr>
          <w:rFonts w:ascii="Times New Roman" w:hAnsi="Times New Roman"/>
          <w:bCs/>
          <w:iCs/>
          <w:sz w:val="24"/>
          <w:szCs w:val="24"/>
        </w:rPr>
      </w:pPr>
    </w:p>
    <w:p w14:paraId="05BEEF93" w14:textId="59681AE7" w:rsidR="00874279" w:rsidRPr="00874279" w:rsidRDefault="00874279" w:rsidP="00874279">
      <w:pPr>
        <w:keepNext/>
        <w:spacing w:before="240" w:line="276" w:lineRule="auto"/>
        <w:jc w:val="left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74279">
        <w:rPr>
          <w:rFonts w:ascii="Times New Roman" w:hAnsi="Times New Roman"/>
          <w:bCs/>
          <w:iCs/>
          <w:sz w:val="24"/>
          <w:szCs w:val="24"/>
        </w:rPr>
        <w:t xml:space="preserve">Dle rozdělovníku v </w:t>
      </w:r>
      <w:proofErr w:type="spellStart"/>
      <w:r w:rsidRPr="00874279">
        <w:rPr>
          <w:rFonts w:ascii="Times New Roman" w:hAnsi="Times New Roman"/>
          <w:bCs/>
          <w:iCs/>
          <w:sz w:val="24"/>
          <w:szCs w:val="24"/>
        </w:rPr>
        <w:t>eKLEP</w:t>
      </w:r>
      <w:proofErr w:type="spellEnd"/>
    </w:p>
    <w:p w14:paraId="08F987BD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a přílohy tohoto dopisu </w:t>
      </w:r>
    </w:p>
    <w:p w14:paraId="67D90D03" w14:textId="77777777" w:rsidR="00874279" w:rsidRPr="00874279" w:rsidRDefault="00874279" w:rsidP="00874279">
      <w:pPr>
        <w:rPr>
          <w:rFonts w:ascii="Times New Roman" w:hAnsi="Times New Roman"/>
          <w:sz w:val="24"/>
          <w:szCs w:val="24"/>
        </w:rPr>
      </w:pPr>
    </w:p>
    <w:p w14:paraId="0CD52481" w14:textId="795D20EA" w:rsidR="00874279" w:rsidRPr="00874279" w:rsidRDefault="00874279" w:rsidP="00874279">
      <w:pPr>
        <w:jc w:val="right"/>
        <w:rPr>
          <w:rFonts w:ascii="Times New Roman" w:hAnsi="Times New Roman"/>
          <w:b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br w:type="page"/>
      </w:r>
      <w:r w:rsidRPr="00F26E62">
        <w:rPr>
          <w:rFonts w:ascii="Times New Roman" w:hAnsi="Times New Roman"/>
          <w:b/>
          <w:sz w:val="24"/>
          <w:szCs w:val="24"/>
        </w:rPr>
        <w:lastRenderedPageBreak/>
        <w:t xml:space="preserve">Příloha č. 1 k čj.  </w:t>
      </w:r>
      <w:r w:rsidR="00F26E62" w:rsidRPr="00F26E62">
        <w:rPr>
          <w:rFonts w:ascii="Times New Roman" w:hAnsi="Times New Roman"/>
          <w:b/>
          <w:sz w:val="24"/>
          <w:szCs w:val="24"/>
        </w:rPr>
        <w:t>ČTÚ-</w:t>
      </w:r>
      <w:r w:rsidR="00EC133A">
        <w:rPr>
          <w:rFonts w:ascii="Times New Roman" w:hAnsi="Times New Roman"/>
          <w:b/>
          <w:sz w:val="24"/>
          <w:szCs w:val="24"/>
        </w:rPr>
        <w:t>20 430</w:t>
      </w:r>
      <w:r w:rsidR="00F26E62" w:rsidRPr="00F26E62">
        <w:rPr>
          <w:rFonts w:ascii="Times New Roman" w:hAnsi="Times New Roman"/>
          <w:b/>
          <w:sz w:val="24"/>
          <w:szCs w:val="24"/>
        </w:rPr>
        <w:t>/202</w:t>
      </w:r>
      <w:r w:rsidR="0012256C">
        <w:rPr>
          <w:rFonts w:ascii="Times New Roman" w:hAnsi="Times New Roman"/>
          <w:b/>
          <w:sz w:val="24"/>
          <w:szCs w:val="24"/>
        </w:rPr>
        <w:t>2</w:t>
      </w:r>
      <w:r w:rsidR="00F26E62" w:rsidRPr="00F26E62">
        <w:rPr>
          <w:rFonts w:ascii="Times New Roman" w:hAnsi="Times New Roman"/>
          <w:b/>
          <w:sz w:val="24"/>
          <w:szCs w:val="24"/>
        </w:rPr>
        <w:t>-606</w:t>
      </w:r>
      <w:r w:rsidRPr="00874279">
        <w:rPr>
          <w:rFonts w:ascii="Times New Roman" w:hAnsi="Times New Roman"/>
          <w:b/>
          <w:sz w:val="24"/>
          <w:szCs w:val="24"/>
        </w:rPr>
        <w:t xml:space="preserve">  </w:t>
      </w:r>
    </w:p>
    <w:p w14:paraId="67E6185E" w14:textId="77777777" w:rsidR="00874279" w:rsidRPr="00874279" w:rsidRDefault="00874279" w:rsidP="00874279">
      <w:pPr>
        <w:rPr>
          <w:rFonts w:ascii="Times New Roman" w:hAnsi="Times New Roman"/>
          <w:b/>
          <w:sz w:val="24"/>
          <w:szCs w:val="24"/>
        </w:rPr>
      </w:pPr>
    </w:p>
    <w:p w14:paraId="0141AE23" w14:textId="77777777" w:rsidR="00874279" w:rsidRPr="00874279" w:rsidRDefault="00874279" w:rsidP="00874279">
      <w:pPr>
        <w:rPr>
          <w:rFonts w:ascii="Times New Roman" w:hAnsi="Times New Roman"/>
          <w:b/>
          <w:sz w:val="24"/>
          <w:szCs w:val="24"/>
        </w:rPr>
      </w:pPr>
      <w:r w:rsidRPr="00874279">
        <w:rPr>
          <w:rFonts w:ascii="Times New Roman" w:hAnsi="Times New Roman"/>
          <w:b/>
          <w:sz w:val="24"/>
          <w:szCs w:val="24"/>
        </w:rPr>
        <w:t>Povinná připomínková místa</w:t>
      </w:r>
    </w:p>
    <w:p w14:paraId="4FC21BFA" w14:textId="77777777" w:rsidR="00874279" w:rsidRPr="00874279" w:rsidRDefault="00874279" w:rsidP="00874279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Česká národní banka</w:t>
      </w:r>
      <w:r w:rsidRPr="00874279">
        <w:rPr>
          <w:rFonts w:ascii="Times New Roman" w:hAnsi="Times New Roman"/>
          <w:sz w:val="24"/>
          <w:szCs w:val="24"/>
        </w:rPr>
        <w:br/>
        <w:t>Hospodářská komora</w:t>
      </w:r>
      <w:r w:rsidRPr="00874279">
        <w:rPr>
          <w:rFonts w:ascii="Times New Roman" w:hAnsi="Times New Roman"/>
          <w:sz w:val="24"/>
          <w:szCs w:val="24"/>
        </w:rPr>
        <w:br/>
        <w:t>Ministerstvo dopravy</w:t>
      </w:r>
    </w:p>
    <w:p w14:paraId="64B8268D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financí</w:t>
      </w:r>
    </w:p>
    <w:p w14:paraId="07ABE7A3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kultury</w:t>
      </w:r>
      <w:r w:rsidRPr="00874279">
        <w:rPr>
          <w:rFonts w:ascii="Times New Roman" w:hAnsi="Times New Roman"/>
          <w:sz w:val="24"/>
          <w:szCs w:val="24"/>
        </w:rPr>
        <w:br/>
        <w:t>Ministerstvo obrany</w:t>
      </w:r>
      <w:r w:rsidRPr="00874279">
        <w:rPr>
          <w:rFonts w:ascii="Times New Roman" w:hAnsi="Times New Roman"/>
          <w:sz w:val="24"/>
          <w:szCs w:val="24"/>
        </w:rPr>
        <w:br/>
        <w:t>Ministerstvo práce a sociálních věcí</w:t>
      </w:r>
      <w:r w:rsidRPr="00874279">
        <w:rPr>
          <w:rFonts w:ascii="Times New Roman" w:hAnsi="Times New Roman"/>
          <w:sz w:val="24"/>
          <w:szCs w:val="24"/>
        </w:rPr>
        <w:br/>
        <w:t>Ministerstvo pro místní rozvoj</w:t>
      </w:r>
    </w:p>
    <w:p w14:paraId="68E207B8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průmyslu a obchodu</w:t>
      </w:r>
    </w:p>
    <w:p w14:paraId="424EFDD4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spravedlnosti</w:t>
      </w:r>
      <w:r w:rsidRPr="00874279">
        <w:rPr>
          <w:rFonts w:ascii="Times New Roman" w:hAnsi="Times New Roman"/>
          <w:sz w:val="24"/>
          <w:szCs w:val="24"/>
        </w:rPr>
        <w:br/>
        <w:t xml:space="preserve">Ministerstvo </w:t>
      </w:r>
      <w:proofErr w:type="gramStart"/>
      <w:r w:rsidRPr="00874279">
        <w:rPr>
          <w:rFonts w:ascii="Times New Roman" w:hAnsi="Times New Roman"/>
          <w:sz w:val="24"/>
          <w:szCs w:val="24"/>
        </w:rPr>
        <w:t>školství‚ mládeže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a tělovýchovy </w:t>
      </w:r>
    </w:p>
    <w:p w14:paraId="6B6C7BA4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vnitra</w:t>
      </w:r>
    </w:p>
    <w:p w14:paraId="3BD02350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zahraničních věcí</w:t>
      </w:r>
    </w:p>
    <w:p w14:paraId="3AE77AB8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zdravotnictví</w:t>
      </w:r>
      <w:r w:rsidRPr="00874279">
        <w:rPr>
          <w:rFonts w:ascii="Times New Roman" w:hAnsi="Times New Roman"/>
          <w:sz w:val="24"/>
          <w:szCs w:val="24"/>
        </w:rPr>
        <w:br/>
        <w:t xml:space="preserve">Ministerstvo zemědělství </w:t>
      </w:r>
    </w:p>
    <w:p w14:paraId="5D5BC9B2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>Ministerstvo životního prostředí</w:t>
      </w:r>
    </w:p>
    <w:p w14:paraId="25559E3D" w14:textId="77777777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874279">
        <w:rPr>
          <w:rFonts w:ascii="Times New Roman" w:hAnsi="Times New Roman"/>
          <w:sz w:val="24"/>
          <w:szCs w:val="24"/>
        </w:rPr>
        <w:t>ČR - Kabinet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vedoucího Úřadu vlády </w:t>
      </w:r>
    </w:p>
    <w:p w14:paraId="60A44534" w14:textId="529BAC4E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874279">
        <w:rPr>
          <w:rFonts w:ascii="Times New Roman" w:hAnsi="Times New Roman"/>
          <w:sz w:val="24"/>
          <w:szCs w:val="24"/>
        </w:rPr>
        <w:t xml:space="preserve">ČR - </w:t>
      </w:r>
      <w:r w:rsidR="00EC133A">
        <w:rPr>
          <w:rFonts w:ascii="Times New Roman" w:hAnsi="Times New Roman"/>
          <w:sz w:val="24"/>
          <w:szCs w:val="24"/>
        </w:rPr>
        <w:t>M</w:t>
      </w:r>
      <w:r w:rsidRPr="00874279">
        <w:rPr>
          <w:rFonts w:ascii="Times New Roman" w:hAnsi="Times New Roman"/>
          <w:sz w:val="24"/>
          <w:szCs w:val="24"/>
        </w:rPr>
        <w:t>ístopředsedkyně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vlády, předsedkyně Legislativní rady vlády </w:t>
      </w:r>
    </w:p>
    <w:p w14:paraId="490E9553" w14:textId="330239F8" w:rsidR="008D3ADE" w:rsidRDefault="00874279" w:rsidP="00874279">
      <w:pPr>
        <w:jc w:val="left"/>
        <w:rPr>
          <w:rFonts w:ascii="Times New Roman" w:hAnsi="Times New Roman"/>
          <w:sz w:val="24"/>
          <w:szCs w:val="24"/>
        </w:rPr>
      </w:pPr>
      <w:r w:rsidRPr="00874279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874279">
        <w:rPr>
          <w:rFonts w:ascii="Times New Roman" w:hAnsi="Times New Roman"/>
          <w:sz w:val="24"/>
          <w:szCs w:val="24"/>
        </w:rPr>
        <w:t>ČR - Odbor</w:t>
      </w:r>
      <w:proofErr w:type="gramEnd"/>
      <w:r w:rsidRPr="00874279">
        <w:rPr>
          <w:rFonts w:ascii="Times New Roman" w:hAnsi="Times New Roman"/>
          <w:sz w:val="24"/>
          <w:szCs w:val="24"/>
        </w:rPr>
        <w:t xml:space="preserve"> kompatibility</w:t>
      </w:r>
    </w:p>
    <w:p w14:paraId="78DC1043" w14:textId="77777777" w:rsidR="00EC133A" w:rsidRPr="00EC133A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EC133A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EC133A">
        <w:rPr>
          <w:rFonts w:ascii="Times New Roman" w:hAnsi="Times New Roman"/>
          <w:sz w:val="24"/>
          <w:szCs w:val="24"/>
        </w:rPr>
        <w:t>ČR - Ministryně</w:t>
      </w:r>
      <w:proofErr w:type="gramEnd"/>
      <w:r w:rsidRPr="00EC133A">
        <w:rPr>
          <w:rFonts w:ascii="Times New Roman" w:hAnsi="Times New Roman"/>
          <w:sz w:val="24"/>
          <w:szCs w:val="24"/>
        </w:rPr>
        <w:t xml:space="preserve"> pro vědu, výzkum a inovace a předsedkyně Rady pro výzkum, vývoj a inovace (RVV)</w:t>
      </w:r>
    </w:p>
    <w:p w14:paraId="2D68D274" w14:textId="77777777" w:rsidR="00EC133A" w:rsidRPr="00EC133A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EC133A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EC133A">
        <w:rPr>
          <w:rFonts w:ascii="Times New Roman" w:hAnsi="Times New Roman"/>
          <w:sz w:val="24"/>
          <w:szCs w:val="24"/>
        </w:rPr>
        <w:t>ČR - Ministr</w:t>
      </w:r>
      <w:proofErr w:type="gramEnd"/>
      <w:r w:rsidRPr="00EC133A">
        <w:rPr>
          <w:rFonts w:ascii="Times New Roman" w:hAnsi="Times New Roman"/>
          <w:sz w:val="24"/>
          <w:szCs w:val="24"/>
        </w:rPr>
        <w:t xml:space="preserve"> pro evropské záležitosti (SEZ)</w:t>
      </w:r>
    </w:p>
    <w:p w14:paraId="77769F14" w14:textId="295E6636" w:rsidR="00EC133A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EC133A">
        <w:rPr>
          <w:rFonts w:ascii="Times New Roman" w:hAnsi="Times New Roman"/>
          <w:sz w:val="24"/>
          <w:szCs w:val="24"/>
        </w:rPr>
        <w:t xml:space="preserve">Úřad vlády </w:t>
      </w:r>
      <w:proofErr w:type="gramStart"/>
      <w:r w:rsidRPr="00EC133A">
        <w:rPr>
          <w:rFonts w:ascii="Times New Roman" w:hAnsi="Times New Roman"/>
          <w:sz w:val="24"/>
          <w:szCs w:val="24"/>
        </w:rPr>
        <w:t>ČR - Místopředseda</w:t>
      </w:r>
      <w:proofErr w:type="gramEnd"/>
      <w:r w:rsidRPr="00EC133A">
        <w:rPr>
          <w:rFonts w:ascii="Times New Roman" w:hAnsi="Times New Roman"/>
          <w:sz w:val="24"/>
          <w:szCs w:val="24"/>
        </w:rPr>
        <w:t xml:space="preserve"> vlády pro digitalizaci (DIG)</w:t>
      </w:r>
    </w:p>
    <w:p w14:paraId="027823BF" w14:textId="77777777" w:rsidR="008D3ADE" w:rsidRDefault="008D3ADE" w:rsidP="00874279">
      <w:pPr>
        <w:jc w:val="left"/>
        <w:rPr>
          <w:rFonts w:ascii="Times New Roman" w:hAnsi="Times New Roman"/>
          <w:sz w:val="24"/>
          <w:szCs w:val="24"/>
        </w:rPr>
      </w:pPr>
    </w:p>
    <w:p w14:paraId="3633C9E8" w14:textId="77777777" w:rsidR="008D3ADE" w:rsidRDefault="008D3ADE" w:rsidP="008D3ADE">
      <w:pPr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Další připomínková místa:</w:t>
      </w:r>
    </w:p>
    <w:p w14:paraId="7BD59362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Agrární komora</w:t>
      </w:r>
      <w:r>
        <w:rPr>
          <w:rFonts w:ascii="Times New Roman" w:hAnsi="Times New Roman"/>
          <w:sz w:val="24"/>
          <w:szCs w:val="24"/>
        </w:rPr>
        <w:br/>
        <w:t>Akademie věd</w:t>
      </w:r>
      <w:r>
        <w:rPr>
          <w:rFonts w:ascii="Times New Roman" w:hAnsi="Times New Roman"/>
          <w:sz w:val="24"/>
          <w:szCs w:val="24"/>
        </w:rPr>
        <w:br/>
        <w:t>Asociace malých a středních podniků a živnostníků ČR</w:t>
      </w:r>
    </w:p>
    <w:p w14:paraId="4B840917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Asociace samostatných odborů</w:t>
      </w:r>
    </w:p>
    <w:p w14:paraId="235DA62D" w14:textId="77777777" w:rsidR="008D3ADE" w:rsidRDefault="008D3ADE" w:rsidP="008D3AD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Bezpečnostní informační služba</w:t>
      </w:r>
    </w:p>
    <w:p w14:paraId="5ABCD8A0" w14:textId="77777777" w:rsidR="008D3ADE" w:rsidRDefault="008D3ADE" w:rsidP="008D3AD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Českomoravská konfederace odborových svazů</w:t>
      </w:r>
    </w:p>
    <w:p w14:paraId="19CF4885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Český báňský úřad</w:t>
      </w:r>
    </w:p>
    <w:p w14:paraId="401DDA5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Český statistický úřad</w:t>
      </w:r>
    </w:p>
    <w:p w14:paraId="544E85D6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Český úřad zeměměřický a katastrální </w:t>
      </w:r>
    </w:p>
    <w:p w14:paraId="63714618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Družstevní asociace </w:t>
      </w:r>
    </w:p>
    <w:p w14:paraId="0B9B0161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Energetický regulační úřad</w:t>
      </w:r>
    </w:p>
    <w:p w14:paraId="5490A6F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arbitr </w:t>
      </w:r>
    </w:p>
    <w:p w14:paraId="4C629C43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Generální inspekce bezpečnostních sborů</w:t>
      </w:r>
    </w:p>
    <w:p w14:paraId="7E118F34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město Praha</w:t>
      </w:r>
    </w:p>
    <w:p w14:paraId="02AFA811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Kancelář prezidenta republiky</w:t>
      </w:r>
    </w:p>
    <w:p w14:paraId="27CF567D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Kancelář Poslanecké sněmovny</w:t>
      </w:r>
      <w:r>
        <w:rPr>
          <w:rFonts w:ascii="Times New Roman" w:hAnsi="Times New Roman"/>
          <w:sz w:val="24"/>
          <w:szCs w:val="24"/>
        </w:rPr>
        <w:br/>
        <w:t>Kancelář Senátu</w:t>
      </w:r>
    </w:p>
    <w:p w14:paraId="5835C9BC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Kancelář veřejného ochránce práv </w:t>
      </w:r>
    </w:p>
    <w:p w14:paraId="2289175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Konfederace umění a kultury </w:t>
      </w:r>
    </w:p>
    <w:p w14:paraId="00519A50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Konfederace zaměstnavatelských a podnikatelských svazů </w:t>
      </w:r>
    </w:p>
    <w:p w14:paraId="55998E88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Jihočeského kraje</w:t>
      </w:r>
      <w:r>
        <w:rPr>
          <w:rFonts w:ascii="Times New Roman" w:hAnsi="Times New Roman"/>
          <w:sz w:val="24"/>
          <w:szCs w:val="24"/>
        </w:rPr>
        <w:br/>
        <w:t>Krajský úřad Jihomoravského kraje</w:t>
      </w:r>
    </w:p>
    <w:p w14:paraId="7EFDDC55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Krajský úřad kraje Vysočina</w:t>
      </w:r>
    </w:p>
    <w:p w14:paraId="6BFAAACD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Karlovarského kraje</w:t>
      </w:r>
    </w:p>
    <w:p w14:paraId="0A77797B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Krajský úřad Královéhradeckého kraje </w:t>
      </w:r>
    </w:p>
    <w:p w14:paraId="247C12A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Libereckého kraje</w:t>
      </w:r>
    </w:p>
    <w:p w14:paraId="46E4D953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Moravskoslezského kraje</w:t>
      </w:r>
      <w:r>
        <w:rPr>
          <w:rFonts w:ascii="Times New Roman" w:hAnsi="Times New Roman"/>
          <w:sz w:val="24"/>
          <w:szCs w:val="24"/>
        </w:rPr>
        <w:br/>
        <w:t>Krajský úřad Olomouckého kraje</w:t>
      </w:r>
    </w:p>
    <w:p w14:paraId="54722FA0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Pardubického kraje</w:t>
      </w:r>
    </w:p>
    <w:p w14:paraId="3B99EB3C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Plzeňského kraje</w:t>
      </w:r>
    </w:p>
    <w:p w14:paraId="1AE23C09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Středočeského kraje</w:t>
      </w:r>
    </w:p>
    <w:p w14:paraId="7425D393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Ústeckého kraje</w:t>
      </w:r>
    </w:p>
    <w:p w14:paraId="6A3291FB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Krajský úřad Zlínského kraje</w:t>
      </w:r>
    </w:p>
    <w:p w14:paraId="31173376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bezpečnostní úřad</w:t>
      </w:r>
    </w:p>
    <w:p w14:paraId="621DF135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Národní úřad pro kybernetickou a informační bezpečnost</w:t>
      </w:r>
    </w:p>
    <w:p w14:paraId="31BB7910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Nejvyšší kontrolní úřad</w:t>
      </w:r>
      <w:r>
        <w:rPr>
          <w:rFonts w:ascii="Times New Roman" w:hAnsi="Times New Roman"/>
          <w:sz w:val="24"/>
          <w:szCs w:val="24"/>
        </w:rPr>
        <w:br/>
        <w:t>Nejvyšší soud</w:t>
      </w:r>
      <w:r>
        <w:rPr>
          <w:rFonts w:ascii="Times New Roman" w:hAnsi="Times New Roman"/>
          <w:sz w:val="24"/>
          <w:szCs w:val="24"/>
        </w:rPr>
        <w:br/>
        <w:t>Nejvyšší správní soud</w:t>
      </w:r>
    </w:p>
    <w:p w14:paraId="0020297E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pro rozhlasové a televizní vysílání</w:t>
      </w:r>
    </w:p>
    <w:p w14:paraId="6CE46F9B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státních hmotných rezerv</w:t>
      </w:r>
    </w:p>
    <w:p w14:paraId="129A8D4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úřad pro jadernou bezpečnost</w:t>
      </w:r>
    </w:p>
    <w:p w14:paraId="4E2B1B09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 měst a obcí</w:t>
      </w:r>
    </w:p>
    <w:p w14:paraId="66B9093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 zaměstnavatelských svazů</w:t>
      </w:r>
    </w:p>
    <w:p w14:paraId="63A3D18E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Úřad pro ochranu hospodářské soutěže</w:t>
      </w:r>
      <w:r>
        <w:rPr>
          <w:rFonts w:ascii="Times New Roman" w:hAnsi="Times New Roman"/>
          <w:sz w:val="24"/>
          <w:szCs w:val="24"/>
        </w:rPr>
        <w:br/>
        <w:t>Úřad pro ochranu osobních údajů</w:t>
      </w:r>
    </w:p>
    <w:p w14:paraId="1EAB2C79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Úřad pro přístup k dopravní infrastruktuře</w:t>
      </w:r>
    </w:p>
    <w:p w14:paraId="27D5E969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Úřad pro technickou normalizaci, metrologii a státní zkušebnictví</w:t>
      </w:r>
    </w:p>
    <w:p w14:paraId="5468379C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Úřad pro zahraniční styky a informace </w:t>
      </w:r>
    </w:p>
    <w:p w14:paraId="3D2A4D0A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Úřad pro zastupování státu ve věcech majetkových</w:t>
      </w:r>
      <w:r>
        <w:rPr>
          <w:rFonts w:ascii="Times New Roman" w:hAnsi="Times New Roman"/>
          <w:sz w:val="24"/>
          <w:szCs w:val="24"/>
        </w:rPr>
        <w:br/>
        <w:t xml:space="preserve">Úřad průmyslového vlastnictví </w:t>
      </w:r>
    </w:p>
    <w:p w14:paraId="1ADA4BA8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Úřad vlády ČR – zmocněnec vlády pro lidská práva </w:t>
      </w:r>
    </w:p>
    <w:p w14:paraId="43952966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Ústavní soud</w:t>
      </w:r>
    </w:p>
    <w:p w14:paraId="4C61FED4" w14:textId="77777777" w:rsidR="008D3ADE" w:rsidRDefault="008D3ADE" w:rsidP="008D3AD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 pro studium totalitních režimů</w:t>
      </w:r>
    </w:p>
    <w:p w14:paraId="18FFBAD4" w14:textId="70C86680" w:rsidR="00874279" w:rsidRPr="00874279" w:rsidRDefault="00874279" w:rsidP="00874279">
      <w:pPr>
        <w:jc w:val="left"/>
        <w:rPr>
          <w:rFonts w:ascii="Times New Roman" w:hAnsi="Times New Roman"/>
          <w:sz w:val="24"/>
          <w:szCs w:val="24"/>
        </w:rPr>
      </w:pPr>
    </w:p>
    <w:p w14:paraId="76EB439D" w14:textId="77777777" w:rsidR="005109AC" w:rsidRPr="00874279" w:rsidRDefault="005109AC" w:rsidP="005109AC">
      <w:pPr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874279">
        <w:rPr>
          <w:rFonts w:ascii="Times New Roman" w:hAnsi="Times New Roman"/>
          <w:b/>
          <w:sz w:val="24"/>
          <w:szCs w:val="24"/>
        </w:rPr>
        <w:t>Odborná veřejnost:</w:t>
      </w:r>
    </w:p>
    <w:p w14:paraId="62D4DEC5" w14:textId="77777777" w:rsidR="00EC133A" w:rsidRPr="00411C31" w:rsidRDefault="00EC133A" w:rsidP="00EC133A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ICT UNIE </w:t>
      </w:r>
      <w:proofErr w:type="spellStart"/>
      <w:r w:rsidRPr="0040442C">
        <w:rPr>
          <w:rFonts w:ascii="Times New Roman" w:hAnsi="Times New Roman"/>
          <w:sz w:val="24"/>
          <w:szCs w:val="24"/>
        </w:rPr>
        <w:t>z.s</w:t>
      </w:r>
      <w:proofErr w:type="spellEnd"/>
      <w:r w:rsidRPr="0040442C">
        <w:rPr>
          <w:rFonts w:ascii="Times New Roman" w:hAnsi="Times New Roman"/>
          <w:sz w:val="24"/>
          <w:szCs w:val="24"/>
        </w:rPr>
        <w:t>.</w:t>
      </w:r>
    </w:p>
    <w:p w14:paraId="1B732A0D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Mgr. Zdeněk Zajíček </w:t>
      </w:r>
    </w:p>
    <w:p w14:paraId="2C20F038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prezident</w:t>
      </w:r>
    </w:p>
    <w:p w14:paraId="06AC505D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Na Florenci 2116/15</w:t>
      </w:r>
    </w:p>
    <w:p w14:paraId="1B93C638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110 00 Praha 1</w:t>
      </w:r>
    </w:p>
    <w:p w14:paraId="0F28224C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411C31">
          <w:rPr>
            <w:rFonts w:ascii="Times New Roman" w:hAnsi="Times New Roman"/>
            <w:color w:val="0000FF"/>
            <w:sz w:val="24"/>
            <w:szCs w:val="24"/>
            <w:u w:val="single"/>
          </w:rPr>
          <w:t>ictu@ictu.cz</w:t>
        </w:r>
      </w:hyperlink>
    </w:p>
    <w:p w14:paraId="11B869D2" w14:textId="77777777" w:rsidR="00EC133A" w:rsidRPr="00411C31" w:rsidRDefault="00EC133A" w:rsidP="00EC133A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Asociace provozovatelů mobilních sítí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C05735" w14:textId="77777777" w:rsidR="00EC133A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Grunt</w:t>
      </w:r>
    </w:p>
    <w:p w14:paraId="6FDE75C0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prezident asociace</w:t>
      </w:r>
    </w:p>
    <w:p w14:paraId="44583D5D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Kodaňská 1441/46, </w:t>
      </w:r>
    </w:p>
    <w:p w14:paraId="0836E0F2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101 00 Praha 10, </w:t>
      </w:r>
    </w:p>
    <w:p w14:paraId="3C605451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411C31">
          <w:rPr>
            <w:rStyle w:val="Hypertextovodkaz"/>
            <w:rFonts w:ascii="Times New Roman" w:hAnsi="Times New Roman"/>
            <w:sz w:val="24"/>
            <w:szCs w:val="24"/>
          </w:rPr>
          <w:t>apms@apms.cz</w:t>
        </w:r>
      </w:hyperlink>
    </w:p>
    <w:p w14:paraId="568F8E4D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</w:p>
    <w:p w14:paraId="5C5308DF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Česká asociace elektronických komunikací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888383D" w14:textId="77777777" w:rsidR="00EC133A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Rostislav Kocman</w:t>
      </w:r>
    </w:p>
    <w:p w14:paraId="1CE26536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předseda spolku</w:t>
      </w:r>
    </w:p>
    <w:p w14:paraId="34519592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V Jámě 699/1</w:t>
      </w:r>
    </w:p>
    <w:p w14:paraId="38E3CA6C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lastRenderedPageBreak/>
        <w:t>110 00 Praha 1</w:t>
      </w:r>
    </w:p>
    <w:p w14:paraId="15D9568C" w14:textId="77777777" w:rsidR="00EC133A" w:rsidRPr="005109AC" w:rsidRDefault="00EC133A" w:rsidP="00EC133A">
      <w:pPr>
        <w:jc w:val="left"/>
        <w:rPr>
          <w:rFonts w:ascii="Times New Roman" w:hAnsi="Times New Roman"/>
          <w:color w:val="0000FF"/>
          <w:sz w:val="24"/>
          <w:szCs w:val="24"/>
          <w:u w:val="single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Pr="00F82520">
          <w:rPr>
            <w:rStyle w:val="Hypertextovodkaz"/>
            <w:rFonts w:ascii="Times New Roman" w:hAnsi="Times New Roman"/>
            <w:sz w:val="24"/>
            <w:szCs w:val="24"/>
          </w:rPr>
          <w:t>caek@caek.cz</w:t>
        </w:r>
      </w:hyperlink>
    </w:p>
    <w:p w14:paraId="4DD9ED02" w14:textId="77777777" w:rsidR="00EC133A" w:rsidRPr="001B09B8" w:rsidRDefault="00EC133A" w:rsidP="00EC133A">
      <w:pPr>
        <w:spacing w:before="120"/>
        <w:jc w:val="left"/>
        <w:rPr>
          <w:rFonts w:ascii="Times New Roman" w:hAnsi="Times New Roman"/>
          <w:bCs/>
        </w:rPr>
      </w:pPr>
      <w:r w:rsidRPr="00411C31">
        <w:rPr>
          <w:rFonts w:ascii="Times New Roman" w:hAnsi="Times New Roman"/>
          <w:bCs/>
          <w:sz w:val="24"/>
          <w:szCs w:val="24"/>
        </w:rPr>
        <w:t>Asociace provozovatelů kabelových a telekomunikačních sítí v České republice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z.s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3C664FC0" w14:textId="77777777" w:rsidR="00EC133A" w:rsidRPr="00411C31" w:rsidRDefault="00EC133A" w:rsidP="00EC133A">
      <w:pPr>
        <w:jc w:val="left"/>
        <w:rPr>
          <w:rFonts w:ascii="Times New Roman" w:hAnsi="Times New Roman"/>
        </w:rPr>
      </w:pPr>
      <w:r w:rsidRPr="00411C31">
        <w:rPr>
          <w:rFonts w:ascii="Times New Roman" w:hAnsi="Times New Roman"/>
          <w:sz w:val="24"/>
          <w:szCs w:val="24"/>
        </w:rPr>
        <w:t>Ing. Martin Kocourek</w:t>
      </w:r>
    </w:p>
    <w:p w14:paraId="3C0E536A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předseda </w:t>
      </w:r>
    </w:p>
    <w:p w14:paraId="0CA2DB1C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Horňátecká 1772/19 </w:t>
      </w:r>
    </w:p>
    <w:p w14:paraId="5EBC6D3A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182 00 Praha 8</w:t>
      </w:r>
    </w:p>
    <w:p w14:paraId="7DB742C7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F82520">
          <w:rPr>
            <w:rStyle w:val="Hypertextovodkaz"/>
            <w:rFonts w:ascii="Times New Roman" w:hAnsi="Times New Roman"/>
            <w:sz w:val="24"/>
            <w:szCs w:val="24"/>
          </w:rPr>
          <w:t>info@apkt.cz</w:t>
        </w:r>
      </w:hyperlink>
    </w:p>
    <w:p w14:paraId="7A89BE08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</w:p>
    <w:p w14:paraId="114C2EEC" w14:textId="77777777" w:rsidR="00EC133A" w:rsidRPr="00411C31" w:rsidRDefault="00EC133A" w:rsidP="00EC133A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Asociace operátorů digitální telefonie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9B8">
        <w:rPr>
          <w:rFonts w:ascii="Times New Roman" w:hAnsi="Times New Roman"/>
          <w:sz w:val="24"/>
          <w:szCs w:val="24"/>
        </w:rPr>
        <w:t>z.s.p.o</w:t>
      </w:r>
      <w:proofErr w:type="spellEnd"/>
      <w:r w:rsidRPr="001B09B8">
        <w:rPr>
          <w:rFonts w:ascii="Times New Roman" w:hAnsi="Times New Roman"/>
          <w:sz w:val="24"/>
          <w:szCs w:val="24"/>
        </w:rPr>
        <w:t>.</w:t>
      </w:r>
    </w:p>
    <w:p w14:paraId="32B0CA82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Jiří Pánek</w:t>
      </w:r>
    </w:p>
    <w:p w14:paraId="4355AE99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předseda asociace</w:t>
      </w:r>
    </w:p>
    <w:p w14:paraId="49180776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Roháčova 1095/77 </w:t>
      </w:r>
      <w:r w:rsidRPr="00411C31">
        <w:rPr>
          <w:rFonts w:ascii="Times New Roman" w:hAnsi="Times New Roman"/>
          <w:sz w:val="24"/>
          <w:szCs w:val="24"/>
        </w:rPr>
        <w:br/>
        <w:t>130 00 Praha 3</w:t>
      </w:r>
    </w:p>
    <w:p w14:paraId="39E31894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411C31">
          <w:rPr>
            <w:rFonts w:ascii="Times New Roman" w:hAnsi="Times New Roman"/>
            <w:color w:val="0000FF"/>
            <w:sz w:val="24"/>
            <w:szCs w:val="24"/>
            <w:u w:val="single"/>
          </w:rPr>
          <w:t>aodt@aodt.cz</w:t>
        </w:r>
      </w:hyperlink>
    </w:p>
    <w:p w14:paraId="5832B005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</w:p>
    <w:p w14:paraId="2B9789E2" w14:textId="77777777" w:rsidR="00EC133A" w:rsidRPr="00411C31" w:rsidRDefault="00EC133A" w:rsidP="00EC133A">
      <w:pPr>
        <w:spacing w:before="120"/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bCs/>
          <w:sz w:val="24"/>
          <w:szCs w:val="24"/>
        </w:rPr>
        <w:t>Česká asociace telekomunikací</w:t>
      </w:r>
      <w:r w:rsidRPr="004044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0442C">
        <w:rPr>
          <w:rFonts w:ascii="Times New Roman" w:hAnsi="Times New Roman"/>
          <w:bCs/>
          <w:sz w:val="24"/>
          <w:szCs w:val="24"/>
        </w:rPr>
        <w:t>z.s</w:t>
      </w:r>
      <w:proofErr w:type="spellEnd"/>
      <w:r w:rsidRPr="0040442C">
        <w:rPr>
          <w:rFonts w:ascii="Times New Roman" w:hAnsi="Times New Roman"/>
          <w:bCs/>
          <w:sz w:val="24"/>
          <w:szCs w:val="24"/>
        </w:rPr>
        <w:t>.</w:t>
      </w:r>
    </w:p>
    <w:p w14:paraId="6F916350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Ing. Pavel Janoušek</w:t>
      </w:r>
    </w:p>
    <w:p w14:paraId="379BE774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prezident asociace</w:t>
      </w:r>
    </w:p>
    <w:p w14:paraId="730B1C7D" w14:textId="77777777" w:rsidR="00EC133A" w:rsidRPr="00411C31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Koněvova 65</w:t>
      </w:r>
      <w:r w:rsidRPr="00411C31">
        <w:rPr>
          <w:rFonts w:ascii="Times New Roman" w:hAnsi="Times New Roman"/>
          <w:sz w:val="24"/>
          <w:szCs w:val="24"/>
        </w:rPr>
        <w:br/>
        <w:t>130 00 Praha 3</w:t>
      </w:r>
    </w:p>
    <w:p w14:paraId="0C50CEF7" w14:textId="77777777" w:rsidR="00EC133A" w:rsidRPr="00874279" w:rsidRDefault="00EC133A" w:rsidP="00EC133A">
      <w:pPr>
        <w:jc w:val="left"/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Pr="00411C31">
          <w:rPr>
            <w:rFonts w:ascii="Times New Roman" w:hAnsi="Times New Roman"/>
            <w:color w:val="0000FF"/>
            <w:sz w:val="24"/>
            <w:szCs w:val="24"/>
            <w:u w:val="single"/>
          </w:rPr>
          <w:t>info@catel.cz</w:t>
        </w:r>
      </w:hyperlink>
      <w:r w:rsidRPr="00874279">
        <w:rPr>
          <w:rFonts w:ascii="Times New Roman" w:hAnsi="Times New Roman"/>
          <w:sz w:val="24"/>
          <w:szCs w:val="24"/>
        </w:rPr>
        <w:t xml:space="preserve"> </w:t>
      </w:r>
      <w:r w:rsidRPr="00874279">
        <w:rPr>
          <w:rFonts w:ascii="Times New Roman" w:hAnsi="Times New Roman"/>
          <w:sz w:val="24"/>
          <w:szCs w:val="24"/>
        </w:rPr>
        <w:tab/>
      </w:r>
      <w:r w:rsidRPr="00874279">
        <w:rPr>
          <w:rFonts w:ascii="Times New Roman" w:hAnsi="Times New Roman"/>
          <w:sz w:val="24"/>
          <w:szCs w:val="24"/>
        </w:rPr>
        <w:tab/>
      </w:r>
      <w:r w:rsidRPr="00874279">
        <w:rPr>
          <w:rFonts w:ascii="Times New Roman" w:hAnsi="Times New Roman"/>
          <w:sz w:val="24"/>
          <w:szCs w:val="24"/>
        </w:rPr>
        <w:tab/>
      </w:r>
      <w:r w:rsidRPr="00874279">
        <w:rPr>
          <w:rFonts w:ascii="Times New Roman" w:hAnsi="Times New Roman"/>
          <w:sz w:val="24"/>
          <w:szCs w:val="24"/>
        </w:rPr>
        <w:tab/>
      </w:r>
      <w:r w:rsidRPr="00874279">
        <w:rPr>
          <w:rFonts w:ascii="Times New Roman" w:hAnsi="Times New Roman"/>
          <w:sz w:val="24"/>
          <w:szCs w:val="24"/>
        </w:rPr>
        <w:tab/>
        <w:t xml:space="preserve">   </w:t>
      </w:r>
    </w:p>
    <w:p w14:paraId="13208E68" w14:textId="77777777" w:rsidR="00EC133A" w:rsidRPr="00413147" w:rsidRDefault="00EC133A" w:rsidP="00EC133A">
      <w:pPr>
        <w:rPr>
          <w:rFonts w:ascii="Times New Roman" w:hAnsi="Times New Roman"/>
          <w:noProof/>
          <w:sz w:val="24"/>
          <w:szCs w:val="24"/>
        </w:rPr>
        <w:sectPr w:rsidR="00EC133A" w:rsidRPr="00413147" w:rsidSect="00A10899">
          <w:type w:val="continuous"/>
          <w:pgSz w:w="11906" w:h="16838" w:code="9"/>
          <w:pgMar w:top="1134" w:right="1418" w:bottom="1418" w:left="1418" w:header="709" w:footer="709" w:gutter="0"/>
          <w:cols w:space="708"/>
          <w:titlePg/>
        </w:sectPr>
      </w:pPr>
    </w:p>
    <w:p w14:paraId="6303F9DB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</w:p>
    <w:p w14:paraId="2A952ABD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Český telekomunikační klastr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9568E1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7809C7">
        <w:rPr>
          <w:rFonts w:ascii="Times New Roman" w:hAnsi="Times New Roman"/>
          <w:sz w:val="24"/>
          <w:szCs w:val="24"/>
        </w:rPr>
        <w:t xml:space="preserve">Mgr. Martin </w:t>
      </w:r>
      <w:proofErr w:type="spellStart"/>
      <w:r w:rsidRPr="007809C7">
        <w:rPr>
          <w:rFonts w:ascii="Times New Roman" w:hAnsi="Times New Roman"/>
          <w:sz w:val="24"/>
          <w:szCs w:val="24"/>
        </w:rPr>
        <w:t>Tuzar</w:t>
      </w:r>
      <w:proofErr w:type="spellEnd"/>
    </w:p>
    <w:p w14:paraId="79E55FDE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představenstva</w:t>
      </w:r>
    </w:p>
    <w:p w14:paraId="6F9BC992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28. října 1168/102 </w:t>
      </w:r>
    </w:p>
    <w:p w14:paraId="4690E50B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702 00 Ostrava</w:t>
      </w:r>
    </w:p>
    <w:p w14:paraId="3FAFAC57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 w:rsidRPr="007C242D">
          <w:rPr>
            <w:rStyle w:val="Hypertextovodkaz"/>
            <w:rFonts w:ascii="Times New Roman" w:hAnsi="Times New Roman"/>
            <w:sz w:val="24"/>
            <w:szCs w:val="24"/>
          </w:rPr>
          <w:t>sekretariat@telekomunikacniklastr.cz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1735B2C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</w:p>
    <w:p w14:paraId="517D9175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 xml:space="preserve">ISP </w:t>
      </w:r>
      <w:proofErr w:type="spellStart"/>
      <w:r w:rsidRPr="00411C31">
        <w:rPr>
          <w:rFonts w:ascii="Times New Roman" w:hAnsi="Times New Roman"/>
          <w:sz w:val="24"/>
          <w:szCs w:val="24"/>
        </w:rPr>
        <w:t>Alliance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442C">
        <w:rPr>
          <w:rFonts w:ascii="Times New Roman" w:hAnsi="Times New Roman"/>
          <w:sz w:val="24"/>
          <w:szCs w:val="24"/>
        </w:rPr>
        <w:t>a.s.</w:t>
      </w:r>
    </w:p>
    <w:p w14:paraId="5942139D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Pr="00411C31">
        <w:rPr>
          <w:rFonts w:ascii="Times New Roman" w:hAnsi="Times New Roman"/>
          <w:sz w:val="24"/>
          <w:szCs w:val="24"/>
        </w:rPr>
        <w:t>Jan Kropáček</w:t>
      </w:r>
    </w:p>
    <w:p w14:paraId="56F74D45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představenstva</w:t>
      </w:r>
    </w:p>
    <w:p w14:paraId="685C24BC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Karlovo náměstí 559/28</w:t>
      </w:r>
    </w:p>
    <w:p w14:paraId="31FA23E1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411C31">
        <w:rPr>
          <w:rFonts w:ascii="Times New Roman" w:hAnsi="Times New Roman"/>
          <w:sz w:val="24"/>
          <w:szCs w:val="24"/>
        </w:rPr>
        <w:t>120 00 Praha 2</w:t>
      </w:r>
    </w:p>
    <w:p w14:paraId="643F3193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5" w:history="1">
        <w:r w:rsidRPr="000131C3">
          <w:rPr>
            <w:rStyle w:val="Hypertextovodkaz"/>
            <w:rFonts w:ascii="Times New Roman" w:hAnsi="Times New Roman"/>
            <w:sz w:val="24"/>
            <w:szCs w:val="24"/>
          </w:rPr>
          <w:t>info@ispalliance.cz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75DAF23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</w:p>
    <w:p w14:paraId="1014D0A6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>Výbor nezávislého ICT průmyslu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95183F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Rejzek</w:t>
      </w:r>
    </w:p>
    <w:p w14:paraId="37CFD53F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</w:t>
      </w:r>
    </w:p>
    <w:p w14:paraId="3B3499BE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Vrátkov </w:t>
      </w:r>
      <w:r w:rsidRPr="00BB3B80">
        <w:rPr>
          <w:rFonts w:ascii="Times New Roman" w:hAnsi="Times New Roman"/>
          <w:sz w:val="24"/>
          <w:szCs w:val="24"/>
        </w:rPr>
        <w:t>č.p. 116</w:t>
      </w:r>
    </w:p>
    <w:p w14:paraId="6BFAEF47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>282 01 Vrátkov</w:t>
      </w:r>
    </w:p>
    <w:p w14:paraId="14BA6E28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6" w:history="1">
        <w:r w:rsidRPr="000131C3">
          <w:rPr>
            <w:rStyle w:val="Hypertextovodkaz"/>
            <w:rFonts w:ascii="Times New Roman" w:hAnsi="Times New Roman"/>
            <w:sz w:val="24"/>
            <w:szCs w:val="24"/>
          </w:rPr>
          <w:t>vybor@vnictp.cz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F20B5A5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</w:p>
    <w:p w14:paraId="34E54EDD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>Asociace českých virtuálních operátorů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9B8">
        <w:rPr>
          <w:rFonts w:ascii="Times New Roman" w:hAnsi="Times New Roman"/>
          <w:sz w:val="24"/>
          <w:szCs w:val="24"/>
        </w:rPr>
        <w:t>z.s</w:t>
      </w:r>
      <w:proofErr w:type="spellEnd"/>
      <w:r w:rsidRPr="001B09B8">
        <w:rPr>
          <w:rFonts w:ascii="Times New Roman" w:hAnsi="Times New Roman"/>
          <w:sz w:val="24"/>
          <w:szCs w:val="24"/>
        </w:rPr>
        <w:t>.</w:t>
      </w:r>
    </w:p>
    <w:p w14:paraId="5C0F388B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Humpolík</w:t>
      </w:r>
      <w:proofErr w:type="spellEnd"/>
    </w:p>
    <w:p w14:paraId="4EF9188B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představenstva</w:t>
      </w:r>
    </w:p>
    <w:p w14:paraId="452F637D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>Purkyňova 103</w:t>
      </w:r>
    </w:p>
    <w:p w14:paraId="460887D4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BB3B80">
        <w:rPr>
          <w:rFonts w:ascii="Times New Roman" w:hAnsi="Times New Roman"/>
          <w:sz w:val="24"/>
          <w:szCs w:val="24"/>
        </w:rPr>
        <w:t>612 00 Brno</w:t>
      </w:r>
    </w:p>
    <w:p w14:paraId="504FAC8D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7" w:history="1">
        <w:r w:rsidRPr="000131C3">
          <w:rPr>
            <w:rStyle w:val="Hypertextovodkaz"/>
            <w:rFonts w:ascii="Times New Roman" w:hAnsi="Times New Roman"/>
            <w:sz w:val="24"/>
            <w:szCs w:val="24"/>
          </w:rPr>
          <w:t>info@acvo.cz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8137CE3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</w:p>
    <w:p w14:paraId="5EAAEC2D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6F15C8">
        <w:rPr>
          <w:rFonts w:ascii="Times New Roman" w:hAnsi="Times New Roman"/>
          <w:sz w:val="24"/>
          <w:szCs w:val="24"/>
        </w:rPr>
        <w:t xml:space="preserve">NIX.CZ </w:t>
      </w:r>
      <w:proofErr w:type="spellStart"/>
      <w:r w:rsidRPr="006F15C8">
        <w:rPr>
          <w:rFonts w:ascii="Times New Roman" w:hAnsi="Times New Roman"/>
          <w:sz w:val="24"/>
          <w:szCs w:val="24"/>
        </w:rPr>
        <w:t>z.s.p.o</w:t>
      </w:r>
      <w:proofErr w:type="spellEnd"/>
      <w:r w:rsidRPr="006F15C8">
        <w:rPr>
          <w:rFonts w:ascii="Times New Roman" w:hAnsi="Times New Roman"/>
          <w:sz w:val="24"/>
          <w:szCs w:val="24"/>
        </w:rPr>
        <w:t>.</w:t>
      </w:r>
    </w:p>
    <w:p w14:paraId="5E3360C6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6B4802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6B4802">
        <w:rPr>
          <w:rFonts w:ascii="Times New Roman" w:hAnsi="Times New Roman"/>
          <w:sz w:val="24"/>
          <w:szCs w:val="24"/>
        </w:rPr>
        <w:t>Golecký</w:t>
      </w:r>
      <w:proofErr w:type="spellEnd"/>
      <w:r w:rsidRPr="006B4802">
        <w:rPr>
          <w:rFonts w:ascii="Times New Roman" w:hAnsi="Times New Roman"/>
          <w:sz w:val="24"/>
          <w:szCs w:val="24"/>
        </w:rPr>
        <w:t xml:space="preserve"> </w:t>
      </w:r>
    </w:p>
    <w:p w14:paraId="74147161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6B4802">
        <w:rPr>
          <w:rFonts w:ascii="Times New Roman" w:hAnsi="Times New Roman"/>
          <w:sz w:val="24"/>
          <w:szCs w:val="24"/>
        </w:rPr>
        <w:t>ředitel sdružení</w:t>
      </w:r>
    </w:p>
    <w:p w14:paraId="4F4E9431" w14:textId="77777777" w:rsidR="00EC133A" w:rsidRPr="006B4802" w:rsidRDefault="00EC133A" w:rsidP="00EC133A">
      <w:pPr>
        <w:rPr>
          <w:rFonts w:ascii="Times New Roman" w:hAnsi="Times New Roman"/>
          <w:sz w:val="24"/>
          <w:szCs w:val="24"/>
        </w:rPr>
      </w:pPr>
      <w:r w:rsidRPr="006B4802">
        <w:rPr>
          <w:rFonts w:ascii="Times New Roman" w:hAnsi="Times New Roman"/>
          <w:sz w:val="24"/>
          <w:szCs w:val="24"/>
        </w:rPr>
        <w:t>Milešovská 1136/5</w:t>
      </w:r>
    </w:p>
    <w:p w14:paraId="149802AE" w14:textId="77777777" w:rsidR="00EC133A" w:rsidRDefault="00EC133A" w:rsidP="00EC133A">
      <w:pPr>
        <w:rPr>
          <w:rFonts w:ascii="Times New Roman" w:hAnsi="Times New Roman"/>
          <w:sz w:val="24"/>
          <w:szCs w:val="24"/>
        </w:rPr>
      </w:pPr>
      <w:r w:rsidRPr="006B4802">
        <w:rPr>
          <w:rFonts w:ascii="Times New Roman" w:hAnsi="Times New Roman"/>
          <w:sz w:val="24"/>
          <w:szCs w:val="24"/>
        </w:rPr>
        <w:t>130 00 Praha 3</w:t>
      </w:r>
    </w:p>
    <w:p w14:paraId="26AB8FC0" w14:textId="77777777" w:rsidR="00EC133A" w:rsidRDefault="0074245D" w:rsidP="00EC133A">
      <w:pPr>
        <w:rPr>
          <w:rFonts w:ascii="Times New Roman" w:hAnsi="Times New Roman"/>
          <w:sz w:val="24"/>
          <w:szCs w:val="24"/>
        </w:rPr>
      </w:pPr>
      <w:hyperlink r:id="rId18" w:history="1">
        <w:r w:rsidR="00EC133A" w:rsidRPr="00F82520">
          <w:rPr>
            <w:rStyle w:val="Hypertextovodkaz"/>
            <w:rFonts w:ascii="Times New Roman" w:hAnsi="Times New Roman"/>
            <w:sz w:val="24"/>
            <w:szCs w:val="24"/>
          </w:rPr>
          <w:t>info@nix.cz</w:t>
        </w:r>
      </w:hyperlink>
      <w:r w:rsidR="00EC133A">
        <w:rPr>
          <w:rFonts w:ascii="Times New Roman" w:hAnsi="Times New Roman"/>
          <w:sz w:val="24"/>
          <w:szCs w:val="24"/>
        </w:rPr>
        <w:t xml:space="preserve">  </w:t>
      </w:r>
    </w:p>
    <w:p w14:paraId="1EB6779E" w14:textId="77777777" w:rsidR="00EC133A" w:rsidRPr="00874279" w:rsidRDefault="00EC133A" w:rsidP="00EC133A">
      <w:pPr>
        <w:jc w:val="left"/>
        <w:rPr>
          <w:rFonts w:ascii="Times New Roman" w:hAnsi="Times New Roman"/>
          <w:sz w:val="24"/>
          <w:szCs w:val="24"/>
        </w:rPr>
      </w:pPr>
    </w:p>
    <w:p w14:paraId="14BA5BCF" w14:textId="77777777" w:rsidR="00E07BC5" w:rsidRPr="00874279" w:rsidRDefault="00E07BC5" w:rsidP="00874279">
      <w:pPr>
        <w:jc w:val="left"/>
        <w:rPr>
          <w:rFonts w:ascii="Times New Roman" w:hAnsi="Times New Roman"/>
          <w:sz w:val="24"/>
          <w:szCs w:val="24"/>
        </w:rPr>
      </w:pPr>
    </w:p>
    <w:p w14:paraId="72C740D9" w14:textId="73F00FE9" w:rsidR="00B66711" w:rsidRDefault="00B66711">
      <w:pPr>
        <w:rPr>
          <w:rFonts w:ascii="Times New Roman" w:hAnsi="Times New Roman"/>
          <w:sz w:val="24"/>
          <w:szCs w:val="24"/>
        </w:rPr>
      </w:pPr>
    </w:p>
    <w:sectPr w:rsidR="00B66711" w:rsidSect="00144C37"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D962" w14:textId="77777777" w:rsidR="0074245D" w:rsidRDefault="0074245D">
      <w:r>
        <w:separator/>
      </w:r>
    </w:p>
  </w:endnote>
  <w:endnote w:type="continuationSeparator" w:id="0">
    <w:p w14:paraId="01ACF622" w14:textId="77777777" w:rsidR="0074245D" w:rsidRDefault="0074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A2F7" w14:textId="77777777" w:rsidR="0074245D" w:rsidRDefault="0074245D">
      <w:r>
        <w:separator/>
      </w:r>
    </w:p>
  </w:footnote>
  <w:footnote w:type="continuationSeparator" w:id="0">
    <w:p w14:paraId="1E0B5E74" w14:textId="77777777" w:rsidR="0074245D" w:rsidRDefault="0074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8"/>
    <w:rsid w:val="000172A2"/>
    <w:rsid w:val="000209E1"/>
    <w:rsid w:val="00025469"/>
    <w:rsid w:val="00032658"/>
    <w:rsid w:val="00043FFC"/>
    <w:rsid w:val="00044F59"/>
    <w:rsid w:val="000637A0"/>
    <w:rsid w:val="00095AE6"/>
    <w:rsid w:val="000C215E"/>
    <w:rsid w:val="000D66D7"/>
    <w:rsid w:val="000E1916"/>
    <w:rsid w:val="000F1BE2"/>
    <w:rsid w:val="00100A2D"/>
    <w:rsid w:val="0010449B"/>
    <w:rsid w:val="001068D6"/>
    <w:rsid w:val="00116717"/>
    <w:rsid w:val="0012256C"/>
    <w:rsid w:val="00141B2D"/>
    <w:rsid w:val="00144C37"/>
    <w:rsid w:val="001568B2"/>
    <w:rsid w:val="0017092A"/>
    <w:rsid w:val="001A6ED3"/>
    <w:rsid w:val="001B3EE9"/>
    <w:rsid w:val="001D1166"/>
    <w:rsid w:val="001D1919"/>
    <w:rsid w:val="001E5F9E"/>
    <w:rsid w:val="00201150"/>
    <w:rsid w:val="00203145"/>
    <w:rsid w:val="002154F6"/>
    <w:rsid w:val="002260E6"/>
    <w:rsid w:val="002270FF"/>
    <w:rsid w:val="002701F6"/>
    <w:rsid w:val="0028094E"/>
    <w:rsid w:val="0028110D"/>
    <w:rsid w:val="002A379F"/>
    <w:rsid w:val="002C1FD9"/>
    <w:rsid w:val="002E674D"/>
    <w:rsid w:val="002E6D0F"/>
    <w:rsid w:val="00350A31"/>
    <w:rsid w:val="00356745"/>
    <w:rsid w:val="003731D2"/>
    <w:rsid w:val="0037604C"/>
    <w:rsid w:val="00384D7E"/>
    <w:rsid w:val="003919A6"/>
    <w:rsid w:val="003C3F48"/>
    <w:rsid w:val="003D46EB"/>
    <w:rsid w:val="003E7787"/>
    <w:rsid w:val="00411C31"/>
    <w:rsid w:val="00413147"/>
    <w:rsid w:val="00441838"/>
    <w:rsid w:val="00455F8C"/>
    <w:rsid w:val="00460537"/>
    <w:rsid w:val="00464C91"/>
    <w:rsid w:val="004658F1"/>
    <w:rsid w:val="0047219B"/>
    <w:rsid w:val="0048440B"/>
    <w:rsid w:val="00484E84"/>
    <w:rsid w:val="00493750"/>
    <w:rsid w:val="004B2D5F"/>
    <w:rsid w:val="004D2450"/>
    <w:rsid w:val="004E4B0E"/>
    <w:rsid w:val="004F0B23"/>
    <w:rsid w:val="005014D0"/>
    <w:rsid w:val="005031F4"/>
    <w:rsid w:val="005109AC"/>
    <w:rsid w:val="00526679"/>
    <w:rsid w:val="005625B8"/>
    <w:rsid w:val="00563C2A"/>
    <w:rsid w:val="00582D5A"/>
    <w:rsid w:val="00595BDE"/>
    <w:rsid w:val="005A2A98"/>
    <w:rsid w:val="005A56D3"/>
    <w:rsid w:val="005B1D22"/>
    <w:rsid w:val="005C433D"/>
    <w:rsid w:val="005D2100"/>
    <w:rsid w:val="005E18FD"/>
    <w:rsid w:val="005E61A3"/>
    <w:rsid w:val="006021CB"/>
    <w:rsid w:val="0063121E"/>
    <w:rsid w:val="0063254C"/>
    <w:rsid w:val="006414D7"/>
    <w:rsid w:val="00672EA0"/>
    <w:rsid w:val="006A424C"/>
    <w:rsid w:val="006B4452"/>
    <w:rsid w:val="006B4802"/>
    <w:rsid w:val="006F5FB6"/>
    <w:rsid w:val="00700F58"/>
    <w:rsid w:val="00717F7C"/>
    <w:rsid w:val="00732263"/>
    <w:rsid w:val="0074245D"/>
    <w:rsid w:val="00752016"/>
    <w:rsid w:val="00795125"/>
    <w:rsid w:val="007B1CAB"/>
    <w:rsid w:val="007B2CF2"/>
    <w:rsid w:val="007B3590"/>
    <w:rsid w:val="007C59CF"/>
    <w:rsid w:val="007D66FF"/>
    <w:rsid w:val="00801275"/>
    <w:rsid w:val="00810C5B"/>
    <w:rsid w:val="008332BD"/>
    <w:rsid w:val="00835011"/>
    <w:rsid w:val="008429B8"/>
    <w:rsid w:val="008453B3"/>
    <w:rsid w:val="00871665"/>
    <w:rsid w:val="00874279"/>
    <w:rsid w:val="00877ED7"/>
    <w:rsid w:val="008823E2"/>
    <w:rsid w:val="008841EF"/>
    <w:rsid w:val="008909BF"/>
    <w:rsid w:val="008A4870"/>
    <w:rsid w:val="008D10D5"/>
    <w:rsid w:val="008D3ADE"/>
    <w:rsid w:val="008E0158"/>
    <w:rsid w:val="008F10AB"/>
    <w:rsid w:val="008F1909"/>
    <w:rsid w:val="00904B6D"/>
    <w:rsid w:val="00913247"/>
    <w:rsid w:val="00913D1F"/>
    <w:rsid w:val="009270CE"/>
    <w:rsid w:val="00930947"/>
    <w:rsid w:val="00946C79"/>
    <w:rsid w:val="009739DA"/>
    <w:rsid w:val="00981AE8"/>
    <w:rsid w:val="0098482B"/>
    <w:rsid w:val="009B4767"/>
    <w:rsid w:val="009C369C"/>
    <w:rsid w:val="009D35EB"/>
    <w:rsid w:val="009D4AC0"/>
    <w:rsid w:val="00A10899"/>
    <w:rsid w:val="00A20FA7"/>
    <w:rsid w:val="00A22C42"/>
    <w:rsid w:val="00A41CC9"/>
    <w:rsid w:val="00A426DE"/>
    <w:rsid w:val="00A468EC"/>
    <w:rsid w:val="00A5214F"/>
    <w:rsid w:val="00A61B40"/>
    <w:rsid w:val="00A64267"/>
    <w:rsid w:val="00A65148"/>
    <w:rsid w:val="00A76024"/>
    <w:rsid w:val="00A90CB6"/>
    <w:rsid w:val="00A953C3"/>
    <w:rsid w:val="00AB1933"/>
    <w:rsid w:val="00AD597E"/>
    <w:rsid w:val="00AE24C8"/>
    <w:rsid w:val="00AF3BCE"/>
    <w:rsid w:val="00AF60E4"/>
    <w:rsid w:val="00B021D5"/>
    <w:rsid w:val="00B07DB0"/>
    <w:rsid w:val="00B27816"/>
    <w:rsid w:val="00B329C1"/>
    <w:rsid w:val="00B33C23"/>
    <w:rsid w:val="00B41781"/>
    <w:rsid w:val="00B51483"/>
    <w:rsid w:val="00B5200A"/>
    <w:rsid w:val="00B66711"/>
    <w:rsid w:val="00B73F65"/>
    <w:rsid w:val="00B87930"/>
    <w:rsid w:val="00BA5D90"/>
    <w:rsid w:val="00BB3B80"/>
    <w:rsid w:val="00BB5327"/>
    <w:rsid w:val="00BE6CB7"/>
    <w:rsid w:val="00C01181"/>
    <w:rsid w:val="00C27500"/>
    <w:rsid w:val="00C41318"/>
    <w:rsid w:val="00C51DD9"/>
    <w:rsid w:val="00C566B4"/>
    <w:rsid w:val="00C6710F"/>
    <w:rsid w:val="00C82555"/>
    <w:rsid w:val="00CA25C6"/>
    <w:rsid w:val="00CB1CEF"/>
    <w:rsid w:val="00CC658D"/>
    <w:rsid w:val="00CC7595"/>
    <w:rsid w:val="00D00072"/>
    <w:rsid w:val="00D63F95"/>
    <w:rsid w:val="00D71C2C"/>
    <w:rsid w:val="00D81863"/>
    <w:rsid w:val="00DA61BB"/>
    <w:rsid w:val="00DB1980"/>
    <w:rsid w:val="00DB5D3E"/>
    <w:rsid w:val="00DB6B38"/>
    <w:rsid w:val="00DC56B2"/>
    <w:rsid w:val="00DF1A85"/>
    <w:rsid w:val="00DF29FD"/>
    <w:rsid w:val="00DF7D64"/>
    <w:rsid w:val="00E0001F"/>
    <w:rsid w:val="00E00D4F"/>
    <w:rsid w:val="00E01DDE"/>
    <w:rsid w:val="00E01F94"/>
    <w:rsid w:val="00E030F7"/>
    <w:rsid w:val="00E07BC5"/>
    <w:rsid w:val="00E2468E"/>
    <w:rsid w:val="00E26098"/>
    <w:rsid w:val="00E3094C"/>
    <w:rsid w:val="00E42E8B"/>
    <w:rsid w:val="00EA04FA"/>
    <w:rsid w:val="00EC121B"/>
    <w:rsid w:val="00EC133A"/>
    <w:rsid w:val="00EC7363"/>
    <w:rsid w:val="00EE010E"/>
    <w:rsid w:val="00EF5CC4"/>
    <w:rsid w:val="00F17160"/>
    <w:rsid w:val="00F26E62"/>
    <w:rsid w:val="00F33E05"/>
    <w:rsid w:val="00F40868"/>
    <w:rsid w:val="00F55565"/>
    <w:rsid w:val="00F55AA1"/>
    <w:rsid w:val="00F61D57"/>
    <w:rsid w:val="00F63AD8"/>
    <w:rsid w:val="00F758E2"/>
    <w:rsid w:val="00F948E9"/>
    <w:rsid w:val="00FA1774"/>
    <w:rsid w:val="00FB47CB"/>
    <w:rsid w:val="00FC369C"/>
    <w:rsid w:val="00FD36F6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ED6F7"/>
  <w15:chartTrackingRefBased/>
  <w15:docId w15:val="{47701AF3-52BE-4FC7-B2C9-BEDFA36B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20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42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314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8742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41314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B73F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3F65"/>
  </w:style>
  <w:style w:type="character" w:customStyle="1" w:styleId="TextkomenteChar">
    <w:name w:val="Text komentáře Char"/>
    <w:basedOn w:val="Standardnpsmoodstavce"/>
    <w:link w:val="Textkomente"/>
    <w:rsid w:val="00B73F6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73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73F6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u@ictu.cz" TargetMode="External"/><Relationship Id="rId13" Type="http://schemas.openxmlformats.org/officeDocument/2006/relationships/hyperlink" Target="mailto:info@catel.cz" TargetMode="External"/><Relationship Id="rId18" Type="http://schemas.openxmlformats.org/officeDocument/2006/relationships/hyperlink" Target="mailto:info@ni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drnyv@ctu.cz" TargetMode="External"/><Relationship Id="rId12" Type="http://schemas.openxmlformats.org/officeDocument/2006/relationships/hyperlink" Target="mailto:aodt@aodt.cz" TargetMode="External"/><Relationship Id="rId17" Type="http://schemas.openxmlformats.org/officeDocument/2006/relationships/hyperlink" Target="mailto:info@acv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ybor@vnictp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apkt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ispalliance.cz" TargetMode="External"/><Relationship Id="rId10" Type="http://schemas.openxmlformats.org/officeDocument/2006/relationships/hyperlink" Target="mailto:caek@caek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pms@apms.cz" TargetMode="External"/><Relationship Id="rId14" Type="http://schemas.openxmlformats.org/officeDocument/2006/relationships/hyperlink" Target="mailto:sekretariat@telekomunikacniklast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Odbor\20200128%20Osobn&#237;%20dopisy\ctu_tiskopis_PRU-Novak_lvicek_cz-cb_20_05_201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ctu_tiskopis_PRU-Novak_lvicek_cz-cb_20_05_2013.dot</Template>
  <TotalTime>136</TotalTime>
  <Pages>5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 předsedy Rady ČTÚ – státní znak (lvíček)</vt:lpstr>
    </vt:vector>
  </TitlesOfParts>
  <Company>ČTÚ – Český telekomunikační úřad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předsedy Rady ČTÚ – státní znak (lvíček)</dc:title>
  <dc:subject>Šablona tiskopisu ČTÚ</dc:subject>
  <dc:creator>CHROMÝ Radek</dc:creator>
  <cp:keywords>šablona, tiskopis, státní znak, lvíček</cp:keywords>
  <cp:lastModifiedBy>JADRNÝ Vratislav</cp:lastModifiedBy>
  <cp:revision>30</cp:revision>
  <cp:lastPrinted>2020-08-31T13:40:00Z</cp:lastPrinted>
  <dcterms:created xsi:type="dcterms:W3CDTF">2021-04-27T13:24:00Z</dcterms:created>
  <dcterms:modified xsi:type="dcterms:W3CDTF">2022-09-01T07:17:00Z</dcterms:modified>
  <cp:category>šablona</cp:category>
</cp:coreProperties>
</file>